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Tabel Penelitian Terdahulu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Merge w:val="restart"/>
          </w:tcPr>
          <w:p>
            <w:r>
              <w:t>No</w:t>
            </w:r>
          </w:p>
        </w:tc>
        <w:tc>
          <w:tcPr>
            <w:tcW w:type="dxa" w:w="960"/>
            <w:vMerge w:val="restart"/>
          </w:tcPr>
          <w:p>
            <w:r>
              <w:t>Peneliti (Tahun)</w:t>
            </w:r>
          </w:p>
        </w:tc>
        <w:tc>
          <w:tcPr>
            <w:tcW w:type="dxa" w:w="2880"/>
            <w:gridSpan w:val="3"/>
          </w:tcPr>
          <w:p>
            <w:r>
              <w:t>Metode</w:t>
            </w:r>
          </w:p>
        </w:tc>
        <w:tc>
          <w:tcPr>
            <w:tcW w:type="dxa" w:w="1920"/>
            <w:gridSpan w:val="2"/>
          </w:tcPr>
          <w:p>
            <w:r>
              <w:t>Database</w:t>
            </w:r>
          </w:p>
        </w:tc>
        <w:tc>
          <w:tcPr>
            <w:tcW w:type="dxa" w:w="1920"/>
            <w:gridSpan w:val="2"/>
          </w:tcPr>
          <w:p>
            <w:r>
              <w:t>Basis Media</w:t>
            </w:r>
          </w:p>
        </w:tc>
      </w:tr>
      <w:tr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  <w:tc>
          <w:tcPr>
            <w:tcW w:type="dxa" w:w="960"/>
          </w:tcPr>
          <w:p>
            <w:r>
              <w:t>SDLC</w:t>
            </w:r>
          </w:p>
        </w:tc>
        <w:tc>
          <w:tcPr>
            <w:tcW w:type="dxa" w:w="960"/>
          </w:tcPr>
          <w:p>
            <w:r>
              <w:t>Waterfall</w:t>
            </w:r>
          </w:p>
        </w:tc>
        <w:tc>
          <w:tcPr>
            <w:tcW w:type="dxa" w:w="960"/>
          </w:tcPr>
          <w:p>
            <w:r>
              <w:t>Prototyping</w:t>
            </w:r>
          </w:p>
        </w:tc>
        <w:tc>
          <w:tcPr>
            <w:tcW w:type="dxa" w:w="960"/>
          </w:tcPr>
          <w:p>
            <w:r>
              <w:t>MySQL</w:t>
            </w:r>
          </w:p>
        </w:tc>
        <w:tc>
          <w:tcPr>
            <w:tcW w:type="dxa" w:w="960"/>
          </w:tcPr>
          <w:p>
            <w:r>
              <w:t>MongoDB</w:t>
            </w:r>
          </w:p>
        </w:tc>
        <w:tc>
          <w:tcPr>
            <w:tcW w:type="dxa" w:w="960"/>
          </w:tcPr>
          <w:p>
            <w:r>
              <w:t>Web</w:t>
            </w:r>
          </w:p>
        </w:tc>
        <w:tc>
          <w:tcPr>
            <w:tcW w:type="dxa" w:w="960"/>
          </w:tcPr>
          <w:p>
            <w:r>
              <w:t>Mobile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Monika Yuliana Yustriana (2020)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✓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✓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✓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Ayu Amelia dkk (2022)</w:t>
            </w:r>
          </w:p>
        </w:tc>
        <w:tc>
          <w:tcPr>
            <w:tcW w:type="dxa" w:w="960"/>
          </w:tcPr>
          <w:p>
            <w:r>
              <w:t>✓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✓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✓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Deden Bahrudin dkk (2021)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✓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✓</w:t>
            </w:r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Fatwa Wijaya (2023)</w:t>
            </w:r>
          </w:p>
        </w:tc>
        <w:tc>
          <w:tcPr>
            <w:tcW w:type="dxa" w:w="960"/>
          </w:tcPr>
          <w:p>
            <w:r>
              <w:t>✓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✓</w:t>
            </w:r>
          </w:p>
        </w:tc>
        <w:tc>
          <w:tcPr>
            <w:tcW w:type="dxa" w:w="960"/>
          </w:tcPr>
          <w:p>
            <w:r>
              <w:t>✓</w:t>
            </w:r>
          </w:p>
        </w:tc>
        <w:tc>
          <w:tcPr>
            <w:tcW w:type="dxa" w:w="9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