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color w:val="38761d"/>
                <w:sz w:val="24"/>
                <w:szCs w:val="24"/>
              </w:rPr>
            </w:pPr>
            <w:r w:rsidDel="00000000" w:rsidR="00000000" w:rsidRPr="00000000">
              <w:rPr>
                <w:color w:val="38761d"/>
                <w:sz w:val="24"/>
                <w:szCs w:val="24"/>
                <w:rtl w:val="0"/>
              </w:rPr>
              <w:t xml:space="preserve">Si bien no tengo totalmente definida mi carta Gantt los avances logrados hasta el momento van con los tiempos definidos. El factor que más facilita el desarrollo del plan es la IA, actualmente la programación de módulos de una aplicación y su corrección se hace de forma rápida y sencilla. La mayor dificultad es armar la documentación a partir de lo creado con IA. Por otro lado, muchas veces lo creado con IA ya se escapa completamente de tu entendimiento lo que me produce falta de confianza en mi propio programa.</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jc w:val="both"/>
              <w:rPr>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color w:val="38761d"/>
                <w:sz w:val="24"/>
                <w:szCs w:val="24"/>
                <w:rtl w:val="0"/>
              </w:rPr>
              <w:t xml:space="preserve">La forma en que he remediado estos inconvenientes es el trabajo más focalizado en cada módulo para luego expandir lentamente a otros módulos, esto hace que la visión no se generalice demasiado, esto me permite mantener el entendimiento de la aplicación por áreas. O bien que fue lo que hice en un comienzo, solo centrarme en el flujo y la interacción de 3 usuarios del sistema y así validar, funcionamiento entender que lo que se había programado por la máquina era lo correcto y ajustar cuando fuese necesario.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color w:val="38761d"/>
                <w:sz w:val="24"/>
                <w:szCs w:val="24"/>
                <w:rtl w:val="0"/>
              </w:rPr>
              <w:t xml:space="preserve">De 1 a 10 con un 5. Destacó el hecho de haber imaginado la idea, a ver propuesto una solución concreta para organizaciones que no tienen recursos para permitirse este tipo de aplicaciones y a ver armado una primera versión. Podría mejorar dedicando más tiempo para pulir los componentes de mejor forma, pero mi mejora personal va por la asignación de tiempos y planificación pero más importante aún, ejecución.</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color w:val="38761d"/>
                <w:sz w:val="24"/>
                <w:szCs w:val="24"/>
                <w:rtl w:val="0"/>
              </w:rPr>
              <w:t xml:space="preserve">De momento no tengo dudas de como seguir procediendo.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38761d"/>
                <w:sz w:val="24"/>
                <w:szCs w:val="24"/>
                <w:rtl w:val="0"/>
              </w:rPr>
              <w:t xml:space="preserve">trabajo individual</w:t>
            </w:r>
            <w:r w:rsidDel="00000000" w:rsidR="00000000" w:rsidRPr="00000000">
              <w:rPr>
                <w:rtl w:val="0"/>
              </w:rPr>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bookmarkStart w:colFirst="0" w:colLast="0" w:name="_heading=h.6g6qb79minlh"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A">
            <w:pPr>
              <w:jc w:val="both"/>
              <w:rPr>
                <w:b w:val="1"/>
                <w:bCs w:val="1"/>
                <w:color w:val="767171"/>
                <w:sz w:val="24"/>
                <w:szCs w:val="24"/>
              </w:rPr>
            </w:pPr>
            <w:r w:rsidDel="00000000" w:rsidR="00000000" w:rsidRPr="00000000">
              <w:rPr>
                <w:color w:val="38761d"/>
                <w:sz w:val="24"/>
                <w:szCs w:val="24"/>
                <w:rtl w:val="0"/>
              </w:rPr>
              <w:t xml:space="preserve">trabajo individual</w:t>
            </w: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09gVp38k0amcpzN0ejeXmJpoQ==">CgMxLjAyDmguNmc2cWI3OW1pbmxoOAByITFJOGdaakZ0SjBCbnZROThFRjBMdk9iUU9WNWVnd1l4WA==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