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500C" w:rsidRDefault="0065500C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553766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5500C" w:rsidRPr="000E0209" w:rsidRDefault="0065500C" w:rsidP="000E0209">
          <w:pPr>
            <w:pStyle w:val="af"/>
            <w:spacing w:before="0"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0E020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:rsidR="009D4CAD" w:rsidRDefault="0065500C" w:rsidP="009D4CAD">
          <w:pPr>
            <w:pStyle w:val="11"/>
            <w:rPr>
              <w:rFonts w:eastAsiaTheme="minorEastAsia"/>
              <w:noProof/>
              <w:lang w:eastAsia="ru-RU"/>
            </w:rPr>
          </w:pPr>
          <w:r w:rsidRPr="000E020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0E020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0E020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72147449" w:history="1">
            <w:r w:rsidR="009D4CAD" w:rsidRPr="00D72ED5">
              <w:rPr>
                <w:rStyle w:val="a7"/>
                <w:noProof/>
              </w:rPr>
              <w:t>Консультация 4. Технико-экономическая характеристика</w:t>
            </w:r>
            <w:r w:rsidR="009D4CAD">
              <w:rPr>
                <w:noProof/>
                <w:webHidden/>
              </w:rPr>
              <w:tab/>
            </w:r>
            <w:r w:rsidR="009D4CAD">
              <w:rPr>
                <w:noProof/>
                <w:webHidden/>
              </w:rPr>
              <w:fldChar w:fldCharType="begin"/>
            </w:r>
            <w:r w:rsidR="009D4CAD">
              <w:rPr>
                <w:noProof/>
                <w:webHidden/>
              </w:rPr>
              <w:instrText xml:space="preserve"> PAGEREF _Toc72147449 \h </w:instrText>
            </w:r>
            <w:r w:rsidR="009D4CAD">
              <w:rPr>
                <w:noProof/>
                <w:webHidden/>
              </w:rPr>
            </w:r>
            <w:r w:rsidR="009D4CAD">
              <w:rPr>
                <w:noProof/>
                <w:webHidden/>
              </w:rPr>
              <w:fldChar w:fldCharType="separate"/>
            </w:r>
            <w:r w:rsidR="009D4CAD">
              <w:rPr>
                <w:noProof/>
                <w:webHidden/>
              </w:rPr>
              <w:t>3</w:t>
            </w:r>
            <w:r w:rsidR="009D4CAD">
              <w:rPr>
                <w:noProof/>
                <w:webHidden/>
              </w:rPr>
              <w:fldChar w:fldCharType="end"/>
            </w:r>
          </w:hyperlink>
        </w:p>
        <w:p w:rsidR="009D4CAD" w:rsidRDefault="009D4CAD" w:rsidP="009D4CAD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72147450" w:history="1">
            <w:r w:rsidRPr="00D72ED5">
              <w:rPr>
                <w:rStyle w:val="a7"/>
                <w:noProof/>
              </w:rPr>
              <w:t>Консультация 5. Аппаратное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_Toc72147450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CAD" w:rsidRDefault="009D4CAD" w:rsidP="009D4CAD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72147451" w:history="1">
            <w:r w:rsidRPr="00D72ED5">
              <w:rPr>
                <w:rStyle w:val="a7"/>
                <w:noProof/>
              </w:rPr>
              <w:t>Консультация 6. Программное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_Toc72147451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CAD" w:rsidRDefault="009D4CAD" w:rsidP="009D4CAD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72147452" w:history="1">
            <w:r w:rsidRPr="00D72ED5">
              <w:rPr>
                <w:rStyle w:val="a7"/>
                <w:noProof/>
              </w:rPr>
              <w:t>Консультация 7. Методы проектирования 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_Toc72147452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CAD" w:rsidRDefault="009D4CAD" w:rsidP="009D4CAD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72147453" w:history="1">
            <w:r w:rsidRPr="00D72ED5">
              <w:rPr>
                <w:rStyle w:val="a7"/>
                <w:noProof/>
              </w:rPr>
              <w:t>Консультация 8. Математическая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_Toc72147453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CAD" w:rsidRDefault="009D4CAD" w:rsidP="009D4CAD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72147454" w:history="1">
            <w:r w:rsidRPr="00D72ED5">
              <w:rPr>
                <w:rStyle w:val="a7"/>
                <w:noProof/>
              </w:rPr>
              <w:t>Консультация 9. Программные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_Toc72147454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CAD" w:rsidRDefault="009D4CAD" w:rsidP="009D4CAD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72147455" w:history="1">
            <w:r w:rsidRPr="00D72ED5">
              <w:rPr>
                <w:rStyle w:val="a7"/>
                <w:noProof/>
              </w:rPr>
              <w:t>Консультация 10. Технология обработки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_Toc72147455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CAD" w:rsidRDefault="009D4CAD" w:rsidP="009D4CAD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72147456" w:history="1">
            <w:r w:rsidRPr="00D72ED5">
              <w:rPr>
                <w:rStyle w:val="a7"/>
                <w:noProof/>
              </w:rPr>
              <w:t>Консультация 11. Алгоритм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_Toc72147456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CAD" w:rsidRDefault="009D4CAD" w:rsidP="009D4CAD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72147457" w:history="1">
            <w:r w:rsidRPr="00D72ED5">
              <w:rPr>
                <w:rStyle w:val="a7"/>
                <w:noProof/>
              </w:rPr>
              <w:t>Консультация 12. Выбор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_Toc72147457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CAD" w:rsidRDefault="009D4CAD" w:rsidP="009D4CAD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72147458" w:history="1">
            <w:r w:rsidRPr="00D72ED5">
              <w:rPr>
                <w:rStyle w:val="a7"/>
                <w:noProof/>
              </w:rPr>
              <w:t>Консультация 13.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_Toc72147458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CAD" w:rsidRDefault="009D4CAD" w:rsidP="009D4CAD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72147459" w:history="1">
            <w:r w:rsidRPr="00D72ED5">
              <w:rPr>
                <w:rStyle w:val="a7"/>
                <w:noProof/>
              </w:rPr>
              <w:t>Консультация 14. Главный модуль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_Toc72147459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CAD" w:rsidRDefault="009D4CAD" w:rsidP="009D4CAD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72147460" w:history="1">
            <w:r w:rsidRPr="00D72ED5">
              <w:rPr>
                <w:rStyle w:val="a7"/>
                <w:noProof/>
              </w:rPr>
              <w:t>Консультация 15. Руководство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_Toc72147460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CAD" w:rsidRDefault="009D4CAD" w:rsidP="009D4CAD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72147461" w:history="1">
            <w:r w:rsidRPr="00D72ED5">
              <w:rPr>
                <w:rStyle w:val="a7"/>
                <w:noProof/>
              </w:rPr>
              <w:t>Консультация 16. Раздел техники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_Toc72147461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CAD" w:rsidRDefault="009D4CAD" w:rsidP="009D4CAD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72147462" w:history="1">
            <w:r w:rsidRPr="00D72ED5">
              <w:rPr>
                <w:rStyle w:val="a7"/>
                <w:noProof/>
              </w:rPr>
              <w:t>Дневник практики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_Toc72147462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CAD" w:rsidRDefault="009D4CAD" w:rsidP="009D4CAD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72147463" w:history="1">
            <w:r w:rsidRPr="00D72ED5">
              <w:rPr>
                <w:rStyle w:val="a7"/>
                <w:noProof/>
              </w:rPr>
              <w:t>Литература и интернет 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_Toc72147463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500C" w:rsidRDefault="0065500C" w:rsidP="000E0209">
          <w:pPr>
            <w:spacing w:line="360" w:lineRule="auto"/>
          </w:pPr>
          <w:r w:rsidRPr="000E0209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65500C" w:rsidRDefault="0065500C">
      <w:r>
        <w:br w:type="page"/>
      </w:r>
    </w:p>
    <w:p w:rsidR="0065500C" w:rsidRPr="0065500C" w:rsidRDefault="0065500C" w:rsidP="0065500C">
      <w:pPr>
        <w:pStyle w:val="1"/>
      </w:pPr>
      <w:bookmarkStart w:id="0" w:name="_Toc72147449"/>
      <w:r w:rsidRPr="0065500C">
        <w:t>Консультация 4</w:t>
      </w:r>
      <w:r>
        <w:t xml:space="preserve">. </w:t>
      </w:r>
      <w:r w:rsidRPr="0065500C">
        <w:t>Технико-экономическая характеристика</w:t>
      </w:r>
      <w:bookmarkEnd w:id="0"/>
    </w:p>
    <w:p w:rsidR="0065500C" w:rsidRDefault="0065500C" w:rsidP="0065500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Структура предприятия</w:t>
      </w:r>
    </w:p>
    <w:p w:rsidR="0065500C" w:rsidRDefault="0065500C" w:rsidP="006550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Предприятие, на котором проходит преддипломная практика (далее практика) – ГБОУ ВО МО «Технологический университет».</w:t>
      </w:r>
    </w:p>
    <w:p w:rsidR="0065500C" w:rsidRDefault="0065500C" w:rsidP="006550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Организационная структура «МГОТУ» представлена на официальном сайте университета в разделе основных сведений об образовательной организации в соответствии с Постановлением Правительства РФ от 10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июля 2013 г. № 582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(ред. от 11.07.2020)</w:t>
      </w:r>
      <w:r>
        <w:rPr>
          <w:rFonts w:ascii="Arial" w:hAnsi="Arial" w:cs="Arial"/>
          <w:b/>
          <w:bCs/>
          <w:color w:val="000000"/>
          <w:sz w:val="26"/>
          <w:szCs w:val="26"/>
          <w:shd w:val="clear" w:color="auto" w:fill="FFFFFF"/>
        </w:rPr>
        <w:t> 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Об утверждении Правил размещения на официальном сайте образовательной организации в информационно-телекоммуникационной сети "Интернет" и обновления информации об образовательной организации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Style w:val="ac"/>
          <w:rFonts w:ascii="Times New Roman" w:hAnsi="Times New Roman" w:cs="Times New Roman"/>
          <w:sz w:val="28"/>
          <w:szCs w:val="28"/>
        </w:rPr>
        <w:footnoteReference w:id="1"/>
      </w:r>
      <w:r>
        <w:rPr>
          <w:rFonts w:ascii="Times New Roman" w:hAnsi="Times New Roman" w:cs="Times New Roman"/>
          <w:sz w:val="28"/>
        </w:rPr>
        <w:t>, скан-копия организационной «МГОТУ» структуры представлена ниже.</w:t>
      </w:r>
    </w:p>
    <w:p w:rsidR="009759F0" w:rsidRDefault="0065500C" w:rsidP="009759F0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8F1AE06" wp14:editId="5AADD8A5">
            <wp:extent cx="5940425" cy="4127834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7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00C" w:rsidRPr="009759F0" w:rsidRDefault="009759F0" w:rsidP="009759F0">
      <w:pPr>
        <w:pStyle w:val="a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9759F0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9759F0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9759F0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9759F0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Pr="009759F0">
        <w:rPr>
          <w:rFonts w:ascii="Times New Roman" w:hAnsi="Times New Roman" w:cs="Times New Roman"/>
          <w:i w:val="0"/>
          <w:noProof/>
          <w:color w:val="auto"/>
          <w:sz w:val="28"/>
        </w:rPr>
        <w:t>1</w:t>
      </w:r>
      <w:r w:rsidRPr="009759F0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9759F0">
        <w:rPr>
          <w:rFonts w:ascii="Times New Roman" w:hAnsi="Times New Roman" w:cs="Times New Roman"/>
          <w:i w:val="0"/>
          <w:color w:val="auto"/>
          <w:sz w:val="28"/>
        </w:rPr>
        <w:t>. Структура МГОТУ</w:t>
      </w:r>
    </w:p>
    <w:p w:rsidR="0065500C" w:rsidRDefault="0065500C" w:rsidP="0065500C">
      <w:pPr>
        <w:pStyle w:val="aa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8"/>
        </w:rPr>
      </w:pPr>
      <w:r>
        <w:rPr>
          <w:rFonts w:ascii="Times New Roman" w:hAnsi="Times New Roman" w:cs="Times New Roman"/>
          <w:b/>
          <w:i w:val="0"/>
          <w:color w:val="auto"/>
          <w:sz w:val="28"/>
        </w:rPr>
        <w:t>Основные задачи управления качества образования</w:t>
      </w:r>
    </w:p>
    <w:p w:rsidR="0065500C" w:rsidRDefault="0065500C" w:rsidP="0065500C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Основными задачами управления являются:</w:t>
      </w:r>
    </w:p>
    <w:p w:rsidR="0065500C" w:rsidRDefault="0065500C" w:rsidP="0065500C">
      <w:pPr>
        <w:pStyle w:val="ab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Формирование системы менеджмента качества Университета системы международных стандартов </w:t>
      </w:r>
      <w:r>
        <w:rPr>
          <w:rFonts w:ascii="Times New Roman" w:hAnsi="Times New Roman" w:cs="Times New Roman"/>
          <w:sz w:val="28"/>
          <w:lang w:val="en-US"/>
        </w:rPr>
        <w:t>ISO</w:t>
      </w:r>
      <w:r>
        <w:rPr>
          <w:rFonts w:ascii="Times New Roman" w:hAnsi="Times New Roman" w:cs="Times New Roman"/>
          <w:sz w:val="28"/>
        </w:rPr>
        <w:t xml:space="preserve"> 9001:2015; российских стандартов ИСО</w:t>
      </w:r>
    </w:p>
    <w:p w:rsidR="0065500C" w:rsidRDefault="0065500C" w:rsidP="0065500C">
      <w:pPr>
        <w:pStyle w:val="ab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 9001-2015, а также соблюдения требований федеральных государственных образовательных стандартов (далее – ФГОС).</w:t>
      </w:r>
    </w:p>
    <w:p w:rsidR="0065500C" w:rsidRDefault="0065500C" w:rsidP="0065500C">
      <w:pPr>
        <w:pStyle w:val="ab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Содействие реализации стратегии развития Университета и проведение политики в области качества; разработка предложений и реализация решений руководства Университета по повышению качества образования и конкурентоспособности образовательной организации (далее – ОО) в соответствии с требованиями современного общества и участников образовательного процесса.</w:t>
      </w:r>
    </w:p>
    <w:p w:rsidR="0065500C" w:rsidRDefault="0065500C" w:rsidP="0065500C">
      <w:pPr>
        <w:pStyle w:val="ab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Обеспечение эффективного функционирования системы менеджмента качества, своевременного планирования, координации, методической поддержки и контроля выполнения работ, осуществляемых всеми подразделениями Университета по обеспечению качества образования.</w:t>
      </w:r>
    </w:p>
    <w:p w:rsidR="0065500C" w:rsidRDefault="0065500C" w:rsidP="0065500C">
      <w:pPr>
        <w:pStyle w:val="ab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Организация работ по совершенствованию системы менеджмента качества (далее - СМК) образования в соответствии с современными тенденциями в области управления качеством.</w:t>
      </w:r>
    </w:p>
    <w:p w:rsidR="0065500C" w:rsidRDefault="0065500C" w:rsidP="0065500C">
      <w:pPr>
        <w:pStyle w:val="ab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Рациональная организация и эффективное проведение всех необходимых мероприятий по контролю управления качеством, принятия по их результатам корректирующих и предупреждающих действий, направленных на повышение качества образования</w:t>
      </w:r>
    </w:p>
    <w:p w:rsidR="0065500C" w:rsidRDefault="0065500C" w:rsidP="0065500C">
      <w:pPr>
        <w:pStyle w:val="ab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Систематическое проведение и анализ результатов внутренних проверок СМК с целью оценки ее эффективности и определения путей развития.</w:t>
      </w:r>
    </w:p>
    <w:p w:rsidR="0065500C" w:rsidRDefault="0065500C" w:rsidP="0065500C">
      <w:pPr>
        <w:pStyle w:val="ab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Организация мероприятий по подготовке и прохождению процедур лицензирования образовательной деятельности и государственной аккредитации.</w:t>
      </w:r>
    </w:p>
    <w:p w:rsidR="0065500C" w:rsidRDefault="0065500C" w:rsidP="0065500C">
      <w:pPr>
        <w:pStyle w:val="ab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Организация процедур по подготовке форм статистической отчетности № 1-Мониторинг и № СПО-Мониторинг по основным направлениям деятельности Университета.</w:t>
      </w:r>
    </w:p>
    <w:p w:rsidR="0065500C" w:rsidRDefault="0065500C" w:rsidP="0065500C">
      <w:pPr>
        <w:pStyle w:val="ab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Организация информационно-методического сопровождения системы контроля качества учебного процесса и подготовка предложений по вопросам обеспечения и совершенствования качества образовательных услуг.</w:t>
      </w:r>
    </w:p>
    <w:p w:rsidR="0065500C" w:rsidRDefault="0065500C" w:rsidP="0065500C">
      <w:pPr>
        <w:pStyle w:val="ab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Организация и участие в проведении внутренних аудитов и </w:t>
      </w:r>
      <w:proofErr w:type="spellStart"/>
      <w:r>
        <w:rPr>
          <w:rFonts w:ascii="Times New Roman" w:hAnsi="Times New Roman" w:cs="Times New Roman"/>
          <w:sz w:val="28"/>
        </w:rPr>
        <w:t>самообследования</w:t>
      </w:r>
      <w:proofErr w:type="spellEnd"/>
      <w:r>
        <w:rPr>
          <w:rFonts w:ascii="Times New Roman" w:hAnsi="Times New Roman" w:cs="Times New Roman"/>
          <w:sz w:val="28"/>
        </w:rPr>
        <w:t xml:space="preserve"> Университета, его структурных подразделений, образовательных процессов и подготовка отчетов руководству.</w:t>
      </w:r>
    </w:p>
    <w:p w:rsidR="0065500C" w:rsidRDefault="0065500C" w:rsidP="0065500C">
      <w:pPr>
        <w:pStyle w:val="ab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Координация деятельности уполномоченных по качеству от структурных подразделений Университета.</w:t>
      </w:r>
    </w:p>
    <w:p w:rsidR="0065500C" w:rsidRDefault="0065500C" w:rsidP="0065500C">
      <w:pPr>
        <w:pStyle w:val="ab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Организация обучения уполномоченных структурных подразделений по вопросам ведения делопроизводства по управлению качеством образовательных услуг.</w:t>
      </w:r>
    </w:p>
    <w:p w:rsidR="0065500C" w:rsidRDefault="0065500C" w:rsidP="0065500C">
      <w:pPr>
        <w:pStyle w:val="ab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Организационное и информационное сопровождение процесса содействия трудоустройству выпускников Университета.</w:t>
      </w:r>
    </w:p>
    <w:p w:rsidR="0065500C" w:rsidRDefault="0065500C" w:rsidP="0065500C">
      <w:pPr>
        <w:pStyle w:val="ab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Мониторинг и анализ потребностей регионального рынка труда, подготовка предложений по повышению конкурентоспособности выпускников Университета.</w:t>
      </w:r>
    </w:p>
    <w:p w:rsidR="0065500C" w:rsidRDefault="0065500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65500C" w:rsidRDefault="0065500C" w:rsidP="0065500C">
      <w:pPr>
        <w:pStyle w:val="1"/>
      </w:pPr>
      <w:bookmarkStart w:id="1" w:name="_Toc72147450"/>
      <w:r w:rsidRPr="0065500C">
        <w:t>Консультация 5. Аппа</w:t>
      </w:r>
      <w:r>
        <w:t>ратное обеспечение</w:t>
      </w:r>
      <w:bookmarkEnd w:id="1"/>
    </w:p>
    <w:p w:rsidR="0065500C" w:rsidRPr="00463D34" w:rsidRDefault="0065500C" w:rsidP="0065500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63D34">
        <w:rPr>
          <w:rFonts w:ascii="Times New Roman" w:hAnsi="Times New Roman" w:cs="Times New Roman"/>
          <w:b/>
          <w:sz w:val="28"/>
          <w:szCs w:val="28"/>
        </w:rPr>
        <w:t>Характеристика аппаратного обеспечения</w:t>
      </w:r>
    </w:p>
    <w:p w:rsidR="0065500C" w:rsidRDefault="0065500C" w:rsidP="0065500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Аппаратное обеспечение учебного управления</w:t>
      </w:r>
      <w:r w:rsidRPr="00463D34">
        <w:rPr>
          <w:rFonts w:ascii="Times New Roman" w:hAnsi="Times New Roman" w:cs="Times New Roman"/>
          <w:sz w:val="28"/>
          <w:szCs w:val="28"/>
        </w:rPr>
        <w:t xml:space="preserve"> состоит из:</w:t>
      </w:r>
    </w:p>
    <w:p w:rsidR="0065500C" w:rsidRPr="00463D34" w:rsidRDefault="0065500C" w:rsidP="0065500C">
      <w:pPr>
        <w:pStyle w:val="ab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Автоматизированного рабочего места (8)</w:t>
      </w:r>
    </w:p>
    <w:p w:rsidR="0065500C" w:rsidRPr="00463D34" w:rsidRDefault="0065500C" w:rsidP="0065500C">
      <w:pPr>
        <w:pStyle w:val="ab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63D34">
        <w:rPr>
          <w:rFonts w:ascii="Times New Roman" w:hAnsi="Times New Roman" w:cs="Times New Roman"/>
          <w:sz w:val="28"/>
          <w:szCs w:val="28"/>
        </w:rPr>
        <w:t>ЦПУ</w:t>
      </w:r>
      <w:r w:rsidRPr="00463D34">
        <w:rPr>
          <w:rFonts w:ascii="Times New Roman" w:hAnsi="Times New Roman" w:cs="Times New Roman"/>
          <w:sz w:val="28"/>
          <w:szCs w:val="28"/>
          <w:lang w:val="en-US"/>
        </w:rPr>
        <w:t>: Intel(R) Celeron(R) CPU E3500;</w:t>
      </w:r>
    </w:p>
    <w:p w:rsidR="0065500C" w:rsidRPr="00463D34" w:rsidRDefault="0065500C" w:rsidP="0065500C">
      <w:pPr>
        <w:pStyle w:val="ab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63D34">
        <w:rPr>
          <w:rFonts w:ascii="Times New Roman" w:hAnsi="Times New Roman" w:cs="Times New Roman"/>
          <w:sz w:val="28"/>
          <w:szCs w:val="28"/>
        </w:rPr>
        <w:t>Базовая тактовая частота: 2.7 ГГц;</w:t>
      </w:r>
    </w:p>
    <w:p w:rsidR="0065500C" w:rsidRPr="00463D34" w:rsidRDefault="0065500C" w:rsidP="0065500C">
      <w:pPr>
        <w:pStyle w:val="ab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ОЗУ </w:t>
      </w:r>
      <w:r w:rsidRPr="00463D34">
        <w:rPr>
          <w:rFonts w:ascii="Times New Roman" w:hAnsi="Times New Roman" w:cs="Times New Roman"/>
          <w:sz w:val="28"/>
          <w:szCs w:val="28"/>
        </w:rPr>
        <w:t>2 ГБ;</w:t>
      </w:r>
    </w:p>
    <w:p w:rsidR="0065500C" w:rsidRDefault="0065500C" w:rsidP="0065500C">
      <w:pPr>
        <w:pStyle w:val="ab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3D34">
        <w:rPr>
          <w:rFonts w:ascii="Times New Roman" w:hAnsi="Times New Roman" w:cs="Times New Roman"/>
          <w:sz w:val="28"/>
          <w:szCs w:val="28"/>
        </w:rPr>
        <w:t xml:space="preserve">ПЗУ </w:t>
      </w:r>
      <w:r w:rsidRPr="00463D34">
        <w:rPr>
          <w:rFonts w:ascii="Times New Roman" w:hAnsi="Times New Roman" w:cs="Times New Roman"/>
          <w:sz w:val="28"/>
          <w:szCs w:val="28"/>
          <w:lang w:val="en-US"/>
        </w:rPr>
        <w:t xml:space="preserve">HDD </w:t>
      </w:r>
      <w:r w:rsidRPr="00463D34">
        <w:rPr>
          <w:rFonts w:ascii="Times New Roman" w:hAnsi="Times New Roman" w:cs="Times New Roman"/>
          <w:sz w:val="28"/>
          <w:szCs w:val="28"/>
        </w:rPr>
        <w:t>объемом 500 ГБ;</w:t>
      </w:r>
    </w:p>
    <w:p w:rsidR="009A4EEB" w:rsidRPr="009A4EEB" w:rsidRDefault="009A4EEB" w:rsidP="009A4EEB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A4EEB">
        <w:rPr>
          <w:rFonts w:ascii="Times New Roman" w:hAnsi="Times New Roman" w:cs="Times New Roman"/>
          <w:b/>
          <w:sz w:val="28"/>
          <w:szCs w:val="28"/>
        </w:rPr>
        <w:t>Структура сети</w:t>
      </w:r>
    </w:p>
    <w:p w:rsidR="0065500C" w:rsidRDefault="0065500C" w:rsidP="0065500C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5D222F" wp14:editId="41F542A9">
            <wp:extent cx="4381500" cy="4030980"/>
            <wp:effectExtent l="0" t="0" r="0" b="7620"/>
            <wp:docPr id="2" name="Рисунок 2" descr="Схема се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хема сети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00C" w:rsidRDefault="0065500C" w:rsidP="0065500C">
      <w:pPr>
        <w:pStyle w:val="a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A5DFB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5A5DFB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5A5DFB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5A5DFB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9759F0">
        <w:rPr>
          <w:rFonts w:ascii="Times New Roman" w:hAnsi="Times New Roman" w:cs="Times New Roman"/>
          <w:i w:val="0"/>
          <w:noProof/>
          <w:color w:val="auto"/>
          <w:sz w:val="28"/>
        </w:rPr>
        <w:t>2</w:t>
      </w:r>
      <w:r w:rsidRPr="005A5DFB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5A5DFB">
        <w:rPr>
          <w:rFonts w:ascii="Times New Roman" w:hAnsi="Times New Roman" w:cs="Times New Roman"/>
          <w:i w:val="0"/>
          <w:color w:val="auto"/>
          <w:sz w:val="28"/>
        </w:rPr>
        <w:t>. Схема сети отдела</w:t>
      </w:r>
    </w:p>
    <w:p w:rsidR="0065500C" w:rsidRDefault="0065500C">
      <w:pPr>
        <w:rPr>
          <w:rFonts w:ascii="Times New Roman" w:hAnsi="Times New Roman" w:cs="Times New Roman"/>
          <w:iCs/>
          <w:sz w:val="28"/>
          <w:szCs w:val="18"/>
        </w:rPr>
      </w:pPr>
      <w:r>
        <w:rPr>
          <w:rFonts w:ascii="Times New Roman" w:hAnsi="Times New Roman" w:cs="Times New Roman"/>
          <w:i/>
          <w:sz w:val="28"/>
        </w:rPr>
        <w:br w:type="page"/>
      </w:r>
    </w:p>
    <w:p w:rsidR="0065500C" w:rsidRDefault="0065500C" w:rsidP="0065500C">
      <w:pPr>
        <w:pStyle w:val="1"/>
      </w:pPr>
      <w:bookmarkStart w:id="2" w:name="_Toc72147451"/>
      <w:r w:rsidRPr="0065500C">
        <w:t>Консультация 6. Программное обеспечение</w:t>
      </w:r>
      <w:bookmarkEnd w:id="2"/>
    </w:p>
    <w:p w:rsidR="0065500C" w:rsidRDefault="0065500C" w:rsidP="0065500C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Программное обеспечение центра качества образования состоит из перечня продуктов, представленных в таблице 1.</w:t>
      </w:r>
    </w:p>
    <w:p w:rsidR="0065500C" w:rsidRDefault="0065500C" w:rsidP="0065500C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1.</w:t>
      </w:r>
    </w:p>
    <w:p w:rsidR="0065500C" w:rsidRDefault="009759F0" w:rsidP="0065500C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Программное обеспечение</w:t>
      </w:r>
    </w:p>
    <w:tbl>
      <w:tblPr>
        <w:tblStyle w:val="af0"/>
        <w:tblW w:w="0" w:type="auto"/>
        <w:tblLook w:val="04A0" w:firstRow="1" w:lastRow="0" w:firstColumn="1" w:lastColumn="0" w:noHBand="0" w:noVBand="1"/>
        <w:tblCaption w:val="Таблица 1."/>
      </w:tblPr>
      <w:tblGrid>
        <w:gridCol w:w="496"/>
        <w:gridCol w:w="2803"/>
        <w:gridCol w:w="2128"/>
        <w:gridCol w:w="3918"/>
      </w:tblGrid>
      <w:tr w:rsidR="0065500C" w:rsidTr="0065500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№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Наименование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Количество лицензий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Вебсайт продукта</w:t>
            </w:r>
          </w:p>
        </w:tc>
      </w:tr>
      <w:tr w:rsidR="0065500C" w:rsidTr="0065500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00C" w:rsidRDefault="006550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MS Windows 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Style w:val="a7"/>
                <w:rFonts w:ascii="Times New Roman" w:hAnsi="Times New Roman" w:cs="Times New Roman"/>
                <w:sz w:val="28"/>
                <w:szCs w:val="28"/>
              </w:rPr>
              <w:t>https://www.microsoft.com/</w:t>
            </w:r>
          </w:p>
        </w:tc>
      </w:tr>
      <w:tr w:rsidR="0065500C" w:rsidTr="0065500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00C" w:rsidRDefault="006550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MS Office 2013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both"/>
              <w:rPr>
                <w:rStyle w:val="a7"/>
                <w:szCs w:val="28"/>
              </w:rPr>
            </w:pPr>
            <w:r>
              <w:rPr>
                <w:rStyle w:val="a7"/>
                <w:rFonts w:ascii="Times New Roman" w:hAnsi="Times New Roman" w:cs="Times New Roman"/>
                <w:sz w:val="28"/>
                <w:szCs w:val="28"/>
              </w:rPr>
              <w:t>https://www.microsoft.com/</w:t>
            </w:r>
          </w:p>
        </w:tc>
      </w:tr>
      <w:tr w:rsidR="0065500C" w:rsidTr="0065500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00C" w:rsidRDefault="0065500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7-Zip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both"/>
              <w:rPr>
                <w:rStyle w:val="a7"/>
                <w:szCs w:val="28"/>
              </w:rPr>
            </w:pPr>
            <w:r>
              <w:rPr>
                <w:rStyle w:val="a7"/>
                <w:rFonts w:ascii="Times New Roman" w:hAnsi="Times New Roman" w:cs="Times New Roman"/>
                <w:sz w:val="28"/>
                <w:szCs w:val="28"/>
              </w:rPr>
              <w:t>https://www.7-zip.org/</w:t>
            </w:r>
          </w:p>
        </w:tc>
      </w:tr>
      <w:tr w:rsidR="0065500C" w:rsidRPr="000E0209" w:rsidTr="0065500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00C" w:rsidRDefault="0065500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Adobe Acrobat DC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Pr="0065500C" w:rsidRDefault="0065500C">
            <w:pPr>
              <w:rPr>
                <w:rStyle w:val="a7"/>
                <w:color w:val="auto"/>
                <w:szCs w:val="28"/>
                <w:lang w:val="en-US"/>
              </w:rPr>
            </w:pPr>
            <w:r>
              <w:rPr>
                <w:rStyle w:val="a7"/>
                <w:rFonts w:ascii="Times New Roman" w:hAnsi="Times New Roman" w:cs="Times New Roman"/>
                <w:sz w:val="28"/>
                <w:szCs w:val="28"/>
                <w:lang w:val="en-US"/>
              </w:rPr>
              <w:t>https://www.adobe.com/ru/</w:t>
            </w:r>
          </w:p>
        </w:tc>
      </w:tr>
      <w:tr w:rsidR="0065500C" w:rsidRPr="000E0209" w:rsidTr="0065500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00C" w:rsidRDefault="0065500C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Adobe Bridge C56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Pr="0065500C" w:rsidRDefault="0065500C">
            <w:pPr>
              <w:rPr>
                <w:rStyle w:val="a7"/>
                <w:color w:val="auto"/>
                <w:szCs w:val="28"/>
                <w:lang w:val="en-US"/>
              </w:rPr>
            </w:pPr>
            <w:r>
              <w:rPr>
                <w:rStyle w:val="a7"/>
                <w:rFonts w:ascii="Times New Roman" w:hAnsi="Times New Roman" w:cs="Times New Roman"/>
                <w:sz w:val="28"/>
                <w:szCs w:val="28"/>
                <w:lang w:val="en-US"/>
              </w:rPr>
              <w:t>https://www.adobe.com/ru/</w:t>
            </w:r>
          </w:p>
        </w:tc>
      </w:tr>
      <w:tr w:rsidR="0065500C" w:rsidRPr="000E0209" w:rsidTr="0065500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00C" w:rsidRDefault="0065500C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Adobe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ExtendScript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Toolkit C56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Pr="0065500C" w:rsidRDefault="0065500C">
            <w:pPr>
              <w:rPr>
                <w:rStyle w:val="a7"/>
                <w:szCs w:val="28"/>
                <w:lang w:val="en-US"/>
              </w:rPr>
            </w:pPr>
            <w:r>
              <w:rPr>
                <w:rStyle w:val="a7"/>
                <w:rFonts w:ascii="Times New Roman" w:hAnsi="Times New Roman" w:cs="Times New Roman"/>
                <w:sz w:val="28"/>
                <w:szCs w:val="28"/>
                <w:lang w:val="en-US"/>
              </w:rPr>
              <w:t>https://www.adobe.com/ru/</w:t>
            </w:r>
          </w:p>
        </w:tc>
      </w:tr>
      <w:tr w:rsidR="0065500C" w:rsidRPr="000E0209" w:rsidTr="0065500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00C" w:rsidRDefault="0065500C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Adobe Extension Manager C56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Pr="0065500C" w:rsidRDefault="0065500C">
            <w:pPr>
              <w:rPr>
                <w:rStyle w:val="a7"/>
                <w:szCs w:val="28"/>
                <w:lang w:val="en-US"/>
              </w:rPr>
            </w:pPr>
            <w:r>
              <w:rPr>
                <w:rStyle w:val="a7"/>
                <w:rFonts w:ascii="Times New Roman" w:hAnsi="Times New Roman" w:cs="Times New Roman"/>
                <w:sz w:val="28"/>
                <w:szCs w:val="28"/>
                <w:lang w:val="en-US"/>
              </w:rPr>
              <w:t>https://www.adobe.com/ru/</w:t>
            </w:r>
          </w:p>
        </w:tc>
      </w:tr>
      <w:tr w:rsidR="0065500C" w:rsidRPr="000E0209" w:rsidTr="0065500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00C" w:rsidRDefault="0065500C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Adobe Photoshop C56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Pr="0065500C" w:rsidRDefault="0065500C">
            <w:pPr>
              <w:rPr>
                <w:rStyle w:val="a7"/>
                <w:szCs w:val="28"/>
                <w:lang w:val="en-US"/>
              </w:rPr>
            </w:pPr>
            <w:r>
              <w:rPr>
                <w:rStyle w:val="a7"/>
                <w:rFonts w:ascii="Times New Roman" w:hAnsi="Times New Roman" w:cs="Times New Roman"/>
                <w:sz w:val="28"/>
                <w:szCs w:val="28"/>
                <w:lang w:val="en-US"/>
              </w:rPr>
              <w:t>https://www.adobe.com/ru/</w:t>
            </w:r>
          </w:p>
        </w:tc>
      </w:tr>
      <w:tr w:rsidR="0065500C" w:rsidTr="0065500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00C" w:rsidRDefault="0065500C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Google Chrome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rPr>
                <w:rStyle w:val="a7"/>
                <w:szCs w:val="28"/>
              </w:rPr>
            </w:pPr>
            <w:r>
              <w:rPr>
                <w:rStyle w:val="a7"/>
                <w:rFonts w:ascii="Times New Roman" w:hAnsi="Times New Roman" w:cs="Times New Roman"/>
                <w:sz w:val="28"/>
                <w:szCs w:val="28"/>
                <w:lang w:val="en-US"/>
              </w:rPr>
              <w:t>https://www.google.ru/</w:t>
            </w:r>
          </w:p>
        </w:tc>
      </w:tr>
      <w:tr w:rsidR="0065500C" w:rsidRPr="000E0209" w:rsidTr="0065500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00C" w:rsidRDefault="0065500C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TeamViewer 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Pr="0065500C" w:rsidRDefault="0065500C">
            <w:pPr>
              <w:rPr>
                <w:rStyle w:val="a7"/>
                <w:szCs w:val="28"/>
                <w:lang w:val="en-US"/>
              </w:rPr>
            </w:pPr>
            <w:r>
              <w:rPr>
                <w:rStyle w:val="a7"/>
                <w:rFonts w:ascii="Times New Roman" w:hAnsi="Times New Roman" w:cs="Times New Roman"/>
                <w:sz w:val="28"/>
                <w:szCs w:val="28"/>
                <w:lang w:val="en-US"/>
              </w:rPr>
              <w:t>https://www.teamviewer.com/ru/</w:t>
            </w:r>
          </w:p>
        </w:tc>
      </w:tr>
      <w:tr w:rsidR="0065500C" w:rsidTr="0065500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5500C" w:rsidRDefault="0065500C">
            <w:pPr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Zoom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500C" w:rsidRDefault="0065500C">
            <w:pPr>
              <w:rPr>
                <w:rStyle w:val="a7"/>
                <w:szCs w:val="28"/>
              </w:rPr>
            </w:pPr>
            <w:r>
              <w:rPr>
                <w:rStyle w:val="a7"/>
                <w:rFonts w:ascii="Times New Roman" w:hAnsi="Times New Roman" w:cs="Times New Roman"/>
                <w:sz w:val="28"/>
                <w:szCs w:val="28"/>
                <w:lang w:val="en-US"/>
              </w:rPr>
              <w:t>https://zoom.us/</w:t>
            </w:r>
          </w:p>
        </w:tc>
      </w:tr>
    </w:tbl>
    <w:p w:rsidR="0065500C" w:rsidRPr="0065500C" w:rsidRDefault="0065500C" w:rsidP="0065500C"/>
    <w:p w:rsidR="009759F0" w:rsidRDefault="009759F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65500C" w:rsidRDefault="009759F0" w:rsidP="009759F0">
      <w:pPr>
        <w:pStyle w:val="1"/>
      </w:pPr>
      <w:bookmarkStart w:id="3" w:name="_Toc72147452"/>
      <w:r w:rsidRPr="009759F0">
        <w:t>Консультация 7. Методы проектиро</w:t>
      </w:r>
      <w:r>
        <w:t>вания и разработки</w:t>
      </w:r>
      <w:bookmarkEnd w:id="3"/>
    </w:p>
    <w:p w:rsidR="008E4220" w:rsidRDefault="008E4220" w:rsidP="008E42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отделе Учебного управления, Центре качества образования, собственные разработки отсутствуют.</w:t>
      </w:r>
    </w:p>
    <w:p w:rsidR="008E4220" w:rsidRDefault="008E4220" w:rsidP="008E42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разрабатываемого проекта в качестве метода проектирования было выбрано структурное проектирования, т.к. для более эффективной разработки проекта и его последующего поддержания необходимо четко структурировать и разбить на модули программу, а также разбить все поставленные задачи на более маленькие для удобства их решения.</w:t>
      </w:r>
    </w:p>
    <w:p w:rsidR="008E4220" w:rsidRDefault="008E4220" w:rsidP="008E42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F2BB9">
        <w:rPr>
          <w:rFonts w:ascii="Times New Roman" w:hAnsi="Times New Roman" w:cs="Times New Roman"/>
          <w:sz w:val="28"/>
        </w:rPr>
        <w:t>В качестве метода разработки была выбрана инкрементная модель разработки (</w:t>
      </w:r>
      <w:r>
        <w:rPr>
          <w:rFonts w:ascii="Times New Roman" w:hAnsi="Times New Roman" w:cs="Times New Roman"/>
          <w:sz w:val="28"/>
        </w:rPr>
        <w:t>в последствии выполнения проекта и после его выполнения может потребоваться расширить возможности ПО, не затрагивая основные функции ПО.</w:t>
      </w:r>
      <w:r w:rsidRPr="001F2BB9">
        <w:rPr>
          <w:rFonts w:ascii="Times New Roman" w:hAnsi="Times New Roman" w:cs="Times New Roman"/>
          <w:sz w:val="28"/>
        </w:rPr>
        <w:t>).</w:t>
      </w:r>
      <w:r>
        <w:rPr>
          <w:rFonts w:ascii="Times New Roman" w:hAnsi="Times New Roman" w:cs="Times New Roman"/>
          <w:sz w:val="28"/>
        </w:rPr>
        <w:tab/>
      </w:r>
    </w:p>
    <w:p w:rsidR="008E4220" w:rsidRPr="001F2BB9" w:rsidRDefault="008E4220" w:rsidP="008E4220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F2BB9">
        <w:rPr>
          <w:rFonts w:ascii="Times New Roman" w:hAnsi="Times New Roman" w:cs="Times New Roman"/>
          <w:sz w:val="28"/>
          <w:szCs w:val="28"/>
        </w:rPr>
        <w:t>Использовать инкрементную модель следует, когда:</w:t>
      </w:r>
    </w:p>
    <w:p w:rsidR="008E4220" w:rsidRPr="0048096E" w:rsidRDefault="008E4220" w:rsidP="008E4220">
      <w:pPr>
        <w:pStyle w:val="ab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48096E">
        <w:rPr>
          <w:rFonts w:ascii="Times New Roman" w:hAnsi="Times New Roman" w:cs="Times New Roman"/>
          <w:sz w:val="28"/>
          <w:szCs w:val="28"/>
        </w:rPr>
        <w:t>сновные требования к системе четко определены и понятны (в то же время некоторые детали могут дорабатываться с течением времени);</w:t>
      </w:r>
    </w:p>
    <w:p w:rsidR="008E4220" w:rsidRPr="0048096E" w:rsidRDefault="008E4220" w:rsidP="008E4220">
      <w:pPr>
        <w:pStyle w:val="ab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48096E">
        <w:rPr>
          <w:rFonts w:ascii="Times New Roman" w:hAnsi="Times New Roman" w:cs="Times New Roman"/>
          <w:sz w:val="28"/>
          <w:szCs w:val="28"/>
        </w:rPr>
        <w:t>ребуется ранний вывод продукта на рынок;</w:t>
      </w:r>
    </w:p>
    <w:p w:rsidR="008E4220" w:rsidRPr="0048096E" w:rsidRDefault="008E4220" w:rsidP="008E4220">
      <w:pPr>
        <w:pStyle w:val="ab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Pr="0048096E">
        <w:rPr>
          <w:rFonts w:ascii="Times New Roman" w:hAnsi="Times New Roman" w:cs="Times New Roman"/>
          <w:sz w:val="28"/>
          <w:szCs w:val="28"/>
        </w:rPr>
        <w:t>сть несколько рисковых целей.</w:t>
      </w:r>
    </w:p>
    <w:p w:rsidR="008E4220" w:rsidRPr="001F2BB9" w:rsidRDefault="008E4220" w:rsidP="008E4220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F2BB9">
        <w:rPr>
          <w:rFonts w:ascii="Times New Roman" w:hAnsi="Times New Roman" w:cs="Times New Roman"/>
          <w:sz w:val="28"/>
          <w:szCs w:val="28"/>
        </w:rPr>
        <w:t>Преимущества инкрементной модели:</w:t>
      </w:r>
    </w:p>
    <w:p w:rsidR="008E4220" w:rsidRPr="0048096E" w:rsidRDefault="008E4220" w:rsidP="008E4220">
      <w:pPr>
        <w:pStyle w:val="ab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48096E">
        <w:rPr>
          <w:rFonts w:ascii="Times New Roman" w:hAnsi="Times New Roman" w:cs="Times New Roman"/>
          <w:sz w:val="28"/>
          <w:szCs w:val="28"/>
        </w:rPr>
        <w:t>абочее приложение выходит на ранней стадии жизненного цикла продукта;</w:t>
      </w:r>
    </w:p>
    <w:p w:rsidR="008E4220" w:rsidRPr="0048096E" w:rsidRDefault="008E4220" w:rsidP="008E4220">
      <w:pPr>
        <w:pStyle w:val="ab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48096E">
        <w:rPr>
          <w:rFonts w:ascii="Times New Roman" w:hAnsi="Times New Roman" w:cs="Times New Roman"/>
          <w:sz w:val="28"/>
          <w:szCs w:val="28"/>
        </w:rPr>
        <w:t>ибкость (изменить масштабы и требования проекта относительно менее затратное);</w:t>
      </w:r>
    </w:p>
    <w:p w:rsidR="008E4220" w:rsidRPr="0048096E" w:rsidRDefault="008E4220" w:rsidP="008E4220">
      <w:pPr>
        <w:pStyle w:val="ab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48096E">
        <w:rPr>
          <w:rFonts w:ascii="Times New Roman" w:hAnsi="Times New Roman" w:cs="Times New Roman"/>
          <w:sz w:val="28"/>
          <w:szCs w:val="28"/>
        </w:rPr>
        <w:t>ебольшие итерации упрощают тестирование и внесение правок;</w:t>
      </w:r>
    </w:p>
    <w:p w:rsidR="008E4220" w:rsidRPr="0048096E" w:rsidRDefault="008E4220" w:rsidP="008E4220">
      <w:pPr>
        <w:pStyle w:val="ab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8096E">
        <w:rPr>
          <w:rFonts w:ascii="Times New Roman" w:hAnsi="Times New Roman" w:cs="Times New Roman"/>
          <w:sz w:val="28"/>
          <w:szCs w:val="28"/>
        </w:rPr>
        <w:t>роще идентифицировать риски, справиться с ними;</w:t>
      </w:r>
    </w:p>
    <w:p w:rsidR="008E4220" w:rsidRPr="0048096E" w:rsidRDefault="008E4220" w:rsidP="008E4220">
      <w:pPr>
        <w:pStyle w:val="ab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48096E">
        <w:rPr>
          <w:rFonts w:ascii="Times New Roman" w:hAnsi="Times New Roman" w:cs="Times New Roman"/>
          <w:sz w:val="28"/>
          <w:szCs w:val="28"/>
        </w:rPr>
        <w:t>аждая итерация — простая в управлении контрольная точка проекта;</w:t>
      </w:r>
    </w:p>
    <w:p w:rsidR="008E4220" w:rsidRPr="001F2BB9" w:rsidRDefault="008E4220" w:rsidP="008E4220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F2BB9">
        <w:rPr>
          <w:rFonts w:ascii="Times New Roman" w:hAnsi="Times New Roman" w:cs="Times New Roman"/>
          <w:sz w:val="28"/>
          <w:szCs w:val="28"/>
        </w:rPr>
        <w:t>Недостатки инкрементной модели:</w:t>
      </w:r>
    </w:p>
    <w:p w:rsidR="008E4220" w:rsidRPr="0048096E" w:rsidRDefault="008E4220" w:rsidP="008E4220">
      <w:pPr>
        <w:pStyle w:val="ab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48096E">
        <w:rPr>
          <w:rFonts w:ascii="Times New Roman" w:hAnsi="Times New Roman" w:cs="Times New Roman"/>
          <w:sz w:val="28"/>
          <w:szCs w:val="28"/>
        </w:rPr>
        <w:t>аждая фаза итерации неподвижна;</w:t>
      </w:r>
    </w:p>
    <w:p w:rsidR="008E4220" w:rsidRPr="0048096E" w:rsidRDefault="008E4220" w:rsidP="008E4220">
      <w:pPr>
        <w:pStyle w:val="ab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48096E">
        <w:rPr>
          <w:rFonts w:ascii="Times New Roman" w:hAnsi="Times New Roman" w:cs="Times New Roman"/>
          <w:sz w:val="28"/>
          <w:szCs w:val="28"/>
        </w:rPr>
        <w:t>огут возникнуть проблемы относительно архитектуры системы, так как не все требования собраны заранее для всего жизненного цикла ПО;</w:t>
      </w:r>
    </w:p>
    <w:p w:rsidR="009A4EEB" w:rsidRDefault="009A4EEB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r>
        <w:br w:type="page"/>
      </w:r>
    </w:p>
    <w:p w:rsidR="009759F0" w:rsidRDefault="009759F0" w:rsidP="009759F0">
      <w:pPr>
        <w:pStyle w:val="1"/>
      </w:pPr>
      <w:bookmarkStart w:id="4" w:name="_Toc72147453"/>
      <w:r w:rsidRPr="009759F0">
        <w:t>Консультация 8. Математическая</w:t>
      </w:r>
      <w:r>
        <w:t xml:space="preserve"> постановка задачи</w:t>
      </w:r>
      <w:bookmarkEnd w:id="4"/>
    </w:p>
    <w:p w:rsidR="008E4220" w:rsidRPr="00DA1BAE" w:rsidRDefault="008E4220" w:rsidP="008E422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A1BAE">
        <w:rPr>
          <w:rFonts w:ascii="Times New Roman" w:hAnsi="Times New Roman" w:cs="Times New Roman"/>
          <w:sz w:val="28"/>
          <w:szCs w:val="28"/>
        </w:rPr>
        <w:t xml:space="preserve">В основе реляционных баз данных лежит реляционная алгебра, которая состоит из таких понятий, как: </w:t>
      </w:r>
    </w:p>
    <w:p w:rsidR="008E4220" w:rsidRDefault="008E4220" w:rsidP="008E422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A1BAE">
        <w:rPr>
          <w:rFonts w:ascii="Times New Roman" w:hAnsi="Times New Roman" w:cs="Times New Roman"/>
          <w:sz w:val="28"/>
          <w:szCs w:val="28"/>
        </w:rPr>
        <w:t>Кортеж, отношение,</w:t>
      </w:r>
      <w:r>
        <w:rPr>
          <w:rFonts w:ascii="Times New Roman" w:hAnsi="Times New Roman" w:cs="Times New Roman"/>
          <w:sz w:val="28"/>
          <w:szCs w:val="28"/>
        </w:rPr>
        <w:t xml:space="preserve"> домены,</w:t>
      </w:r>
      <w:r w:rsidRPr="00DA1BAE">
        <w:rPr>
          <w:rFonts w:ascii="Times New Roman" w:hAnsi="Times New Roman" w:cs="Times New Roman"/>
          <w:sz w:val="28"/>
          <w:szCs w:val="28"/>
        </w:rPr>
        <w:t xml:space="preserve"> проекция, выборка и так далее…</w:t>
      </w:r>
    </w:p>
    <w:p w:rsidR="008E4220" w:rsidRDefault="008E4220" w:rsidP="008E4220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Pr="00F65C52">
        <w:rPr>
          <w:rFonts w:ascii="Times New Roman" w:hAnsi="Times New Roman" w:cs="Times New Roman"/>
          <w:sz w:val="28"/>
        </w:rPr>
        <w:t>трока в таблице</w:t>
      </w:r>
      <w:r>
        <w:rPr>
          <w:rFonts w:ascii="Times New Roman" w:hAnsi="Times New Roman" w:cs="Times New Roman"/>
          <w:sz w:val="28"/>
        </w:rPr>
        <w:t xml:space="preserve"> реляционной БД</w:t>
      </w:r>
      <w:r w:rsidRPr="00F65C52">
        <w:rPr>
          <w:rFonts w:ascii="Times New Roman" w:hAnsi="Times New Roman" w:cs="Times New Roman"/>
          <w:sz w:val="28"/>
        </w:rPr>
        <w:t xml:space="preserve"> является кортежем в реляционной теории. Множество упорядоченных кортежей называется отношением.</w:t>
      </w:r>
      <w:r>
        <w:t xml:space="preserve"> </w:t>
      </w:r>
      <w:r w:rsidRPr="00DA1BAE">
        <w:rPr>
          <w:rFonts w:ascii="Times New Roman" w:hAnsi="Times New Roman" w:cs="Times New Roman"/>
          <w:sz w:val="28"/>
        </w:rPr>
        <w:t>Д</w:t>
      </w:r>
      <w:r>
        <w:rPr>
          <w:rFonts w:ascii="Times New Roman" w:hAnsi="Times New Roman" w:cs="Times New Roman"/>
          <w:sz w:val="28"/>
        </w:rPr>
        <w:t>омены применительно к таблице как</w:t>
      </w:r>
      <w:r w:rsidRPr="00DA1BAE">
        <w:rPr>
          <w:rFonts w:ascii="Times New Roman" w:hAnsi="Times New Roman" w:cs="Times New Roman"/>
          <w:sz w:val="28"/>
        </w:rPr>
        <w:t xml:space="preserve"> столбцы.</w:t>
      </w:r>
    </w:p>
    <w:p w:rsidR="008E4220" w:rsidRPr="00F65C52" w:rsidRDefault="008E4220" w:rsidP="008E42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</w:t>
      </w:r>
      <w:r w:rsidRPr="00F65C52">
        <w:rPr>
          <w:rFonts w:ascii="Times New Roman" w:hAnsi="Times New Roman" w:cs="Times New Roman"/>
          <w:sz w:val="28"/>
        </w:rPr>
        <w:t>ведем</w:t>
      </w:r>
      <w:r>
        <w:rPr>
          <w:rFonts w:ascii="Times New Roman" w:hAnsi="Times New Roman" w:cs="Times New Roman"/>
          <w:sz w:val="28"/>
        </w:rPr>
        <w:t xml:space="preserve"> строгое определение отношения. </w:t>
      </w:r>
      <w:r w:rsidRPr="00F65C52">
        <w:rPr>
          <w:rFonts w:ascii="Times New Roman" w:hAnsi="Times New Roman" w:cs="Times New Roman"/>
          <w:sz w:val="28"/>
        </w:rPr>
        <w:t xml:space="preserve">Пусть даны N множеств D1, D2, …. </w:t>
      </w:r>
      <w:proofErr w:type="spellStart"/>
      <w:r w:rsidRPr="00F65C52">
        <w:rPr>
          <w:rFonts w:ascii="Times New Roman" w:hAnsi="Times New Roman" w:cs="Times New Roman"/>
          <w:sz w:val="28"/>
        </w:rPr>
        <w:t>Dn</w:t>
      </w:r>
      <w:proofErr w:type="spellEnd"/>
      <w:r w:rsidRPr="00F65C52">
        <w:rPr>
          <w:rFonts w:ascii="Times New Roman" w:hAnsi="Times New Roman" w:cs="Times New Roman"/>
          <w:sz w:val="28"/>
        </w:rPr>
        <w:t xml:space="preserve"> (домены), отношением R над этими множествами называется множество упорядоченных N-кортежей вида &lt;d</w:t>
      </w:r>
      <w:proofErr w:type="gramStart"/>
      <w:r w:rsidRPr="00F65C52">
        <w:rPr>
          <w:rFonts w:ascii="Times New Roman" w:hAnsi="Times New Roman" w:cs="Times New Roman"/>
          <w:sz w:val="28"/>
        </w:rPr>
        <w:t>1,d</w:t>
      </w:r>
      <w:proofErr w:type="gramEnd"/>
      <w:r w:rsidRPr="00F65C52">
        <w:rPr>
          <w:rFonts w:ascii="Times New Roman" w:hAnsi="Times New Roman" w:cs="Times New Roman"/>
          <w:sz w:val="28"/>
        </w:rPr>
        <w:t>1,...</w:t>
      </w:r>
      <w:proofErr w:type="spellStart"/>
      <w:r w:rsidRPr="00F65C52">
        <w:rPr>
          <w:rFonts w:ascii="Times New Roman" w:hAnsi="Times New Roman" w:cs="Times New Roman"/>
          <w:sz w:val="28"/>
        </w:rPr>
        <w:t>dn</w:t>
      </w:r>
      <w:proofErr w:type="spellEnd"/>
      <w:r w:rsidRPr="00F65C52">
        <w:rPr>
          <w:rFonts w:ascii="Times New Roman" w:hAnsi="Times New Roman" w:cs="Times New Roman"/>
          <w:sz w:val="28"/>
        </w:rPr>
        <w:t>&gt;, где d1 принадлежит D1 и т</w:t>
      </w:r>
      <w:r>
        <w:rPr>
          <w:rFonts w:ascii="Times New Roman" w:hAnsi="Times New Roman" w:cs="Times New Roman"/>
          <w:sz w:val="28"/>
        </w:rPr>
        <w:t>.</w:t>
      </w:r>
      <w:r w:rsidRPr="00F65C52">
        <w:rPr>
          <w:rFonts w:ascii="Times New Roman" w:hAnsi="Times New Roman" w:cs="Times New Roman"/>
          <w:sz w:val="28"/>
        </w:rPr>
        <w:t>д. Множества D1, D2,..Dn называются доменами отношения R.</w:t>
      </w:r>
    </w:p>
    <w:p w:rsidR="008E4220" w:rsidRDefault="008E4220" w:rsidP="008E42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65C52">
        <w:rPr>
          <w:rFonts w:ascii="Times New Roman" w:hAnsi="Times New Roman" w:cs="Times New Roman"/>
          <w:sz w:val="28"/>
        </w:rPr>
        <w:t>Каждый элемент кортежа представляет собой значение одного из атрибутов, соответствующего одному из доменов.</w:t>
      </w:r>
    </w:p>
    <w:p w:rsidR="008E4220" w:rsidRDefault="008E4220" w:rsidP="008E42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F0FA9">
        <w:rPr>
          <w:rFonts w:ascii="Times New Roman" w:hAnsi="Times New Roman" w:cs="Times New Roman"/>
          <w:sz w:val="28"/>
        </w:rPr>
        <w:t>Проекция является операцией, при которой из отношения выделяются атрибуты только из указанных доменов, то есть из таблицы выбираются только нужные столбцы, при этом, если получится несколько одинаковых кортежей, то в результирующем отношении остается только по одному экземпляру подобного кортежа.</w:t>
      </w:r>
    </w:p>
    <w:p w:rsidR="008E4220" w:rsidRPr="00DA1BAE" w:rsidRDefault="008E4220" w:rsidP="008E42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DA1BAE">
        <w:rPr>
          <w:rFonts w:ascii="Times New Roman" w:hAnsi="Times New Roman" w:cs="Times New Roman"/>
          <w:sz w:val="28"/>
        </w:rPr>
        <w:t>Синтаксис операции:</w:t>
      </w:r>
    </w:p>
    <w:p w:rsidR="008E4220" w:rsidRDefault="008E4220" w:rsidP="008E422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gramStart"/>
      <w:r w:rsidRPr="00AF0FA9">
        <w:rPr>
          <w:rFonts w:ascii="Times New Roman" w:hAnsi="Times New Roman" w:cs="Times New Roman"/>
          <w:sz w:val="28"/>
          <w:lang w:val="en-US"/>
        </w:rPr>
        <w:t>π</w:t>
      </w:r>
      <w:r w:rsidRPr="00D32A1C">
        <w:rPr>
          <w:rFonts w:ascii="Times New Roman" w:hAnsi="Times New Roman" w:cs="Times New Roman"/>
          <w:sz w:val="28"/>
        </w:rPr>
        <w:t>(</w:t>
      </w:r>
      <w:proofErr w:type="gramEnd"/>
      <w:r>
        <w:rPr>
          <w:rFonts w:ascii="Times New Roman" w:hAnsi="Times New Roman" w:cs="Times New Roman"/>
          <w:sz w:val="28"/>
          <w:lang w:val="en-US"/>
        </w:rPr>
        <w:t>ID</w:t>
      </w:r>
      <w:r w:rsidRPr="00D32A1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код подразделения, название подразделения) Подразделения</w:t>
      </w:r>
    </w:p>
    <w:p w:rsidR="008E4220" w:rsidRPr="00D32A1C" w:rsidRDefault="008E4220" w:rsidP="008E42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D32A1C">
        <w:rPr>
          <w:rFonts w:ascii="Times New Roman" w:hAnsi="Times New Roman" w:cs="Times New Roman"/>
          <w:sz w:val="28"/>
        </w:rPr>
        <w:t>Выборка — это операция, которая выделяет множество строк в таблице, удовлетворяющих заданным условиям. Условием может быть любое логическое выражение.</w:t>
      </w:r>
    </w:p>
    <w:p w:rsidR="008E4220" w:rsidRPr="00D32A1C" w:rsidRDefault="008E4220" w:rsidP="008E422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32A1C">
        <w:rPr>
          <w:rFonts w:ascii="Times New Roman" w:hAnsi="Times New Roman" w:cs="Times New Roman"/>
          <w:sz w:val="28"/>
        </w:rPr>
        <w:t>Для примера сделаем выборк</w:t>
      </w:r>
      <w:r>
        <w:rPr>
          <w:rFonts w:ascii="Times New Roman" w:hAnsi="Times New Roman" w:cs="Times New Roman"/>
          <w:sz w:val="28"/>
        </w:rPr>
        <w:t>у из таблицы где стульев меньше 5.</w:t>
      </w:r>
    </w:p>
    <w:p w:rsidR="008E4220" w:rsidRPr="00D32A1C" w:rsidRDefault="008E4220" w:rsidP="008E42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D32A1C">
        <w:rPr>
          <w:rFonts w:ascii="Times New Roman" w:hAnsi="Times New Roman" w:cs="Times New Roman"/>
          <w:sz w:val="28"/>
        </w:rPr>
        <w:t>Синтаксис операции:</w:t>
      </w:r>
    </w:p>
    <w:p w:rsidR="008E4220" w:rsidRDefault="008E4220" w:rsidP="008E422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32A1C">
        <w:rPr>
          <w:rFonts w:ascii="Times New Roman" w:hAnsi="Times New Roman" w:cs="Times New Roman"/>
          <w:sz w:val="28"/>
        </w:rPr>
        <w:t>σ(</w:t>
      </w:r>
      <w:proofErr w:type="gramStart"/>
      <w:r>
        <w:rPr>
          <w:rFonts w:ascii="Times New Roman" w:hAnsi="Times New Roman" w:cs="Times New Roman"/>
          <w:sz w:val="28"/>
          <w:lang w:val="en-US"/>
        </w:rPr>
        <w:t>accepted</w:t>
      </w:r>
      <w:r w:rsidRPr="00DA1BAE">
        <w:rPr>
          <w:rFonts w:ascii="Times New Roman" w:hAnsi="Times New Roman" w:cs="Times New Roman"/>
          <w:sz w:val="28"/>
        </w:rPr>
        <w:t>&lt;</w:t>
      </w:r>
      <w:proofErr w:type="gramEnd"/>
      <w:r>
        <w:rPr>
          <w:rFonts w:ascii="Times New Roman" w:hAnsi="Times New Roman" w:cs="Times New Roman"/>
          <w:sz w:val="28"/>
        </w:rPr>
        <w:t>5</w:t>
      </w:r>
      <w:r w:rsidRPr="00D32A1C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Стулья</w:t>
      </w:r>
    </w:p>
    <w:p w:rsidR="008E4220" w:rsidRPr="00BD17A5" w:rsidRDefault="008E4220" w:rsidP="008E42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BD17A5">
        <w:rPr>
          <w:rFonts w:ascii="Times New Roman" w:hAnsi="Times New Roman" w:cs="Times New Roman"/>
          <w:sz w:val="28"/>
        </w:rPr>
        <w:t>Умножение или декартово произведение является операцией, производимой над двумя отношениями, в результате которой мы получаем отношение со всеми доменами из двух начальных отношений. Кортежи в этих доменах будут представлять из себя все возможные сочетания кортежей из начальных отноше</w:t>
      </w:r>
      <w:r>
        <w:rPr>
          <w:rFonts w:ascii="Times New Roman" w:hAnsi="Times New Roman" w:cs="Times New Roman"/>
          <w:sz w:val="28"/>
        </w:rPr>
        <w:t>ний. На примере будет понятнее.</w:t>
      </w:r>
    </w:p>
    <w:p w:rsidR="008E4220" w:rsidRPr="00BD17A5" w:rsidRDefault="008E4220" w:rsidP="008E422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D17A5">
        <w:rPr>
          <w:rFonts w:ascii="Times New Roman" w:hAnsi="Times New Roman" w:cs="Times New Roman"/>
          <w:sz w:val="28"/>
        </w:rPr>
        <w:t xml:space="preserve">Получим декартово произведения таблиц </w:t>
      </w:r>
      <w:r>
        <w:rPr>
          <w:rFonts w:ascii="Times New Roman" w:hAnsi="Times New Roman" w:cs="Times New Roman"/>
          <w:sz w:val="28"/>
        </w:rPr>
        <w:t>Подразделения</w:t>
      </w:r>
      <w:r w:rsidRPr="00BD17A5"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</w:rPr>
        <w:t>Сотрудники</w:t>
      </w:r>
      <w:r w:rsidRPr="00BD17A5">
        <w:rPr>
          <w:rFonts w:ascii="Times New Roman" w:hAnsi="Times New Roman" w:cs="Times New Roman"/>
          <w:sz w:val="28"/>
        </w:rPr>
        <w:t>.</w:t>
      </w:r>
    </w:p>
    <w:p w:rsidR="008E4220" w:rsidRPr="00BD17A5" w:rsidRDefault="008E4220" w:rsidP="008E42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Синтаксис операции:</w:t>
      </w:r>
    </w:p>
    <w:p w:rsidR="008E4220" w:rsidRDefault="008E4220" w:rsidP="008E422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Подразделения</w:t>
      </w:r>
      <w:r w:rsidRPr="00BD17A5">
        <w:rPr>
          <w:rFonts w:ascii="Times New Roman" w:hAnsi="Times New Roman" w:cs="Times New Roman"/>
          <w:sz w:val="28"/>
        </w:rPr>
        <w:t xml:space="preserve"> × </w:t>
      </w:r>
      <w:r>
        <w:rPr>
          <w:rFonts w:ascii="Times New Roman" w:hAnsi="Times New Roman" w:cs="Times New Roman"/>
          <w:sz w:val="28"/>
        </w:rPr>
        <w:t>Сотрудники</w:t>
      </w:r>
    </w:p>
    <w:p w:rsidR="009759F0" w:rsidRDefault="009759F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759F0" w:rsidRDefault="009759F0" w:rsidP="009759F0">
      <w:pPr>
        <w:pStyle w:val="1"/>
      </w:pPr>
      <w:bookmarkStart w:id="5" w:name="_Toc72147454"/>
      <w:r w:rsidRPr="009759F0">
        <w:t>Консультация 9. Программные решения</w:t>
      </w:r>
      <w:bookmarkEnd w:id="5"/>
    </w:p>
    <w:p w:rsidR="009759F0" w:rsidRDefault="009759F0" w:rsidP="009759F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1</w:t>
      </w:r>
      <w:proofErr w:type="gramStart"/>
      <w:r>
        <w:rPr>
          <w:rFonts w:ascii="Times New Roman" w:hAnsi="Times New Roman" w:cs="Times New Roman"/>
          <w:b/>
          <w:sz w:val="28"/>
        </w:rPr>
        <w:t>С:Университет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ПРОФ</w:t>
      </w:r>
    </w:p>
    <w:p w:rsidR="008E4220" w:rsidRDefault="008E4220" w:rsidP="008E42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Программа «</w:t>
      </w:r>
      <w:r w:rsidRPr="00F1051D">
        <w:rPr>
          <w:rFonts w:ascii="Times New Roman" w:hAnsi="Times New Roman" w:cs="Times New Roman"/>
          <w:sz w:val="28"/>
        </w:rPr>
        <w:t>1</w:t>
      </w:r>
      <w:proofErr w:type="gramStart"/>
      <w:r>
        <w:rPr>
          <w:rFonts w:ascii="Times New Roman" w:hAnsi="Times New Roman" w:cs="Times New Roman"/>
          <w:sz w:val="28"/>
        </w:rPr>
        <w:t>С:</w:t>
      </w:r>
      <w:r w:rsidRPr="00F1051D">
        <w:rPr>
          <w:rFonts w:ascii="Times New Roman" w:hAnsi="Times New Roman" w:cs="Times New Roman"/>
          <w:sz w:val="28"/>
        </w:rPr>
        <w:t>Предприятие</w:t>
      </w:r>
      <w:proofErr w:type="gramEnd"/>
      <w:r w:rsidRPr="00F1051D">
        <w:rPr>
          <w:rFonts w:ascii="Times New Roman" w:hAnsi="Times New Roman" w:cs="Times New Roman"/>
          <w:sz w:val="28"/>
        </w:rPr>
        <w:t xml:space="preserve"> 8. Инвентаризация и управление имуществом</w:t>
      </w:r>
      <w:r>
        <w:rPr>
          <w:rFonts w:ascii="Times New Roman" w:hAnsi="Times New Roman" w:cs="Times New Roman"/>
          <w:sz w:val="28"/>
        </w:rPr>
        <w:t>» наиболее соответствует требованиям отдела, в котором я прохожу практику. Данное программное решение позволяет автоматизировать практически все сферы деятельности учебного заведения:</w:t>
      </w:r>
    </w:p>
    <w:p w:rsidR="008E4220" w:rsidRDefault="008E4220" w:rsidP="008E4220">
      <w:pPr>
        <w:keepNext/>
        <w:spacing w:after="0" w:line="360" w:lineRule="auto"/>
        <w:ind w:firstLine="708"/>
        <w:jc w:val="center"/>
      </w:pPr>
      <w:r w:rsidRPr="0020212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90B2236" wp14:editId="3B2C6322">
            <wp:extent cx="5940425" cy="195770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220" w:rsidRDefault="008E4220" w:rsidP="008E4220">
      <w:pPr>
        <w:pStyle w:val="aa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20212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20212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202121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20212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</w:t>
      </w:r>
      <w:r w:rsidRPr="0020212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20212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Основные функциональные возможности программного продукта</w:t>
      </w:r>
    </w:p>
    <w:p w:rsidR="008E4220" w:rsidRDefault="008E4220" w:rsidP="008E4220">
      <w:pPr>
        <w:spacing w:after="0" w:line="360" w:lineRule="auto"/>
        <w:rPr>
          <w:rFonts w:ascii="Times New Roman" w:hAnsi="Times New Roman" w:cs="Times New Roman"/>
          <w:sz w:val="28"/>
        </w:rPr>
      </w:pPr>
      <w:r>
        <w:tab/>
      </w:r>
      <w:r>
        <w:rPr>
          <w:rFonts w:ascii="Times New Roman" w:hAnsi="Times New Roman" w:cs="Times New Roman"/>
          <w:sz w:val="28"/>
        </w:rPr>
        <w:t xml:space="preserve">Данная программа позволяет выполнять большой объем работы с </w:t>
      </w:r>
      <w:r w:rsidRPr="00202121">
        <w:rPr>
          <w:rFonts w:ascii="Times New Roman" w:hAnsi="Times New Roman" w:cs="Times New Roman"/>
          <w:sz w:val="28"/>
        </w:rPr>
        <w:t>учет</w:t>
      </w:r>
      <w:r>
        <w:rPr>
          <w:rFonts w:ascii="Times New Roman" w:hAnsi="Times New Roman" w:cs="Times New Roman"/>
          <w:sz w:val="28"/>
        </w:rPr>
        <w:t>ом</w:t>
      </w:r>
      <w:r w:rsidRPr="00202121">
        <w:rPr>
          <w:rFonts w:ascii="Times New Roman" w:hAnsi="Times New Roman" w:cs="Times New Roman"/>
          <w:sz w:val="28"/>
        </w:rPr>
        <w:t xml:space="preserve"> всех объектов имущества</w:t>
      </w:r>
      <w:r>
        <w:rPr>
          <w:rFonts w:ascii="Times New Roman" w:hAnsi="Times New Roman" w:cs="Times New Roman"/>
          <w:sz w:val="28"/>
        </w:rPr>
        <w:t>:</w:t>
      </w:r>
    </w:p>
    <w:p w:rsidR="008E4220" w:rsidRDefault="008E4220" w:rsidP="008E4220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0E3F063" wp14:editId="3389C20F">
            <wp:extent cx="5760110" cy="3051810"/>
            <wp:effectExtent l="0" t="0" r="0" b="0"/>
            <wp:docPr id="19" name="Рисунок 19" descr="https://solutions.1c.ru/upload/images/5403/%D0%98%D0%A3%D0%98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olutions.1c.ru/upload/images/5403/%D0%98%D0%A3%D0%98/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410" cy="3059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220" w:rsidRDefault="008E4220" w:rsidP="008E4220">
      <w:pPr>
        <w:pStyle w:val="aa"/>
        <w:spacing w:after="0" w:line="360" w:lineRule="auto"/>
        <w:jc w:val="center"/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</w:pPr>
      <w:r w:rsidRPr="0020212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20212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20212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20212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</w:t>
      </w:r>
      <w:r w:rsidRPr="0020212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20212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Возможности </w:t>
      </w:r>
      <w:r w:rsidRPr="00202121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управления имуществом</w:t>
      </w:r>
    </w:p>
    <w:p w:rsidR="008E4220" w:rsidRDefault="008E4220" w:rsidP="008E4220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6E686DA" wp14:editId="14D02507">
            <wp:extent cx="5657850" cy="2986777"/>
            <wp:effectExtent l="0" t="0" r="0" b="4445"/>
            <wp:docPr id="3" name="Рисунок 3" descr="https://solutions.1c.ru/upload/images/5403/%D0%98%D0%A3%D0%98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olutions.1c.ru/upload/images/5403/%D0%98%D0%A3%D0%98/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98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220" w:rsidRDefault="008E4220" w:rsidP="008E4220">
      <w:pPr>
        <w:pStyle w:val="aa"/>
        <w:spacing w:after="0" w:line="360" w:lineRule="auto"/>
        <w:jc w:val="center"/>
        <w:rPr>
          <w:rFonts w:ascii="Times New Roman" w:hAnsi="Times New Roman" w:cs="Times New Roman"/>
          <w:i w:val="0"/>
          <w:noProof/>
          <w:color w:val="000000" w:themeColor="text1"/>
          <w:sz w:val="28"/>
        </w:rPr>
      </w:pPr>
      <w:r w:rsidRPr="00044C78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044C78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044C78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044C78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3</w:t>
      </w:r>
      <w:r w:rsidRPr="00044C78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044C78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 xml:space="preserve"> Возможности инвентаризации</w:t>
      </w:r>
    </w:p>
    <w:p w:rsidR="008E4220" w:rsidRDefault="008E4220" w:rsidP="008E4220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0292A21" wp14:editId="1641EA64">
            <wp:extent cx="5940425" cy="3143397"/>
            <wp:effectExtent l="0" t="0" r="3175" b="0"/>
            <wp:docPr id="4" name="Рисунок 4" descr="https://solutions.1c.ru/upload/images/5403/%D0%98%D0%A3%D0%98/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olutions.1c.ru/upload/images/5403/%D0%98%D0%A3%D0%98/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220" w:rsidRPr="00044C78" w:rsidRDefault="008E4220" w:rsidP="008E4220">
      <w:pPr>
        <w:pStyle w:val="aa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044C78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044C78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044C78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044C78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Pr="00044C78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4</w:t>
      </w:r>
      <w:r w:rsidRPr="00044C78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044C78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Потребности и закупки</w:t>
      </w:r>
    </w:p>
    <w:p w:rsidR="008E4220" w:rsidRDefault="008E4220" w:rsidP="008E422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 у данной программы есть несколько важных минусов:</w:t>
      </w:r>
    </w:p>
    <w:p w:rsidR="008E4220" w:rsidRDefault="008E4220" w:rsidP="008E4220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Это платное ПО. (Цена: </w:t>
      </w:r>
      <w:r w:rsidRPr="00044C78">
        <w:rPr>
          <w:rFonts w:ascii="Times New Roman" w:hAnsi="Times New Roman" w:cs="Times New Roman"/>
          <w:sz w:val="28"/>
        </w:rPr>
        <w:t>1</w:t>
      </w:r>
      <w:proofErr w:type="gramStart"/>
      <w:r w:rsidRPr="00044C78">
        <w:rPr>
          <w:rFonts w:ascii="Times New Roman" w:hAnsi="Times New Roman" w:cs="Times New Roman"/>
          <w:sz w:val="28"/>
        </w:rPr>
        <w:t>С:Инвентаризация</w:t>
      </w:r>
      <w:proofErr w:type="gramEnd"/>
      <w:r w:rsidRPr="00044C78">
        <w:rPr>
          <w:rFonts w:ascii="Times New Roman" w:hAnsi="Times New Roman" w:cs="Times New Roman"/>
          <w:sz w:val="28"/>
        </w:rPr>
        <w:t xml:space="preserve"> и уп</w:t>
      </w:r>
      <w:r>
        <w:rPr>
          <w:rFonts w:ascii="Times New Roman" w:hAnsi="Times New Roman" w:cs="Times New Roman"/>
          <w:sz w:val="28"/>
        </w:rPr>
        <w:t xml:space="preserve">равление имуществом. </w:t>
      </w:r>
      <w:proofErr w:type="spellStart"/>
      <w:r>
        <w:rPr>
          <w:rFonts w:ascii="Times New Roman" w:hAnsi="Times New Roman" w:cs="Times New Roman"/>
          <w:sz w:val="28"/>
        </w:rPr>
        <w:t>Клиент.лиц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Pr="00044C78">
        <w:rPr>
          <w:rFonts w:ascii="Times New Roman" w:hAnsi="Times New Roman" w:cs="Times New Roman"/>
          <w:sz w:val="28"/>
        </w:rPr>
        <w:t>на 1 терминал сбора данных</w:t>
      </w:r>
      <w:r>
        <w:rPr>
          <w:rFonts w:ascii="Times New Roman" w:hAnsi="Times New Roman" w:cs="Times New Roman"/>
          <w:sz w:val="28"/>
        </w:rPr>
        <w:t xml:space="preserve"> - </w:t>
      </w:r>
      <w:r w:rsidRPr="00044C78">
        <w:rPr>
          <w:rFonts w:ascii="Times New Roman" w:hAnsi="Times New Roman" w:cs="Times New Roman"/>
          <w:sz w:val="28"/>
        </w:rPr>
        <w:t>19</w:t>
      </w:r>
      <w:r>
        <w:rPr>
          <w:rFonts w:ascii="Times New Roman" w:hAnsi="Times New Roman" w:cs="Times New Roman"/>
          <w:sz w:val="28"/>
        </w:rPr>
        <w:t> </w:t>
      </w:r>
      <w:r w:rsidRPr="00044C78">
        <w:rPr>
          <w:rFonts w:ascii="Times New Roman" w:hAnsi="Times New Roman" w:cs="Times New Roman"/>
          <w:sz w:val="28"/>
        </w:rPr>
        <w:t>000</w:t>
      </w:r>
      <w:r>
        <w:rPr>
          <w:rFonts w:ascii="Times New Roman" w:hAnsi="Times New Roman" w:cs="Times New Roman"/>
          <w:sz w:val="28"/>
        </w:rPr>
        <w:t xml:space="preserve"> рублей)</w:t>
      </w:r>
    </w:p>
    <w:p w:rsidR="008E4220" w:rsidRDefault="008E4220" w:rsidP="008E4220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Это программа содержит в себе очень много излишнего функционала который может отвлекать работников от конкретной задачи и повышает порог вхождения для использования данного ПО.</w:t>
      </w:r>
    </w:p>
    <w:p w:rsidR="008E4220" w:rsidRPr="008E4220" w:rsidRDefault="008E4220" w:rsidP="008E4220">
      <w:pPr>
        <w:pStyle w:val="ab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 отвечает всем требованиям моего руководителя</w:t>
      </w:r>
    </w:p>
    <w:p w:rsidR="009759F0" w:rsidRDefault="009759F0" w:rsidP="008E4220">
      <w:pPr>
        <w:pStyle w:val="1"/>
        <w:jc w:val="left"/>
      </w:pPr>
      <w:r>
        <w:br w:type="page"/>
      </w:r>
      <w:bookmarkStart w:id="6" w:name="_Toc72147455"/>
      <w:r w:rsidRPr="009759F0">
        <w:t>Консультация 10. Технологи</w:t>
      </w:r>
      <w:r>
        <w:t>я обработки данных</w:t>
      </w:r>
      <w:bookmarkEnd w:id="6"/>
    </w:p>
    <w:p w:rsidR="00C14DD6" w:rsidRDefault="00C14DD6" w:rsidP="00C14DD6">
      <w:pPr>
        <w:keepNext/>
        <w:spacing w:after="0" w:line="360" w:lineRule="auto"/>
        <w:jc w:val="both"/>
      </w:pPr>
      <w:r w:rsidRPr="007D7B1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9C9ACDB" wp14:editId="48F9460B">
            <wp:extent cx="5654139" cy="376237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0091" cy="376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D6" w:rsidRPr="00157731" w:rsidRDefault="00C14DD6" w:rsidP="00C14DD6">
      <w:pPr>
        <w:pStyle w:val="a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157731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57731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1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. Принцип 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t xml:space="preserve">обработки данных </w:t>
      </w:r>
      <w:r>
        <w:rPr>
          <w:rFonts w:ascii="Times New Roman" w:hAnsi="Times New Roman" w:cs="Times New Roman"/>
          <w:i w:val="0"/>
          <w:color w:val="auto"/>
          <w:sz w:val="28"/>
        </w:rPr>
        <w:t>в учебном управлении</w:t>
      </w:r>
    </w:p>
    <w:p w:rsidR="00C14DD6" w:rsidRDefault="00C14DD6" w:rsidP="00C14DD6">
      <w:pPr>
        <w:keepNext/>
        <w:spacing w:after="0" w:line="360" w:lineRule="auto"/>
        <w:jc w:val="both"/>
      </w:pPr>
      <w:r w:rsidRPr="007D7B1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E00F0D6" wp14:editId="2523F73E">
            <wp:extent cx="5448300" cy="3630647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6607" cy="363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D6" w:rsidRPr="00157731" w:rsidRDefault="00C14DD6" w:rsidP="00C14DD6">
      <w:pPr>
        <w:pStyle w:val="a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157731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57731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2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157731">
        <w:rPr>
          <w:rFonts w:ascii="Times New Roman" w:hAnsi="Times New Roman" w:cs="Times New Roman"/>
          <w:i w:val="0"/>
          <w:color w:val="auto"/>
          <w:sz w:val="28"/>
        </w:rPr>
        <w:t>. Технология обработки данных в учебном управлении</w:t>
      </w:r>
    </w:p>
    <w:p w:rsidR="00C14DD6" w:rsidRDefault="00C14DD6" w:rsidP="00C14DD6">
      <w:pPr>
        <w:keepNext/>
        <w:spacing w:after="0" w:line="360" w:lineRule="auto"/>
        <w:jc w:val="both"/>
      </w:pPr>
      <w:r w:rsidRPr="007D7B1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FD0D385" wp14:editId="394F98E4">
            <wp:extent cx="5940425" cy="39503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D6" w:rsidRPr="00157731" w:rsidRDefault="00C14DD6" w:rsidP="00C14DD6">
      <w:pPr>
        <w:pStyle w:val="a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157731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57731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</w:rPr>
        <w:t>3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157731">
        <w:rPr>
          <w:rFonts w:ascii="Times New Roman" w:hAnsi="Times New Roman" w:cs="Times New Roman"/>
          <w:i w:val="0"/>
          <w:color w:val="auto"/>
          <w:sz w:val="28"/>
        </w:rPr>
        <w:t>. Технология обработки полученных данных и приказов</w:t>
      </w:r>
    </w:p>
    <w:p w:rsidR="00C14DD6" w:rsidRDefault="00C14DD6" w:rsidP="00C14DD6">
      <w:pPr>
        <w:keepNext/>
        <w:spacing w:after="0" w:line="360" w:lineRule="auto"/>
        <w:jc w:val="both"/>
      </w:pPr>
      <w:r w:rsidRPr="007D7B1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DA93B2B" wp14:editId="204FC062">
            <wp:extent cx="5940425" cy="39458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D6" w:rsidRPr="00157731" w:rsidRDefault="00C14DD6" w:rsidP="00C14DD6">
      <w:pPr>
        <w:tabs>
          <w:tab w:val="left" w:pos="3924"/>
        </w:tabs>
      </w:pPr>
      <w:r w:rsidRPr="00157731">
        <w:rPr>
          <w:rFonts w:ascii="Times New Roman" w:hAnsi="Times New Roman" w:cs="Times New Roman"/>
          <w:sz w:val="28"/>
        </w:rPr>
        <w:t xml:space="preserve">Рисунок </w:t>
      </w:r>
      <w:r w:rsidRPr="00157731">
        <w:rPr>
          <w:rFonts w:ascii="Times New Roman" w:hAnsi="Times New Roman" w:cs="Times New Roman"/>
          <w:i/>
          <w:sz w:val="28"/>
        </w:rPr>
        <w:fldChar w:fldCharType="begin"/>
      </w:r>
      <w:r w:rsidRPr="00157731">
        <w:rPr>
          <w:rFonts w:ascii="Times New Roman" w:hAnsi="Times New Roman" w:cs="Times New Roman"/>
          <w:sz w:val="28"/>
        </w:rPr>
        <w:instrText xml:space="preserve"> SEQ Рисунок \* ARABIC </w:instrText>
      </w:r>
      <w:r w:rsidRPr="00157731">
        <w:rPr>
          <w:rFonts w:ascii="Times New Roman" w:hAnsi="Times New Roman" w:cs="Times New Roman"/>
          <w:i/>
          <w:sz w:val="28"/>
        </w:rPr>
        <w:fldChar w:fldCharType="separate"/>
      </w:r>
      <w:r w:rsidRPr="00157731">
        <w:rPr>
          <w:rFonts w:ascii="Times New Roman" w:hAnsi="Times New Roman" w:cs="Times New Roman"/>
          <w:noProof/>
          <w:sz w:val="28"/>
        </w:rPr>
        <w:t>4</w:t>
      </w:r>
      <w:r w:rsidRPr="00157731">
        <w:rPr>
          <w:rFonts w:ascii="Times New Roman" w:hAnsi="Times New Roman" w:cs="Times New Roman"/>
          <w:i/>
          <w:sz w:val="28"/>
        </w:rPr>
        <w:fldChar w:fldCharType="end"/>
      </w:r>
      <w:r w:rsidRPr="00157731">
        <w:rPr>
          <w:rFonts w:ascii="Times New Roman" w:hAnsi="Times New Roman" w:cs="Times New Roman"/>
          <w:sz w:val="28"/>
        </w:rPr>
        <w:t>. Технология заверения полученных</w:t>
      </w:r>
      <w:r w:rsidRPr="00157731">
        <w:rPr>
          <w:sz w:val="28"/>
        </w:rPr>
        <w:t xml:space="preserve"> </w:t>
      </w:r>
      <w:r w:rsidRPr="00157731">
        <w:rPr>
          <w:rFonts w:ascii="Times New Roman" w:hAnsi="Times New Roman" w:cs="Times New Roman"/>
          <w:sz w:val="28"/>
        </w:rPr>
        <w:t>данных и приказов</w:t>
      </w:r>
      <w:r>
        <w:tab/>
      </w:r>
    </w:p>
    <w:p w:rsidR="00C14DD6" w:rsidRDefault="00C14DD6" w:rsidP="00C14DD6">
      <w:r>
        <w:br w:type="page"/>
      </w:r>
    </w:p>
    <w:p w:rsidR="00C14DD6" w:rsidRDefault="00C14DD6" w:rsidP="00C14DD6">
      <w:pPr>
        <w:pStyle w:val="1"/>
      </w:pPr>
      <w:bookmarkStart w:id="7" w:name="_Toc72147456"/>
      <w:r w:rsidRPr="009759F0">
        <w:t>Консультация 11</w:t>
      </w:r>
      <w:r>
        <w:t>. Алгоритм решения</w:t>
      </w:r>
      <w:bookmarkEnd w:id="7"/>
    </w:p>
    <w:p w:rsidR="00C14DD6" w:rsidRPr="002C4E66" w:rsidRDefault="00C14DD6" w:rsidP="00C14DD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1F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942853" wp14:editId="04DBBEE3">
            <wp:extent cx="5940425" cy="395287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D6" w:rsidRPr="002C4E66" w:rsidRDefault="00C14DD6" w:rsidP="00C14DD6">
      <w:pPr>
        <w:pStyle w:val="a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2C4E66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t>. Программа "</w:t>
      </w:r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Invent</w:t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t>"</w:t>
      </w:r>
    </w:p>
    <w:p w:rsidR="00C14DD6" w:rsidRPr="002C4E66" w:rsidRDefault="00C14DD6" w:rsidP="00C14DD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1F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36CFEC" wp14:editId="3AD3792F">
            <wp:extent cx="5940425" cy="395478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D6" w:rsidRPr="002C4E66" w:rsidRDefault="00C14DD6" w:rsidP="00C14DD6">
      <w:pPr>
        <w:pStyle w:val="a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2C4E66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t>. Алгоритм решения</w:t>
      </w:r>
    </w:p>
    <w:p w:rsidR="00C14DD6" w:rsidRPr="002C4E66" w:rsidRDefault="00C14DD6" w:rsidP="00C14DD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1F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DCE201" wp14:editId="7DD729B6">
            <wp:extent cx="5940425" cy="3954145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D6" w:rsidRPr="002C4E66" w:rsidRDefault="00C14DD6" w:rsidP="00C14DD6">
      <w:pPr>
        <w:pStyle w:val="a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2C4E66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t>. Обработка данных</w:t>
      </w:r>
    </w:p>
    <w:p w:rsidR="00C14DD6" w:rsidRPr="002C4E66" w:rsidRDefault="00C14DD6" w:rsidP="00C14DD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1F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6813CB" wp14:editId="2DCC2325">
            <wp:extent cx="5940425" cy="39217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D6" w:rsidRPr="002C4E66" w:rsidRDefault="00C14DD6" w:rsidP="00C14DD6">
      <w:pPr>
        <w:pStyle w:val="a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2C4E66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C4E66">
        <w:rPr>
          <w:rFonts w:ascii="Times New Roman" w:hAnsi="Times New Roman" w:cs="Times New Roman"/>
          <w:i w:val="0"/>
          <w:color w:val="auto"/>
          <w:sz w:val="28"/>
          <w:szCs w:val="28"/>
        </w:rPr>
        <w:t>. Использование функционала программы</w:t>
      </w:r>
    </w:p>
    <w:p w:rsidR="009759F0" w:rsidRDefault="009759F0"/>
    <w:p w:rsidR="009759F0" w:rsidRDefault="009759F0" w:rsidP="009759F0">
      <w:pPr>
        <w:pStyle w:val="1"/>
      </w:pPr>
      <w:bookmarkStart w:id="8" w:name="_Toc72147457"/>
      <w:r w:rsidRPr="009759F0">
        <w:t xml:space="preserve">Консультация 12. </w:t>
      </w:r>
      <w:r>
        <w:t>Выбор инструментов</w:t>
      </w:r>
      <w:bookmarkEnd w:id="8"/>
    </w:p>
    <w:p w:rsidR="00C14DD6" w:rsidRDefault="00C14DD6" w:rsidP="00C14DD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разработки клиент-серверного приложения были произведены сравнения различных инструментов по некоторым критериям и был выбран лучший инструмент в каждой категории.</w:t>
      </w:r>
    </w:p>
    <w:p w:rsidR="00C14DD6" w:rsidRDefault="00C14DD6" w:rsidP="00C14DD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1. Сервер</w:t>
      </w:r>
    </w:p>
    <w:tbl>
      <w:tblPr>
        <w:tblStyle w:val="af0"/>
        <w:tblW w:w="0" w:type="auto"/>
        <w:tblInd w:w="720" w:type="dxa"/>
        <w:tblLook w:val="04A0" w:firstRow="1" w:lastRow="0" w:firstColumn="1" w:lastColumn="0" w:noHBand="0" w:noVBand="1"/>
      </w:tblPr>
      <w:tblGrid>
        <w:gridCol w:w="3173"/>
        <w:gridCol w:w="1150"/>
        <w:gridCol w:w="1134"/>
        <w:gridCol w:w="1025"/>
      </w:tblGrid>
      <w:tr w:rsidR="00C14DD6" w:rsidTr="006A509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4DD6" w:rsidRDefault="00C14DD6" w:rsidP="006A509F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Критерий \ Сервер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4DD6" w:rsidRDefault="00C14DD6" w:rsidP="006A509F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MSSQL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4DD6" w:rsidRDefault="00C14DD6" w:rsidP="006A509F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MySQL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4DD6" w:rsidRDefault="00C14DD6" w:rsidP="006A509F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SQLite</w:t>
            </w:r>
          </w:p>
        </w:tc>
      </w:tr>
      <w:tr w:rsidR="00C14DD6" w:rsidTr="006A509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4DD6" w:rsidRDefault="00C14DD6" w:rsidP="006A509F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Опыт работы с сервером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4DD6" w:rsidRDefault="00C14DD6" w:rsidP="006A509F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4DD6" w:rsidRDefault="00C14DD6" w:rsidP="006A509F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4DD6" w:rsidRDefault="00C14DD6" w:rsidP="006A509F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</w:tbl>
    <w:p w:rsidR="00C14DD6" w:rsidRDefault="00C14DD6" w:rsidP="00C14DD6">
      <w:pPr>
        <w:pStyle w:val="ab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:rsidR="00C14DD6" w:rsidRDefault="00C14DD6" w:rsidP="00C14DD6">
      <w:pPr>
        <w:pStyle w:val="ab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 Графическая среда для работы с БД</w:t>
      </w:r>
    </w:p>
    <w:tbl>
      <w:tblPr>
        <w:tblStyle w:val="af0"/>
        <w:tblW w:w="0" w:type="auto"/>
        <w:tblInd w:w="720" w:type="dxa"/>
        <w:tblLook w:val="04A0" w:firstRow="1" w:lastRow="0" w:firstColumn="1" w:lastColumn="0" w:noHBand="0" w:noVBand="1"/>
      </w:tblPr>
      <w:tblGrid>
        <w:gridCol w:w="4414"/>
        <w:gridCol w:w="933"/>
        <w:gridCol w:w="1368"/>
        <w:gridCol w:w="1910"/>
      </w:tblGrid>
      <w:tr w:rsidR="00C14DD6" w:rsidTr="006A509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4DD6" w:rsidRDefault="00C14DD6" w:rsidP="006A509F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Критерий \ Графическая среда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4DD6" w:rsidRDefault="00C14DD6" w:rsidP="006A509F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SSMS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4DD6" w:rsidRDefault="00C14DD6" w:rsidP="006A509F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HeidiSQL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4DD6" w:rsidRDefault="00C14DD6" w:rsidP="006A509F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Red Gate SQL Prompt</w:t>
            </w:r>
          </w:p>
        </w:tc>
      </w:tr>
      <w:tr w:rsidR="00C14DD6" w:rsidTr="006A509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4DD6" w:rsidRDefault="00C14DD6" w:rsidP="006A509F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Опыт работы с сервером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14DD6" w:rsidRDefault="00C14DD6" w:rsidP="006A509F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14DD6" w:rsidRDefault="00C14DD6" w:rsidP="006A509F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14DD6" w:rsidRDefault="00C14DD6" w:rsidP="006A509F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C14DD6" w:rsidTr="006A509F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4DD6" w:rsidRDefault="00C14DD6" w:rsidP="006A509F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Наличие официальной документации на русском языке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14DD6" w:rsidRDefault="00C14DD6" w:rsidP="006A509F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14DD6" w:rsidRDefault="00C14DD6" w:rsidP="006A509F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14DD6" w:rsidRDefault="00C14DD6" w:rsidP="006A509F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</w:tbl>
    <w:p w:rsidR="00C14DD6" w:rsidRDefault="00C14DD6" w:rsidP="00C14DD6">
      <w:pPr>
        <w:pStyle w:val="ab"/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C14DD6" w:rsidRDefault="00C14DD6" w:rsidP="00C14DD6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hd w:val="clear" w:color="auto" w:fill="FFFFFF"/>
        </w:rPr>
        <w:t>Выбор языка программирования</w:t>
      </w:r>
    </w:p>
    <w:p w:rsidR="00C14DD6" w:rsidRDefault="00C14DD6" w:rsidP="00C14DD6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Мой выбор инструментов зависел от нескольких факторов:</w:t>
      </w:r>
    </w:p>
    <w:p w:rsidR="00C14DD6" w:rsidRPr="00D72A9B" w:rsidRDefault="00C14DD6" w:rsidP="00C14DD6">
      <w:pPr>
        <w:pStyle w:val="ab"/>
        <w:numPr>
          <w:ilvl w:val="0"/>
          <w:numId w:val="21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  <w:r w:rsidRPr="00D72A9B"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Наличие документации на русском языке.</w:t>
      </w:r>
    </w:p>
    <w:p w:rsidR="00C14DD6" w:rsidRPr="00D72A9B" w:rsidRDefault="00C14DD6" w:rsidP="00C14DD6">
      <w:pPr>
        <w:pStyle w:val="ab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  <w:r w:rsidRPr="00D72A9B"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Скорость разработки программы.</w:t>
      </w:r>
    </w:p>
    <w:p w:rsidR="00C14DD6" w:rsidRDefault="00C14DD6" w:rsidP="00C14DD6">
      <w:pPr>
        <w:spacing w:after="0" w:line="360" w:lineRule="auto"/>
        <w:ind w:firstLine="360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 xml:space="preserve">Все выше сказанные условия сыграли на выбор C# как язык программирования и среда разработки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Microsoft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Visual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Studio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.</w:t>
      </w:r>
    </w:p>
    <w:p w:rsidR="009C1860" w:rsidRDefault="009C186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9C1860" w:rsidRDefault="009C1860" w:rsidP="009C1860">
      <w:pPr>
        <w:pStyle w:val="1"/>
      </w:pPr>
      <w:bookmarkStart w:id="9" w:name="_Toc72147458"/>
      <w:r w:rsidRPr="009C1860">
        <w:t>Консультаци</w:t>
      </w:r>
      <w:r>
        <w:t>я 13. Тестирование</w:t>
      </w:r>
      <w:bookmarkEnd w:id="9"/>
    </w:p>
    <w:p w:rsidR="008E4220" w:rsidRDefault="008E4220" w:rsidP="008E4220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Тест 1. Подача неполных данных</w:t>
      </w:r>
    </w:p>
    <w:p w:rsidR="008E4220" w:rsidRDefault="008E4220" w:rsidP="008E4220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программу вписываются в форму неполные данные.</w:t>
      </w:r>
    </w:p>
    <w:p w:rsidR="008E4220" w:rsidRDefault="008E4220" w:rsidP="008E4220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Ожидаемый результат: программа выдаст предупреждающее окно о неполноте данных и продолжит работу.</w:t>
      </w:r>
    </w:p>
    <w:p w:rsidR="008E4220" w:rsidRDefault="008E4220" w:rsidP="008E4220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Тест 2. Подача некорректных данных</w:t>
      </w:r>
    </w:p>
    <w:p w:rsidR="008E4220" w:rsidRDefault="008E4220" w:rsidP="008E4220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программу вписываются некорректные данные.</w:t>
      </w:r>
    </w:p>
    <w:p w:rsidR="008E4220" w:rsidRPr="009F1FD8" w:rsidRDefault="008E4220" w:rsidP="008E4220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Ожидаемый результат: программа выдаст предупреждающее окно о некорректных данных и продолжит работу.</w:t>
      </w:r>
    </w:p>
    <w:p w:rsidR="009C1860" w:rsidRDefault="009C186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C1860" w:rsidRDefault="009C1860" w:rsidP="009C1860">
      <w:pPr>
        <w:pStyle w:val="1"/>
      </w:pPr>
      <w:bookmarkStart w:id="10" w:name="_Toc72147459"/>
      <w:r w:rsidRPr="009C1860">
        <w:t xml:space="preserve">Консультация 14. Главный </w:t>
      </w:r>
      <w:r>
        <w:t>модуль</w:t>
      </w:r>
      <w:bookmarkEnd w:id="10"/>
    </w:p>
    <w:p w:rsidR="009C1860" w:rsidRDefault="009C1860" w:rsidP="009C186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Разработка экранных форм и структуры их взаимодействия</w:t>
      </w:r>
    </w:p>
    <w:p w:rsidR="00C14DD6" w:rsidRDefault="00C14DD6" w:rsidP="00C14DD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Структура взаимодействия форм приведена на рисунке 1.</w:t>
      </w:r>
    </w:p>
    <w:p w:rsidR="00C14DD6" w:rsidRDefault="00C14DD6" w:rsidP="00C14DD6">
      <w:pPr>
        <w:keepNext/>
        <w:spacing w:after="0" w:line="360" w:lineRule="auto"/>
        <w:jc w:val="center"/>
      </w:pPr>
      <w:r w:rsidRPr="00A5483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B6D1876" wp14:editId="73502E6C">
            <wp:extent cx="5940425" cy="301180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D6" w:rsidRPr="004134FA" w:rsidRDefault="00C14DD6" w:rsidP="00C14DD6">
      <w:pPr>
        <w:pStyle w:val="a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4134FA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4134FA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4134FA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4134FA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Pr="004134FA">
        <w:rPr>
          <w:rFonts w:ascii="Times New Roman" w:hAnsi="Times New Roman" w:cs="Times New Roman"/>
          <w:i w:val="0"/>
          <w:noProof/>
          <w:color w:val="auto"/>
          <w:sz w:val="28"/>
        </w:rPr>
        <w:t>1</w:t>
      </w:r>
      <w:r w:rsidRPr="004134FA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4134FA">
        <w:rPr>
          <w:rFonts w:ascii="Times New Roman" w:hAnsi="Times New Roman" w:cs="Times New Roman"/>
          <w:i w:val="0"/>
          <w:color w:val="auto"/>
          <w:sz w:val="28"/>
        </w:rPr>
        <w:t>. Структура взаимодействия экранных форм</w:t>
      </w:r>
    </w:p>
    <w:p w:rsidR="009C1860" w:rsidRDefault="009C1860" w:rsidP="009C1860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9C1860" w:rsidRDefault="009C1860">
      <w:r>
        <w:br w:type="page"/>
      </w:r>
    </w:p>
    <w:p w:rsidR="009C1860" w:rsidRDefault="009C1860" w:rsidP="009C1860">
      <w:pPr>
        <w:pStyle w:val="1"/>
      </w:pPr>
      <w:bookmarkStart w:id="11" w:name="_Toc72147460"/>
      <w:r w:rsidRPr="009C1860">
        <w:t>Консультация 15. Руководство оператора</w:t>
      </w:r>
      <w:bookmarkEnd w:id="11"/>
    </w:p>
    <w:p w:rsidR="009C1860" w:rsidRPr="009C1860" w:rsidRDefault="00C658BC" w:rsidP="009C1860">
      <w:pPr>
        <w:spacing w:line="256" w:lineRule="auto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Руководство оператора представлено в файле «</w:t>
      </w:r>
      <w:r w:rsidR="00C14DD6" w:rsidRPr="00C14DD6">
        <w:rPr>
          <w:rFonts w:ascii="Times New Roman" w:eastAsia="Calibri" w:hAnsi="Times New Roman" w:cs="Times New Roman"/>
          <w:sz w:val="28"/>
        </w:rPr>
        <w:t>Консультация 15. Величко П1-17.docx</w:t>
      </w:r>
      <w:r>
        <w:rPr>
          <w:rFonts w:ascii="Times New Roman" w:eastAsia="Calibri" w:hAnsi="Times New Roman" w:cs="Times New Roman"/>
          <w:sz w:val="28"/>
        </w:rPr>
        <w:t>»</w:t>
      </w:r>
    </w:p>
    <w:p w:rsidR="009C1860" w:rsidRDefault="009C1860">
      <w:r>
        <w:br w:type="page"/>
      </w:r>
    </w:p>
    <w:p w:rsidR="009C1860" w:rsidRDefault="009C1860" w:rsidP="009C1860">
      <w:pPr>
        <w:pStyle w:val="1"/>
      </w:pPr>
      <w:bookmarkStart w:id="12" w:name="_Toc72147461"/>
      <w:r w:rsidRPr="009C1860">
        <w:t>Консультация 16. Раздел те</w:t>
      </w:r>
      <w:r>
        <w:t>хники безопасности</w:t>
      </w:r>
      <w:bookmarkEnd w:id="12"/>
    </w:p>
    <w:p w:rsidR="009C1860" w:rsidRPr="00C14DD6" w:rsidRDefault="009C1860" w:rsidP="00C14DD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14DD6">
        <w:rPr>
          <w:rFonts w:ascii="Times New Roman" w:hAnsi="Times New Roman" w:cs="Times New Roman"/>
          <w:b/>
          <w:sz w:val="28"/>
          <w:szCs w:val="28"/>
        </w:rPr>
        <w:t>Техника безопасности при работе с компьютером</w:t>
      </w:r>
    </w:p>
    <w:p w:rsidR="009C1860" w:rsidRPr="00C14DD6" w:rsidRDefault="009C1860" w:rsidP="00C14DD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Правильный выбор рабочего места – дисплей (монитор) является</w:t>
      </w:r>
    </w:p>
    <w:p w:rsidR="009C1860" w:rsidRPr="00C14DD6" w:rsidRDefault="009C1860" w:rsidP="00C14D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источником электромагнитного излучения. Рекомендуется устанавливать</w:t>
      </w:r>
    </w:p>
    <w:p w:rsidR="009C1860" w:rsidRPr="00C14DD6" w:rsidRDefault="009C1860" w:rsidP="00C14D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защитный экран для снижения воздействия электромагнитного излучения от</w:t>
      </w:r>
    </w:p>
    <w:p w:rsidR="009C1860" w:rsidRPr="00C14DD6" w:rsidRDefault="009C1860" w:rsidP="00C14D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задней части другого дисплея. Недопустимо устраивать рабочие места</w:t>
      </w:r>
    </w:p>
    <w:p w:rsidR="009C1860" w:rsidRPr="00C14DD6" w:rsidRDefault="009C1860" w:rsidP="00C14D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близко одно от другого. Размещать компьютер необходимо вдали от</w:t>
      </w:r>
    </w:p>
    <w:p w:rsidR="009C1860" w:rsidRPr="00C14DD6" w:rsidRDefault="009C1860" w:rsidP="00C14D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отопительных приборов и исключать попадания на него прямых солнечных</w:t>
      </w:r>
    </w:p>
    <w:p w:rsidR="009C1860" w:rsidRPr="00C14DD6" w:rsidRDefault="009C1860" w:rsidP="00C14D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лучей. Недопустимо работать напротив боковой или задней части другого</w:t>
      </w:r>
    </w:p>
    <w:p w:rsidR="009C1860" w:rsidRPr="00C14DD6" w:rsidRDefault="009C1860" w:rsidP="00C14D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дисплея, если расстояние до него - менее 2 м.</w:t>
      </w:r>
    </w:p>
    <w:p w:rsidR="009C1860" w:rsidRPr="00C14DD6" w:rsidRDefault="009C1860" w:rsidP="00C14DD6">
      <w:pPr>
        <w:pStyle w:val="ab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Системный блок – помещается на надежную поверхность (крепкий стол, массивная подставка/тумба) – так, чтобы исключать даже случайное его сотрясение;</w:t>
      </w:r>
    </w:p>
    <w:p w:rsidR="009C1860" w:rsidRPr="00C14DD6" w:rsidRDefault="009C1860" w:rsidP="00C14DD6">
      <w:pPr>
        <w:pStyle w:val="ab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Дисплей необходимо устанавливать на такой высоте, чтобы центр экрана был на 15-20 см ниже уровня глаз. Расстояние от глаз до экрана – не менее 50 см;</w:t>
      </w:r>
    </w:p>
    <w:p w:rsidR="009C1860" w:rsidRPr="00C14DD6" w:rsidRDefault="009C1860" w:rsidP="00C14DD6">
      <w:pPr>
        <w:pStyle w:val="ab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Клавиатура располагается на расстоянии 15-30 см от края столешницы или на специальной выдвижной доске.</w:t>
      </w:r>
    </w:p>
    <w:p w:rsidR="009C1860" w:rsidRPr="00C14DD6" w:rsidRDefault="009C1860" w:rsidP="00C14DD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Не рекомендуется установка компьютера (и клавиатуры) на поверхность, которая создает блики и легко «собирает» статическое электричество (оргстекло, полированная и покрытая лаком доска).</w:t>
      </w:r>
    </w:p>
    <w:p w:rsidR="009C1860" w:rsidRPr="00C14DD6" w:rsidRDefault="009C1860" w:rsidP="00C14DD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Необходимо следить, чтобы бумаги, какие-либо предметы не закрывали</w:t>
      </w:r>
    </w:p>
    <w:p w:rsidR="009C1860" w:rsidRPr="00C14DD6" w:rsidRDefault="009C1860" w:rsidP="00C14D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вентиляционные отверстия работающих аппаратов.</w:t>
      </w:r>
    </w:p>
    <w:p w:rsidR="009C1860" w:rsidRPr="00C14DD6" w:rsidRDefault="009C1860" w:rsidP="00C14DD6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Кресло – ширина и глубина сиденья не менее 40см.; спинка: высота</w:t>
      </w:r>
    </w:p>
    <w:p w:rsidR="009C1860" w:rsidRPr="00C14DD6" w:rsidRDefault="009C1860" w:rsidP="00C14DD6">
      <w:pPr>
        <w:pStyle w:val="ab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опорной поверхности 30±2 см; ширина не менее 38 см.; подлокотники: длина не менее 25 см; ширина 5-7 см., высота над сиденьем 23+3 см.;</w:t>
      </w:r>
    </w:p>
    <w:p w:rsidR="009C1860" w:rsidRPr="00C14DD6" w:rsidRDefault="009C1860" w:rsidP="00C14DD6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Стол – размеры рабочей поверхности (столешницы): длина – 80-120 см; ширина – 80-100 см.; высота (расстояние от пола до рабочей поверхности) 68-85 см; оптимальная высота 72,5 см.;</w:t>
      </w:r>
    </w:p>
    <w:p w:rsidR="009C1860" w:rsidRPr="00C14DD6" w:rsidRDefault="009C1860" w:rsidP="00C14DD6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Подставки – для рук: опорная планка для запястья («</w:t>
      </w:r>
      <w:proofErr w:type="spellStart"/>
      <w:r w:rsidRPr="00C14DD6">
        <w:rPr>
          <w:rFonts w:ascii="Times New Roman" w:hAnsi="Times New Roman" w:cs="Times New Roman"/>
          <w:sz w:val="28"/>
          <w:szCs w:val="28"/>
        </w:rPr>
        <w:t>подзапястник</w:t>
      </w:r>
      <w:proofErr w:type="spellEnd"/>
      <w:r w:rsidRPr="00C14DD6">
        <w:rPr>
          <w:rFonts w:ascii="Times New Roman" w:hAnsi="Times New Roman" w:cs="Times New Roman"/>
          <w:sz w:val="28"/>
          <w:szCs w:val="28"/>
        </w:rPr>
        <w:t>») - плоская или изогнутая пластина из мягкого материала; помещается перед клавиатурой. Для ног: ширина не менее 30 см; длина (глубина) не менее 40 см.</w:t>
      </w:r>
    </w:p>
    <w:p w:rsidR="009C1860" w:rsidRPr="00C14DD6" w:rsidRDefault="009C1860" w:rsidP="00C14DD6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Площадь одного рабочего места с компьютером - не менее 6 м2;</w:t>
      </w:r>
    </w:p>
    <w:p w:rsidR="009C1860" w:rsidRPr="00C14DD6" w:rsidRDefault="009C1860" w:rsidP="00C14DD6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Освещение должно быть естественным и искусственным.</w:t>
      </w:r>
    </w:p>
    <w:p w:rsidR="009C1860" w:rsidRPr="00C14DD6" w:rsidRDefault="009C1860" w:rsidP="00C14DD6">
      <w:pPr>
        <w:pStyle w:val="ab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Рекомендуется работать в помещении, где окна выходят на север или северо-восток. Местное освещение не должно создавать блики на поверхности экрана дисплея. Недопустим яркий нерассеянный верхний свет (с потолка). Сдерживать поток избыточного света от окон следует с помощью жалюзи (или тканевых штор);</w:t>
      </w:r>
    </w:p>
    <w:p w:rsidR="009C1860" w:rsidRPr="00C14DD6" w:rsidRDefault="009C1860" w:rsidP="00C14DD6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Чистота обязательна при работе за компьютером. Влажную уборку помещения следует проводить ежедневно. Недопустима запыленность воздуха, пола, рабочей поверхности стола и техники. Помещение должно быть оборудовано системами вентиляции, кондиционирования и отопления. Запрещается работа на компьютере в подвальных помещениях.</w:t>
      </w:r>
    </w:p>
    <w:p w:rsidR="009C1860" w:rsidRPr="00C14DD6" w:rsidRDefault="009C1860" w:rsidP="00C14DD6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Температура воздуха - от 21 до 25°С (в холодное время года); от 23 до 25˚С (в теплое время года);</w:t>
      </w:r>
    </w:p>
    <w:p w:rsidR="009C1860" w:rsidRPr="00C14DD6" w:rsidRDefault="009C1860" w:rsidP="00C14DD6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Влажность воздуха (относительная) - от 40 до 60%. Недопустимы резкие перепады температуры и влажность воздуха более 75%;</w:t>
      </w:r>
    </w:p>
    <w:p w:rsidR="009C1860" w:rsidRPr="00C14DD6" w:rsidRDefault="009C1860" w:rsidP="00C14DD6">
      <w:pPr>
        <w:pStyle w:val="ab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Ионизация воздуха – образующиеся в помещении положительно заряженные ионы очень вредны для здоровья, вызывают быстрое утомление, головную боль, учащение пульса и дыхания (из-за недостаточного поступления кислорода в кровь). Специальные устройства - аэроионизаторы - нормализуют аэроионный режим, увеличивая концентрацию легких отрицательно заряженных ионов (воздух становится живительным, как в горах или на море). Перед включением аэроионизатора следует очистить воздух от пыли и аэрозолей. В больших помещениях используют аэроионизаторы типа люстры Чижевского, в небольшой комнате (15-20 м2) достаточно установить переносной аэроионизатор (некоторые модифицированные аппараты позволяют и очищать, и ионизировать воздух).</w:t>
      </w:r>
    </w:p>
    <w:p w:rsidR="009C1860" w:rsidRPr="00C14DD6" w:rsidRDefault="009C1860" w:rsidP="00C14D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Необходимо в начале работы включать общее питание, периферийные устройства, системный блок, в конце работы наоборот – выключать системный блок, периферийные устройства, общее питание.</w:t>
      </w:r>
    </w:p>
    <w:p w:rsidR="009C1860" w:rsidRPr="00C14DD6" w:rsidRDefault="009C1860" w:rsidP="00C14D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Не обязательно выключать компьютер на время небольших перерывов в работе.</w:t>
      </w:r>
    </w:p>
    <w:p w:rsidR="009C1860" w:rsidRPr="00C14DD6" w:rsidRDefault="009C1860" w:rsidP="00C14D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Перед подсоединением/отсоединением устройств ввода-вывода требуется полностью отключать эту технику и компьютер от электросети.</w:t>
      </w:r>
    </w:p>
    <w:p w:rsidR="009C1860" w:rsidRPr="00C14DD6" w:rsidRDefault="009C1860" w:rsidP="00C14D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При появлении запаха гари или при обнаружении повреждения изоляции, обрыва провода следует немедленно отключить устройства (лучше – общее электропитание) и сообщить о неисправности руководителю.</w:t>
      </w:r>
    </w:p>
    <w:p w:rsidR="009C1860" w:rsidRPr="00C14DD6" w:rsidRDefault="009C1860" w:rsidP="00C14D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Прикасаться к задней панели работающего системного блока (процессора) запрещается.</w:t>
      </w:r>
    </w:p>
    <w:p w:rsidR="009C1860" w:rsidRPr="00C14DD6" w:rsidRDefault="009C1860" w:rsidP="00C14D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Недопустимо попадание влаги на системный блок, дисплей, клавиатуру и другие устройства (лучше не ставить рядом чашку с чаем или кофе, стакан с соком).</w:t>
      </w:r>
    </w:p>
    <w:p w:rsidR="009C1860" w:rsidRPr="00C14DD6" w:rsidRDefault="009C1860" w:rsidP="00C14D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 xml:space="preserve">При интенсивной работе резко возрастает напряженность электрического поля на клавиатуре и «мыши». От трения рук о них через 0,5- 1 час работы электростатический потенциал достигает 10-20 </w:t>
      </w:r>
      <w:proofErr w:type="spellStart"/>
      <w:r w:rsidRPr="00C14DD6">
        <w:rPr>
          <w:rFonts w:ascii="Times New Roman" w:hAnsi="Times New Roman" w:cs="Times New Roman"/>
          <w:sz w:val="28"/>
          <w:szCs w:val="28"/>
        </w:rPr>
        <w:t>кВ</w:t>
      </w:r>
      <w:proofErr w:type="spellEnd"/>
      <w:r w:rsidRPr="00C14DD6">
        <w:rPr>
          <w:rFonts w:ascii="Times New Roman" w:hAnsi="Times New Roman" w:cs="Times New Roman"/>
          <w:sz w:val="28"/>
          <w:szCs w:val="28"/>
        </w:rPr>
        <w:t>/м, что оказывает на организм вредное воздействие. Работать с «мышью» нужно на специальном коврике. Необходимо несколько раз в течение рабочей смены (лучше ежечасно) смачивать руки водой, чтобы снимать электростатические заряды, а по завершении работы вымыть с мылом руки и лицо, ежедневно протирать влажной салфеткой экран дисплея, клавиатуру, «мышь» - убирать статическое электричество, регулярно проводить влажную антистатическую обработку помещения.</w:t>
      </w:r>
    </w:p>
    <w:p w:rsidR="009C1860" w:rsidRPr="00C14DD6" w:rsidRDefault="009C1860" w:rsidP="00C14D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Правильная рабочая поза позволяет избегать перенапряжения мышц, способствует лучшему кровотоку и дыханию. Следует сидеть прямо (не сутулясь) и опираться спиной о спинку кресла. Прогибать спину в поясничном отделе нужно не назад, а, наоборот, немного вперед. Недопустимо работать, развалившись в кресле. Такая поза вызывает быстрое утомление, снижение работоспособности.</w:t>
      </w:r>
    </w:p>
    <w:p w:rsidR="009C1860" w:rsidRPr="00C14DD6" w:rsidRDefault="009C1860" w:rsidP="00C14D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Чтобы не травмировать позвоночник, важно:</w:t>
      </w:r>
    </w:p>
    <w:p w:rsidR="009C1860" w:rsidRPr="00C14DD6" w:rsidRDefault="009C1860" w:rsidP="00C14DD6">
      <w:pPr>
        <w:pStyle w:val="ab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Избегать резких движений;</w:t>
      </w:r>
    </w:p>
    <w:p w:rsidR="009C1860" w:rsidRPr="00C14DD6" w:rsidRDefault="009C1860" w:rsidP="00C14DD6">
      <w:pPr>
        <w:pStyle w:val="ab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Поднимаясь/садясь, держать голову и торс прямо.</w:t>
      </w:r>
    </w:p>
    <w:p w:rsidR="009C1860" w:rsidRPr="00C14DD6" w:rsidRDefault="009C1860" w:rsidP="00C14D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Необходимо найти такое положение головы, при котором меньше напрягаются мышцы шеи. Рекомендуемый угол наклона головы - до 20°. В этом случае значительно снижается нагрузка на шейные позвонки и на глаза. Во время работы за компьютером необходимо расслабить руки, держать предплечья параллельно полу, на подлокотниках кресла, кисти рук - на уровне локтей или немного ниже, запястья - на опорной планке. Тогда пальцы получают наибольшую свободу передвижения.</w:t>
      </w:r>
    </w:p>
    <w:p w:rsidR="009C1860" w:rsidRPr="00C14DD6" w:rsidRDefault="009C1860" w:rsidP="00C14D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Не следует высоко поднимать запястья и выгибать кисти - это может стать причиной боли в руках и онемения пальцев. Можно надевать легкие перчатки без пальцев, если стынут руки.</w:t>
      </w:r>
    </w:p>
    <w:p w:rsidR="009C1860" w:rsidRPr="00C14DD6" w:rsidRDefault="009C1860" w:rsidP="00C14D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Колени должны располагаться на уровне бедер или немного ниже. При таком положении ног не возникает напряжение мышц.</w:t>
      </w:r>
    </w:p>
    <w:p w:rsidR="009C1860" w:rsidRPr="00C14DD6" w:rsidRDefault="009C1860" w:rsidP="00C14D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Нельзя скрещивать ноги, класть ногу на ногу - это нарушает циркуляцию крови из-за сдавливания сосудов. Лучше держать обе стопы на подставке или на полу. Необходимо сохранять прямой угол (90°) в области локтевых, тазобедренных, коленных и голеностопных суставов.</w:t>
      </w:r>
    </w:p>
    <w:p w:rsidR="009C1860" w:rsidRPr="00C14DD6" w:rsidRDefault="009C1860" w:rsidP="00C14DD6">
      <w:pPr>
        <w:pStyle w:val="ab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Дышать ритмично, свободно, глубоко, чтобы обеспечить кислородом все части тела;</w:t>
      </w:r>
    </w:p>
    <w:p w:rsidR="009C1860" w:rsidRPr="00C14DD6" w:rsidRDefault="009C1860" w:rsidP="00C14DD6">
      <w:pPr>
        <w:pStyle w:val="ab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Держать в расслабленном состоянии плечи и руки - в руках не будет напряжения, если плечи опущены;</w:t>
      </w:r>
    </w:p>
    <w:p w:rsidR="009C1860" w:rsidRPr="00C14DD6" w:rsidRDefault="009C1860" w:rsidP="00C14DD6">
      <w:pPr>
        <w:pStyle w:val="ab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Чаще моргать и смотреть вдаль. Моргание способствует не только увлажнению и очищению поверхности глаз, но и расслаблению лицевых, лобных мышц (без сдвигания бровей). Малая подвижность и длительное напряжение глазных мышц могут стать причиной нарушения аккомодации.</w:t>
      </w:r>
    </w:p>
    <w:p w:rsidR="009C1860" w:rsidRPr="00C14DD6" w:rsidRDefault="009C1860" w:rsidP="00C14D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При ощущении усталости глаз нужно в течение 2-3 мин окинуть взглядом комнату, устремлять взгляд на разные предметы, смотреть вдаль (в окно).</w:t>
      </w:r>
    </w:p>
    <w:p w:rsidR="009C1860" w:rsidRPr="00C14DD6" w:rsidRDefault="009C1860" w:rsidP="00C14D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Если резко возникло общее утомление, появилось дрожание изображения на экране дисплея (покачивание, подергивание, рябь), следует сообщить об этом руководителю.</w:t>
      </w:r>
    </w:p>
    <w:p w:rsidR="009C1860" w:rsidRPr="00C14DD6" w:rsidRDefault="009C1860" w:rsidP="00C14DD6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Негативное влияние на зрение – зрительная система человека приспособлена для восприятия объектов в отраженном свете (картин природы, рисунков, печатных текстов и т.д.), а не для работы с дисплеем. Изображение на дисплее принципиально отличается от привычного глазу объектов наблюдения – оно светится, состоит из дискретных точек; оно мерцает, т.е. эти точки с определенной частотой зажигаются и гаснут; цветное компьютерное изображение не соответствует естественным цветам. При работе за компьютером часами у глаз не бывает необходимых фаз расслабления, глаза напрягаются, их работоспособность снижается.</w:t>
      </w:r>
    </w:p>
    <w:p w:rsidR="009C1860" w:rsidRPr="00C14DD6" w:rsidRDefault="009C1860" w:rsidP="00C14DD6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Микротравма – это постепенный износ организма в результате ежедневных нагрузок. Большинство нарушений в организме происходит из-за накапливающихся микротравм.</w:t>
      </w:r>
    </w:p>
    <w:p w:rsidR="009C1860" w:rsidRPr="00C14DD6" w:rsidRDefault="009C1860" w:rsidP="00C14DD6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Заболевания, вызванные повторяющимися нагрузками: повторяющиеся действия, приводят к накоплению продуктов распада в мышцах. Эти продукты и вызывают болезненные ощущения</w:t>
      </w:r>
    </w:p>
    <w:p w:rsidR="009C1860" w:rsidRPr="00C14DD6" w:rsidRDefault="009C1860" w:rsidP="00C14DD6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Неудобное сидячее положение, что приводит к неправильной осанке, сутулости.</w:t>
      </w:r>
    </w:p>
    <w:p w:rsidR="009C1860" w:rsidRPr="00C14DD6" w:rsidRDefault="009C1860" w:rsidP="00C14DD6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Умственное перенапряжение.</w:t>
      </w:r>
    </w:p>
    <w:p w:rsidR="009C1860" w:rsidRPr="00C14DD6" w:rsidRDefault="009C1860" w:rsidP="00C14DD6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Эмоциональные перегрузки.</w:t>
      </w:r>
    </w:p>
    <w:p w:rsidR="009C1860" w:rsidRPr="00C14DD6" w:rsidRDefault="009C1860" w:rsidP="00C14DD6">
      <w:pPr>
        <w:pStyle w:val="ab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4DD6">
        <w:rPr>
          <w:rFonts w:ascii="Times New Roman" w:hAnsi="Times New Roman" w:cs="Times New Roman"/>
          <w:sz w:val="28"/>
          <w:szCs w:val="28"/>
        </w:rPr>
        <w:t>Монотонность труда.</w:t>
      </w:r>
    </w:p>
    <w:p w:rsidR="00A11288" w:rsidRDefault="00A112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11288" w:rsidRDefault="00A11288" w:rsidP="00A11288">
      <w:pPr>
        <w:pStyle w:val="1"/>
      </w:pPr>
      <w:bookmarkStart w:id="13" w:name="_Toc72147462"/>
      <w:r>
        <w:t>Дневник практики</w:t>
      </w:r>
      <w:bookmarkEnd w:id="13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76"/>
        <w:gridCol w:w="5103"/>
        <w:gridCol w:w="2766"/>
      </w:tblGrid>
      <w:tr w:rsidR="00E86860" w:rsidTr="00E86860">
        <w:tc>
          <w:tcPr>
            <w:tcW w:w="0" w:type="auto"/>
          </w:tcPr>
          <w:p w:rsidR="00E86860" w:rsidRDefault="00E86860" w:rsidP="00A112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Дата</w:t>
            </w:r>
          </w:p>
        </w:tc>
        <w:tc>
          <w:tcPr>
            <w:tcW w:w="0" w:type="auto"/>
          </w:tcPr>
          <w:p w:rsidR="00E86860" w:rsidRDefault="00E86860" w:rsidP="00A112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Содержание работ </w:t>
            </w:r>
          </w:p>
        </w:tc>
        <w:tc>
          <w:tcPr>
            <w:tcW w:w="0" w:type="auto"/>
          </w:tcPr>
          <w:p w:rsidR="00E86860" w:rsidRDefault="00E86860" w:rsidP="00A112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Отметка о выполнении</w:t>
            </w:r>
          </w:p>
        </w:tc>
      </w:tr>
      <w:tr w:rsidR="00E86860" w:rsidTr="00E86860">
        <w:tc>
          <w:tcPr>
            <w:tcW w:w="0" w:type="auto"/>
          </w:tcPr>
          <w:p w:rsidR="00E86860" w:rsidRDefault="00E86860" w:rsidP="00A112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20.04.2021</w:t>
            </w:r>
          </w:p>
        </w:tc>
        <w:tc>
          <w:tcPr>
            <w:tcW w:w="0" w:type="auto"/>
          </w:tcPr>
          <w:p w:rsidR="00E86860" w:rsidRDefault="00E86860" w:rsidP="00A112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Изучение структуры предприятия</w:t>
            </w:r>
          </w:p>
        </w:tc>
        <w:tc>
          <w:tcPr>
            <w:tcW w:w="0" w:type="auto"/>
          </w:tcPr>
          <w:p w:rsidR="00E86860" w:rsidRDefault="00E86860" w:rsidP="00A112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E86860" w:rsidTr="00E86860">
        <w:tc>
          <w:tcPr>
            <w:tcW w:w="0" w:type="auto"/>
          </w:tcPr>
          <w:p w:rsidR="00E86860" w:rsidRDefault="00E86860" w:rsidP="00A112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21.04.2021</w:t>
            </w:r>
          </w:p>
        </w:tc>
        <w:tc>
          <w:tcPr>
            <w:tcW w:w="0" w:type="auto"/>
          </w:tcPr>
          <w:p w:rsidR="00E86860" w:rsidRDefault="00E86860" w:rsidP="00A112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Изучение структуры отдела</w:t>
            </w:r>
          </w:p>
        </w:tc>
        <w:tc>
          <w:tcPr>
            <w:tcW w:w="0" w:type="auto"/>
          </w:tcPr>
          <w:p w:rsidR="00E86860" w:rsidRDefault="00E86860" w:rsidP="00A112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E86860" w:rsidTr="00E86860">
        <w:tc>
          <w:tcPr>
            <w:tcW w:w="0" w:type="auto"/>
          </w:tcPr>
          <w:p w:rsidR="00E86860" w:rsidRDefault="00E86860" w:rsidP="00A112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22.04.2021</w:t>
            </w:r>
          </w:p>
        </w:tc>
        <w:tc>
          <w:tcPr>
            <w:tcW w:w="0" w:type="auto"/>
          </w:tcPr>
          <w:p w:rsidR="00E86860" w:rsidRDefault="00E86860" w:rsidP="00A112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Получение и составление ТЗ</w:t>
            </w:r>
          </w:p>
        </w:tc>
        <w:tc>
          <w:tcPr>
            <w:tcW w:w="0" w:type="auto"/>
          </w:tcPr>
          <w:p w:rsidR="00E86860" w:rsidRDefault="00E86860" w:rsidP="00A112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E86860" w:rsidTr="00E86860">
        <w:tc>
          <w:tcPr>
            <w:tcW w:w="0" w:type="auto"/>
          </w:tcPr>
          <w:p w:rsidR="00E86860" w:rsidRDefault="00E86860" w:rsidP="00A112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23.04.2021</w:t>
            </w:r>
          </w:p>
        </w:tc>
        <w:tc>
          <w:tcPr>
            <w:tcW w:w="0" w:type="auto"/>
          </w:tcPr>
          <w:p w:rsidR="00E86860" w:rsidRDefault="00E86860" w:rsidP="00A112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Изучение предметной области</w:t>
            </w:r>
          </w:p>
        </w:tc>
        <w:tc>
          <w:tcPr>
            <w:tcW w:w="0" w:type="auto"/>
          </w:tcPr>
          <w:p w:rsidR="00E86860" w:rsidRDefault="00E86860" w:rsidP="00A1128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E86860" w:rsidTr="00E86860"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26.04.2021</w:t>
            </w:r>
          </w:p>
        </w:tc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Выбор методов проектирования и разработки </w:t>
            </w:r>
          </w:p>
        </w:tc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E86860" w:rsidTr="00E86860"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27.04.2021</w:t>
            </w:r>
          </w:p>
        </w:tc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Математическая постановка задачи</w:t>
            </w:r>
          </w:p>
        </w:tc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E86860" w:rsidTr="00E86860"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28.04.2021</w:t>
            </w:r>
          </w:p>
        </w:tc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Разработка алгоритма решения задачи</w:t>
            </w:r>
          </w:p>
        </w:tc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E86860" w:rsidTr="00E86860"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29.04.2021</w:t>
            </w:r>
          </w:p>
        </w:tc>
        <w:tc>
          <w:tcPr>
            <w:tcW w:w="0" w:type="auto"/>
          </w:tcPr>
          <w:p w:rsidR="00E86860" w:rsidRDefault="00423617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Выбор инструментов разработки</w:t>
            </w:r>
          </w:p>
        </w:tc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E86860" w:rsidTr="00E86860"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30.04.2021</w:t>
            </w:r>
          </w:p>
        </w:tc>
        <w:tc>
          <w:tcPr>
            <w:tcW w:w="0" w:type="auto"/>
          </w:tcPr>
          <w:p w:rsidR="00E86860" w:rsidRDefault="00423617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Написание тестов</w:t>
            </w:r>
          </w:p>
        </w:tc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E86860" w:rsidTr="00E86860"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11.05.2021</w:t>
            </w:r>
          </w:p>
        </w:tc>
        <w:tc>
          <w:tcPr>
            <w:tcW w:w="0" w:type="auto"/>
          </w:tcPr>
          <w:p w:rsidR="00E86860" w:rsidRDefault="00423617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Разработка структуры главного модуля</w:t>
            </w:r>
          </w:p>
        </w:tc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E86860" w:rsidTr="00E86860"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12.05.2021</w:t>
            </w:r>
          </w:p>
        </w:tc>
        <w:tc>
          <w:tcPr>
            <w:tcW w:w="0" w:type="auto"/>
          </w:tcPr>
          <w:p w:rsidR="00E86860" w:rsidRDefault="00423617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Разработка структуры БД</w:t>
            </w:r>
          </w:p>
        </w:tc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E86860" w:rsidTr="00E86860"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13.05.2021</w:t>
            </w:r>
          </w:p>
        </w:tc>
        <w:tc>
          <w:tcPr>
            <w:tcW w:w="0" w:type="auto"/>
          </w:tcPr>
          <w:p w:rsidR="00E86860" w:rsidRDefault="00423617" w:rsidP="00C14DD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Создание формы для </w:t>
            </w:r>
            <w:r w:rsidR="00C14DD6">
              <w:rPr>
                <w:rFonts w:ascii="Times New Roman" w:hAnsi="Times New Roman" w:cs="Times New Roman"/>
                <w:sz w:val="28"/>
              </w:rPr>
              <w:t>просмотра</w:t>
            </w:r>
            <w:r>
              <w:rPr>
                <w:rFonts w:ascii="Times New Roman" w:hAnsi="Times New Roman" w:cs="Times New Roman"/>
                <w:sz w:val="28"/>
              </w:rPr>
              <w:t xml:space="preserve"> информации</w:t>
            </w:r>
          </w:p>
        </w:tc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E86860" w:rsidTr="00E86860"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14.05.2021</w:t>
            </w:r>
          </w:p>
        </w:tc>
        <w:tc>
          <w:tcPr>
            <w:tcW w:w="0" w:type="auto"/>
          </w:tcPr>
          <w:p w:rsidR="00E86860" w:rsidRDefault="00423617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Создание прототипа интерфейса</w:t>
            </w:r>
          </w:p>
        </w:tc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E86860" w:rsidTr="00E86860"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17.05.2021</w:t>
            </w:r>
          </w:p>
        </w:tc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Защита отчета по практике</w:t>
            </w:r>
          </w:p>
        </w:tc>
        <w:tc>
          <w:tcPr>
            <w:tcW w:w="0" w:type="auto"/>
          </w:tcPr>
          <w:p w:rsidR="00E86860" w:rsidRDefault="00E86860" w:rsidP="00E8686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A11288" w:rsidRPr="00A11288" w:rsidRDefault="00A11288" w:rsidP="00A1128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9759F0" w:rsidRDefault="009759F0" w:rsidP="009759F0">
      <w:r>
        <w:br w:type="page"/>
      </w:r>
    </w:p>
    <w:p w:rsidR="008E4220" w:rsidRPr="008E4220" w:rsidRDefault="009759F0" w:rsidP="008E4220">
      <w:pPr>
        <w:pStyle w:val="1"/>
      </w:pPr>
      <w:bookmarkStart w:id="14" w:name="_Toc72147463"/>
      <w:r>
        <w:t>Литература и интернет и</w:t>
      </w:r>
      <w:r w:rsidRPr="00C20FB9">
        <w:t>сточники</w:t>
      </w:r>
      <w:bookmarkEnd w:id="14"/>
    </w:p>
    <w:p w:rsidR="00C14DD6" w:rsidRPr="00C20FB9" w:rsidRDefault="006B55D6" w:rsidP="00C14DD6">
      <w:pPr>
        <w:pStyle w:val="ab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23" w:history="1">
        <w:r w:rsidR="00C14DD6" w:rsidRPr="00C20FB9">
          <w:rPr>
            <w:rStyle w:val="a7"/>
            <w:rFonts w:ascii="Times New Roman" w:hAnsi="Times New Roman" w:cs="Times New Roman"/>
            <w:sz w:val="28"/>
          </w:rPr>
          <w:t>https://habr.com/ru/post/145381/</w:t>
        </w:r>
      </w:hyperlink>
      <w:r w:rsidR="00C14DD6" w:rsidRPr="00C20FB9">
        <w:rPr>
          <w:rFonts w:ascii="Times New Roman" w:hAnsi="Times New Roman" w:cs="Times New Roman"/>
          <w:sz w:val="28"/>
        </w:rPr>
        <w:t xml:space="preserve"> - основы реляционной алгебры</w:t>
      </w:r>
    </w:p>
    <w:p w:rsidR="00C14DD6" w:rsidRDefault="006B55D6" w:rsidP="00C14DD6">
      <w:pPr>
        <w:pStyle w:val="ab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24" w:history="1">
        <w:r w:rsidR="00C14DD6" w:rsidRPr="009E3BAD">
          <w:rPr>
            <w:rStyle w:val="a7"/>
            <w:rFonts w:ascii="Times New Roman" w:hAnsi="Times New Roman" w:cs="Times New Roman"/>
            <w:sz w:val="28"/>
          </w:rPr>
          <w:t>https://i.voenmeh.ru/kafi5/Kam.loc/BaseDate/Lekcii6_RelAlgebra.html</w:t>
        </w:r>
      </w:hyperlink>
      <w:r w:rsidR="00C14DD6">
        <w:rPr>
          <w:rFonts w:ascii="Times New Roman" w:hAnsi="Times New Roman" w:cs="Times New Roman"/>
          <w:sz w:val="28"/>
        </w:rPr>
        <w:t xml:space="preserve"> - лекция по реляционной алгебре</w:t>
      </w:r>
    </w:p>
    <w:p w:rsidR="00C14DD6" w:rsidRDefault="006B55D6" w:rsidP="00C14DD6">
      <w:pPr>
        <w:pStyle w:val="ab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25" w:history="1">
        <w:r w:rsidR="00C14DD6">
          <w:rPr>
            <w:rStyle w:val="a7"/>
            <w:rFonts w:ascii="Times New Roman" w:hAnsi="Times New Roman" w:cs="Times New Roman"/>
            <w:sz w:val="28"/>
          </w:rPr>
          <w:t>https://consulting.1c.ru/</w:t>
        </w:r>
      </w:hyperlink>
      <w:r w:rsidR="00C14DD6">
        <w:rPr>
          <w:rFonts w:ascii="Times New Roman" w:hAnsi="Times New Roman" w:cs="Times New Roman"/>
          <w:sz w:val="28"/>
        </w:rPr>
        <w:t xml:space="preserve"> - официальный сайт 1С.</w:t>
      </w:r>
    </w:p>
    <w:p w:rsidR="00C14DD6" w:rsidRDefault="006B55D6" w:rsidP="00C14DD6">
      <w:pPr>
        <w:pStyle w:val="ab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</w:rPr>
      </w:pPr>
      <w:hyperlink r:id="rId26" w:history="1">
        <w:r w:rsidR="00C14DD6">
          <w:rPr>
            <w:rStyle w:val="a7"/>
            <w:rFonts w:ascii="Times New Roman" w:hAnsi="Times New Roman" w:cs="Times New Roman"/>
            <w:sz w:val="28"/>
          </w:rPr>
          <w:t>https://www.microsoft.com/ru-RU/download/details.aspx?id=101064</w:t>
        </w:r>
      </w:hyperlink>
      <w:r w:rsidR="00C14DD6">
        <w:rPr>
          <w:rFonts w:ascii="Times New Roman" w:hAnsi="Times New Roman" w:cs="Times New Roman"/>
          <w:sz w:val="28"/>
        </w:rPr>
        <w:t xml:space="preserve"> – скачивание </w:t>
      </w:r>
      <w:r w:rsidR="00C14DD6">
        <w:rPr>
          <w:rFonts w:ascii="Times New Roman" w:hAnsi="Times New Roman" w:cs="Times New Roman"/>
          <w:sz w:val="28"/>
          <w:lang w:val="en-US"/>
        </w:rPr>
        <w:t>MSSQL</w:t>
      </w:r>
    </w:p>
    <w:p w:rsidR="00C14DD6" w:rsidRPr="00DF1D29" w:rsidRDefault="006B55D6" w:rsidP="00C14DD6">
      <w:pPr>
        <w:pStyle w:val="ab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</w:rPr>
      </w:pPr>
      <w:hyperlink r:id="rId27" w:history="1">
        <w:r w:rsidR="00C14DD6">
          <w:rPr>
            <w:rStyle w:val="a7"/>
            <w:rFonts w:ascii="Times New Roman" w:hAnsi="Times New Roman" w:cs="Times New Roman"/>
            <w:sz w:val="28"/>
          </w:rPr>
          <w:t>https://docs.microsoft.com/ru-ru/sql/ssms/download-sql-server-management-studio-ssms?view=sql-server-ver15</w:t>
        </w:r>
      </w:hyperlink>
      <w:r w:rsidR="00C14DD6">
        <w:rPr>
          <w:rFonts w:ascii="Times New Roman" w:hAnsi="Times New Roman" w:cs="Times New Roman"/>
          <w:sz w:val="28"/>
        </w:rPr>
        <w:t xml:space="preserve"> – скачивание </w:t>
      </w:r>
      <w:r w:rsidR="00C14DD6">
        <w:rPr>
          <w:rFonts w:ascii="Times New Roman" w:hAnsi="Times New Roman" w:cs="Times New Roman"/>
          <w:sz w:val="28"/>
          <w:lang w:val="en-US"/>
        </w:rPr>
        <w:t>SSMS</w:t>
      </w:r>
    </w:p>
    <w:p w:rsidR="004C2978" w:rsidRPr="00C14DD6" w:rsidRDefault="006B55D6" w:rsidP="00C14DD6">
      <w:pPr>
        <w:pStyle w:val="ab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</w:rPr>
      </w:pPr>
      <w:hyperlink r:id="rId28">
        <w:r w:rsidR="00C14DD6" w:rsidRPr="00DF1D29">
          <w:rPr>
            <w:rFonts w:ascii="Times New Roman" w:eastAsia="Times New Roman" w:hAnsi="Times New Roman" w:cs="Times New Roman"/>
            <w:color w:val="0070C0"/>
            <w:sz w:val="28"/>
            <w:u w:val="single"/>
            <w:shd w:val="clear" w:color="auto" w:fill="FFFFFF"/>
          </w:rPr>
          <w:t>https://visualstudio.microsoft.com/ru/</w:t>
        </w:r>
      </w:hyperlink>
      <w:r w:rsidR="00C14DD6">
        <w:rPr>
          <w:rFonts w:ascii="Times New Roman" w:eastAsia="Times New Roman" w:hAnsi="Times New Roman" w:cs="Times New Roman"/>
          <w:color w:val="0070C0"/>
          <w:sz w:val="28"/>
          <w:u w:val="single"/>
          <w:shd w:val="clear" w:color="auto" w:fill="FFFFFF"/>
        </w:rPr>
        <w:t xml:space="preserve"> - </w:t>
      </w:r>
      <w:r w:rsidR="00C14DD6" w:rsidRPr="00DF1D29"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с</w:t>
      </w:r>
      <w:r w:rsidR="00C14DD6"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с</w:t>
      </w:r>
      <w:r w:rsidR="00C14DD6" w:rsidRPr="00DF1D29"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 xml:space="preserve">ылка для скачивания программы </w:t>
      </w:r>
      <w:proofErr w:type="spellStart"/>
      <w:r w:rsidR="00C14DD6" w:rsidRPr="00DF1D29"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Microsoft</w:t>
      </w:r>
      <w:proofErr w:type="spellEnd"/>
      <w:r w:rsidR="00C14DD6" w:rsidRPr="00DF1D29"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 xml:space="preserve"> </w:t>
      </w:r>
      <w:proofErr w:type="spellStart"/>
      <w:r w:rsidR="00C14DD6" w:rsidRPr="00DF1D29"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Visual</w:t>
      </w:r>
      <w:proofErr w:type="spellEnd"/>
      <w:r w:rsidR="00C14DD6" w:rsidRPr="00DF1D29"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 xml:space="preserve"> </w:t>
      </w:r>
      <w:proofErr w:type="spellStart"/>
      <w:r w:rsidR="00C14DD6" w:rsidRPr="00DF1D29"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St</w:t>
      </w:r>
      <w:r w:rsidR="00C14DD6"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udio</w:t>
      </w:r>
      <w:proofErr w:type="spellEnd"/>
      <w:r w:rsidR="00C14DD6"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 xml:space="preserve"> для программирования на C#</w:t>
      </w:r>
      <w:bookmarkStart w:id="15" w:name="_GoBack"/>
      <w:bookmarkEnd w:id="15"/>
    </w:p>
    <w:sectPr w:rsidR="004C2978" w:rsidRPr="00C14DD6" w:rsidSect="00697639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55D6" w:rsidRDefault="006B55D6" w:rsidP="0065500C">
      <w:pPr>
        <w:spacing w:after="0" w:line="240" w:lineRule="auto"/>
      </w:pPr>
      <w:r>
        <w:separator/>
      </w:r>
    </w:p>
  </w:endnote>
  <w:endnote w:type="continuationSeparator" w:id="0">
    <w:p w:rsidR="006B55D6" w:rsidRDefault="006B55D6" w:rsidP="00655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79818792"/>
      <w:docPartObj>
        <w:docPartGallery w:val="Page Numbers (Bottom of Page)"/>
        <w:docPartUnique/>
      </w:docPartObj>
    </w:sdtPr>
    <w:sdtEndPr/>
    <w:sdtContent>
      <w:p w:rsidR="00C658BC" w:rsidRDefault="00C658BC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D4CAD">
          <w:rPr>
            <w:noProof/>
          </w:rPr>
          <w:t>28</w:t>
        </w:r>
        <w:r>
          <w:fldChar w:fldCharType="end"/>
        </w:r>
      </w:p>
    </w:sdtContent>
  </w:sdt>
  <w:p w:rsidR="00C658BC" w:rsidRDefault="00C658B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55D6" w:rsidRDefault="006B55D6" w:rsidP="0065500C">
      <w:pPr>
        <w:spacing w:after="0" w:line="240" w:lineRule="auto"/>
      </w:pPr>
      <w:r>
        <w:separator/>
      </w:r>
    </w:p>
  </w:footnote>
  <w:footnote w:type="continuationSeparator" w:id="0">
    <w:p w:rsidR="006B55D6" w:rsidRDefault="006B55D6" w:rsidP="0065500C">
      <w:pPr>
        <w:spacing w:after="0" w:line="240" w:lineRule="auto"/>
      </w:pPr>
      <w:r>
        <w:continuationSeparator/>
      </w:r>
    </w:p>
  </w:footnote>
  <w:footnote w:id="1">
    <w:p w:rsidR="009915D9" w:rsidRDefault="009915D9" w:rsidP="0065500C">
      <w:pPr>
        <w:pStyle w:val="a8"/>
        <w:rPr>
          <w:sz w:val="22"/>
          <w:szCs w:val="22"/>
        </w:rPr>
      </w:pPr>
      <w:r>
        <w:rPr>
          <w:rStyle w:val="ac"/>
        </w:rPr>
        <w:footnoteRef/>
      </w:r>
      <w: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Ссылка на официальный сайт «МГОТУ»: </w:t>
      </w:r>
      <w:hyperlink r:id="rId1" w:history="1">
        <w:r>
          <w:rPr>
            <w:rStyle w:val="a7"/>
            <w:rFonts w:ascii="Times New Roman" w:hAnsi="Times New Roman" w:cs="Times New Roman"/>
            <w:sz w:val="22"/>
            <w:szCs w:val="22"/>
          </w:rPr>
          <w:t>https://unitech-mo.ru/upload/files/resolution-582/structure/Structure_unitech_19.03.2021.pdf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E61E6"/>
    <w:multiLevelType w:val="hybridMultilevel"/>
    <w:tmpl w:val="07848B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ED1CDD"/>
    <w:multiLevelType w:val="hybridMultilevel"/>
    <w:tmpl w:val="7B8889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B3620F"/>
    <w:multiLevelType w:val="hybridMultilevel"/>
    <w:tmpl w:val="80BC2F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A5367A"/>
    <w:multiLevelType w:val="hybridMultilevel"/>
    <w:tmpl w:val="439ADF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DB7B8E"/>
    <w:multiLevelType w:val="hybridMultilevel"/>
    <w:tmpl w:val="66E86B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487964"/>
    <w:multiLevelType w:val="hybridMultilevel"/>
    <w:tmpl w:val="A4028A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7C1337"/>
    <w:multiLevelType w:val="hybridMultilevel"/>
    <w:tmpl w:val="FFDA15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E95831"/>
    <w:multiLevelType w:val="hybridMultilevel"/>
    <w:tmpl w:val="569AC2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8E4B28"/>
    <w:multiLevelType w:val="hybridMultilevel"/>
    <w:tmpl w:val="F25AEEE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92239B4"/>
    <w:multiLevelType w:val="hybridMultilevel"/>
    <w:tmpl w:val="C36A74A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A95440A"/>
    <w:multiLevelType w:val="hybridMultilevel"/>
    <w:tmpl w:val="E7E49B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F05653"/>
    <w:multiLevelType w:val="hybridMultilevel"/>
    <w:tmpl w:val="8A569E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57311A"/>
    <w:multiLevelType w:val="hybridMultilevel"/>
    <w:tmpl w:val="E52C73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793C5D"/>
    <w:multiLevelType w:val="multilevel"/>
    <w:tmpl w:val="7C9838D0"/>
    <w:lvl w:ilvl="0">
      <w:start w:val="1"/>
      <w:numFmt w:val="decimal"/>
      <w:suff w:val="space"/>
      <w:lvlText w:val="%1."/>
      <w:lvlJc w:val="left"/>
      <w:pPr>
        <w:ind w:left="3126" w:hanging="432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vanish w:val="0"/>
        <w:webHidden w:val="0"/>
        <w:color w:val="000000"/>
        <w:sz w:val="32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vanish w:val="0"/>
        <w:webHidden w:val="0"/>
        <w:color w:val="000000"/>
        <w:sz w:val="28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vanish w:val="0"/>
        <w:webHidden w:val="0"/>
        <w:color w:val="000000"/>
        <w:sz w:val="28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vanish w:val="0"/>
        <w:webHidden w:val="0"/>
        <w:color w:val="000000"/>
        <w:sz w:val="28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/>
      </w:rPr>
    </w:lvl>
  </w:abstractNum>
  <w:abstractNum w:abstractNumId="14" w15:restartNumberingAfterBreak="0">
    <w:nsid w:val="71F22512"/>
    <w:multiLevelType w:val="hybridMultilevel"/>
    <w:tmpl w:val="C6122EB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73F7C19"/>
    <w:multiLevelType w:val="hybridMultilevel"/>
    <w:tmpl w:val="6CB86F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676519"/>
    <w:multiLevelType w:val="hybridMultilevel"/>
    <w:tmpl w:val="A2924D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0"/>
  </w:num>
  <w:num w:numId="3">
    <w:abstractNumId w:val="3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4"/>
  </w:num>
  <w:num w:numId="15">
    <w:abstractNumId w:val="7"/>
  </w:num>
  <w:num w:numId="16">
    <w:abstractNumId w:val="6"/>
  </w:num>
  <w:num w:numId="17">
    <w:abstractNumId w:val="2"/>
  </w:num>
  <w:num w:numId="18">
    <w:abstractNumId w:val="9"/>
  </w:num>
  <w:num w:numId="19">
    <w:abstractNumId w:val="8"/>
  </w:num>
  <w:num w:numId="20">
    <w:abstractNumId w:val="14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F62"/>
    <w:rsid w:val="000E0209"/>
    <w:rsid w:val="00423617"/>
    <w:rsid w:val="004C2978"/>
    <w:rsid w:val="00647C11"/>
    <w:rsid w:val="0065500C"/>
    <w:rsid w:val="00697639"/>
    <w:rsid w:val="006B55D6"/>
    <w:rsid w:val="00802C6B"/>
    <w:rsid w:val="008E4220"/>
    <w:rsid w:val="00957F62"/>
    <w:rsid w:val="009759F0"/>
    <w:rsid w:val="009915D9"/>
    <w:rsid w:val="009A4EEB"/>
    <w:rsid w:val="009C1860"/>
    <w:rsid w:val="009D4CAD"/>
    <w:rsid w:val="00A11288"/>
    <w:rsid w:val="00B64FDA"/>
    <w:rsid w:val="00C14DD6"/>
    <w:rsid w:val="00C658BC"/>
    <w:rsid w:val="00D464A3"/>
    <w:rsid w:val="00D71943"/>
    <w:rsid w:val="00E86860"/>
    <w:rsid w:val="00FC5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B84CEB"/>
  <w15:chartTrackingRefBased/>
  <w15:docId w15:val="{52E5A75A-99E3-4B61-9F66-D1CFFDBB3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5500C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="Times New Roman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C18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C18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C1860"/>
    <w:pPr>
      <w:keepNext/>
      <w:spacing w:after="0" w:line="240" w:lineRule="auto"/>
      <w:ind w:left="864" w:hanging="864"/>
      <w:jc w:val="center"/>
      <w:outlineLvl w:val="3"/>
    </w:pPr>
    <w:rPr>
      <w:rFonts w:ascii="Times New Roman" w:eastAsia="Times New Roman" w:hAnsi="Times New Roman" w:cs="Times New Roman"/>
      <w:b/>
      <w:bCs/>
      <w:caps/>
      <w:sz w:val="32"/>
      <w:szCs w:val="32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C1860"/>
    <w:pPr>
      <w:keepNext/>
      <w:spacing w:after="0" w:line="240" w:lineRule="auto"/>
      <w:ind w:left="1008" w:hanging="1008"/>
      <w:outlineLvl w:val="4"/>
    </w:pPr>
    <w:rPr>
      <w:rFonts w:ascii="Times New Roman" w:eastAsia="Times New Roman" w:hAnsi="Times New Roman" w:cs="Times New Roman"/>
      <w:b/>
      <w:bCs/>
      <w:sz w:val="36"/>
      <w:szCs w:val="24"/>
      <w:lang w:eastAsia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C1860"/>
    <w:pPr>
      <w:keepNext/>
      <w:spacing w:after="0" w:line="240" w:lineRule="auto"/>
      <w:ind w:left="1152" w:hanging="1152"/>
      <w:jc w:val="center"/>
      <w:outlineLvl w:val="5"/>
    </w:pPr>
    <w:rPr>
      <w:rFonts w:ascii="Times New Roman" w:eastAsia="Times New Roman" w:hAnsi="Times New Roman" w:cs="Times New Roman"/>
      <w:sz w:val="36"/>
      <w:szCs w:val="24"/>
      <w:lang w:eastAsia="ru-RU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C1860"/>
    <w:pPr>
      <w:tabs>
        <w:tab w:val="num" w:pos="1296"/>
      </w:tabs>
      <w:spacing w:before="240" w:after="60" w:line="240" w:lineRule="auto"/>
      <w:ind w:left="1296" w:hanging="1296"/>
      <w:outlineLvl w:val="6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C1860"/>
    <w:pPr>
      <w:tabs>
        <w:tab w:val="num" w:pos="1440"/>
      </w:tabs>
      <w:spacing w:before="240" w:after="60" w:line="240" w:lineRule="auto"/>
      <w:ind w:left="1440" w:hanging="1440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C1860"/>
    <w:pPr>
      <w:tabs>
        <w:tab w:val="num" w:pos="1584"/>
      </w:tabs>
      <w:spacing w:before="240" w:after="60" w:line="240" w:lineRule="auto"/>
      <w:ind w:left="1584" w:hanging="1584"/>
      <w:outlineLvl w:val="8"/>
    </w:pPr>
    <w:rPr>
      <w:rFonts w:ascii="Arial" w:eastAsia="Times New Roman" w:hAnsi="Arial" w:cs="Arial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550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5500C"/>
  </w:style>
  <w:style w:type="paragraph" w:styleId="a5">
    <w:name w:val="footer"/>
    <w:basedOn w:val="a"/>
    <w:link w:val="a6"/>
    <w:uiPriority w:val="99"/>
    <w:unhideWhenUsed/>
    <w:rsid w:val="006550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5500C"/>
  </w:style>
  <w:style w:type="character" w:styleId="a7">
    <w:name w:val="Hyperlink"/>
    <w:basedOn w:val="a0"/>
    <w:uiPriority w:val="99"/>
    <w:unhideWhenUsed/>
    <w:rsid w:val="0065500C"/>
    <w:rPr>
      <w:color w:val="0563C1" w:themeColor="hyperlink"/>
      <w:u w:val="single"/>
    </w:rPr>
  </w:style>
  <w:style w:type="paragraph" w:styleId="a8">
    <w:name w:val="footnote text"/>
    <w:basedOn w:val="a"/>
    <w:link w:val="a9"/>
    <w:uiPriority w:val="99"/>
    <w:semiHidden/>
    <w:unhideWhenUsed/>
    <w:rsid w:val="0065500C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65500C"/>
    <w:rPr>
      <w:sz w:val="20"/>
      <w:szCs w:val="20"/>
    </w:rPr>
  </w:style>
  <w:style w:type="paragraph" w:styleId="aa">
    <w:name w:val="caption"/>
    <w:basedOn w:val="a"/>
    <w:next w:val="a"/>
    <w:uiPriority w:val="35"/>
    <w:unhideWhenUsed/>
    <w:qFormat/>
    <w:rsid w:val="0065500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List Paragraph"/>
    <w:basedOn w:val="a"/>
    <w:uiPriority w:val="34"/>
    <w:qFormat/>
    <w:rsid w:val="0065500C"/>
    <w:pPr>
      <w:spacing w:line="256" w:lineRule="auto"/>
      <w:ind w:left="720"/>
      <w:contextualSpacing/>
    </w:pPr>
  </w:style>
  <w:style w:type="character" w:styleId="ac">
    <w:name w:val="footnote reference"/>
    <w:basedOn w:val="a0"/>
    <w:uiPriority w:val="99"/>
    <w:semiHidden/>
    <w:unhideWhenUsed/>
    <w:rsid w:val="0065500C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65500C"/>
    <w:rPr>
      <w:rFonts w:ascii="Times New Roman" w:eastAsiaTheme="majorEastAsia" w:hAnsi="Times New Roman" w:cs="Times New Roman"/>
      <w:b/>
      <w:sz w:val="28"/>
      <w:szCs w:val="32"/>
    </w:rPr>
  </w:style>
  <w:style w:type="paragraph" w:styleId="ad">
    <w:name w:val="Balloon Text"/>
    <w:basedOn w:val="a"/>
    <w:link w:val="ae"/>
    <w:uiPriority w:val="99"/>
    <w:semiHidden/>
    <w:unhideWhenUsed/>
    <w:rsid w:val="006550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65500C"/>
    <w:rPr>
      <w:rFonts w:ascii="Segoe UI" w:hAnsi="Segoe UI" w:cs="Segoe UI"/>
      <w:sz w:val="18"/>
      <w:szCs w:val="18"/>
    </w:rPr>
  </w:style>
  <w:style w:type="paragraph" w:styleId="af">
    <w:name w:val="TOC Heading"/>
    <w:basedOn w:val="1"/>
    <w:next w:val="a"/>
    <w:uiPriority w:val="39"/>
    <w:unhideWhenUsed/>
    <w:qFormat/>
    <w:rsid w:val="0065500C"/>
    <w:pPr>
      <w:spacing w:before="240" w:line="259" w:lineRule="auto"/>
      <w:jc w:val="left"/>
      <w:outlineLvl w:val="9"/>
    </w:pPr>
    <w:rPr>
      <w:rFonts w:asciiTheme="majorHAnsi" w:hAnsiTheme="majorHAnsi" w:cstheme="majorBid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D4CAD"/>
    <w:pPr>
      <w:tabs>
        <w:tab w:val="right" w:leader="dot" w:pos="9345"/>
      </w:tabs>
      <w:spacing w:after="100" w:line="360" w:lineRule="auto"/>
    </w:pPr>
  </w:style>
  <w:style w:type="table" w:styleId="af0">
    <w:name w:val="Table Grid"/>
    <w:basedOn w:val="a1"/>
    <w:uiPriority w:val="39"/>
    <w:rsid w:val="006550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9C186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C186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9C1860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9C1860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semiHidden/>
    <w:rsid w:val="009C1860"/>
    <w:rPr>
      <w:rFonts w:ascii="Times New Roman" w:eastAsia="Times New Roman" w:hAnsi="Times New Roman" w:cs="Times New Roman"/>
      <w:b/>
      <w:bCs/>
      <w:caps/>
      <w:sz w:val="32"/>
      <w:szCs w:val="32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9C1860"/>
    <w:rPr>
      <w:rFonts w:ascii="Times New Roman" w:eastAsia="Times New Roman" w:hAnsi="Times New Roman" w:cs="Times New Roman"/>
      <w:b/>
      <w:bCs/>
      <w:sz w:val="36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9C1860"/>
    <w:rPr>
      <w:rFonts w:ascii="Times New Roman" w:eastAsia="Times New Roman" w:hAnsi="Times New Roman" w:cs="Times New Roman"/>
      <w:sz w:val="36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9C186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9C1860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9C1860"/>
    <w:rPr>
      <w:rFonts w:ascii="Arial" w:eastAsia="Times New Roman" w:hAnsi="Arial" w:cs="Arial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5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8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7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microsoft.com/ru-RU/download/details.aspx?id=101064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consulting.1c.r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i.voenmeh.ru/kafi5/Kam.loc/BaseDate/Lekcii6_RelAlgebra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habr.com/ru/post/145381/" TargetMode="External"/><Relationship Id="rId28" Type="http://schemas.openxmlformats.org/officeDocument/2006/relationships/hyperlink" Target="https://visualstudio.microsoft.com/ru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ocs.microsoft.com/ru-ru/sql/ssms/download-sql-server-management-studio-ssms?view=sql-server-ver15" TargetMode="External"/><Relationship Id="rId30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unitech-mo.ru/upload/files/resolution-582/structure/Structure_unitech_19.03.2021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56C781-A436-4043-A04F-B90765D048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3390</Words>
  <Characters>19323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valka02388@outlook.com</cp:lastModifiedBy>
  <cp:revision>5</cp:revision>
  <dcterms:created xsi:type="dcterms:W3CDTF">2021-05-17T09:35:00Z</dcterms:created>
  <dcterms:modified xsi:type="dcterms:W3CDTF">2021-05-17T09:37:00Z</dcterms:modified>
</cp:coreProperties>
</file>