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  <w:rPr>
          <w:color w:val="000000"/>
          <w:u w:color="000000"/>
        </w:rPr>
      </w:pP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s-ES_tradnl"/>
        </w:rPr>
        <w:t>INSTRUMENTO PARTICULAR DE PRESTA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pt-PT"/>
        </w:rPr>
        <w:t>ÇÃ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s-ES_tradnl"/>
        </w:rPr>
        <w:t>O DE SERVI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pt-PT"/>
        </w:rPr>
        <w:t>Ç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de-DE"/>
        </w:rPr>
        <w:t>OS E HONOR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pt-PT"/>
        </w:rPr>
        <w:t>Á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de-DE"/>
        </w:rPr>
        <w:t>RIOS ADVOCAT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pt-PT"/>
        </w:rPr>
        <w:t>Í</w:t>
      </w:r>
      <w:r>
        <w:rPr>
          <w:rFonts w:ascii="Montserrat" w:cs="Montserrat" w:hAnsi="Montserrat" w:eastAsia="Montserrat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s-ES_tradnl"/>
        </w:rPr>
        <w:t>CIOS</w:t>
      </w: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u w:color="000000"/>
          <w:lang w:val="es-ES_tradnl"/>
        </w:rPr>
        <w:tab/>
        <w:tab/>
        <w:tab/>
        <w:tab/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Pelo presente instrumento particular de contrato de presta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de servi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os e honor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rios, de um lado como contratados os </w:t>
      </w: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  <w:lang w:val="es-ES_tradnl"/>
        </w:rPr>
        <w:t>Dr.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 xml:space="preserve"> </w:t>
      </w: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  <w:lang w:val="de-DE"/>
        </w:rPr>
        <w:t>ANDERSON DIAS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, brasileiro, casado,  advogado,  inscrito na OAB/SP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150.236, com escrit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ó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rio profissional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à </w:t>
      </w:r>
      <w:r>
        <w:rPr>
          <w:rFonts w:ascii="Montserrat" w:cs="Montserrat" w:hAnsi="Montserrat" w:eastAsia="Montserrat"/>
          <w:sz w:val="24"/>
          <w:szCs w:val="24"/>
          <w:rtl w:val="0"/>
          <w:lang w:val="it-IT"/>
        </w:rPr>
        <w:t>Rua Capit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Cassiano Ricardo de Toledo, 191 - Sala 516, Ch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cara Urbana - Jundia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í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SP, e de outro lado,  como contratante,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ü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cabecalhoaqui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ü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, 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ê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m entre si, justos e contratados o seguinte, que mutuamente convencionam, outorgam e aceitam a saber : 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1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º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) O contratado compromete em face a procura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o que lhe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é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outorgado, a prestar servi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os profissionais na defesa dos direitos da ora contratante, perante o INSS, e ou em ju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zo, em qualquer inst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â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ncia ou tribunal.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2a.) A Contratante obrigam-se pelo presente a fornecer todos os elementos, informa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çõ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es e  documentos  para o bom andamento do referido processo,  que se fizerem necess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rios. 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3a.) A 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tulo de remunera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pelos servi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os prestados, os contratados receber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as 03 primeiras parcelas caso seja deferido o benef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cio e 30% do valor total das parcelas atrasadas. 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4a.) Na hip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ó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tese de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aceita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do benef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cio eventualmente concedido, a contratante se obriga ao pagamento de dois sal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rios m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nimos pelos servi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os prestados.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5a)  Convencionam  ainda  que o contato  da contratante com outro profissional, em busca de solu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da mesma causa, ou ainda a interveni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ê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ncia de outro profissional no processo, mesmo que administrativo, sem anu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ê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ncia expressa e escrita do contratado, implicar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á </w:t>
      </w:r>
      <w:r>
        <w:rPr>
          <w:rFonts w:ascii="Montserrat" w:cs="Montserrat" w:hAnsi="Montserrat" w:eastAsia="Montserrat"/>
          <w:sz w:val="24"/>
          <w:szCs w:val="24"/>
          <w:rtl w:val="0"/>
          <w:lang w:val="it-IT"/>
        </w:rPr>
        <w:t>na rescis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o imediata deste contrato, sem preju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zo dos honor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rios advocat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cios convolados.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6a) A CONTRATANTE, declara conhecer os crit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é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rios pr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ó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prios da profiss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dos CONTRATADOS,  no sentido de que o exerc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cio da miss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o dos CONTRATADOS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é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de meios e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de resultados.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</w:p>
    <w:p>
      <w:pPr>
        <w:pStyle w:val="Corpo A"/>
        <w:jc w:val="both"/>
        <w:rPr>
          <w:sz w:val="24"/>
          <w:szCs w:val="24"/>
          <w:lang w:val="pt-PT"/>
        </w:rPr>
      </w:pPr>
    </w:p>
    <w:p>
      <w:pPr>
        <w:pStyle w:val="Corpo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ab/>
        <w:tab/>
        <w:tab/>
        <w:tab/>
        <w:t>Finalmente, por estarem  justos e contratados, assinam o presente  instrumento  em  duas vias de igual teor e forma  em presen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ç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a  de  duas  testemunhas que tamb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é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m ouviram  ler  e tamb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é</w:t>
      </w:r>
      <w:r>
        <w:rPr>
          <w:rFonts w:ascii="Montserrat" w:cs="Montserrat" w:hAnsi="Montserrat" w:eastAsia="Montserrat"/>
          <w:sz w:val="24"/>
          <w:szCs w:val="24"/>
          <w:rtl w:val="0"/>
          <w:lang w:val="it-IT"/>
        </w:rPr>
        <w:t>m  assinam.</w:t>
      </w: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%data%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120655</wp:posOffset>
            </wp:positionV>
            <wp:extent cx="6116321" cy="599435"/>
            <wp:effectExtent l="0" t="0" r="0" b="0"/>
            <wp:wrapTopAndBottom distT="152400" distB="152400"/>
            <wp:docPr id="1073741827" name="officeArt object" descr="cabeçalho 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beçalho 8.jpg" descr="cabeçalho 8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99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en-US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 xml:space="preserve">--------------------------------------------------------------      </w:t>
      </w: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4"/>
          <w:szCs w:val="24"/>
          <w:lang w:val="pt-PT"/>
        </w:rPr>
      </w:pP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  <w:lang w:val="pt-PT"/>
        </w:rPr>
        <w:t>%nome%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en-US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>CONTRATANTE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en-US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>----------------------------------------------------</w:t>
      </w:r>
    </w:p>
    <w:p>
      <w:pPr>
        <w:pStyle w:val="Título A"/>
        <w:jc w:val="both"/>
        <w:outlineLvl w:val="9"/>
        <w:rPr>
          <w:rFonts w:ascii="Montserrat" w:cs="Montserrat" w:hAnsi="Montserrat" w:eastAsia="Montserrat"/>
          <w:b w:val="0"/>
          <w:bCs w:val="0"/>
          <w:sz w:val="24"/>
          <w:szCs w:val="24"/>
        </w:rPr>
      </w:pPr>
      <w:r>
        <w:rPr>
          <w:rFonts w:ascii="Montserrat" w:cs="Montserrat" w:hAnsi="Montserrat" w:eastAsia="Montserrat"/>
          <w:b w:val="0"/>
          <w:bCs w:val="0"/>
          <w:sz w:val="24"/>
          <w:szCs w:val="24"/>
          <w:rtl w:val="0"/>
          <w:lang w:val="de-DE"/>
        </w:rPr>
        <w:t>ANDERSON DIAS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OAB/SP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 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- 150.236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CONTRATADO</w:t>
        <w:tab/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Testemunhas  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</w:pP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 xml:space="preserve">----------------------------------------------  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            </w:t>
      </w:r>
      <w:r>
        <w:rPr>
          <w:rFonts w:ascii="Montserrat" w:cs="Montserrat" w:hAnsi="Montserrat" w:eastAsia="Montserrat"/>
          <w:sz w:val="24"/>
          <w:szCs w:val="24"/>
          <w:rtl w:val="0"/>
          <w:lang w:val="en-US"/>
        </w:rPr>
        <w:t>---------------------------------------------</w:t>
      </w:r>
      <w:r>
        <w:rPr>
          <w:rFonts w:ascii="Montserrat" w:cs="Montserrat" w:hAnsi="Montserrat" w:eastAsia="Montserrat"/>
          <w:color w:val="000000"/>
          <w:sz w:val="26"/>
          <w:szCs w:val="26"/>
          <w:u w:color="000000"/>
          <w:rtl w:val="0"/>
          <w:lang w:val="en-US"/>
        </w:rPr>
        <w:t>-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170" w:footer="17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77654"/>
          <wp:effectExtent l="0" t="0" r="0" b="0"/>
          <wp:docPr id="1073741826" name="officeArt object" descr="Rodapé 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Rodapé 7.jpg" descr="Rodapé 7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776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99435"/>
          <wp:effectExtent l="0" t="0" r="0" b="0"/>
          <wp:docPr id="1073741825" name="officeArt object" descr="cabeçalho 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abeçalho 8.jpg" descr="cabeçalho 8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994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 A">
    <w:name w:val="Título A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