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0890" w14:textId="77777777" w:rsidR="00F82B17" w:rsidRDefault="00000000">
      <w:pPr>
        <w:rPr>
          <w:b/>
        </w:rPr>
      </w:pPr>
      <w:r>
        <w:rPr>
          <w:b/>
        </w:rPr>
        <w:t>Task 1: 60 minutes</w:t>
      </w:r>
    </w:p>
    <w:p w14:paraId="3D2256FA" w14:textId="77777777" w:rsidR="00F82B17" w:rsidRDefault="00000000">
      <w:r>
        <w:t xml:space="preserve">Write an argumentative essay of 350-400 words on the following question: Should first-year academic writing courses be compulsory for all students – not just for international students or those whose first language is not English? In your essay, consider both sides of the argument, and state your own position clearly </w:t>
      </w:r>
    </w:p>
    <w:p w14:paraId="696F866A" w14:textId="77777777" w:rsidR="00F82B17" w:rsidRDefault="00000000">
      <w:r>
        <w:t xml:space="preserve">3 </w:t>
      </w:r>
      <w:proofErr w:type="spellStart"/>
      <w:r>
        <w:t>dạng</w:t>
      </w:r>
      <w:proofErr w:type="spellEnd"/>
      <w:r>
        <w:t xml:space="preserve"> </w:t>
      </w:r>
      <w:proofErr w:type="spellStart"/>
      <w:proofErr w:type="gramStart"/>
      <w:r>
        <w:t>đề</w:t>
      </w:r>
      <w:proofErr w:type="spellEnd"/>
      <w:r>
        <w:t xml:space="preserve"> :</w:t>
      </w:r>
      <w:proofErr w:type="gramEnd"/>
      <w:r>
        <w:t xml:space="preserve"> </w:t>
      </w:r>
      <w:proofErr w:type="spellStart"/>
      <w:r>
        <w:t>Coi</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bài</w:t>
      </w:r>
      <w:proofErr w:type="spellEnd"/>
      <w:r>
        <w:t xml:space="preserve"> </w:t>
      </w:r>
      <w:proofErr w:type="spellStart"/>
      <w:r>
        <w:t>văn</w:t>
      </w:r>
      <w:proofErr w:type="spellEnd"/>
      <w:r>
        <w:t xml:space="preserve"> </w:t>
      </w:r>
      <w:proofErr w:type="spellStart"/>
      <w:r>
        <w:t>cho</w:t>
      </w:r>
      <w:proofErr w:type="spellEnd"/>
      <w:r>
        <w:t xml:space="preserve"> </w:t>
      </w:r>
      <w:proofErr w:type="spellStart"/>
      <w:r>
        <w:t>đầy</w:t>
      </w:r>
      <w:proofErr w:type="spellEnd"/>
      <w:r>
        <w:t xml:space="preserve"> </w:t>
      </w:r>
      <w:proofErr w:type="spellStart"/>
      <w:r>
        <w:t>đủ</w:t>
      </w:r>
      <w:proofErr w:type="spellEnd"/>
      <w:r>
        <w:t xml:space="preserve"> </w:t>
      </w:r>
    </w:p>
    <w:p w14:paraId="7684894A" w14:textId="77777777" w:rsidR="00F82B17" w:rsidRDefault="00000000">
      <w:r>
        <w:t>+ Argumentative</w:t>
      </w:r>
    </w:p>
    <w:p w14:paraId="5593D497" w14:textId="77777777" w:rsidR="00F82B17" w:rsidRDefault="00000000">
      <w:r>
        <w:rPr>
          <w:noProof/>
        </w:rPr>
        <w:drawing>
          <wp:inline distT="0" distB="0" distL="0" distR="0" wp14:anchorId="391AA06B" wp14:editId="4D890CC0">
            <wp:extent cx="5943600" cy="574484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744845"/>
                    </a:xfrm>
                    <a:prstGeom prst="rect">
                      <a:avLst/>
                    </a:prstGeom>
                    <a:ln/>
                  </pic:spPr>
                </pic:pic>
              </a:graphicData>
            </a:graphic>
          </wp:inline>
        </w:drawing>
      </w:r>
    </w:p>
    <w:p w14:paraId="234F96AC" w14:textId="77777777" w:rsidR="00F82B17" w:rsidRDefault="00000000">
      <w:hyperlink r:id="rId7">
        <w:r>
          <w:rPr>
            <w:color w:val="0563C1"/>
            <w:u w:val="single"/>
          </w:rPr>
          <w:t>https://ieltstolinh.vn/ielts-writing-huong-dan-cach-viet-argumentative-essay</w:t>
        </w:r>
      </w:hyperlink>
      <w:r>
        <w:t xml:space="preserve"> </w:t>
      </w:r>
    </w:p>
    <w:p w14:paraId="3F541AF4" w14:textId="77777777" w:rsidR="00F82B17" w:rsidRDefault="00F82B17"/>
    <w:p w14:paraId="189ACDA6" w14:textId="77777777" w:rsidR="00F82B17" w:rsidRDefault="00000000">
      <w:r>
        <w:lastRenderedPageBreak/>
        <w:t xml:space="preserve">+ Compare and contrast  </w:t>
      </w:r>
    </w:p>
    <w:p w14:paraId="05D005F7" w14:textId="77777777" w:rsidR="00F82B17" w:rsidRDefault="00000000">
      <w:r>
        <w:rPr>
          <w:noProof/>
        </w:rPr>
        <w:drawing>
          <wp:inline distT="0" distB="0" distL="0" distR="0" wp14:anchorId="1DBB0076" wp14:editId="2A0D791F">
            <wp:extent cx="5943600" cy="769429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7694295"/>
                    </a:xfrm>
                    <a:prstGeom prst="rect">
                      <a:avLst/>
                    </a:prstGeom>
                    <a:ln/>
                  </pic:spPr>
                </pic:pic>
              </a:graphicData>
            </a:graphic>
          </wp:inline>
        </w:drawing>
      </w:r>
    </w:p>
    <w:p w14:paraId="18819219" w14:textId="77777777" w:rsidR="00F82B17" w:rsidRDefault="00000000">
      <w:hyperlink r:id="rId9">
        <w:r>
          <w:rPr>
            <w:color w:val="0563C1"/>
            <w:u w:val="single"/>
          </w:rPr>
          <w:t>https://trithuccongdong.net/tai-lieu-essay/cach-viet-compare-and-contrast-essay.html</w:t>
        </w:r>
      </w:hyperlink>
    </w:p>
    <w:p w14:paraId="3DCE99DB" w14:textId="77777777" w:rsidR="00F82B17" w:rsidRDefault="00F82B17"/>
    <w:p w14:paraId="39F1390E" w14:textId="77777777" w:rsidR="00F82B17" w:rsidRDefault="00000000">
      <w:r>
        <w:t xml:space="preserve">+ Problem and solution </w:t>
      </w:r>
    </w:p>
    <w:p w14:paraId="7626A766" w14:textId="77777777" w:rsidR="00F82B17" w:rsidRDefault="00000000">
      <w:r>
        <w:rPr>
          <w:noProof/>
        </w:rPr>
        <w:drawing>
          <wp:inline distT="0" distB="0" distL="0" distR="0" wp14:anchorId="61EC7453" wp14:editId="47377ABB">
            <wp:extent cx="5943600" cy="41179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117975"/>
                    </a:xfrm>
                    <a:prstGeom prst="rect">
                      <a:avLst/>
                    </a:prstGeom>
                    <a:ln/>
                  </pic:spPr>
                </pic:pic>
              </a:graphicData>
            </a:graphic>
          </wp:inline>
        </w:drawing>
      </w:r>
      <w:r>
        <w:t xml:space="preserve"> </w:t>
      </w:r>
    </w:p>
    <w:p w14:paraId="43F0E1AD" w14:textId="77777777" w:rsidR="00F82B17" w:rsidRDefault="00000000">
      <w:hyperlink r:id="rId11">
        <w:r>
          <w:rPr>
            <w:color w:val="0563C1"/>
            <w:u w:val="single"/>
          </w:rPr>
          <w:t>https://onthiielts.com.vn/luyen-thi-ielts/luyen-thi-ielts-writing/problems-and-solutions-task-2-html.html</w:t>
        </w:r>
      </w:hyperlink>
    </w:p>
    <w:p w14:paraId="0B0E79CD" w14:textId="77777777" w:rsidR="00F82B17" w:rsidRDefault="00F82B17"/>
    <w:p w14:paraId="456359AE" w14:textId="77777777" w:rsidR="00F82B17" w:rsidRDefault="00F82B17"/>
    <w:p w14:paraId="0F74487F" w14:textId="77777777" w:rsidR="00F82B17" w:rsidRDefault="00000000">
      <w:pPr>
        <w:rPr>
          <w:b/>
        </w:rPr>
      </w:pPr>
      <w:r>
        <w:rPr>
          <w:b/>
        </w:rPr>
        <w:t xml:space="preserve">Task2: 25 minutes </w:t>
      </w:r>
    </w:p>
    <w:p w14:paraId="7B0DF345" w14:textId="77777777" w:rsidR="00F82B17" w:rsidRDefault="00000000">
      <w:r>
        <w:t xml:space="preserve">Read the modal argumentative essay. Then answer the question below </w:t>
      </w:r>
    </w:p>
    <w:p w14:paraId="613A94AD" w14:textId="77777777" w:rsidR="00F82B17" w:rsidRDefault="00000000">
      <w:pPr>
        <w:rPr>
          <w:b/>
        </w:rPr>
      </w:pPr>
      <w:r>
        <w:tab/>
      </w:r>
      <w:r>
        <w:tab/>
      </w:r>
      <w:r>
        <w:rPr>
          <w:b/>
          <w:color w:val="ED7D31"/>
        </w:rPr>
        <w:t xml:space="preserve">Compulsory </w:t>
      </w:r>
      <w:r>
        <w:rPr>
          <w:b/>
        </w:rPr>
        <w:t xml:space="preserve">First-year Academic Writing Courses </w:t>
      </w:r>
    </w:p>
    <w:p w14:paraId="1F669F5F" w14:textId="77777777" w:rsidR="00F82B17" w:rsidRDefault="00000000">
      <w:r>
        <w:rPr>
          <w:b/>
        </w:rPr>
        <w:t>[1]</w:t>
      </w:r>
      <w:r>
        <w:t xml:space="preserve"> Students succeed in higher education for many reasons, ranging from having good organizational skills to understanding knowledge in different subject areas</w:t>
      </w:r>
      <w:r>
        <w:rPr>
          <w:b/>
        </w:rPr>
        <w:t>. [2]</w:t>
      </w:r>
      <w:r>
        <w:t xml:space="preserve"> One skill </w:t>
      </w:r>
      <w:proofErr w:type="gramStart"/>
      <w:r>
        <w:t>that  is</w:t>
      </w:r>
      <w:proofErr w:type="gramEnd"/>
      <w:r>
        <w:t xml:space="preserve"> central to success is academic writing</w:t>
      </w:r>
      <w:r>
        <w:rPr>
          <w:b/>
        </w:rPr>
        <w:t>. [3]</w:t>
      </w:r>
      <w:r>
        <w:t xml:space="preserve"> In many courses, most </w:t>
      </w:r>
      <w:r>
        <w:rPr>
          <w:color w:val="ED7D31"/>
        </w:rPr>
        <w:t xml:space="preserve">assessment </w:t>
      </w:r>
      <w:r>
        <w:t xml:space="preserve">of students is through writing, for example. In essay assignments or examinations. </w:t>
      </w:r>
      <w:r>
        <w:rPr>
          <w:b/>
        </w:rPr>
        <w:t>[4]</w:t>
      </w:r>
      <w:r>
        <w:t xml:space="preserve"> There is a long tradition, particularly in North American universities, of students taking academic writing courses, or compulsory courses, during their first year of study. </w:t>
      </w:r>
      <w:r>
        <w:rPr>
          <w:b/>
        </w:rPr>
        <w:t>[5]</w:t>
      </w:r>
      <w:r>
        <w:t xml:space="preserve"> Some </w:t>
      </w:r>
      <w:r>
        <w:rPr>
          <w:color w:val="ED7D31"/>
        </w:rPr>
        <w:t xml:space="preserve">institutions </w:t>
      </w:r>
      <w:r>
        <w:t xml:space="preserve">require all students to take such courses; in others, the requirement is only for international students or for students who speak English as an additional language (EAL). </w:t>
      </w:r>
      <w:r>
        <w:rPr>
          <w:b/>
        </w:rPr>
        <w:t>[6]</w:t>
      </w:r>
      <w:r>
        <w:t xml:space="preserve"> The </w:t>
      </w:r>
      <w:r>
        <w:lastRenderedPageBreak/>
        <w:t xml:space="preserve">question of whether all students should take such </w:t>
      </w:r>
      <w:proofErr w:type="gramStart"/>
      <w:r>
        <w:t>courses,  rather</w:t>
      </w:r>
      <w:proofErr w:type="gramEnd"/>
      <w:r>
        <w:t xml:space="preserve"> than only international or EAL students, will be discussed in this essay, focusing on two key themes: </w:t>
      </w:r>
      <w:r>
        <w:rPr>
          <w:color w:val="ED7D31"/>
        </w:rPr>
        <w:t xml:space="preserve">equality of learning opportunity </w:t>
      </w:r>
      <w:r>
        <w:t xml:space="preserve">and cost. </w:t>
      </w:r>
      <w:r>
        <w:rPr>
          <w:b/>
        </w:rPr>
        <w:t>[7]</w:t>
      </w:r>
      <w:r>
        <w:t xml:space="preserve"> It will be argued that first-year writing classes provide essential skills for students built that a “one-size-fits-all” approach is unworkable. </w:t>
      </w:r>
    </w:p>
    <w:p w14:paraId="3EFCAFEA" w14:textId="77777777" w:rsidR="00F82B17" w:rsidRDefault="00000000">
      <w:r>
        <w:rPr>
          <w:b/>
        </w:rPr>
        <w:t>[8]</w:t>
      </w:r>
      <w:r>
        <w:t xml:space="preserve"> All higher education </w:t>
      </w:r>
      <w:r>
        <w:rPr>
          <w:color w:val="ED7D31"/>
        </w:rPr>
        <w:t xml:space="preserve">institutions </w:t>
      </w:r>
      <w:r>
        <w:t xml:space="preserve">should provide equal learning opportunities for all their students, </w:t>
      </w:r>
      <w:r>
        <w:rPr>
          <w:color w:val="ED7D31"/>
        </w:rPr>
        <w:t xml:space="preserve">regardless </w:t>
      </w:r>
      <w:r>
        <w:t xml:space="preserve">of </w:t>
      </w:r>
      <w:r>
        <w:rPr>
          <w:color w:val="ED7D31"/>
        </w:rPr>
        <w:t xml:space="preserve">linguistic </w:t>
      </w:r>
      <w:r>
        <w:t xml:space="preserve">back or visa status. </w:t>
      </w:r>
      <w:r>
        <w:rPr>
          <w:b/>
        </w:rPr>
        <w:t>[9]</w:t>
      </w:r>
      <w:r>
        <w:t xml:space="preserve"> In this sense, it could be argued that requiring only international or EAL students to take certain courses </w:t>
      </w:r>
      <w:r>
        <w:rPr>
          <w:color w:val="ED7D31"/>
        </w:rPr>
        <w:t xml:space="preserve">discriminates </w:t>
      </w:r>
      <w:r>
        <w:t xml:space="preserve">against them, suggesting that some students are not equal and lack </w:t>
      </w:r>
      <w:r>
        <w:rPr>
          <w:color w:val="ED7D31"/>
        </w:rPr>
        <w:t xml:space="preserve">legitimacy </w:t>
      </w:r>
      <w:r>
        <w:t xml:space="preserve">compared to others (Flowerdew, 2000). </w:t>
      </w:r>
      <w:r>
        <w:rPr>
          <w:b/>
        </w:rPr>
        <w:t>[10]</w:t>
      </w:r>
      <w:r>
        <w:t xml:space="preserve"> However, it should be recognized that the playing field is not equal</w:t>
      </w:r>
      <w:r>
        <w:rPr>
          <w:b/>
        </w:rPr>
        <w:t>. [11]</w:t>
      </w:r>
      <w:r>
        <w:t xml:space="preserve"> </w:t>
      </w:r>
      <w:r>
        <w:rPr>
          <w:color w:val="ED7D31"/>
        </w:rPr>
        <w:t xml:space="preserve">The demands of </w:t>
      </w:r>
      <w:r>
        <w:t xml:space="preserve">university writing are great, and many </w:t>
      </w:r>
      <w:r>
        <w:rPr>
          <w:color w:val="ED7D31"/>
        </w:rPr>
        <w:t xml:space="preserve">domestic students </w:t>
      </w:r>
      <w:r>
        <w:t xml:space="preserve">whose first language is English are at a significant advantage. </w:t>
      </w:r>
      <w:r>
        <w:rPr>
          <w:b/>
        </w:rPr>
        <w:t>[12]</w:t>
      </w:r>
      <w:r>
        <w:t xml:space="preserve"> Granted, academic language is a new language for all </w:t>
      </w:r>
      <w:proofErr w:type="gramStart"/>
      <w:r>
        <w:t>first year</w:t>
      </w:r>
      <w:proofErr w:type="gramEnd"/>
      <w:r>
        <w:t xml:space="preserve"> students (Bourdieu &amp; </w:t>
      </w:r>
      <w:proofErr w:type="spellStart"/>
      <w:r>
        <w:t>Passeron</w:t>
      </w:r>
      <w:proofErr w:type="spellEnd"/>
      <w:r>
        <w:t xml:space="preserve">, 1994), and many do need to take an </w:t>
      </w:r>
      <w:r>
        <w:rPr>
          <w:color w:val="ED7D31"/>
        </w:rPr>
        <w:t xml:space="preserve">extra class </w:t>
      </w:r>
      <w:r>
        <w:t xml:space="preserve">that teaches them academic writing. </w:t>
      </w:r>
      <w:r>
        <w:rPr>
          <w:b/>
        </w:rPr>
        <w:t>[13]</w:t>
      </w:r>
      <w:r>
        <w:t xml:space="preserve"> This raises the question, therefore. </w:t>
      </w:r>
      <w:r>
        <w:rPr>
          <w:color w:val="ED7D31"/>
        </w:rPr>
        <w:t xml:space="preserve">Whether </w:t>
      </w:r>
      <w:r>
        <w:t xml:space="preserve">it would not be </w:t>
      </w:r>
      <w:r>
        <w:rPr>
          <w:color w:val="ED7D31"/>
        </w:rPr>
        <w:t xml:space="preserve">wiser </w:t>
      </w:r>
      <w:r>
        <w:t xml:space="preserve">to focus limited resources </w:t>
      </w:r>
      <w:r>
        <w:rPr>
          <w:color w:val="ED7D31"/>
        </w:rPr>
        <w:t xml:space="preserve">exclusively </w:t>
      </w:r>
      <w:r>
        <w:t xml:space="preserve">on those who most need support: international and EAL students. </w:t>
      </w:r>
      <w:r>
        <w:rPr>
          <w:b/>
        </w:rPr>
        <w:t>[14]</w:t>
      </w:r>
      <w:r>
        <w:t xml:space="preserve"> </w:t>
      </w:r>
      <w:r>
        <w:rPr>
          <w:color w:val="ED7D31"/>
        </w:rPr>
        <w:t xml:space="preserve">Considering </w:t>
      </w:r>
      <w:r>
        <w:t xml:space="preserve">the concept of equal learning opportunity, I would argue that all students should have the same opportunity of experience in higher education, either all students should be required to take first year writing courses, or no students should have to do so. </w:t>
      </w:r>
    </w:p>
    <w:p w14:paraId="7EF58AE1" w14:textId="6D880E66" w:rsidR="00F82B17" w:rsidRDefault="00000000">
      <w:r>
        <w:rPr>
          <w:b/>
        </w:rPr>
        <w:t>[15]</w:t>
      </w:r>
      <w:r>
        <w:t xml:space="preserve"> Another important factor to consider is cost. </w:t>
      </w:r>
      <w:r>
        <w:rPr>
          <w:b/>
        </w:rPr>
        <w:t>[16]</w:t>
      </w:r>
      <w:r>
        <w:t xml:space="preserve"> In other words, who should pay for providing courses to all first-year students? </w:t>
      </w:r>
      <w:r>
        <w:rPr>
          <w:b/>
        </w:rPr>
        <w:t>[17]</w:t>
      </w:r>
      <w:r>
        <w:t xml:space="preserve"> Those who support making first-year academic writing courses </w:t>
      </w:r>
      <w:r>
        <w:rPr>
          <w:color w:val="ED7D31"/>
        </w:rPr>
        <w:t xml:space="preserve">obligatory </w:t>
      </w:r>
      <w:r>
        <w:t xml:space="preserve">for all students might argue that the cost can be included in </w:t>
      </w:r>
      <w:proofErr w:type="gramStart"/>
      <w:r>
        <w:t>students</w:t>
      </w:r>
      <w:proofErr w:type="gramEnd"/>
      <w:r>
        <w:t xml:space="preserve"> </w:t>
      </w:r>
      <w:r>
        <w:rPr>
          <w:color w:val="ED7D31"/>
        </w:rPr>
        <w:t>regular tuition fees</w:t>
      </w:r>
      <w:r>
        <w:t xml:space="preserve">, </w:t>
      </w:r>
      <w:r>
        <w:rPr>
          <w:color w:val="ED7D31"/>
        </w:rPr>
        <w:t xml:space="preserve">thus </w:t>
      </w:r>
      <w:r>
        <w:t xml:space="preserve">avoiding extra fees. </w:t>
      </w:r>
      <w:r>
        <w:rPr>
          <w:b/>
        </w:rPr>
        <w:t>[18]</w:t>
      </w:r>
      <w:r>
        <w:t xml:space="preserve"> Other arguments would be to raise tuition fees to cover the costs, extend the number of credits required for graduation (so that an extra course can be added), or reduce some of the credits for courses across the </w:t>
      </w:r>
      <w:r>
        <w:rPr>
          <w:color w:val="ED7D31"/>
        </w:rPr>
        <w:t xml:space="preserve">disciplines </w:t>
      </w:r>
      <w:r>
        <w:t xml:space="preserve">so that they can be </w:t>
      </w:r>
      <w:r>
        <w:rPr>
          <w:color w:val="ED7D31"/>
        </w:rPr>
        <w:t xml:space="preserve">allocated </w:t>
      </w:r>
      <w:r>
        <w:t xml:space="preserve">to an academic writing course. </w:t>
      </w:r>
      <w:r>
        <w:rPr>
          <w:b/>
        </w:rPr>
        <w:t>[19]</w:t>
      </w:r>
      <w:r>
        <w:t xml:space="preserve"> </w:t>
      </w:r>
      <w:r>
        <w:rPr>
          <w:color w:val="ED7D31"/>
        </w:rPr>
        <w:t>Nonetheless</w:t>
      </w:r>
      <w:r>
        <w:t xml:space="preserve">, </w:t>
      </w:r>
      <w:r w:rsidR="008F4750">
        <w:t>those</w:t>
      </w:r>
      <w:r>
        <w:t xml:space="preserve"> who oppose an obligatory-for-all approach would counter that all options would involve passing costs on to students, many of whom already </w:t>
      </w:r>
      <w:r>
        <w:rPr>
          <w:color w:val="ED7D31"/>
        </w:rPr>
        <w:t xml:space="preserve">struggle </w:t>
      </w:r>
      <w:r>
        <w:t xml:space="preserve">to meet the financial burden of higher education. </w:t>
      </w:r>
      <w:r>
        <w:rPr>
          <w:b/>
        </w:rPr>
        <w:t>[20]</w:t>
      </w:r>
      <w:r>
        <w:t xml:space="preserve"> Moreover, if we bear in mind that many institutions charge international students triple or even quadruple tuition compared to domestic students (Marshal &amp; Walsh Marr, 2018), the idea of increasing financial burden becomes even more </w:t>
      </w:r>
      <w:r>
        <w:rPr>
          <w:color w:val="ED7D31"/>
        </w:rPr>
        <w:t>unacceptable</w:t>
      </w:r>
      <w:r>
        <w:t xml:space="preserve">. </w:t>
      </w:r>
      <w:r>
        <w:rPr>
          <w:b/>
        </w:rPr>
        <w:t>[21]</w:t>
      </w:r>
      <w:r>
        <w:t xml:space="preserve"> With regard to the cost of compulsory courses, I would first </w:t>
      </w:r>
      <w:r>
        <w:rPr>
          <w:color w:val="4472C4"/>
        </w:rPr>
        <w:t xml:space="preserve">argue </w:t>
      </w:r>
      <w:r>
        <w:t xml:space="preserve">that policies in higher education should never be driven </w:t>
      </w:r>
      <w:proofErr w:type="gramStart"/>
      <w:r>
        <w:t>solely  by</w:t>
      </w:r>
      <w:proofErr w:type="gramEnd"/>
      <w:r>
        <w:t xml:space="preserve"> financial considerations. </w:t>
      </w:r>
      <w:r>
        <w:rPr>
          <w:b/>
        </w:rPr>
        <w:t>[22]</w:t>
      </w:r>
      <w:r>
        <w:t xml:space="preserve"> </w:t>
      </w:r>
      <w:r>
        <w:rPr>
          <w:color w:val="ED7D31"/>
        </w:rPr>
        <w:t>Admittedly</w:t>
      </w:r>
      <w:r>
        <w:t xml:space="preserve">, cost is an unavoidable factor in any decision: however, issues such as fairness, equality, and learning are far more important </w:t>
      </w:r>
    </w:p>
    <w:p w14:paraId="2CDDE901" w14:textId="77777777" w:rsidR="00F82B17" w:rsidRDefault="00000000">
      <w:r>
        <w:rPr>
          <w:b/>
        </w:rPr>
        <w:t>[23]</w:t>
      </w:r>
      <w:r>
        <w:t xml:space="preserve"> The question of whether first-year academic writing courses should be compulsory for all students, not just international students or EAL students, has been discussed above, focusing on two perspectives: equality of learning opportunity and cost. </w:t>
      </w:r>
      <w:r>
        <w:rPr>
          <w:b/>
        </w:rPr>
        <w:t>[24]</w:t>
      </w:r>
      <w:r>
        <w:t xml:space="preserve"> A theme that has run through the discussions is fairness. </w:t>
      </w:r>
      <w:r>
        <w:rPr>
          <w:b/>
        </w:rPr>
        <w:t>[25]</w:t>
      </w:r>
      <w:r>
        <w:t xml:space="preserve"> Is it fair to treat students differently based on their language backgrounds or visa status? </w:t>
      </w:r>
      <w:r>
        <w:rPr>
          <w:b/>
        </w:rPr>
        <w:t>[26]</w:t>
      </w:r>
      <w:r>
        <w:t xml:space="preserve"> Is it fair, in the name of equality, to require students to take courses that they may not require? </w:t>
      </w:r>
      <w:r>
        <w:rPr>
          <w:b/>
        </w:rPr>
        <w:t>[27]</w:t>
      </w:r>
      <w:r>
        <w:t xml:space="preserve"> And is it fair to add more cost to already expensive tuition fees? </w:t>
      </w:r>
      <w:r>
        <w:rPr>
          <w:b/>
        </w:rPr>
        <w:t>[28]</w:t>
      </w:r>
      <w:r>
        <w:t xml:space="preserve"> The answer to each of these questions is no. </w:t>
      </w:r>
      <w:r>
        <w:rPr>
          <w:b/>
        </w:rPr>
        <w:t>[29]</w:t>
      </w:r>
      <w:r>
        <w:t xml:space="preserve"> </w:t>
      </w:r>
      <w:r>
        <w:rPr>
          <w:color w:val="4472C4"/>
        </w:rPr>
        <w:t>Consequently</w:t>
      </w:r>
      <w:r>
        <w:t xml:space="preserve">, educators need to rethink how academic writing is taught, and to whom, in higher education. </w:t>
      </w:r>
      <w:r>
        <w:rPr>
          <w:b/>
        </w:rPr>
        <w:t>[30]</w:t>
      </w:r>
      <w:r>
        <w:t xml:space="preserve"> a compulsory first year academic writing program for all students is not the answer</w:t>
      </w:r>
      <w:r>
        <w:rPr>
          <w:b/>
        </w:rPr>
        <w:t>. [31]</w:t>
      </w:r>
      <w:r>
        <w:t xml:space="preserve"> Instead courses that focus specifically on academic should be made available to all but should not be compulsory</w:t>
      </w:r>
      <w:r>
        <w:rPr>
          <w:b/>
        </w:rPr>
        <w:t>. [32]</w:t>
      </w:r>
      <w:r>
        <w:t xml:space="preserve"> Those who choose to take optional academic writing courses should accept that they need to meet the additional costs that come with providing such courses</w:t>
      </w:r>
      <w:r>
        <w:rPr>
          <w:b/>
        </w:rPr>
        <w:t>. [33]</w:t>
      </w:r>
      <w:r>
        <w:t xml:space="preserve"> At the same, institutions should develop more writing across-the-curriculum initiatives (McCarthy, 1987) so </w:t>
      </w:r>
      <w:r>
        <w:lastRenderedPageBreak/>
        <w:t>that all students can improve their knowledge and ability to write in the different subject areas they may choose to specialize in</w:t>
      </w:r>
      <w:r>
        <w:rPr>
          <w:b/>
        </w:rPr>
        <w:t>. [34]</w:t>
      </w:r>
      <w:r>
        <w:t xml:space="preserve"> This would provide a solution that is as fair as possible, fairness and equality being </w:t>
      </w:r>
      <w:proofErr w:type="spellStart"/>
      <w:r>
        <w:t>tow</w:t>
      </w:r>
      <w:proofErr w:type="spellEnd"/>
      <w:r>
        <w:t xml:space="preserve"> goals that all higher education institutions should constantly pursue. </w:t>
      </w:r>
    </w:p>
    <w:p w14:paraId="58408A3A" w14:textId="77777777" w:rsidR="00F82B17" w:rsidRDefault="00000000">
      <w:pPr>
        <w:rPr>
          <w:u w:val="single"/>
        </w:rPr>
      </w:pPr>
      <w:r>
        <w:rPr>
          <w:u w:val="single"/>
        </w:rPr>
        <w:t xml:space="preserve">References </w:t>
      </w:r>
    </w:p>
    <w:p w14:paraId="3F03BC1F" w14:textId="77777777" w:rsidR="00F82B17" w:rsidRDefault="00000000">
      <w:r>
        <w:t xml:space="preserve">Bourdieu </w:t>
      </w:r>
      <w:proofErr w:type="gramStart"/>
      <w:r>
        <w:t>P..</w:t>
      </w:r>
      <w:proofErr w:type="gramEnd"/>
      <w:r>
        <w:t xml:space="preserve"> &amp; </w:t>
      </w:r>
      <w:proofErr w:type="spellStart"/>
      <w:r>
        <w:t>Passeron.J.C</w:t>
      </w:r>
      <w:proofErr w:type="spellEnd"/>
      <w:r>
        <w:t xml:space="preserve">.(1994) Introduction: Language and the relationship to language in the teaching situation In </w:t>
      </w:r>
      <w:proofErr w:type="spellStart"/>
      <w:proofErr w:type="gramStart"/>
      <w:r>
        <w:t>P.Bourdieu</w:t>
      </w:r>
      <w:proofErr w:type="spellEnd"/>
      <w:proofErr w:type="gramEnd"/>
      <w:r>
        <w:t xml:space="preserve">. </w:t>
      </w:r>
      <w:proofErr w:type="spellStart"/>
      <w:r>
        <w:t>J.</w:t>
      </w:r>
      <w:proofErr w:type="gramStart"/>
      <w:r>
        <w:t>C.Passeron</w:t>
      </w:r>
      <w:proofErr w:type="spellEnd"/>
      <w:proofErr w:type="gramEnd"/>
      <w:r>
        <w:t>. &amp; M. de Saint Martin (</w:t>
      </w:r>
      <w:proofErr w:type="gramStart"/>
      <w:r>
        <w:t>Eds. )</w:t>
      </w:r>
      <w:proofErr w:type="gramEnd"/>
      <w:r>
        <w:t xml:space="preserve"> Academic discourse (pp 1-34). Cambridge: Polity Press </w:t>
      </w:r>
    </w:p>
    <w:p w14:paraId="0D54BE11" w14:textId="77777777" w:rsidR="00F82B17" w:rsidRDefault="00000000">
      <w:r>
        <w:t xml:space="preserve">Flowerdew. J. (2000). Discourse community. Legitimate peripheral participation. And the nonnative-English-speaking scholar. TESOL </w:t>
      </w:r>
      <w:proofErr w:type="spellStart"/>
      <w:r>
        <w:t>Qiarterly</w:t>
      </w:r>
      <w:proofErr w:type="spellEnd"/>
      <w:r>
        <w:t xml:space="preserve">. 34(1). </w:t>
      </w:r>
      <w:hyperlink r:id="rId12">
        <w:r>
          <w:rPr>
            <w:color w:val="0563C1"/>
            <w:u w:val="single"/>
          </w:rPr>
          <w:t>https://doi.org/10.2307/3588099</w:t>
        </w:r>
      </w:hyperlink>
      <w:r>
        <w:t xml:space="preserve"> </w:t>
      </w:r>
    </w:p>
    <w:p w14:paraId="070C4CA0" w14:textId="77777777" w:rsidR="00F82B17" w:rsidRDefault="00000000">
      <w:r>
        <w:t xml:space="preserve">Marshall. S. &amp; Walsh Marr. J. (2018) Teaching multilingual learners in Canadian writing-intensive classrooms: </w:t>
      </w:r>
      <w:proofErr w:type="gramStart"/>
      <w:r>
        <w:t>Pedagogy ,</w:t>
      </w:r>
      <w:proofErr w:type="gramEnd"/>
      <w:r>
        <w:t xml:space="preserve"> binaries and conflicting identities Journal of Second Language Writing 40. 32-43. </w:t>
      </w:r>
    </w:p>
    <w:p w14:paraId="7DE43D4F" w14:textId="77777777" w:rsidR="00F82B17" w:rsidRDefault="00000000">
      <w:hyperlink r:id="rId13">
        <w:r>
          <w:rPr>
            <w:color w:val="0563C1"/>
            <w:u w:val="single"/>
          </w:rPr>
          <w:t>https://doi.org/10.1016/j.jshw2018.01.002</w:t>
        </w:r>
      </w:hyperlink>
      <w:r>
        <w:t xml:space="preserve"> </w:t>
      </w:r>
    </w:p>
    <w:p w14:paraId="3810FFD4" w14:textId="77777777" w:rsidR="00F82B17" w:rsidRDefault="00000000">
      <w:r>
        <w:t xml:space="preserve">McCarthy. L. P. (1987). A stranger in strange lands: A college student writing across the curriculum. Research in the Teaching of English 233.265 </w:t>
      </w:r>
    </w:p>
    <w:p w14:paraId="7F3332DE" w14:textId="77777777" w:rsidR="00F82B17" w:rsidRDefault="00000000">
      <w:pPr>
        <w:numPr>
          <w:ilvl w:val="0"/>
          <w:numId w:val="1"/>
        </w:numPr>
        <w:pBdr>
          <w:top w:val="nil"/>
          <w:left w:val="nil"/>
          <w:bottom w:val="nil"/>
          <w:right w:val="nil"/>
          <w:between w:val="nil"/>
        </w:pBdr>
        <w:spacing w:after="0"/>
      </w:pPr>
      <w:r>
        <w:rPr>
          <w:color w:val="000000"/>
        </w:rPr>
        <w:t xml:space="preserve">Which of the following statements are </w:t>
      </w:r>
      <w:r>
        <w:rPr>
          <w:b/>
          <w:color w:val="000000"/>
        </w:rPr>
        <w:t>correct</w:t>
      </w:r>
      <w:r>
        <w:rPr>
          <w:color w:val="000000"/>
        </w:rPr>
        <w:t xml:space="preserve">? </w:t>
      </w:r>
      <w:r>
        <w:rPr>
          <w:color w:val="000000"/>
          <w:u w:val="single"/>
        </w:rPr>
        <w:t>Tick 3 correct answers</w:t>
      </w:r>
      <w:r>
        <w:rPr>
          <w:color w:val="000000"/>
        </w:rPr>
        <w:t xml:space="preserve">. </w:t>
      </w:r>
    </w:p>
    <w:p w14:paraId="6A335A18" w14:textId="77777777" w:rsidR="00F82B17" w:rsidRDefault="00000000">
      <w:pPr>
        <w:numPr>
          <w:ilvl w:val="0"/>
          <w:numId w:val="3"/>
        </w:numPr>
        <w:pBdr>
          <w:top w:val="nil"/>
          <w:left w:val="nil"/>
          <w:bottom w:val="nil"/>
          <w:right w:val="nil"/>
          <w:between w:val="nil"/>
        </w:pBdr>
        <w:spacing w:after="0"/>
        <w:rPr>
          <w:color w:val="70AD47"/>
        </w:rPr>
      </w:pPr>
      <w:r>
        <w:rPr>
          <w:color w:val="70AD47"/>
        </w:rPr>
        <w:t>The essay follows a thematic structure (?)</w:t>
      </w:r>
    </w:p>
    <w:p w14:paraId="4F1436D7" w14:textId="77777777" w:rsidR="00F82B17" w:rsidRDefault="00000000">
      <w:pPr>
        <w:numPr>
          <w:ilvl w:val="0"/>
          <w:numId w:val="3"/>
        </w:numPr>
        <w:pBdr>
          <w:top w:val="nil"/>
          <w:left w:val="nil"/>
          <w:bottom w:val="nil"/>
          <w:right w:val="nil"/>
          <w:between w:val="nil"/>
        </w:pBdr>
        <w:spacing w:after="0"/>
      </w:pPr>
      <w:r>
        <w:rPr>
          <w:color w:val="000000"/>
        </w:rPr>
        <w:t xml:space="preserve">The essay follows a for-then-against structure </w:t>
      </w:r>
    </w:p>
    <w:p w14:paraId="5588B411" w14:textId="77777777" w:rsidR="00F82B17" w:rsidRDefault="00000000">
      <w:pPr>
        <w:pBdr>
          <w:top w:val="nil"/>
          <w:left w:val="nil"/>
          <w:bottom w:val="nil"/>
          <w:right w:val="nil"/>
          <w:between w:val="nil"/>
        </w:pBdr>
        <w:spacing w:after="0"/>
        <w:ind w:left="1080"/>
        <w:rPr>
          <w:color w:val="A5A5A5"/>
        </w:rPr>
      </w:pPr>
      <w:r>
        <w:rPr>
          <w:color w:val="A5A5A5"/>
        </w:rPr>
        <w:t>GIỚI THIỆU (</w:t>
      </w:r>
      <w:proofErr w:type="spellStart"/>
      <w:r>
        <w:rPr>
          <w:color w:val="A5A5A5"/>
        </w:rPr>
        <w:t>nêu</w:t>
      </w:r>
      <w:proofErr w:type="spellEnd"/>
      <w:r>
        <w:rPr>
          <w:color w:val="A5A5A5"/>
        </w:rPr>
        <w:t xml:space="preserve"> </w:t>
      </w:r>
      <w:proofErr w:type="spellStart"/>
      <w:r>
        <w:rPr>
          <w:color w:val="A5A5A5"/>
        </w:rPr>
        <w:t>chủ</w:t>
      </w:r>
      <w:proofErr w:type="spellEnd"/>
      <w:r>
        <w:rPr>
          <w:color w:val="A5A5A5"/>
        </w:rPr>
        <w:t xml:space="preserve"> </w:t>
      </w:r>
      <w:proofErr w:type="spellStart"/>
      <w:r>
        <w:rPr>
          <w:color w:val="A5A5A5"/>
        </w:rPr>
        <w:t>đề</w:t>
      </w:r>
      <w:proofErr w:type="spellEnd"/>
      <w:r>
        <w:rPr>
          <w:color w:val="A5A5A5"/>
        </w:rPr>
        <w:t xml:space="preserve"> </w:t>
      </w:r>
      <w:proofErr w:type="spellStart"/>
      <w:r>
        <w:rPr>
          <w:color w:val="A5A5A5"/>
        </w:rPr>
        <w:t>cùng</w:t>
      </w:r>
      <w:proofErr w:type="spellEnd"/>
      <w:r>
        <w:rPr>
          <w:color w:val="A5A5A5"/>
        </w:rPr>
        <w:t xml:space="preserve"> </w:t>
      </w:r>
      <w:proofErr w:type="spellStart"/>
      <w:r>
        <w:rPr>
          <w:color w:val="A5A5A5"/>
        </w:rPr>
        <w:t>với</w:t>
      </w:r>
      <w:proofErr w:type="spellEnd"/>
      <w:r>
        <w:rPr>
          <w:color w:val="A5A5A5"/>
        </w:rPr>
        <w:t xml:space="preserve"> </w:t>
      </w:r>
      <w:proofErr w:type="spellStart"/>
      <w:r>
        <w:rPr>
          <w:color w:val="A5A5A5"/>
        </w:rPr>
        <w:t>tình</w:t>
      </w:r>
      <w:proofErr w:type="spellEnd"/>
      <w:r>
        <w:rPr>
          <w:color w:val="A5A5A5"/>
        </w:rPr>
        <w:t xml:space="preserve"> </w:t>
      </w:r>
      <w:proofErr w:type="spellStart"/>
      <w:r>
        <w:rPr>
          <w:color w:val="A5A5A5"/>
        </w:rPr>
        <w:t>hình</w:t>
      </w:r>
      <w:proofErr w:type="spellEnd"/>
      <w:r>
        <w:rPr>
          <w:color w:val="A5A5A5"/>
        </w:rPr>
        <w:t xml:space="preserve"> </w:t>
      </w:r>
      <w:proofErr w:type="spellStart"/>
      <w:r>
        <w:rPr>
          <w:color w:val="A5A5A5"/>
        </w:rPr>
        <w:t>hiện</w:t>
      </w:r>
      <w:proofErr w:type="spellEnd"/>
      <w:r>
        <w:rPr>
          <w:color w:val="A5A5A5"/>
        </w:rPr>
        <w:t xml:space="preserve"> </w:t>
      </w:r>
      <w:proofErr w:type="spellStart"/>
      <w:r>
        <w:rPr>
          <w:color w:val="A5A5A5"/>
        </w:rPr>
        <w:t>tại</w:t>
      </w:r>
      <w:proofErr w:type="spellEnd"/>
      <w:r>
        <w:rPr>
          <w:color w:val="A5A5A5"/>
        </w:rPr>
        <w:t xml:space="preserve"> </w:t>
      </w:r>
      <w:proofErr w:type="spellStart"/>
      <w:r>
        <w:rPr>
          <w:color w:val="A5A5A5"/>
        </w:rPr>
        <w:t>của</w:t>
      </w:r>
      <w:proofErr w:type="spellEnd"/>
      <w:r>
        <w:rPr>
          <w:color w:val="A5A5A5"/>
        </w:rPr>
        <w:t xml:space="preserve"> </w:t>
      </w:r>
      <w:proofErr w:type="spellStart"/>
      <w:r>
        <w:rPr>
          <w:color w:val="A5A5A5"/>
        </w:rPr>
        <w:t>nó</w:t>
      </w:r>
      <w:proofErr w:type="spellEnd"/>
      <w:r>
        <w:rPr>
          <w:color w:val="A5A5A5"/>
        </w:rPr>
        <w:t xml:space="preserve"> </w:t>
      </w:r>
      <w:proofErr w:type="spellStart"/>
      <w:r>
        <w:rPr>
          <w:color w:val="A5A5A5"/>
        </w:rPr>
        <w:t>mà</w:t>
      </w:r>
      <w:proofErr w:type="spellEnd"/>
      <w:r>
        <w:rPr>
          <w:color w:val="A5A5A5"/>
        </w:rPr>
        <w:t xml:space="preserve"> </w:t>
      </w:r>
      <w:proofErr w:type="spellStart"/>
      <w:r>
        <w:rPr>
          <w:color w:val="A5A5A5"/>
        </w:rPr>
        <w:t>không</w:t>
      </w:r>
      <w:proofErr w:type="spellEnd"/>
      <w:r>
        <w:rPr>
          <w:color w:val="A5A5A5"/>
        </w:rPr>
        <w:t xml:space="preserve"> </w:t>
      </w:r>
      <w:proofErr w:type="spellStart"/>
      <w:r>
        <w:rPr>
          <w:color w:val="A5A5A5"/>
        </w:rPr>
        <w:t>đưa</w:t>
      </w:r>
      <w:proofErr w:type="spellEnd"/>
      <w:r>
        <w:rPr>
          <w:color w:val="A5A5A5"/>
        </w:rPr>
        <w:t xml:space="preserve"> </w:t>
      </w:r>
      <w:proofErr w:type="spellStart"/>
      <w:r>
        <w:rPr>
          <w:color w:val="A5A5A5"/>
        </w:rPr>
        <w:t>ra</w:t>
      </w:r>
      <w:proofErr w:type="spellEnd"/>
      <w:r>
        <w:rPr>
          <w:color w:val="A5A5A5"/>
        </w:rPr>
        <w:t xml:space="preserve"> </w:t>
      </w:r>
      <w:proofErr w:type="spellStart"/>
      <w:r>
        <w:rPr>
          <w:color w:val="A5A5A5"/>
        </w:rPr>
        <w:t>quan</w:t>
      </w:r>
      <w:proofErr w:type="spellEnd"/>
      <w:r>
        <w:rPr>
          <w:color w:val="A5A5A5"/>
        </w:rPr>
        <w:t xml:space="preserve"> </w:t>
      </w:r>
      <w:proofErr w:type="spellStart"/>
      <w:r>
        <w:rPr>
          <w:color w:val="A5A5A5"/>
        </w:rPr>
        <w:t>điểm</w:t>
      </w:r>
      <w:proofErr w:type="spellEnd"/>
      <w:r>
        <w:rPr>
          <w:color w:val="A5A5A5"/>
        </w:rPr>
        <w:t xml:space="preserve"> </w:t>
      </w:r>
      <w:proofErr w:type="spellStart"/>
      <w:r>
        <w:rPr>
          <w:color w:val="A5A5A5"/>
        </w:rPr>
        <w:t>của</w:t>
      </w:r>
      <w:proofErr w:type="spellEnd"/>
      <w:r>
        <w:rPr>
          <w:color w:val="A5A5A5"/>
        </w:rPr>
        <w:t xml:space="preserve"> </w:t>
      </w:r>
      <w:proofErr w:type="spellStart"/>
      <w:r>
        <w:rPr>
          <w:color w:val="A5A5A5"/>
        </w:rPr>
        <w:t>người</w:t>
      </w:r>
      <w:proofErr w:type="spellEnd"/>
      <w:r>
        <w:rPr>
          <w:color w:val="A5A5A5"/>
        </w:rPr>
        <w:t xml:space="preserve"> </w:t>
      </w:r>
      <w:proofErr w:type="spellStart"/>
      <w:r>
        <w:rPr>
          <w:color w:val="A5A5A5"/>
        </w:rPr>
        <w:t>viết</w:t>
      </w:r>
      <w:proofErr w:type="spellEnd"/>
      <w:r>
        <w:rPr>
          <w:color w:val="A5A5A5"/>
        </w:rPr>
        <w:t>)</w:t>
      </w:r>
    </w:p>
    <w:p w14:paraId="7870C178" w14:textId="77777777" w:rsidR="00F82B17" w:rsidRDefault="00000000">
      <w:pPr>
        <w:pBdr>
          <w:top w:val="nil"/>
          <w:left w:val="nil"/>
          <w:bottom w:val="nil"/>
          <w:right w:val="nil"/>
          <w:between w:val="nil"/>
        </w:pBdr>
        <w:spacing w:after="0"/>
        <w:ind w:left="1080"/>
        <w:rPr>
          <w:color w:val="A5A5A5"/>
        </w:rPr>
      </w:pPr>
      <w:r>
        <w:rPr>
          <w:color w:val="A5A5A5"/>
        </w:rPr>
        <w:t>THÂN HÌNH:</w:t>
      </w:r>
    </w:p>
    <w:p w14:paraId="18BB1BDF" w14:textId="77777777" w:rsidR="00F82B17" w:rsidRDefault="00000000">
      <w:pPr>
        <w:pBdr>
          <w:top w:val="nil"/>
          <w:left w:val="nil"/>
          <w:bottom w:val="nil"/>
          <w:right w:val="nil"/>
          <w:between w:val="nil"/>
        </w:pBdr>
        <w:spacing w:after="0"/>
        <w:ind w:left="1080"/>
        <w:rPr>
          <w:color w:val="A5A5A5"/>
        </w:rPr>
      </w:pPr>
      <w:proofErr w:type="spellStart"/>
      <w:r>
        <w:rPr>
          <w:color w:val="A5A5A5"/>
        </w:rPr>
        <w:t>Đoạn</w:t>
      </w:r>
      <w:proofErr w:type="spellEnd"/>
      <w:r>
        <w:rPr>
          <w:color w:val="A5A5A5"/>
        </w:rPr>
        <w:t xml:space="preserve"> 1: (</w:t>
      </w:r>
      <w:proofErr w:type="spellStart"/>
      <w:r>
        <w:rPr>
          <w:color w:val="A5A5A5"/>
        </w:rPr>
        <w:t>Lập</w:t>
      </w:r>
      <w:proofErr w:type="spellEnd"/>
      <w:r>
        <w:rPr>
          <w:color w:val="A5A5A5"/>
        </w:rPr>
        <w:t xml:space="preserve"> </w:t>
      </w:r>
      <w:proofErr w:type="spellStart"/>
      <w:r>
        <w:rPr>
          <w:color w:val="A5A5A5"/>
        </w:rPr>
        <w:t>luận</w:t>
      </w:r>
      <w:proofErr w:type="spellEnd"/>
      <w:r>
        <w:rPr>
          <w:color w:val="A5A5A5"/>
        </w:rPr>
        <w:t xml:space="preserve"> </w:t>
      </w:r>
      <w:proofErr w:type="spellStart"/>
      <w:r>
        <w:rPr>
          <w:color w:val="A5A5A5"/>
        </w:rPr>
        <w:t>ủng</w:t>
      </w:r>
      <w:proofErr w:type="spellEnd"/>
      <w:r>
        <w:rPr>
          <w:color w:val="A5A5A5"/>
        </w:rPr>
        <w:t xml:space="preserve"> </w:t>
      </w:r>
      <w:proofErr w:type="spellStart"/>
      <w:r>
        <w:rPr>
          <w:color w:val="A5A5A5"/>
        </w:rPr>
        <w:t>hộ</w:t>
      </w:r>
      <w:proofErr w:type="spellEnd"/>
      <w:r>
        <w:rPr>
          <w:color w:val="A5A5A5"/>
        </w:rPr>
        <w:t xml:space="preserve">- </w:t>
      </w:r>
      <w:proofErr w:type="spellStart"/>
      <w:r>
        <w:rPr>
          <w:color w:val="A5A5A5"/>
        </w:rPr>
        <w:t>cùng</w:t>
      </w:r>
      <w:proofErr w:type="spellEnd"/>
      <w:r>
        <w:rPr>
          <w:color w:val="A5A5A5"/>
        </w:rPr>
        <w:t xml:space="preserve"> </w:t>
      </w:r>
      <w:proofErr w:type="spellStart"/>
      <w:r>
        <w:rPr>
          <w:color w:val="A5A5A5"/>
        </w:rPr>
        <w:t>với</w:t>
      </w:r>
      <w:proofErr w:type="spellEnd"/>
      <w:r>
        <w:rPr>
          <w:color w:val="A5A5A5"/>
        </w:rPr>
        <w:t xml:space="preserve"> </w:t>
      </w:r>
      <w:proofErr w:type="spellStart"/>
      <w:r>
        <w:rPr>
          <w:color w:val="A5A5A5"/>
        </w:rPr>
        <w:t>lý</w:t>
      </w:r>
      <w:proofErr w:type="spellEnd"/>
      <w:r>
        <w:rPr>
          <w:color w:val="A5A5A5"/>
        </w:rPr>
        <w:t xml:space="preserve"> do, </w:t>
      </w:r>
      <w:proofErr w:type="spellStart"/>
      <w:r>
        <w:rPr>
          <w:color w:val="A5A5A5"/>
        </w:rPr>
        <w:t>ví</w:t>
      </w:r>
      <w:proofErr w:type="spellEnd"/>
      <w:r>
        <w:rPr>
          <w:color w:val="A5A5A5"/>
        </w:rPr>
        <w:t xml:space="preserve"> </w:t>
      </w:r>
      <w:proofErr w:type="spellStart"/>
      <w:r>
        <w:rPr>
          <w:color w:val="A5A5A5"/>
        </w:rPr>
        <w:t>dụ</w:t>
      </w:r>
      <w:proofErr w:type="spellEnd"/>
      <w:r>
        <w:rPr>
          <w:color w:val="A5A5A5"/>
        </w:rPr>
        <w:t xml:space="preserve">, </w:t>
      </w:r>
      <w:proofErr w:type="spellStart"/>
      <w:r>
        <w:rPr>
          <w:color w:val="A5A5A5"/>
        </w:rPr>
        <w:t>sự</w:t>
      </w:r>
      <w:proofErr w:type="spellEnd"/>
      <w:r>
        <w:rPr>
          <w:color w:val="A5A5A5"/>
        </w:rPr>
        <w:t xml:space="preserve"> </w:t>
      </w:r>
      <w:proofErr w:type="spellStart"/>
      <w:r>
        <w:rPr>
          <w:color w:val="A5A5A5"/>
        </w:rPr>
        <w:t>kiện</w:t>
      </w:r>
      <w:proofErr w:type="spellEnd"/>
      <w:r>
        <w:rPr>
          <w:color w:val="A5A5A5"/>
        </w:rPr>
        <w:t>, v.v.)</w:t>
      </w:r>
    </w:p>
    <w:p w14:paraId="5D28F67A" w14:textId="77777777" w:rsidR="00F82B17" w:rsidRDefault="00000000">
      <w:pPr>
        <w:pBdr>
          <w:top w:val="nil"/>
          <w:left w:val="nil"/>
          <w:bottom w:val="nil"/>
          <w:right w:val="nil"/>
          <w:between w:val="nil"/>
        </w:pBdr>
        <w:spacing w:after="0"/>
        <w:ind w:left="1080"/>
        <w:rPr>
          <w:color w:val="A5A5A5"/>
        </w:rPr>
      </w:pPr>
      <w:proofErr w:type="spellStart"/>
      <w:r>
        <w:rPr>
          <w:color w:val="A5A5A5"/>
        </w:rPr>
        <w:t>Đoạn</w:t>
      </w:r>
      <w:proofErr w:type="spellEnd"/>
      <w:r>
        <w:rPr>
          <w:color w:val="A5A5A5"/>
        </w:rPr>
        <w:t xml:space="preserve"> 2: (</w:t>
      </w:r>
      <w:proofErr w:type="spellStart"/>
      <w:r>
        <w:rPr>
          <w:color w:val="A5A5A5"/>
        </w:rPr>
        <w:t>Lập</w:t>
      </w:r>
      <w:proofErr w:type="spellEnd"/>
      <w:r>
        <w:rPr>
          <w:color w:val="A5A5A5"/>
        </w:rPr>
        <w:t xml:space="preserve"> </w:t>
      </w:r>
      <w:proofErr w:type="spellStart"/>
      <w:r>
        <w:rPr>
          <w:color w:val="A5A5A5"/>
        </w:rPr>
        <w:t>luận</w:t>
      </w:r>
      <w:proofErr w:type="spellEnd"/>
      <w:r>
        <w:rPr>
          <w:color w:val="A5A5A5"/>
        </w:rPr>
        <w:t xml:space="preserve"> </w:t>
      </w:r>
      <w:proofErr w:type="spellStart"/>
      <w:r>
        <w:rPr>
          <w:color w:val="A5A5A5"/>
        </w:rPr>
        <w:t>phản</w:t>
      </w:r>
      <w:proofErr w:type="spellEnd"/>
      <w:r>
        <w:rPr>
          <w:color w:val="A5A5A5"/>
        </w:rPr>
        <w:t xml:space="preserve"> </w:t>
      </w:r>
      <w:proofErr w:type="spellStart"/>
      <w:r>
        <w:rPr>
          <w:color w:val="A5A5A5"/>
        </w:rPr>
        <w:t>đối</w:t>
      </w:r>
      <w:proofErr w:type="spellEnd"/>
      <w:r>
        <w:rPr>
          <w:color w:val="A5A5A5"/>
        </w:rPr>
        <w:t xml:space="preserve">- </w:t>
      </w:r>
      <w:proofErr w:type="spellStart"/>
      <w:r>
        <w:rPr>
          <w:color w:val="A5A5A5"/>
        </w:rPr>
        <w:t>cùng</w:t>
      </w:r>
      <w:proofErr w:type="spellEnd"/>
      <w:r>
        <w:rPr>
          <w:color w:val="A5A5A5"/>
        </w:rPr>
        <w:t xml:space="preserve"> </w:t>
      </w:r>
      <w:proofErr w:type="spellStart"/>
      <w:r>
        <w:rPr>
          <w:color w:val="A5A5A5"/>
        </w:rPr>
        <w:t>với</w:t>
      </w:r>
      <w:proofErr w:type="spellEnd"/>
      <w:r>
        <w:rPr>
          <w:color w:val="A5A5A5"/>
        </w:rPr>
        <w:t xml:space="preserve"> </w:t>
      </w:r>
      <w:proofErr w:type="spellStart"/>
      <w:r>
        <w:rPr>
          <w:color w:val="A5A5A5"/>
        </w:rPr>
        <w:t>lý</w:t>
      </w:r>
      <w:proofErr w:type="spellEnd"/>
      <w:r>
        <w:rPr>
          <w:color w:val="A5A5A5"/>
        </w:rPr>
        <w:t xml:space="preserve"> do, </w:t>
      </w:r>
      <w:proofErr w:type="spellStart"/>
      <w:r>
        <w:rPr>
          <w:color w:val="A5A5A5"/>
        </w:rPr>
        <w:t>ví</w:t>
      </w:r>
      <w:proofErr w:type="spellEnd"/>
      <w:r>
        <w:rPr>
          <w:color w:val="A5A5A5"/>
        </w:rPr>
        <w:t xml:space="preserve"> </w:t>
      </w:r>
      <w:proofErr w:type="spellStart"/>
      <w:r>
        <w:rPr>
          <w:color w:val="A5A5A5"/>
        </w:rPr>
        <w:t>dụ</w:t>
      </w:r>
      <w:proofErr w:type="spellEnd"/>
      <w:r>
        <w:rPr>
          <w:color w:val="A5A5A5"/>
        </w:rPr>
        <w:t xml:space="preserve">, </w:t>
      </w:r>
      <w:proofErr w:type="spellStart"/>
      <w:r>
        <w:rPr>
          <w:color w:val="A5A5A5"/>
        </w:rPr>
        <w:t>sự</w:t>
      </w:r>
      <w:proofErr w:type="spellEnd"/>
      <w:r>
        <w:rPr>
          <w:color w:val="A5A5A5"/>
        </w:rPr>
        <w:t xml:space="preserve"> </w:t>
      </w:r>
      <w:proofErr w:type="spellStart"/>
      <w:r>
        <w:rPr>
          <w:color w:val="A5A5A5"/>
        </w:rPr>
        <w:t>kiện</w:t>
      </w:r>
      <w:proofErr w:type="spellEnd"/>
      <w:r>
        <w:rPr>
          <w:color w:val="A5A5A5"/>
        </w:rPr>
        <w:t>, v.v.)</w:t>
      </w:r>
    </w:p>
    <w:p w14:paraId="07849691" w14:textId="77777777" w:rsidR="00F82B17" w:rsidRDefault="00000000">
      <w:pPr>
        <w:pBdr>
          <w:top w:val="nil"/>
          <w:left w:val="nil"/>
          <w:bottom w:val="nil"/>
          <w:right w:val="nil"/>
          <w:between w:val="nil"/>
        </w:pBdr>
        <w:spacing w:after="0"/>
        <w:ind w:left="1080"/>
        <w:rPr>
          <w:color w:val="A5A5A5"/>
        </w:rPr>
      </w:pPr>
      <w:r>
        <w:rPr>
          <w:color w:val="A5A5A5"/>
        </w:rPr>
        <w:t>.</w:t>
      </w:r>
    </w:p>
    <w:p w14:paraId="0490EFE7" w14:textId="77777777" w:rsidR="00F82B17" w:rsidRDefault="00000000">
      <w:pPr>
        <w:pBdr>
          <w:top w:val="nil"/>
          <w:left w:val="nil"/>
          <w:bottom w:val="nil"/>
          <w:right w:val="nil"/>
          <w:between w:val="nil"/>
        </w:pBdr>
        <w:spacing w:after="0"/>
        <w:ind w:left="1080"/>
        <w:rPr>
          <w:color w:val="A5A5A5"/>
        </w:rPr>
      </w:pPr>
      <w:r>
        <w:rPr>
          <w:color w:val="A5A5A5"/>
        </w:rPr>
        <w:t>.</w:t>
      </w:r>
    </w:p>
    <w:p w14:paraId="47501F60" w14:textId="77777777" w:rsidR="00F82B17" w:rsidRDefault="00000000">
      <w:pPr>
        <w:pBdr>
          <w:top w:val="nil"/>
          <w:left w:val="nil"/>
          <w:bottom w:val="nil"/>
          <w:right w:val="nil"/>
          <w:between w:val="nil"/>
        </w:pBdr>
        <w:spacing w:after="0"/>
        <w:ind w:left="1080"/>
        <w:rPr>
          <w:color w:val="A5A5A5"/>
        </w:rPr>
      </w:pPr>
      <w:r>
        <w:rPr>
          <w:color w:val="A5A5A5"/>
        </w:rPr>
        <w:t>KẾT LUẬN (</w:t>
      </w:r>
      <w:proofErr w:type="spellStart"/>
      <w:r>
        <w:rPr>
          <w:color w:val="A5A5A5"/>
        </w:rPr>
        <w:t>trực</w:t>
      </w:r>
      <w:proofErr w:type="spellEnd"/>
      <w:r>
        <w:rPr>
          <w:color w:val="A5A5A5"/>
        </w:rPr>
        <w:t xml:space="preserve"> </w:t>
      </w:r>
      <w:proofErr w:type="spellStart"/>
      <w:r>
        <w:rPr>
          <w:color w:val="A5A5A5"/>
        </w:rPr>
        <w:t>tiếp</w:t>
      </w:r>
      <w:proofErr w:type="spellEnd"/>
      <w:r>
        <w:rPr>
          <w:color w:val="A5A5A5"/>
        </w:rPr>
        <w:t>/</w:t>
      </w:r>
      <w:proofErr w:type="spellStart"/>
      <w:r>
        <w:rPr>
          <w:color w:val="A5A5A5"/>
        </w:rPr>
        <w:t>gián</w:t>
      </w:r>
      <w:proofErr w:type="spellEnd"/>
      <w:r>
        <w:rPr>
          <w:color w:val="A5A5A5"/>
        </w:rPr>
        <w:t xml:space="preserve"> </w:t>
      </w:r>
      <w:proofErr w:type="spellStart"/>
      <w:r>
        <w:rPr>
          <w:color w:val="A5A5A5"/>
        </w:rPr>
        <w:t>tiếp</w:t>
      </w:r>
      <w:proofErr w:type="spellEnd"/>
      <w:r>
        <w:rPr>
          <w:color w:val="A5A5A5"/>
        </w:rPr>
        <w:t xml:space="preserve"> </w:t>
      </w:r>
      <w:proofErr w:type="spellStart"/>
      <w:r>
        <w:rPr>
          <w:color w:val="A5A5A5"/>
        </w:rPr>
        <w:t>nêu</w:t>
      </w:r>
      <w:proofErr w:type="spellEnd"/>
      <w:r>
        <w:rPr>
          <w:color w:val="A5A5A5"/>
        </w:rPr>
        <w:t xml:space="preserve"> </w:t>
      </w:r>
      <w:proofErr w:type="spellStart"/>
      <w:r>
        <w:rPr>
          <w:color w:val="A5A5A5"/>
        </w:rPr>
        <w:t>quan</w:t>
      </w:r>
      <w:proofErr w:type="spellEnd"/>
      <w:r>
        <w:rPr>
          <w:color w:val="A5A5A5"/>
        </w:rPr>
        <w:t xml:space="preserve"> </w:t>
      </w:r>
      <w:proofErr w:type="spellStart"/>
      <w:r>
        <w:rPr>
          <w:color w:val="A5A5A5"/>
        </w:rPr>
        <w:t>điểm</w:t>
      </w:r>
      <w:proofErr w:type="spellEnd"/>
      <w:r>
        <w:rPr>
          <w:color w:val="A5A5A5"/>
        </w:rPr>
        <w:t xml:space="preserve"> </w:t>
      </w:r>
      <w:proofErr w:type="spellStart"/>
      <w:r>
        <w:rPr>
          <w:color w:val="A5A5A5"/>
        </w:rPr>
        <w:t>của</w:t>
      </w:r>
      <w:proofErr w:type="spellEnd"/>
      <w:r>
        <w:rPr>
          <w:color w:val="A5A5A5"/>
        </w:rPr>
        <w:t xml:space="preserve"> </w:t>
      </w:r>
      <w:proofErr w:type="spellStart"/>
      <w:r>
        <w:rPr>
          <w:color w:val="A5A5A5"/>
        </w:rPr>
        <w:t>người</w:t>
      </w:r>
      <w:proofErr w:type="spellEnd"/>
      <w:r>
        <w:rPr>
          <w:color w:val="A5A5A5"/>
        </w:rPr>
        <w:t xml:space="preserve"> </w:t>
      </w:r>
      <w:proofErr w:type="spellStart"/>
      <w:r>
        <w:rPr>
          <w:color w:val="A5A5A5"/>
        </w:rPr>
        <w:t>viết</w:t>
      </w:r>
      <w:proofErr w:type="spellEnd"/>
      <w:r>
        <w:rPr>
          <w:color w:val="A5A5A5"/>
        </w:rPr>
        <w:t xml:space="preserve"> </w:t>
      </w:r>
      <w:proofErr w:type="spellStart"/>
      <w:r>
        <w:rPr>
          <w:color w:val="A5A5A5"/>
        </w:rPr>
        <w:t>và</w:t>
      </w:r>
      <w:proofErr w:type="spellEnd"/>
      <w:r>
        <w:rPr>
          <w:color w:val="A5A5A5"/>
        </w:rPr>
        <w:t xml:space="preserve"> </w:t>
      </w:r>
      <w:proofErr w:type="spellStart"/>
      <w:r>
        <w:rPr>
          <w:color w:val="A5A5A5"/>
        </w:rPr>
        <w:t>đưa</w:t>
      </w:r>
      <w:proofErr w:type="spellEnd"/>
      <w:r>
        <w:rPr>
          <w:color w:val="A5A5A5"/>
        </w:rPr>
        <w:t xml:space="preserve"> </w:t>
      </w:r>
      <w:proofErr w:type="spellStart"/>
      <w:r>
        <w:rPr>
          <w:color w:val="A5A5A5"/>
        </w:rPr>
        <w:t>ra</w:t>
      </w:r>
      <w:proofErr w:type="spellEnd"/>
      <w:r>
        <w:rPr>
          <w:color w:val="A5A5A5"/>
        </w:rPr>
        <w:t xml:space="preserve"> </w:t>
      </w:r>
      <w:proofErr w:type="spellStart"/>
      <w:r>
        <w:rPr>
          <w:color w:val="A5A5A5"/>
        </w:rPr>
        <w:t>quan</w:t>
      </w:r>
      <w:proofErr w:type="spellEnd"/>
      <w:r>
        <w:rPr>
          <w:color w:val="A5A5A5"/>
        </w:rPr>
        <w:t xml:space="preserve"> </w:t>
      </w:r>
      <w:proofErr w:type="spellStart"/>
      <w:r>
        <w:rPr>
          <w:color w:val="A5A5A5"/>
        </w:rPr>
        <w:t>điểm</w:t>
      </w:r>
      <w:proofErr w:type="spellEnd"/>
      <w:r>
        <w:rPr>
          <w:color w:val="A5A5A5"/>
        </w:rPr>
        <w:t xml:space="preserve"> </w:t>
      </w:r>
      <w:proofErr w:type="spellStart"/>
      <w:r>
        <w:rPr>
          <w:color w:val="A5A5A5"/>
        </w:rPr>
        <w:t>cân</w:t>
      </w:r>
      <w:proofErr w:type="spellEnd"/>
      <w:r>
        <w:rPr>
          <w:color w:val="A5A5A5"/>
        </w:rPr>
        <w:t xml:space="preserve"> </w:t>
      </w:r>
      <w:proofErr w:type="spellStart"/>
      <w:r>
        <w:rPr>
          <w:color w:val="A5A5A5"/>
        </w:rPr>
        <w:t>bằng</w:t>
      </w:r>
      <w:proofErr w:type="spellEnd"/>
      <w:r>
        <w:rPr>
          <w:color w:val="A5A5A5"/>
        </w:rPr>
        <w:t xml:space="preserve"> </w:t>
      </w:r>
      <w:proofErr w:type="spellStart"/>
      <w:r>
        <w:rPr>
          <w:color w:val="A5A5A5"/>
        </w:rPr>
        <w:t>về</w:t>
      </w:r>
      <w:proofErr w:type="spellEnd"/>
      <w:r>
        <w:rPr>
          <w:color w:val="A5A5A5"/>
        </w:rPr>
        <w:t xml:space="preserve"> </w:t>
      </w:r>
      <w:proofErr w:type="spellStart"/>
      <w:r>
        <w:rPr>
          <w:color w:val="A5A5A5"/>
        </w:rPr>
        <w:t>chủ</w:t>
      </w:r>
      <w:proofErr w:type="spellEnd"/>
      <w:r>
        <w:rPr>
          <w:color w:val="A5A5A5"/>
        </w:rPr>
        <w:t xml:space="preserve"> </w:t>
      </w:r>
      <w:proofErr w:type="spellStart"/>
      <w:r>
        <w:rPr>
          <w:color w:val="A5A5A5"/>
        </w:rPr>
        <w:t>đề</w:t>
      </w:r>
      <w:proofErr w:type="spellEnd"/>
      <w:r>
        <w:rPr>
          <w:color w:val="A5A5A5"/>
        </w:rPr>
        <w:t>)</w:t>
      </w:r>
    </w:p>
    <w:p w14:paraId="67D07107" w14:textId="77777777" w:rsidR="00F82B17" w:rsidRDefault="00000000">
      <w:pPr>
        <w:numPr>
          <w:ilvl w:val="0"/>
          <w:numId w:val="3"/>
        </w:numPr>
        <w:pBdr>
          <w:top w:val="nil"/>
          <w:left w:val="nil"/>
          <w:bottom w:val="nil"/>
          <w:right w:val="nil"/>
          <w:between w:val="nil"/>
        </w:pBdr>
        <w:spacing w:after="0"/>
        <w:rPr>
          <w:color w:val="70AD47"/>
        </w:rPr>
      </w:pPr>
      <w:r>
        <w:rPr>
          <w:color w:val="70AD47"/>
        </w:rPr>
        <w:t xml:space="preserve">The introduction shifts from general to specific </w:t>
      </w:r>
    </w:p>
    <w:p w14:paraId="428CFA80" w14:textId="77777777" w:rsidR="00F82B17" w:rsidRDefault="00000000">
      <w:pPr>
        <w:numPr>
          <w:ilvl w:val="0"/>
          <w:numId w:val="3"/>
        </w:numPr>
        <w:pBdr>
          <w:top w:val="nil"/>
          <w:left w:val="nil"/>
          <w:bottom w:val="nil"/>
          <w:right w:val="nil"/>
          <w:between w:val="nil"/>
        </w:pBdr>
        <w:spacing w:after="0"/>
      </w:pPr>
      <w:r>
        <w:rPr>
          <w:color w:val="000000"/>
        </w:rPr>
        <w:t xml:space="preserve">The conclusion shifts from general to specific </w:t>
      </w:r>
    </w:p>
    <w:p w14:paraId="3572DBFD" w14:textId="77777777" w:rsidR="00F82B17" w:rsidRDefault="00000000">
      <w:pPr>
        <w:numPr>
          <w:ilvl w:val="0"/>
          <w:numId w:val="3"/>
        </w:numPr>
        <w:pBdr>
          <w:top w:val="nil"/>
          <w:left w:val="nil"/>
          <w:bottom w:val="nil"/>
          <w:right w:val="nil"/>
          <w:between w:val="nil"/>
        </w:pBdr>
        <w:spacing w:after="0"/>
        <w:rPr>
          <w:color w:val="70AD47"/>
        </w:rPr>
      </w:pPr>
      <w:r>
        <w:rPr>
          <w:color w:val="70AD47"/>
        </w:rPr>
        <w:t xml:space="preserve">The conclusion shifts from specific to general </w:t>
      </w:r>
    </w:p>
    <w:p w14:paraId="126E4A6F" w14:textId="77777777" w:rsidR="00F82B17" w:rsidRDefault="00000000">
      <w:pPr>
        <w:numPr>
          <w:ilvl w:val="0"/>
          <w:numId w:val="1"/>
        </w:numPr>
        <w:pBdr>
          <w:top w:val="nil"/>
          <w:left w:val="nil"/>
          <w:bottom w:val="nil"/>
          <w:right w:val="nil"/>
          <w:between w:val="nil"/>
        </w:pBdr>
        <w:spacing w:after="0"/>
      </w:pPr>
      <w:r>
        <w:rPr>
          <w:color w:val="000000"/>
        </w:rPr>
        <w:t xml:space="preserve">Paragraph 3: </w:t>
      </w:r>
      <w:r>
        <w:rPr>
          <w:b/>
          <w:color w:val="000000"/>
        </w:rPr>
        <w:t>Match the sentence, or pair of sentences</w:t>
      </w:r>
      <w:r>
        <w:rPr>
          <w:color w:val="000000"/>
        </w:rPr>
        <w:t xml:space="preserve">. To the corresponding function </w:t>
      </w:r>
    </w:p>
    <w:p w14:paraId="2C2A4FC7" w14:textId="77777777" w:rsidR="00F82B17" w:rsidRDefault="00000000">
      <w:pPr>
        <w:pBdr>
          <w:top w:val="nil"/>
          <w:left w:val="nil"/>
          <w:bottom w:val="nil"/>
          <w:right w:val="nil"/>
          <w:between w:val="nil"/>
        </w:pBdr>
        <w:spacing w:after="0"/>
        <w:ind w:left="720"/>
        <w:rPr>
          <w:color w:val="000000"/>
        </w:rPr>
      </w:pPr>
      <w:r>
        <w:rPr>
          <w:color w:val="000000"/>
        </w:rPr>
        <w:t>Sentences 19-20: __________</w:t>
      </w:r>
    </w:p>
    <w:p w14:paraId="6E435BC2" w14:textId="77777777" w:rsidR="00F82B17" w:rsidRDefault="00000000">
      <w:pPr>
        <w:numPr>
          <w:ilvl w:val="0"/>
          <w:numId w:val="4"/>
        </w:numPr>
        <w:pBdr>
          <w:top w:val="nil"/>
          <w:left w:val="nil"/>
          <w:bottom w:val="nil"/>
          <w:right w:val="nil"/>
          <w:between w:val="nil"/>
        </w:pBdr>
        <w:spacing w:after="0"/>
      </w:pPr>
      <w:r>
        <w:rPr>
          <w:color w:val="000000"/>
        </w:rPr>
        <w:t xml:space="preserve">The writer’s opinion on the theme of the paragraph </w:t>
      </w:r>
    </w:p>
    <w:p w14:paraId="292412D8" w14:textId="77777777" w:rsidR="00F82B17" w:rsidRDefault="00000000">
      <w:pPr>
        <w:numPr>
          <w:ilvl w:val="0"/>
          <w:numId w:val="4"/>
        </w:numPr>
        <w:pBdr>
          <w:top w:val="nil"/>
          <w:left w:val="nil"/>
          <w:bottom w:val="nil"/>
          <w:right w:val="nil"/>
          <w:between w:val="nil"/>
        </w:pBdr>
        <w:spacing w:after="0"/>
      </w:pPr>
      <w:r>
        <w:rPr>
          <w:color w:val="000000"/>
        </w:rPr>
        <w:t xml:space="preserve">Topic sentence </w:t>
      </w:r>
    </w:p>
    <w:p w14:paraId="67F3BB90" w14:textId="77777777" w:rsidR="00F82B17" w:rsidRDefault="00000000">
      <w:pPr>
        <w:numPr>
          <w:ilvl w:val="0"/>
          <w:numId w:val="4"/>
        </w:numPr>
        <w:pBdr>
          <w:top w:val="nil"/>
          <w:left w:val="nil"/>
          <w:bottom w:val="nil"/>
          <w:right w:val="nil"/>
          <w:between w:val="nil"/>
        </w:pBdr>
        <w:spacing w:after="0"/>
        <w:rPr>
          <w:color w:val="70AD47"/>
        </w:rPr>
      </w:pPr>
      <w:r>
        <w:rPr>
          <w:color w:val="70AD47"/>
        </w:rPr>
        <w:t>Arguments supporters would present</w:t>
      </w:r>
    </w:p>
    <w:p w14:paraId="0C6F6E04" w14:textId="77777777" w:rsidR="00F82B17" w:rsidRDefault="00000000">
      <w:pPr>
        <w:numPr>
          <w:ilvl w:val="0"/>
          <w:numId w:val="4"/>
        </w:numPr>
        <w:pBdr>
          <w:top w:val="nil"/>
          <w:left w:val="nil"/>
          <w:bottom w:val="nil"/>
          <w:right w:val="nil"/>
          <w:between w:val="nil"/>
        </w:pBdr>
        <w:spacing w:after="0"/>
      </w:pPr>
      <w:r>
        <w:rPr>
          <w:color w:val="000000"/>
        </w:rPr>
        <w:t xml:space="preserve">Arguments opponents would present </w:t>
      </w:r>
    </w:p>
    <w:p w14:paraId="29DC35BE" w14:textId="77777777" w:rsidR="00F82B17" w:rsidRDefault="00000000">
      <w:pPr>
        <w:numPr>
          <w:ilvl w:val="0"/>
          <w:numId w:val="1"/>
        </w:numPr>
        <w:pBdr>
          <w:top w:val="nil"/>
          <w:left w:val="nil"/>
          <w:bottom w:val="nil"/>
          <w:right w:val="nil"/>
          <w:between w:val="nil"/>
        </w:pBdr>
        <w:spacing w:after="0"/>
      </w:pPr>
      <w:r>
        <w:rPr>
          <w:color w:val="000000"/>
        </w:rPr>
        <w:t xml:space="preserve">Paragraph 2: </w:t>
      </w:r>
      <w:r>
        <w:rPr>
          <w:b/>
          <w:color w:val="000000"/>
        </w:rPr>
        <w:t>Match the sentence to the corresponding function</w:t>
      </w:r>
    </w:p>
    <w:p w14:paraId="00068CE6" w14:textId="77777777" w:rsidR="00F82B17" w:rsidRDefault="00000000">
      <w:pPr>
        <w:pBdr>
          <w:top w:val="nil"/>
          <w:left w:val="nil"/>
          <w:bottom w:val="nil"/>
          <w:right w:val="nil"/>
          <w:between w:val="nil"/>
        </w:pBdr>
        <w:spacing w:after="0"/>
        <w:ind w:left="720"/>
        <w:rPr>
          <w:color w:val="000000"/>
        </w:rPr>
      </w:pPr>
      <w:r>
        <w:rPr>
          <w:color w:val="000000"/>
        </w:rPr>
        <w:t>Sentence 12: ________</w:t>
      </w:r>
    </w:p>
    <w:p w14:paraId="165802FD" w14:textId="77777777" w:rsidR="00F82B17" w:rsidRDefault="00000000">
      <w:pPr>
        <w:numPr>
          <w:ilvl w:val="0"/>
          <w:numId w:val="5"/>
        </w:numPr>
        <w:pBdr>
          <w:top w:val="nil"/>
          <w:left w:val="nil"/>
          <w:bottom w:val="nil"/>
          <w:right w:val="nil"/>
          <w:between w:val="nil"/>
        </w:pBdr>
        <w:spacing w:after="0"/>
      </w:pPr>
      <w:r>
        <w:rPr>
          <w:color w:val="000000"/>
        </w:rPr>
        <w:t xml:space="preserve">Concession sentence </w:t>
      </w:r>
    </w:p>
    <w:p w14:paraId="49775690" w14:textId="77777777" w:rsidR="00F82B17" w:rsidRDefault="00000000">
      <w:pPr>
        <w:pBdr>
          <w:top w:val="nil"/>
          <w:left w:val="nil"/>
          <w:bottom w:val="nil"/>
          <w:right w:val="nil"/>
          <w:between w:val="nil"/>
        </w:pBdr>
        <w:spacing w:after="0"/>
        <w:ind w:left="1080"/>
        <w:rPr>
          <w:color w:val="000000"/>
        </w:rPr>
      </w:pPr>
      <w:r>
        <w:rPr>
          <w:color w:val="000000"/>
        </w:rPr>
        <w:t>(</w:t>
      </w:r>
      <w:proofErr w:type="spellStart"/>
      <w:r>
        <w:rPr>
          <w:color w:val="000000"/>
        </w:rPr>
        <w:t>câu</w:t>
      </w:r>
      <w:proofErr w:type="spellEnd"/>
      <w:r>
        <w:rPr>
          <w:color w:val="000000"/>
        </w:rPr>
        <w:t xml:space="preserve"> </w:t>
      </w:r>
      <w:proofErr w:type="spellStart"/>
      <w:r>
        <w:rPr>
          <w:color w:val="000000"/>
        </w:rPr>
        <w:t>nhượng</w:t>
      </w:r>
      <w:proofErr w:type="spellEnd"/>
      <w:r>
        <w:rPr>
          <w:color w:val="000000"/>
        </w:rPr>
        <w:t xml:space="preserve"> </w:t>
      </w:r>
      <w:proofErr w:type="spellStart"/>
      <w:r>
        <w:rPr>
          <w:color w:val="000000"/>
        </w:rPr>
        <w:t>bộ</w:t>
      </w:r>
      <w:proofErr w:type="spellEnd"/>
      <w:r>
        <w:rPr>
          <w:color w:val="000000"/>
        </w:rPr>
        <w:t>)</w:t>
      </w:r>
    </w:p>
    <w:p w14:paraId="0240B1B8" w14:textId="77777777" w:rsidR="00F82B17" w:rsidRDefault="00000000">
      <w:pPr>
        <w:pBdr>
          <w:top w:val="nil"/>
          <w:left w:val="nil"/>
          <w:bottom w:val="nil"/>
          <w:right w:val="nil"/>
          <w:between w:val="nil"/>
        </w:pBdr>
        <w:spacing w:after="0"/>
        <w:ind w:left="1080"/>
        <w:rPr>
          <w:color w:val="A5A5A5"/>
        </w:rPr>
      </w:pPr>
      <w:proofErr w:type="spellStart"/>
      <w:r>
        <w:rPr>
          <w:color w:val="A5A5A5"/>
        </w:rPr>
        <w:lastRenderedPageBreak/>
        <w:t>Một</w:t>
      </w:r>
      <w:proofErr w:type="spellEnd"/>
      <w:r>
        <w:rPr>
          <w:color w:val="A5A5A5"/>
        </w:rPr>
        <w:t xml:space="preserve"> </w:t>
      </w:r>
      <w:proofErr w:type="spellStart"/>
      <w:r>
        <w:rPr>
          <w:color w:val="A5A5A5"/>
        </w:rPr>
        <w:t>mệnh</w:t>
      </w:r>
      <w:proofErr w:type="spellEnd"/>
      <w:r>
        <w:rPr>
          <w:color w:val="A5A5A5"/>
        </w:rPr>
        <w:t xml:space="preserve"> </w:t>
      </w:r>
      <w:proofErr w:type="spellStart"/>
      <w:r>
        <w:rPr>
          <w:color w:val="A5A5A5"/>
        </w:rPr>
        <w:t>đề</w:t>
      </w:r>
      <w:proofErr w:type="spellEnd"/>
      <w:r>
        <w:rPr>
          <w:color w:val="A5A5A5"/>
        </w:rPr>
        <w:t xml:space="preserve"> </w:t>
      </w:r>
      <w:proofErr w:type="spellStart"/>
      <w:r>
        <w:rPr>
          <w:color w:val="A5A5A5"/>
        </w:rPr>
        <w:t>nhượng</w:t>
      </w:r>
      <w:proofErr w:type="spellEnd"/>
      <w:r>
        <w:rPr>
          <w:color w:val="A5A5A5"/>
        </w:rPr>
        <w:t xml:space="preserve"> </w:t>
      </w:r>
      <w:proofErr w:type="spellStart"/>
      <w:r>
        <w:rPr>
          <w:color w:val="A5A5A5"/>
        </w:rPr>
        <w:t>bộ</w:t>
      </w:r>
      <w:proofErr w:type="spellEnd"/>
      <w:r>
        <w:rPr>
          <w:color w:val="A5A5A5"/>
        </w:rPr>
        <w:t xml:space="preserve"> </w:t>
      </w:r>
      <w:proofErr w:type="spellStart"/>
      <w:r>
        <w:rPr>
          <w:color w:val="A5A5A5"/>
        </w:rPr>
        <w:t>là</w:t>
      </w:r>
      <w:proofErr w:type="spellEnd"/>
      <w:r>
        <w:rPr>
          <w:color w:val="A5A5A5"/>
        </w:rPr>
        <w:t xml:space="preserve"> </w:t>
      </w:r>
      <w:proofErr w:type="spellStart"/>
      <w:r>
        <w:rPr>
          <w:color w:val="A5A5A5"/>
        </w:rPr>
        <w:t>một</w:t>
      </w:r>
      <w:proofErr w:type="spellEnd"/>
      <w:r>
        <w:rPr>
          <w:color w:val="A5A5A5"/>
        </w:rPr>
        <w:t xml:space="preserve"> </w:t>
      </w:r>
      <w:proofErr w:type="spellStart"/>
      <w:r>
        <w:rPr>
          <w:color w:val="A5A5A5"/>
        </w:rPr>
        <w:t>mệnh</w:t>
      </w:r>
      <w:proofErr w:type="spellEnd"/>
      <w:r>
        <w:rPr>
          <w:color w:val="A5A5A5"/>
        </w:rPr>
        <w:t xml:space="preserve"> </w:t>
      </w:r>
      <w:proofErr w:type="spellStart"/>
      <w:r>
        <w:rPr>
          <w:color w:val="A5A5A5"/>
        </w:rPr>
        <w:t>đề</w:t>
      </w:r>
      <w:proofErr w:type="spellEnd"/>
      <w:r>
        <w:rPr>
          <w:color w:val="A5A5A5"/>
        </w:rPr>
        <w:t xml:space="preserve"> </w:t>
      </w:r>
      <w:proofErr w:type="spellStart"/>
      <w:r>
        <w:rPr>
          <w:color w:val="A5A5A5"/>
        </w:rPr>
        <w:t>bắt</w:t>
      </w:r>
      <w:proofErr w:type="spellEnd"/>
      <w:r>
        <w:rPr>
          <w:color w:val="A5A5A5"/>
        </w:rPr>
        <w:t xml:space="preserve"> </w:t>
      </w:r>
      <w:proofErr w:type="spellStart"/>
      <w:r>
        <w:rPr>
          <w:color w:val="A5A5A5"/>
        </w:rPr>
        <w:t>đầu</w:t>
      </w:r>
      <w:proofErr w:type="spellEnd"/>
      <w:r>
        <w:rPr>
          <w:color w:val="A5A5A5"/>
        </w:rPr>
        <w:t xml:space="preserve"> </w:t>
      </w:r>
      <w:proofErr w:type="spellStart"/>
      <w:r>
        <w:rPr>
          <w:color w:val="A5A5A5"/>
        </w:rPr>
        <w:t>bằng</w:t>
      </w:r>
      <w:proofErr w:type="spellEnd"/>
      <w:r>
        <w:rPr>
          <w:color w:val="A5A5A5"/>
        </w:rPr>
        <w:t xml:space="preserve"> “although” hay “even though” </w:t>
      </w:r>
      <w:proofErr w:type="spellStart"/>
      <w:r>
        <w:rPr>
          <w:color w:val="A5A5A5"/>
        </w:rPr>
        <w:t>và</w:t>
      </w:r>
      <w:proofErr w:type="spellEnd"/>
      <w:r>
        <w:rPr>
          <w:color w:val="A5A5A5"/>
        </w:rPr>
        <w:t xml:space="preserve"> </w:t>
      </w:r>
      <w:proofErr w:type="spellStart"/>
      <w:r>
        <w:rPr>
          <w:color w:val="A5A5A5"/>
        </w:rPr>
        <w:t>có</w:t>
      </w:r>
      <w:proofErr w:type="spellEnd"/>
      <w:r>
        <w:rPr>
          <w:color w:val="A5A5A5"/>
        </w:rPr>
        <w:t xml:space="preserve"> </w:t>
      </w:r>
      <w:proofErr w:type="spellStart"/>
      <w:r>
        <w:rPr>
          <w:color w:val="A5A5A5"/>
        </w:rPr>
        <w:t>nội</w:t>
      </w:r>
      <w:proofErr w:type="spellEnd"/>
      <w:r>
        <w:rPr>
          <w:color w:val="A5A5A5"/>
        </w:rPr>
        <w:t xml:space="preserve"> dung </w:t>
      </w:r>
      <w:proofErr w:type="spellStart"/>
      <w:r>
        <w:rPr>
          <w:color w:val="A5A5A5"/>
        </w:rPr>
        <w:t>trái</w:t>
      </w:r>
      <w:proofErr w:type="spellEnd"/>
      <w:r>
        <w:rPr>
          <w:color w:val="A5A5A5"/>
        </w:rPr>
        <w:t xml:space="preserve"> </w:t>
      </w:r>
      <w:proofErr w:type="spellStart"/>
      <w:r>
        <w:rPr>
          <w:color w:val="A5A5A5"/>
        </w:rPr>
        <w:t>ngược</w:t>
      </w:r>
      <w:proofErr w:type="spellEnd"/>
      <w:r>
        <w:rPr>
          <w:color w:val="A5A5A5"/>
        </w:rPr>
        <w:t xml:space="preserve"> </w:t>
      </w:r>
      <w:proofErr w:type="spellStart"/>
      <w:r>
        <w:rPr>
          <w:color w:val="A5A5A5"/>
        </w:rPr>
        <w:t>với</w:t>
      </w:r>
      <w:proofErr w:type="spellEnd"/>
      <w:r>
        <w:rPr>
          <w:color w:val="A5A5A5"/>
        </w:rPr>
        <w:t xml:space="preserve"> </w:t>
      </w:r>
      <w:proofErr w:type="spellStart"/>
      <w:r>
        <w:rPr>
          <w:color w:val="A5A5A5"/>
        </w:rPr>
        <w:t>thành</w:t>
      </w:r>
      <w:proofErr w:type="spellEnd"/>
      <w:r>
        <w:rPr>
          <w:color w:val="A5A5A5"/>
        </w:rPr>
        <w:t xml:space="preserve"> </w:t>
      </w:r>
      <w:proofErr w:type="spellStart"/>
      <w:r>
        <w:rPr>
          <w:color w:val="A5A5A5"/>
        </w:rPr>
        <w:t>phần</w:t>
      </w:r>
      <w:proofErr w:type="spellEnd"/>
      <w:r>
        <w:rPr>
          <w:color w:val="A5A5A5"/>
        </w:rPr>
        <w:t xml:space="preserve"> </w:t>
      </w:r>
      <w:proofErr w:type="spellStart"/>
      <w:r>
        <w:rPr>
          <w:color w:val="A5A5A5"/>
        </w:rPr>
        <w:t>chính</w:t>
      </w:r>
      <w:proofErr w:type="spellEnd"/>
      <w:r>
        <w:rPr>
          <w:color w:val="A5A5A5"/>
        </w:rPr>
        <w:t xml:space="preserve"> </w:t>
      </w:r>
      <w:proofErr w:type="spellStart"/>
      <w:r>
        <w:rPr>
          <w:color w:val="A5A5A5"/>
        </w:rPr>
        <w:t>của</w:t>
      </w:r>
      <w:proofErr w:type="spellEnd"/>
      <w:r>
        <w:rPr>
          <w:color w:val="A5A5A5"/>
        </w:rPr>
        <w:t xml:space="preserve"> </w:t>
      </w:r>
      <w:proofErr w:type="spellStart"/>
      <w:r>
        <w:rPr>
          <w:color w:val="A5A5A5"/>
        </w:rPr>
        <w:t>câu</w:t>
      </w:r>
      <w:proofErr w:type="spellEnd"/>
    </w:p>
    <w:p w14:paraId="06EE9439" w14:textId="77777777" w:rsidR="00F82B17" w:rsidRDefault="00000000">
      <w:pPr>
        <w:numPr>
          <w:ilvl w:val="0"/>
          <w:numId w:val="5"/>
        </w:numPr>
        <w:pBdr>
          <w:top w:val="nil"/>
          <w:left w:val="nil"/>
          <w:bottom w:val="nil"/>
          <w:right w:val="nil"/>
          <w:between w:val="nil"/>
        </w:pBdr>
        <w:spacing w:after="0"/>
        <w:rPr>
          <w:color w:val="70AD47"/>
        </w:rPr>
      </w:pPr>
      <w:r>
        <w:rPr>
          <w:color w:val="70AD47"/>
        </w:rPr>
        <w:t xml:space="preserve">Topic sentence </w:t>
      </w:r>
    </w:p>
    <w:p w14:paraId="09B900EA" w14:textId="77777777" w:rsidR="00F82B17" w:rsidRDefault="00000000">
      <w:pPr>
        <w:numPr>
          <w:ilvl w:val="0"/>
          <w:numId w:val="5"/>
        </w:numPr>
        <w:pBdr>
          <w:top w:val="nil"/>
          <w:left w:val="nil"/>
          <w:bottom w:val="nil"/>
          <w:right w:val="nil"/>
          <w:between w:val="nil"/>
        </w:pBdr>
        <w:spacing w:after="0"/>
      </w:pPr>
      <w:r>
        <w:rPr>
          <w:color w:val="000000"/>
        </w:rPr>
        <w:t xml:space="preserve">The writer’s opinion on the theme of the paragraph </w:t>
      </w:r>
    </w:p>
    <w:p w14:paraId="1964CFF1" w14:textId="77777777" w:rsidR="00F82B17" w:rsidRDefault="00000000">
      <w:pPr>
        <w:numPr>
          <w:ilvl w:val="0"/>
          <w:numId w:val="5"/>
        </w:numPr>
        <w:pBdr>
          <w:top w:val="nil"/>
          <w:left w:val="nil"/>
          <w:bottom w:val="nil"/>
          <w:right w:val="nil"/>
          <w:between w:val="nil"/>
        </w:pBdr>
        <w:spacing w:after="0"/>
      </w:pPr>
      <w:r>
        <w:rPr>
          <w:color w:val="000000"/>
        </w:rPr>
        <w:t xml:space="preserve">Argument against having separate courses for different groups of students </w:t>
      </w:r>
    </w:p>
    <w:p w14:paraId="4B8A0AF3" w14:textId="77777777" w:rsidR="00F82B17" w:rsidRDefault="00000000">
      <w:pPr>
        <w:numPr>
          <w:ilvl w:val="0"/>
          <w:numId w:val="1"/>
        </w:numPr>
        <w:pBdr>
          <w:top w:val="nil"/>
          <w:left w:val="nil"/>
          <w:bottom w:val="nil"/>
          <w:right w:val="nil"/>
          <w:between w:val="nil"/>
        </w:pBdr>
        <w:spacing w:after="0"/>
      </w:pPr>
      <w:r>
        <w:rPr>
          <w:color w:val="000000"/>
        </w:rPr>
        <w:t xml:space="preserve">Paragraph 4: Match the </w:t>
      </w:r>
      <w:r>
        <w:rPr>
          <w:b/>
          <w:color w:val="000000"/>
          <w:u w:val="single"/>
        </w:rPr>
        <w:t>sentence or group of sentences</w:t>
      </w:r>
      <w:r>
        <w:rPr>
          <w:color w:val="000000"/>
        </w:rPr>
        <w:t xml:space="preserve"> to the </w:t>
      </w:r>
      <w:r>
        <w:t>corresponding</w:t>
      </w:r>
      <w:r>
        <w:rPr>
          <w:color w:val="000000"/>
        </w:rPr>
        <w:t xml:space="preserve"> function </w:t>
      </w:r>
    </w:p>
    <w:p w14:paraId="09D2DA48" w14:textId="77777777" w:rsidR="00F82B17" w:rsidRDefault="00000000">
      <w:pPr>
        <w:pBdr>
          <w:top w:val="nil"/>
          <w:left w:val="nil"/>
          <w:bottom w:val="nil"/>
          <w:right w:val="nil"/>
          <w:between w:val="nil"/>
        </w:pBdr>
        <w:spacing w:after="0"/>
        <w:ind w:left="720"/>
        <w:rPr>
          <w:color w:val="000000"/>
        </w:rPr>
      </w:pPr>
      <w:r>
        <w:rPr>
          <w:color w:val="000000"/>
        </w:rPr>
        <w:t xml:space="preserve">Sentence </w:t>
      </w:r>
      <w:proofErr w:type="gramStart"/>
      <w:r>
        <w:rPr>
          <w:color w:val="000000"/>
        </w:rPr>
        <w:t>23:_</w:t>
      </w:r>
      <w:proofErr w:type="gramEnd"/>
      <w:r>
        <w:rPr>
          <w:color w:val="000000"/>
        </w:rPr>
        <w:t>_________</w:t>
      </w:r>
    </w:p>
    <w:p w14:paraId="790CB300" w14:textId="77777777" w:rsidR="00F82B17" w:rsidRDefault="00000000">
      <w:pPr>
        <w:numPr>
          <w:ilvl w:val="0"/>
          <w:numId w:val="7"/>
        </w:numPr>
        <w:pBdr>
          <w:top w:val="nil"/>
          <w:left w:val="nil"/>
          <w:bottom w:val="nil"/>
          <w:right w:val="nil"/>
          <w:between w:val="nil"/>
        </w:pBdr>
        <w:spacing w:after="0"/>
      </w:pPr>
      <w:r>
        <w:rPr>
          <w:color w:val="000000"/>
        </w:rPr>
        <w:t xml:space="preserve">Closing position </w:t>
      </w:r>
    </w:p>
    <w:p w14:paraId="773C05B3" w14:textId="77777777" w:rsidR="00F82B17" w:rsidRDefault="00000000">
      <w:pPr>
        <w:numPr>
          <w:ilvl w:val="0"/>
          <w:numId w:val="7"/>
        </w:numPr>
        <w:pBdr>
          <w:top w:val="nil"/>
          <w:left w:val="nil"/>
          <w:bottom w:val="nil"/>
          <w:right w:val="nil"/>
          <w:between w:val="nil"/>
        </w:pBdr>
        <w:spacing w:after="0"/>
      </w:pPr>
      <w:r>
        <w:rPr>
          <w:color w:val="70AD47"/>
        </w:rPr>
        <w:t>Synthesize (highlight a key theme that has run through the discussion</w:t>
      </w:r>
      <w:r>
        <w:rPr>
          <w:color w:val="000000"/>
        </w:rPr>
        <w:t>)</w:t>
      </w:r>
    </w:p>
    <w:p w14:paraId="54B3AA39" w14:textId="77777777" w:rsidR="00F82B17" w:rsidRDefault="00000000">
      <w:pPr>
        <w:numPr>
          <w:ilvl w:val="0"/>
          <w:numId w:val="7"/>
        </w:numPr>
        <w:pBdr>
          <w:top w:val="nil"/>
          <w:left w:val="nil"/>
          <w:bottom w:val="nil"/>
          <w:right w:val="nil"/>
          <w:between w:val="nil"/>
        </w:pBdr>
        <w:spacing w:after="0"/>
      </w:pPr>
      <w:r>
        <w:rPr>
          <w:color w:val="000000"/>
        </w:rPr>
        <w:t xml:space="preserve">General final statement </w:t>
      </w:r>
    </w:p>
    <w:p w14:paraId="0B9632D6" w14:textId="77777777" w:rsidR="00F82B17" w:rsidRDefault="00000000">
      <w:pPr>
        <w:numPr>
          <w:ilvl w:val="0"/>
          <w:numId w:val="7"/>
        </w:numPr>
        <w:pBdr>
          <w:top w:val="nil"/>
          <w:left w:val="nil"/>
          <w:bottom w:val="nil"/>
          <w:right w:val="nil"/>
          <w:between w:val="nil"/>
        </w:pBdr>
        <w:spacing w:after="0"/>
      </w:pPr>
      <w:r>
        <w:rPr>
          <w:color w:val="000000"/>
        </w:rPr>
        <w:t xml:space="preserve">Summarize </w:t>
      </w:r>
    </w:p>
    <w:p w14:paraId="1C290553" w14:textId="77777777" w:rsidR="00F82B17" w:rsidRDefault="00000000">
      <w:pPr>
        <w:numPr>
          <w:ilvl w:val="0"/>
          <w:numId w:val="1"/>
        </w:numPr>
        <w:pBdr>
          <w:top w:val="nil"/>
          <w:left w:val="nil"/>
          <w:bottom w:val="nil"/>
          <w:right w:val="nil"/>
          <w:between w:val="nil"/>
        </w:pBdr>
        <w:spacing w:after="0"/>
      </w:pPr>
      <w:r>
        <w:rPr>
          <w:color w:val="000000"/>
        </w:rPr>
        <w:t xml:space="preserve">Paragraph 4: Match the sentence or group of sentences to the corresponding function </w:t>
      </w:r>
    </w:p>
    <w:p w14:paraId="6CBE02DD" w14:textId="77777777" w:rsidR="00F82B17" w:rsidRDefault="00000000">
      <w:pPr>
        <w:pBdr>
          <w:top w:val="nil"/>
          <w:left w:val="nil"/>
          <w:bottom w:val="nil"/>
          <w:right w:val="nil"/>
          <w:between w:val="nil"/>
        </w:pBdr>
        <w:spacing w:after="0"/>
        <w:ind w:left="720"/>
        <w:rPr>
          <w:color w:val="000000"/>
        </w:rPr>
      </w:pPr>
      <w:r>
        <w:rPr>
          <w:color w:val="000000"/>
        </w:rPr>
        <w:t>(?)</w:t>
      </w:r>
    </w:p>
    <w:p w14:paraId="5080BD96" w14:textId="77777777" w:rsidR="00F82B17" w:rsidRDefault="00F82B17">
      <w:pPr>
        <w:pBdr>
          <w:top w:val="nil"/>
          <w:left w:val="nil"/>
          <w:bottom w:val="nil"/>
          <w:right w:val="nil"/>
          <w:between w:val="nil"/>
        </w:pBdr>
        <w:spacing w:after="0"/>
        <w:ind w:left="720"/>
        <w:rPr>
          <w:color w:val="000000"/>
        </w:rPr>
      </w:pPr>
    </w:p>
    <w:p w14:paraId="75F61382" w14:textId="77777777" w:rsidR="00F82B17" w:rsidRDefault="00000000">
      <w:pPr>
        <w:numPr>
          <w:ilvl w:val="0"/>
          <w:numId w:val="1"/>
        </w:numPr>
        <w:pBdr>
          <w:top w:val="nil"/>
          <w:left w:val="nil"/>
          <w:bottom w:val="nil"/>
          <w:right w:val="nil"/>
          <w:between w:val="nil"/>
        </w:pBdr>
        <w:spacing w:after="0"/>
      </w:pPr>
      <w:r>
        <w:rPr>
          <w:color w:val="000000"/>
        </w:rPr>
        <w:t xml:space="preserve">Paragraph 3: </w:t>
      </w:r>
      <w:r>
        <w:rPr>
          <w:b/>
          <w:color w:val="000000"/>
        </w:rPr>
        <w:t>Match the sentence or pair of sentences</w:t>
      </w:r>
      <w:r>
        <w:rPr>
          <w:color w:val="000000"/>
        </w:rPr>
        <w:t>. To the corresponding function</w:t>
      </w:r>
    </w:p>
    <w:p w14:paraId="7C575144" w14:textId="77777777" w:rsidR="00F82B17" w:rsidRDefault="00000000">
      <w:pPr>
        <w:pBdr>
          <w:top w:val="nil"/>
          <w:left w:val="nil"/>
          <w:bottom w:val="nil"/>
          <w:right w:val="nil"/>
          <w:between w:val="nil"/>
        </w:pBdr>
        <w:spacing w:after="0"/>
        <w:ind w:left="720"/>
        <w:rPr>
          <w:color w:val="000000"/>
        </w:rPr>
      </w:pPr>
      <w:r>
        <w:rPr>
          <w:color w:val="000000"/>
        </w:rPr>
        <w:t>Sentences 21-22: ________</w:t>
      </w:r>
    </w:p>
    <w:p w14:paraId="3CD5A566" w14:textId="77777777" w:rsidR="00F82B17" w:rsidRDefault="00000000">
      <w:pPr>
        <w:numPr>
          <w:ilvl w:val="0"/>
          <w:numId w:val="10"/>
        </w:numPr>
        <w:pBdr>
          <w:top w:val="nil"/>
          <w:left w:val="nil"/>
          <w:bottom w:val="nil"/>
          <w:right w:val="nil"/>
          <w:between w:val="nil"/>
        </w:pBdr>
        <w:spacing w:after="0"/>
        <w:rPr>
          <w:color w:val="70AD47"/>
        </w:rPr>
      </w:pPr>
      <w:proofErr w:type="gramStart"/>
      <w:r>
        <w:rPr>
          <w:color w:val="70AD47"/>
        </w:rPr>
        <w:t>The  writer’s</w:t>
      </w:r>
      <w:proofErr w:type="gramEnd"/>
      <w:r>
        <w:rPr>
          <w:color w:val="70AD47"/>
        </w:rPr>
        <w:t xml:space="preserve"> opinion on the theme of the paragraph</w:t>
      </w:r>
    </w:p>
    <w:p w14:paraId="6B371218" w14:textId="77777777" w:rsidR="00F82B17" w:rsidRDefault="00000000">
      <w:pPr>
        <w:numPr>
          <w:ilvl w:val="0"/>
          <w:numId w:val="10"/>
        </w:numPr>
        <w:pBdr>
          <w:top w:val="nil"/>
          <w:left w:val="nil"/>
          <w:bottom w:val="nil"/>
          <w:right w:val="nil"/>
          <w:between w:val="nil"/>
        </w:pBdr>
        <w:spacing w:after="0"/>
      </w:pPr>
      <w:proofErr w:type="gramStart"/>
      <w:r>
        <w:rPr>
          <w:color w:val="000000"/>
        </w:rPr>
        <w:t>Arguments  supporters</w:t>
      </w:r>
      <w:proofErr w:type="gramEnd"/>
      <w:r>
        <w:rPr>
          <w:color w:val="000000"/>
        </w:rPr>
        <w:t xml:space="preserve"> would present</w:t>
      </w:r>
    </w:p>
    <w:p w14:paraId="3ABE0CF8" w14:textId="77777777" w:rsidR="00F82B17" w:rsidRDefault="00000000">
      <w:pPr>
        <w:numPr>
          <w:ilvl w:val="0"/>
          <w:numId w:val="10"/>
        </w:numPr>
        <w:pBdr>
          <w:top w:val="nil"/>
          <w:left w:val="nil"/>
          <w:bottom w:val="nil"/>
          <w:right w:val="nil"/>
          <w:between w:val="nil"/>
        </w:pBdr>
        <w:spacing w:after="0"/>
      </w:pPr>
      <w:r>
        <w:rPr>
          <w:color w:val="000000"/>
        </w:rPr>
        <w:t>Arguments opponents would present</w:t>
      </w:r>
    </w:p>
    <w:p w14:paraId="28044F73" w14:textId="77777777" w:rsidR="00F82B17" w:rsidRDefault="00000000">
      <w:pPr>
        <w:numPr>
          <w:ilvl w:val="0"/>
          <w:numId w:val="10"/>
        </w:numPr>
        <w:pBdr>
          <w:top w:val="nil"/>
          <w:left w:val="nil"/>
          <w:bottom w:val="nil"/>
          <w:right w:val="nil"/>
          <w:between w:val="nil"/>
        </w:pBdr>
        <w:spacing w:after="0"/>
      </w:pPr>
      <w:r>
        <w:rPr>
          <w:color w:val="000000"/>
        </w:rPr>
        <w:t xml:space="preserve">Topic sentence  </w:t>
      </w:r>
    </w:p>
    <w:p w14:paraId="4868C1F3" w14:textId="77777777" w:rsidR="00F82B17" w:rsidRDefault="00000000">
      <w:pPr>
        <w:numPr>
          <w:ilvl w:val="0"/>
          <w:numId w:val="1"/>
        </w:numPr>
        <w:pBdr>
          <w:top w:val="nil"/>
          <w:left w:val="nil"/>
          <w:bottom w:val="nil"/>
          <w:right w:val="nil"/>
          <w:between w:val="nil"/>
        </w:pBdr>
        <w:spacing w:after="0"/>
      </w:pPr>
      <w:r>
        <w:rPr>
          <w:color w:val="000000"/>
        </w:rPr>
        <w:t>Paragraph 3</w:t>
      </w:r>
      <w:r>
        <w:rPr>
          <w:b/>
          <w:color w:val="000000"/>
        </w:rPr>
        <w:t>: Match the sentence or pair of sentences</w:t>
      </w:r>
      <w:r>
        <w:rPr>
          <w:color w:val="000000"/>
        </w:rPr>
        <w:t>. To the corresponding function</w:t>
      </w:r>
    </w:p>
    <w:p w14:paraId="75E55294" w14:textId="77777777" w:rsidR="00F82B17" w:rsidRDefault="00000000">
      <w:pPr>
        <w:pBdr>
          <w:top w:val="nil"/>
          <w:left w:val="nil"/>
          <w:bottom w:val="nil"/>
          <w:right w:val="nil"/>
          <w:between w:val="nil"/>
        </w:pBdr>
        <w:spacing w:after="0"/>
        <w:ind w:left="720"/>
        <w:rPr>
          <w:color w:val="000000"/>
        </w:rPr>
      </w:pPr>
      <w:r>
        <w:rPr>
          <w:color w:val="000000"/>
        </w:rPr>
        <w:t>Sentences 17-18: _________</w:t>
      </w:r>
    </w:p>
    <w:p w14:paraId="799DE6A8" w14:textId="77777777" w:rsidR="00F82B17" w:rsidRDefault="00000000">
      <w:pPr>
        <w:numPr>
          <w:ilvl w:val="0"/>
          <w:numId w:val="20"/>
        </w:numPr>
        <w:pBdr>
          <w:top w:val="nil"/>
          <w:left w:val="nil"/>
          <w:bottom w:val="nil"/>
          <w:right w:val="nil"/>
          <w:between w:val="nil"/>
        </w:pBdr>
        <w:spacing w:after="0"/>
      </w:pPr>
      <w:r>
        <w:rPr>
          <w:color w:val="000000"/>
        </w:rPr>
        <w:t>Arguments opponents would present</w:t>
      </w:r>
    </w:p>
    <w:p w14:paraId="39A6B4A4" w14:textId="77777777" w:rsidR="00F82B17" w:rsidRDefault="00000000">
      <w:pPr>
        <w:numPr>
          <w:ilvl w:val="0"/>
          <w:numId w:val="20"/>
        </w:numPr>
        <w:pBdr>
          <w:top w:val="nil"/>
          <w:left w:val="nil"/>
          <w:bottom w:val="nil"/>
          <w:right w:val="nil"/>
          <w:between w:val="nil"/>
        </w:pBdr>
        <w:spacing w:after="0"/>
        <w:rPr>
          <w:color w:val="70AD47"/>
        </w:rPr>
      </w:pPr>
      <w:r>
        <w:rPr>
          <w:color w:val="70AD47"/>
        </w:rPr>
        <w:t>Arguments supporters would present</w:t>
      </w:r>
    </w:p>
    <w:p w14:paraId="4B6CC9ED" w14:textId="77777777" w:rsidR="00F82B17" w:rsidRDefault="00000000">
      <w:pPr>
        <w:numPr>
          <w:ilvl w:val="0"/>
          <w:numId w:val="20"/>
        </w:numPr>
        <w:pBdr>
          <w:top w:val="nil"/>
          <w:left w:val="nil"/>
          <w:bottom w:val="nil"/>
          <w:right w:val="nil"/>
          <w:between w:val="nil"/>
        </w:pBdr>
        <w:spacing w:after="0"/>
      </w:pPr>
      <w:r>
        <w:rPr>
          <w:color w:val="000000"/>
        </w:rPr>
        <w:t>Topic sentence</w:t>
      </w:r>
    </w:p>
    <w:p w14:paraId="278B547A" w14:textId="77777777" w:rsidR="00F82B17" w:rsidRDefault="00000000">
      <w:pPr>
        <w:numPr>
          <w:ilvl w:val="0"/>
          <w:numId w:val="10"/>
        </w:numPr>
        <w:pBdr>
          <w:top w:val="nil"/>
          <w:left w:val="nil"/>
          <w:bottom w:val="nil"/>
          <w:right w:val="nil"/>
          <w:between w:val="nil"/>
        </w:pBdr>
        <w:spacing w:after="0"/>
      </w:pPr>
      <w:r>
        <w:rPr>
          <w:color w:val="000000"/>
        </w:rPr>
        <w:t>The writer’s opinion on the theme of the paragraph</w:t>
      </w:r>
    </w:p>
    <w:p w14:paraId="27349BD2" w14:textId="77777777" w:rsidR="00F82B17" w:rsidRDefault="00000000">
      <w:pPr>
        <w:numPr>
          <w:ilvl w:val="0"/>
          <w:numId w:val="1"/>
        </w:numPr>
        <w:pBdr>
          <w:top w:val="nil"/>
          <w:left w:val="nil"/>
          <w:bottom w:val="nil"/>
          <w:right w:val="nil"/>
          <w:between w:val="nil"/>
        </w:pBdr>
        <w:spacing w:after="0"/>
      </w:pPr>
      <w:r>
        <w:rPr>
          <w:color w:val="000000"/>
        </w:rPr>
        <w:t>Paragraph 4</w:t>
      </w:r>
      <w:r>
        <w:rPr>
          <w:b/>
          <w:color w:val="000000"/>
          <w:u w:val="single"/>
        </w:rPr>
        <w:t>: Match the sentence or group of sentences</w:t>
      </w:r>
      <w:r>
        <w:rPr>
          <w:color w:val="000000"/>
        </w:rPr>
        <w:t xml:space="preserve"> to the corresponding function </w:t>
      </w:r>
    </w:p>
    <w:p w14:paraId="284A966A" w14:textId="77777777" w:rsidR="00F82B17" w:rsidRDefault="00000000">
      <w:pPr>
        <w:pBdr>
          <w:top w:val="nil"/>
          <w:left w:val="nil"/>
          <w:bottom w:val="nil"/>
          <w:right w:val="nil"/>
          <w:between w:val="nil"/>
        </w:pBdr>
        <w:spacing w:after="0"/>
        <w:ind w:left="720"/>
        <w:rPr>
          <w:color w:val="000000"/>
        </w:rPr>
      </w:pPr>
      <w:r>
        <w:rPr>
          <w:color w:val="000000"/>
        </w:rPr>
        <w:t>Sentences 29-32: _______</w:t>
      </w:r>
    </w:p>
    <w:p w14:paraId="50793327" w14:textId="77777777" w:rsidR="00F82B17" w:rsidRPr="00F46381" w:rsidRDefault="00000000">
      <w:pPr>
        <w:numPr>
          <w:ilvl w:val="0"/>
          <w:numId w:val="22"/>
        </w:numPr>
        <w:pBdr>
          <w:top w:val="nil"/>
          <w:left w:val="nil"/>
          <w:bottom w:val="nil"/>
          <w:right w:val="nil"/>
          <w:between w:val="nil"/>
        </w:pBdr>
        <w:spacing w:after="0"/>
      </w:pPr>
      <w:r w:rsidRPr="00F46381">
        <w:t xml:space="preserve">General final statement </w:t>
      </w:r>
    </w:p>
    <w:p w14:paraId="54AC466B" w14:textId="77777777" w:rsidR="00F82B17" w:rsidRDefault="00000000">
      <w:pPr>
        <w:numPr>
          <w:ilvl w:val="0"/>
          <w:numId w:val="22"/>
        </w:numPr>
        <w:pBdr>
          <w:top w:val="nil"/>
          <w:left w:val="nil"/>
          <w:bottom w:val="nil"/>
          <w:right w:val="nil"/>
          <w:between w:val="nil"/>
        </w:pBdr>
        <w:spacing w:after="0"/>
      </w:pPr>
      <w:r>
        <w:rPr>
          <w:color w:val="000000"/>
        </w:rPr>
        <w:t>Synthesize  (highlight a key theme that has run through the discussion)</w:t>
      </w:r>
    </w:p>
    <w:p w14:paraId="70165C3F" w14:textId="77777777" w:rsidR="00F82B17" w:rsidRDefault="00000000">
      <w:pPr>
        <w:numPr>
          <w:ilvl w:val="0"/>
          <w:numId w:val="22"/>
        </w:numPr>
        <w:pBdr>
          <w:top w:val="nil"/>
          <w:left w:val="nil"/>
          <w:bottom w:val="nil"/>
          <w:right w:val="nil"/>
          <w:between w:val="nil"/>
        </w:pBdr>
        <w:spacing w:after="0"/>
      </w:pPr>
      <w:r>
        <w:rPr>
          <w:color w:val="000000"/>
        </w:rPr>
        <w:t xml:space="preserve">Closing </w:t>
      </w:r>
      <w:r>
        <w:t>position</w:t>
      </w:r>
      <w:r>
        <w:rPr>
          <w:color w:val="000000"/>
        </w:rPr>
        <w:t xml:space="preserve"> </w:t>
      </w:r>
    </w:p>
    <w:p w14:paraId="24DDD3E0" w14:textId="77777777" w:rsidR="00F82B17" w:rsidRDefault="00000000">
      <w:pPr>
        <w:numPr>
          <w:ilvl w:val="0"/>
          <w:numId w:val="22"/>
        </w:numPr>
        <w:pBdr>
          <w:top w:val="nil"/>
          <w:left w:val="nil"/>
          <w:bottom w:val="nil"/>
          <w:right w:val="nil"/>
          <w:between w:val="nil"/>
        </w:pBdr>
        <w:spacing w:after="0"/>
        <w:rPr>
          <w:color w:val="000000"/>
        </w:rPr>
      </w:pPr>
      <w:r>
        <w:rPr>
          <w:color w:val="000000"/>
        </w:rPr>
        <w:t xml:space="preserve">Summarize </w:t>
      </w:r>
    </w:p>
    <w:p w14:paraId="6D15FCEF" w14:textId="77777777" w:rsidR="00F82B17" w:rsidRDefault="00000000">
      <w:pPr>
        <w:numPr>
          <w:ilvl w:val="0"/>
          <w:numId w:val="1"/>
        </w:numPr>
        <w:pBdr>
          <w:top w:val="nil"/>
          <w:left w:val="nil"/>
          <w:bottom w:val="nil"/>
          <w:right w:val="nil"/>
          <w:between w:val="nil"/>
        </w:pBdr>
        <w:spacing w:after="0"/>
      </w:pPr>
      <w:r>
        <w:rPr>
          <w:color w:val="000000"/>
        </w:rPr>
        <w:t xml:space="preserve">Paragraph 4: </w:t>
      </w:r>
      <w:r>
        <w:rPr>
          <w:b/>
          <w:color w:val="000000"/>
          <w:u w:val="single"/>
        </w:rPr>
        <w:t>Match the sentence or group of sentences</w:t>
      </w:r>
      <w:r>
        <w:rPr>
          <w:color w:val="000000"/>
        </w:rPr>
        <w:t xml:space="preserve"> to the corresponding function </w:t>
      </w:r>
    </w:p>
    <w:p w14:paraId="7F953E61" w14:textId="77777777" w:rsidR="00F82B17" w:rsidRDefault="00000000">
      <w:pPr>
        <w:pBdr>
          <w:top w:val="nil"/>
          <w:left w:val="nil"/>
          <w:bottom w:val="nil"/>
          <w:right w:val="nil"/>
          <w:between w:val="nil"/>
        </w:pBdr>
        <w:spacing w:after="0"/>
        <w:ind w:left="720"/>
        <w:rPr>
          <w:color w:val="000000"/>
        </w:rPr>
      </w:pPr>
      <w:r>
        <w:rPr>
          <w:color w:val="000000"/>
        </w:rPr>
        <w:t>Sentences 24-27: ________</w:t>
      </w:r>
    </w:p>
    <w:p w14:paraId="1B86FC43" w14:textId="77777777" w:rsidR="00F82B17" w:rsidRDefault="00000000">
      <w:pPr>
        <w:numPr>
          <w:ilvl w:val="0"/>
          <w:numId w:val="24"/>
        </w:numPr>
        <w:pBdr>
          <w:top w:val="nil"/>
          <w:left w:val="nil"/>
          <w:bottom w:val="nil"/>
          <w:right w:val="nil"/>
          <w:between w:val="nil"/>
        </w:pBdr>
        <w:spacing w:after="0"/>
      </w:pPr>
      <w:r>
        <w:t>Synthesize</w:t>
      </w:r>
      <w:r>
        <w:rPr>
          <w:color w:val="000000"/>
        </w:rPr>
        <w:t xml:space="preserve"> (highlight a key theme that has run through the discussion)</w:t>
      </w:r>
    </w:p>
    <w:p w14:paraId="248854E8" w14:textId="77777777" w:rsidR="00F82B17" w:rsidRDefault="00000000">
      <w:pPr>
        <w:numPr>
          <w:ilvl w:val="0"/>
          <w:numId w:val="24"/>
        </w:numPr>
        <w:pBdr>
          <w:top w:val="nil"/>
          <w:left w:val="nil"/>
          <w:bottom w:val="nil"/>
          <w:right w:val="nil"/>
          <w:between w:val="nil"/>
        </w:pBdr>
        <w:spacing w:after="0"/>
        <w:rPr>
          <w:color w:val="70AD47"/>
        </w:rPr>
      </w:pPr>
      <w:r>
        <w:rPr>
          <w:color w:val="70AD47"/>
        </w:rPr>
        <w:t xml:space="preserve">Summarize </w:t>
      </w:r>
    </w:p>
    <w:p w14:paraId="1D2E1576" w14:textId="77777777" w:rsidR="00F82B17" w:rsidRDefault="00000000">
      <w:pPr>
        <w:numPr>
          <w:ilvl w:val="0"/>
          <w:numId w:val="24"/>
        </w:numPr>
        <w:pBdr>
          <w:top w:val="nil"/>
          <w:left w:val="nil"/>
          <w:bottom w:val="nil"/>
          <w:right w:val="nil"/>
          <w:between w:val="nil"/>
        </w:pBdr>
        <w:spacing w:after="0"/>
      </w:pPr>
      <w:r>
        <w:rPr>
          <w:color w:val="000000"/>
        </w:rPr>
        <w:t>Closing position (?)</w:t>
      </w:r>
    </w:p>
    <w:p w14:paraId="0BFA06CB" w14:textId="77777777" w:rsidR="00F82B17" w:rsidRDefault="00000000">
      <w:pPr>
        <w:numPr>
          <w:ilvl w:val="0"/>
          <w:numId w:val="24"/>
        </w:numPr>
        <w:pBdr>
          <w:top w:val="nil"/>
          <w:left w:val="nil"/>
          <w:bottom w:val="nil"/>
          <w:right w:val="nil"/>
          <w:between w:val="nil"/>
        </w:pBdr>
        <w:spacing w:after="0"/>
        <w:rPr>
          <w:color w:val="000000"/>
        </w:rPr>
      </w:pPr>
      <w:r>
        <w:rPr>
          <w:color w:val="000000"/>
        </w:rPr>
        <w:t xml:space="preserve">General final statement </w:t>
      </w:r>
    </w:p>
    <w:p w14:paraId="11E352B2" w14:textId="77777777" w:rsidR="00F82B17" w:rsidRDefault="00000000">
      <w:pPr>
        <w:numPr>
          <w:ilvl w:val="0"/>
          <w:numId w:val="1"/>
        </w:numPr>
        <w:pBdr>
          <w:top w:val="nil"/>
          <w:left w:val="nil"/>
          <w:bottom w:val="nil"/>
          <w:right w:val="nil"/>
          <w:between w:val="nil"/>
        </w:pBdr>
        <w:spacing w:after="0"/>
      </w:pPr>
      <w:r>
        <w:rPr>
          <w:color w:val="000000"/>
        </w:rPr>
        <w:t>Paragraph 3</w:t>
      </w:r>
      <w:r>
        <w:rPr>
          <w:b/>
          <w:color w:val="000000"/>
        </w:rPr>
        <w:t>: Match the sentence or pair of sentences</w:t>
      </w:r>
      <w:r>
        <w:rPr>
          <w:color w:val="000000"/>
        </w:rPr>
        <w:t>. To the corresponding function</w:t>
      </w:r>
    </w:p>
    <w:p w14:paraId="58E82BF0" w14:textId="77777777" w:rsidR="00F82B17" w:rsidRDefault="00000000">
      <w:pPr>
        <w:pBdr>
          <w:top w:val="nil"/>
          <w:left w:val="nil"/>
          <w:bottom w:val="nil"/>
          <w:right w:val="nil"/>
          <w:between w:val="nil"/>
        </w:pBdr>
        <w:spacing w:after="0"/>
        <w:ind w:left="720"/>
        <w:rPr>
          <w:color w:val="000000"/>
        </w:rPr>
      </w:pPr>
      <w:r>
        <w:rPr>
          <w:color w:val="000000"/>
        </w:rPr>
        <w:t>Sentence 15: ________</w:t>
      </w:r>
    </w:p>
    <w:p w14:paraId="5DEA75A5" w14:textId="77777777" w:rsidR="00F82B17" w:rsidRDefault="00000000">
      <w:pPr>
        <w:numPr>
          <w:ilvl w:val="0"/>
          <w:numId w:val="26"/>
        </w:numPr>
        <w:pBdr>
          <w:top w:val="nil"/>
          <w:left w:val="nil"/>
          <w:bottom w:val="nil"/>
          <w:right w:val="nil"/>
          <w:between w:val="nil"/>
        </w:pBdr>
        <w:spacing w:after="0"/>
      </w:pPr>
      <w:r>
        <w:rPr>
          <w:color w:val="000000"/>
        </w:rPr>
        <w:t xml:space="preserve">Arguments supporters would present </w:t>
      </w:r>
    </w:p>
    <w:p w14:paraId="06B02485" w14:textId="77777777" w:rsidR="00F82B17" w:rsidRDefault="00000000">
      <w:pPr>
        <w:numPr>
          <w:ilvl w:val="0"/>
          <w:numId w:val="26"/>
        </w:numPr>
        <w:pBdr>
          <w:top w:val="nil"/>
          <w:left w:val="nil"/>
          <w:bottom w:val="nil"/>
          <w:right w:val="nil"/>
          <w:between w:val="nil"/>
        </w:pBdr>
        <w:spacing w:after="0"/>
        <w:rPr>
          <w:color w:val="70AD47"/>
        </w:rPr>
      </w:pPr>
      <w:r>
        <w:rPr>
          <w:color w:val="70AD47"/>
        </w:rPr>
        <w:t xml:space="preserve">Topic sentence </w:t>
      </w:r>
    </w:p>
    <w:p w14:paraId="2E75B32C" w14:textId="77777777" w:rsidR="00F82B17" w:rsidRDefault="00000000">
      <w:pPr>
        <w:numPr>
          <w:ilvl w:val="0"/>
          <w:numId w:val="26"/>
        </w:numPr>
        <w:pBdr>
          <w:top w:val="nil"/>
          <w:left w:val="nil"/>
          <w:bottom w:val="nil"/>
          <w:right w:val="nil"/>
          <w:between w:val="nil"/>
        </w:pBdr>
        <w:spacing w:after="0"/>
      </w:pPr>
      <w:r>
        <w:rPr>
          <w:color w:val="000000"/>
        </w:rPr>
        <w:t xml:space="preserve">Arguments opponents would present </w:t>
      </w:r>
    </w:p>
    <w:p w14:paraId="746762F1" w14:textId="77777777" w:rsidR="00F82B17" w:rsidRDefault="00000000">
      <w:pPr>
        <w:numPr>
          <w:ilvl w:val="0"/>
          <w:numId w:val="26"/>
        </w:numPr>
        <w:pBdr>
          <w:top w:val="nil"/>
          <w:left w:val="nil"/>
          <w:bottom w:val="nil"/>
          <w:right w:val="nil"/>
          <w:between w:val="nil"/>
        </w:pBdr>
        <w:spacing w:after="0"/>
      </w:pPr>
      <w:r>
        <w:rPr>
          <w:color w:val="000000"/>
        </w:rPr>
        <w:t xml:space="preserve">The writer’s opinion on the theme of the paragraph </w:t>
      </w:r>
    </w:p>
    <w:p w14:paraId="3D4BAE16" w14:textId="77777777" w:rsidR="00F82B17" w:rsidRDefault="00000000">
      <w:pPr>
        <w:numPr>
          <w:ilvl w:val="0"/>
          <w:numId w:val="1"/>
        </w:numPr>
        <w:pBdr>
          <w:top w:val="nil"/>
          <w:left w:val="nil"/>
          <w:bottom w:val="nil"/>
          <w:right w:val="nil"/>
          <w:between w:val="nil"/>
        </w:pBdr>
        <w:spacing w:after="0"/>
      </w:pPr>
      <w:r>
        <w:rPr>
          <w:color w:val="000000"/>
        </w:rPr>
        <w:lastRenderedPageBreak/>
        <w:t xml:space="preserve">Paragraph 2: </w:t>
      </w:r>
      <w:r>
        <w:rPr>
          <w:b/>
          <w:color w:val="000000"/>
        </w:rPr>
        <w:t>Match the sentence to the corresponding function</w:t>
      </w:r>
      <w:r>
        <w:rPr>
          <w:color w:val="000000"/>
        </w:rPr>
        <w:t xml:space="preserve"> </w:t>
      </w:r>
    </w:p>
    <w:p w14:paraId="1B62699F" w14:textId="77777777" w:rsidR="00F82B17" w:rsidRDefault="00000000">
      <w:pPr>
        <w:pBdr>
          <w:top w:val="nil"/>
          <w:left w:val="nil"/>
          <w:bottom w:val="nil"/>
          <w:right w:val="nil"/>
          <w:between w:val="nil"/>
        </w:pBdr>
        <w:spacing w:after="0"/>
        <w:ind w:left="720"/>
        <w:rPr>
          <w:color w:val="000000"/>
        </w:rPr>
      </w:pPr>
      <w:r>
        <w:rPr>
          <w:color w:val="000000"/>
        </w:rPr>
        <w:t>Sentence 8: ________</w:t>
      </w:r>
    </w:p>
    <w:p w14:paraId="297AB442" w14:textId="77777777" w:rsidR="00F82B17" w:rsidRDefault="00000000">
      <w:pPr>
        <w:numPr>
          <w:ilvl w:val="0"/>
          <w:numId w:val="27"/>
        </w:numPr>
        <w:pBdr>
          <w:top w:val="nil"/>
          <w:left w:val="nil"/>
          <w:bottom w:val="nil"/>
          <w:right w:val="nil"/>
          <w:between w:val="nil"/>
        </w:pBdr>
        <w:spacing w:after="0"/>
      </w:pPr>
      <w:r>
        <w:rPr>
          <w:color w:val="000000"/>
        </w:rPr>
        <w:t xml:space="preserve">The writer’s opinion on the theme of the paragraph </w:t>
      </w:r>
    </w:p>
    <w:p w14:paraId="636203FE" w14:textId="77777777" w:rsidR="00F82B17" w:rsidRDefault="00000000">
      <w:pPr>
        <w:numPr>
          <w:ilvl w:val="0"/>
          <w:numId w:val="27"/>
        </w:numPr>
        <w:pBdr>
          <w:top w:val="nil"/>
          <w:left w:val="nil"/>
          <w:bottom w:val="nil"/>
          <w:right w:val="nil"/>
          <w:between w:val="nil"/>
        </w:pBdr>
        <w:spacing w:after="0"/>
      </w:pPr>
      <w:r>
        <w:rPr>
          <w:color w:val="000000"/>
        </w:rPr>
        <w:t xml:space="preserve">Concession sentence </w:t>
      </w:r>
    </w:p>
    <w:p w14:paraId="42401412" w14:textId="77777777" w:rsidR="00F82B17" w:rsidRDefault="00000000">
      <w:pPr>
        <w:numPr>
          <w:ilvl w:val="0"/>
          <w:numId w:val="27"/>
        </w:numPr>
        <w:pBdr>
          <w:top w:val="nil"/>
          <w:left w:val="nil"/>
          <w:bottom w:val="nil"/>
          <w:right w:val="nil"/>
          <w:between w:val="nil"/>
        </w:pBdr>
        <w:spacing w:after="0"/>
        <w:rPr>
          <w:color w:val="70AD47"/>
        </w:rPr>
      </w:pPr>
      <w:r>
        <w:rPr>
          <w:color w:val="70AD47"/>
        </w:rPr>
        <w:t xml:space="preserve">Topic sentence </w:t>
      </w:r>
    </w:p>
    <w:p w14:paraId="2F4EC67D" w14:textId="77777777" w:rsidR="00F82B17" w:rsidRDefault="00000000">
      <w:pPr>
        <w:numPr>
          <w:ilvl w:val="0"/>
          <w:numId w:val="27"/>
        </w:numPr>
        <w:pBdr>
          <w:top w:val="nil"/>
          <w:left w:val="nil"/>
          <w:bottom w:val="nil"/>
          <w:right w:val="nil"/>
          <w:between w:val="nil"/>
        </w:pBdr>
        <w:spacing w:after="0"/>
        <w:rPr>
          <w:color w:val="000000"/>
        </w:rPr>
      </w:pPr>
      <w:r>
        <w:rPr>
          <w:color w:val="000000"/>
        </w:rPr>
        <w:t xml:space="preserve">Argument against having separate courses for different group of students </w:t>
      </w:r>
    </w:p>
    <w:p w14:paraId="7C217BFA" w14:textId="77777777" w:rsidR="00F82B17" w:rsidRDefault="00000000">
      <w:pPr>
        <w:numPr>
          <w:ilvl w:val="0"/>
          <w:numId w:val="1"/>
        </w:numPr>
        <w:pBdr>
          <w:top w:val="nil"/>
          <w:left w:val="nil"/>
          <w:bottom w:val="nil"/>
          <w:right w:val="nil"/>
          <w:between w:val="nil"/>
        </w:pBdr>
        <w:spacing w:after="0"/>
      </w:pPr>
      <w:r>
        <w:rPr>
          <w:color w:val="000000"/>
        </w:rPr>
        <w:t xml:space="preserve">Paragraph 2: </w:t>
      </w:r>
      <w:r>
        <w:rPr>
          <w:b/>
          <w:color w:val="000000"/>
        </w:rPr>
        <w:t>Match the sentence to the corresponding function</w:t>
      </w:r>
      <w:r>
        <w:rPr>
          <w:color w:val="000000"/>
        </w:rPr>
        <w:t xml:space="preserve"> </w:t>
      </w:r>
    </w:p>
    <w:p w14:paraId="2B9E2C78" w14:textId="77777777" w:rsidR="00F82B17" w:rsidRDefault="00000000">
      <w:pPr>
        <w:pBdr>
          <w:top w:val="nil"/>
          <w:left w:val="nil"/>
          <w:bottom w:val="nil"/>
          <w:right w:val="nil"/>
          <w:between w:val="nil"/>
        </w:pBdr>
        <w:spacing w:after="0"/>
        <w:ind w:left="720"/>
        <w:rPr>
          <w:color w:val="000000"/>
        </w:rPr>
      </w:pPr>
      <w:r>
        <w:rPr>
          <w:color w:val="000000"/>
        </w:rPr>
        <w:t>Sentence 9:  _______</w:t>
      </w:r>
    </w:p>
    <w:p w14:paraId="6E1CBACD" w14:textId="77777777" w:rsidR="00F82B17" w:rsidRDefault="00000000">
      <w:pPr>
        <w:numPr>
          <w:ilvl w:val="0"/>
          <w:numId w:val="16"/>
        </w:numPr>
        <w:pBdr>
          <w:top w:val="nil"/>
          <w:left w:val="nil"/>
          <w:bottom w:val="nil"/>
          <w:right w:val="nil"/>
          <w:between w:val="nil"/>
        </w:pBdr>
        <w:spacing w:after="0"/>
      </w:pPr>
      <w:r>
        <w:rPr>
          <w:color w:val="000000"/>
        </w:rPr>
        <w:t xml:space="preserve">The writer’s opinion on the theme of the paragraph </w:t>
      </w:r>
    </w:p>
    <w:p w14:paraId="5F37480D" w14:textId="77777777" w:rsidR="00F82B17" w:rsidRDefault="00000000">
      <w:pPr>
        <w:numPr>
          <w:ilvl w:val="0"/>
          <w:numId w:val="16"/>
        </w:numPr>
        <w:pBdr>
          <w:top w:val="nil"/>
          <w:left w:val="nil"/>
          <w:bottom w:val="nil"/>
          <w:right w:val="nil"/>
          <w:between w:val="nil"/>
        </w:pBdr>
        <w:spacing w:after="0"/>
      </w:pPr>
      <w:r>
        <w:rPr>
          <w:color w:val="000000"/>
        </w:rPr>
        <w:t xml:space="preserve">Concession sentence </w:t>
      </w:r>
    </w:p>
    <w:p w14:paraId="66D4050B" w14:textId="77777777" w:rsidR="00F82B17" w:rsidRDefault="00000000">
      <w:pPr>
        <w:numPr>
          <w:ilvl w:val="0"/>
          <w:numId w:val="16"/>
        </w:numPr>
        <w:pBdr>
          <w:top w:val="nil"/>
          <w:left w:val="nil"/>
          <w:bottom w:val="nil"/>
          <w:right w:val="nil"/>
          <w:between w:val="nil"/>
        </w:pBdr>
        <w:spacing w:after="0"/>
      </w:pPr>
      <w:r>
        <w:rPr>
          <w:color w:val="000000"/>
        </w:rPr>
        <w:t xml:space="preserve">Topic sentence </w:t>
      </w:r>
    </w:p>
    <w:p w14:paraId="6ED26D88" w14:textId="77777777" w:rsidR="00F82B17" w:rsidRDefault="00000000">
      <w:pPr>
        <w:numPr>
          <w:ilvl w:val="0"/>
          <w:numId w:val="16"/>
        </w:numPr>
        <w:pBdr>
          <w:top w:val="nil"/>
          <w:left w:val="nil"/>
          <w:bottom w:val="nil"/>
          <w:right w:val="nil"/>
          <w:between w:val="nil"/>
        </w:pBdr>
        <w:spacing w:after="0"/>
        <w:rPr>
          <w:color w:val="70AD47"/>
        </w:rPr>
      </w:pPr>
      <w:r>
        <w:rPr>
          <w:color w:val="70AD47"/>
        </w:rPr>
        <w:t xml:space="preserve">Argument against having separate courses for different groups of students </w:t>
      </w:r>
    </w:p>
    <w:p w14:paraId="19C0E1E3" w14:textId="77777777" w:rsidR="00F82B17" w:rsidRDefault="00000000">
      <w:pPr>
        <w:numPr>
          <w:ilvl w:val="0"/>
          <w:numId w:val="1"/>
        </w:numPr>
        <w:pBdr>
          <w:top w:val="nil"/>
          <w:left w:val="nil"/>
          <w:bottom w:val="nil"/>
          <w:right w:val="nil"/>
          <w:between w:val="nil"/>
        </w:pBdr>
        <w:spacing w:after="0"/>
      </w:pPr>
      <w:r>
        <w:rPr>
          <w:color w:val="000000"/>
        </w:rPr>
        <w:t xml:space="preserve">Paragraph 2: </w:t>
      </w:r>
      <w:r>
        <w:rPr>
          <w:b/>
          <w:color w:val="000000"/>
        </w:rPr>
        <w:t>Match the sentence to the corresponding function</w:t>
      </w:r>
      <w:r>
        <w:rPr>
          <w:color w:val="000000"/>
        </w:rPr>
        <w:t xml:space="preserve"> </w:t>
      </w:r>
    </w:p>
    <w:p w14:paraId="17A66F19" w14:textId="77777777" w:rsidR="00F82B17" w:rsidRDefault="00000000">
      <w:pPr>
        <w:pBdr>
          <w:top w:val="nil"/>
          <w:left w:val="nil"/>
          <w:bottom w:val="nil"/>
          <w:right w:val="nil"/>
          <w:between w:val="nil"/>
        </w:pBdr>
        <w:spacing w:after="0"/>
        <w:ind w:left="720"/>
        <w:rPr>
          <w:color w:val="000000"/>
        </w:rPr>
      </w:pPr>
      <w:r>
        <w:rPr>
          <w:color w:val="000000"/>
        </w:rPr>
        <w:t>Sentence 14: ________</w:t>
      </w:r>
    </w:p>
    <w:p w14:paraId="6700DD4F" w14:textId="77777777" w:rsidR="00F82B17" w:rsidRDefault="00000000">
      <w:pPr>
        <w:numPr>
          <w:ilvl w:val="0"/>
          <w:numId w:val="17"/>
        </w:numPr>
        <w:pBdr>
          <w:top w:val="nil"/>
          <w:left w:val="nil"/>
          <w:bottom w:val="nil"/>
          <w:right w:val="nil"/>
          <w:between w:val="nil"/>
        </w:pBdr>
        <w:spacing w:after="0"/>
      </w:pPr>
      <w:r>
        <w:rPr>
          <w:color w:val="000000"/>
        </w:rPr>
        <w:t xml:space="preserve">Topic sentence </w:t>
      </w:r>
    </w:p>
    <w:p w14:paraId="273707A0" w14:textId="77777777" w:rsidR="00F82B17" w:rsidRDefault="00000000">
      <w:pPr>
        <w:numPr>
          <w:ilvl w:val="0"/>
          <w:numId w:val="17"/>
        </w:numPr>
        <w:pBdr>
          <w:top w:val="nil"/>
          <w:left w:val="nil"/>
          <w:bottom w:val="nil"/>
          <w:right w:val="nil"/>
          <w:between w:val="nil"/>
        </w:pBdr>
        <w:spacing w:after="0"/>
        <w:rPr>
          <w:color w:val="70AD47"/>
        </w:rPr>
      </w:pPr>
      <w:r>
        <w:rPr>
          <w:color w:val="70AD47"/>
        </w:rPr>
        <w:t xml:space="preserve">The writer’s opinion on the theme of the paragraph </w:t>
      </w:r>
    </w:p>
    <w:p w14:paraId="052C5C7F" w14:textId="77777777" w:rsidR="00F82B17" w:rsidRDefault="00000000">
      <w:pPr>
        <w:numPr>
          <w:ilvl w:val="0"/>
          <w:numId w:val="17"/>
        </w:numPr>
        <w:pBdr>
          <w:top w:val="nil"/>
          <w:left w:val="nil"/>
          <w:bottom w:val="nil"/>
          <w:right w:val="nil"/>
          <w:between w:val="nil"/>
        </w:pBdr>
        <w:spacing w:after="0"/>
      </w:pPr>
      <w:r>
        <w:rPr>
          <w:color w:val="000000"/>
        </w:rPr>
        <w:t xml:space="preserve">Concession sentence </w:t>
      </w:r>
    </w:p>
    <w:p w14:paraId="11E51FAC" w14:textId="77777777" w:rsidR="00F82B17" w:rsidRDefault="00000000">
      <w:pPr>
        <w:numPr>
          <w:ilvl w:val="0"/>
          <w:numId w:val="17"/>
        </w:numPr>
        <w:pBdr>
          <w:top w:val="nil"/>
          <w:left w:val="nil"/>
          <w:bottom w:val="nil"/>
          <w:right w:val="nil"/>
          <w:between w:val="nil"/>
        </w:pBdr>
        <w:spacing w:after="0"/>
      </w:pPr>
      <w:r>
        <w:rPr>
          <w:color w:val="000000"/>
        </w:rPr>
        <w:t xml:space="preserve">Argument against having separate courses for different groups of students </w:t>
      </w:r>
    </w:p>
    <w:p w14:paraId="1DFCD16B" w14:textId="77777777" w:rsidR="00F82B17" w:rsidRDefault="00F82B17">
      <w:pPr>
        <w:pBdr>
          <w:top w:val="nil"/>
          <w:left w:val="nil"/>
          <w:bottom w:val="nil"/>
          <w:right w:val="nil"/>
          <w:between w:val="nil"/>
        </w:pBdr>
        <w:spacing w:after="0"/>
        <w:ind w:left="1080"/>
        <w:rPr>
          <w:color w:val="000000"/>
        </w:rPr>
      </w:pPr>
    </w:p>
    <w:p w14:paraId="06FAB7BD" w14:textId="77777777" w:rsidR="00F82B17" w:rsidRDefault="00F82B17">
      <w:pPr>
        <w:pBdr>
          <w:top w:val="nil"/>
          <w:left w:val="nil"/>
          <w:bottom w:val="nil"/>
          <w:right w:val="nil"/>
          <w:between w:val="nil"/>
        </w:pBdr>
        <w:spacing w:after="0"/>
        <w:ind w:left="1080"/>
        <w:rPr>
          <w:color w:val="000000"/>
        </w:rPr>
      </w:pPr>
    </w:p>
    <w:p w14:paraId="5B67742C" w14:textId="77777777" w:rsidR="00F82B17" w:rsidRDefault="00F82B17">
      <w:pPr>
        <w:pBdr>
          <w:top w:val="nil"/>
          <w:left w:val="nil"/>
          <w:bottom w:val="nil"/>
          <w:right w:val="nil"/>
          <w:between w:val="nil"/>
        </w:pBdr>
        <w:spacing w:after="0"/>
        <w:ind w:left="1080"/>
        <w:rPr>
          <w:color w:val="000000"/>
        </w:rPr>
      </w:pPr>
    </w:p>
    <w:p w14:paraId="2AE0A3C3" w14:textId="77777777" w:rsidR="00F82B17" w:rsidRDefault="00000000">
      <w:pPr>
        <w:pBdr>
          <w:top w:val="nil"/>
          <w:left w:val="nil"/>
          <w:bottom w:val="nil"/>
          <w:right w:val="nil"/>
          <w:between w:val="nil"/>
        </w:pBdr>
        <w:spacing w:after="0"/>
        <w:ind w:left="1080"/>
        <w:rPr>
          <w:color w:val="000000"/>
        </w:rPr>
      </w:pPr>
      <w:proofErr w:type="gramStart"/>
      <w:r>
        <w:rPr>
          <w:color w:val="000000"/>
        </w:rPr>
        <w:t>NOTE :</w:t>
      </w:r>
      <w:proofErr w:type="gramEnd"/>
      <w:r>
        <w:rPr>
          <w:color w:val="000000"/>
        </w:rPr>
        <w:t xml:space="preserve"> </w:t>
      </w:r>
    </w:p>
    <w:p w14:paraId="06F73946" w14:textId="77777777" w:rsidR="00F82B17" w:rsidRDefault="00000000">
      <w:pPr>
        <w:pBdr>
          <w:top w:val="nil"/>
          <w:left w:val="nil"/>
          <w:bottom w:val="nil"/>
          <w:right w:val="nil"/>
          <w:between w:val="nil"/>
        </w:pBdr>
        <w:spacing w:after="0"/>
        <w:ind w:left="1080"/>
        <w:rPr>
          <w:color w:val="000000"/>
        </w:rPr>
      </w:pPr>
      <w:r>
        <w:rPr>
          <w:color w:val="000000"/>
        </w:rPr>
        <w:t xml:space="preserve">Closing </w:t>
      </w:r>
      <w:r>
        <w:t>position</w:t>
      </w:r>
      <w:r>
        <w:rPr>
          <w:color w:val="000000"/>
        </w:rPr>
        <w:t xml:space="preserve">: </w:t>
      </w:r>
      <w:proofErr w:type="spellStart"/>
      <w:r>
        <w:rPr>
          <w:color w:val="000000"/>
        </w:rPr>
        <w:t>là</w:t>
      </w:r>
      <w:proofErr w:type="spellEnd"/>
      <w:r>
        <w:rPr>
          <w:color w:val="000000"/>
        </w:rPr>
        <w:t xml:space="preserve"> </w:t>
      </w:r>
      <w:proofErr w:type="gramStart"/>
      <w:r>
        <w:rPr>
          <w:color w:val="000000"/>
        </w:rPr>
        <w:t>gì  ?</w:t>
      </w:r>
      <w:proofErr w:type="gramEnd"/>
    </w:p>
    <w:p w14:paraId="555CE634" w14:textId="77777777" w:rsidR="00F82B17" w:rsidRDefault="00000000">
      <w:pPr>
        <w:pBdr>
          <w:top w:val="nil"/>
          <w:left w:val="nil"/>
          <w:bottom w:val="nil"/>
          <w:right w:val="nil"/>
          <w:between w:val="nil"/>
        </w:pBdr>
        <w:spacing w:after="0"/>
        <w:ind w:left="1080"/>
        <w:rPr>
          <w:color w:val="000000"/>
        </w:rPr>
      </w:pPr>
      <w:proofErr w:type="spellStart"/>
      <w:r>
        <w:rPr>
          <w:color w:val="000000"/>
        </w:rPr>
        <w:t>Làm</w:t>
      </w:r>
      <w:proofErr w:type="spellEnd"/>
      <w:r>
        <w:rPr>
          <w:color w:val="000000"/>
        </w:rPr>
        <w:t xml:space="preserve"> </w:t>
      </w:r>
      <w:proofErr w:type="spellStart"/>
      <w:r>
        <w:rPr>
          <w:color w:val="000000"/>
        </w:rPr>
        <w:t>sao</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phân</w:t>
      </w:r>
      <w:proofErr w:type="spellEnd"/>
      <w:r>
        <w:rPr>
          <w:color w:val="000000"/>
        </w:rPr>
        <w:t xml:space="preserve"> </w:t>
      </w:r>
      <w:proofErr w:type="spellStart"/>
      <w:r>
        <w:rPr>
          <w:color w:val="000000"/>
        </w:rPr>
        <w:t>biệt</w:t>
      </w:r>
      <w:proofErr w:type="spellEnd"/>
      <w:r>
        <w:rPr>
          <w:color w:val="000000"/>
        </w:rPr>
        <w:t xml:space="preserve"> </w:t>
      </w:r>
      <w:proofErr w:type="spellStart"/>
      <w:r>
        <w:rPr>
          <w:color w:val="000000"/>
        </w:rPr>
        <w:t>được</w:t>
      </w:r>
      <w:proofErr w:type="spellEnd"/>
      <w:r>
        <w:rPr>
          <w:color w:val="000000"/>
        </w:rPr>
        <w:t xml:space="preserve"> </w:t>
      </w:r>
    </w:p>
    <w:p w14:paraId="67F8466F" w14:textId="77777777" w:rsidR="00F82B17" w:rsidRDefault="00000000">
      <w:pPr>
        <w:pBdr>
          <w:top w:val="nil"/>
          <w:left w:val="nil"/>
          <w:bottom w:val="nil"/>
          <w:right w:val="nil"/>
          <w:between w:val="nil"/>
        </w:pBdr>
        <w:spacing w:after="0"/>
        <w:ind w:left="1080"/>
        <w:rPr>
          <w:color w:val="000000"/>
        </w:rPr>
      </w:pPr>
      <w:r>
        <w:rPr>
          <w:color w:val="000000"/>
        </w:rPr>
        <w:t xml:space="preserve">Summarize </w:t>
      </w:r>
      <w:proofErr w:type="spellStart"/>
      <w:r>
        <w:rPr>
          <w:color w:val="000000"/>
        </w:rPr>
        <w:t>và</w:t>
      </w:r>
      <w:proofErr w:type="spellEnd"/>
      <w:r>
        <w:rPr>
          <w:color w:val="000000"/>
        </w:rPr>
        <w:t xml:space="preserve"> general </w:t>
      </w:r>
    </w:p>
    <w:p w14:paraId="3AB2FF98" w14:textId="77777777" w:rsidR="00F82B17" w:rsidRDefault="00000000">
      <w:pPr>
        <w:pBdr>
          <w:top w:val="nil"/>
          <w:left w:val="nil"/>
          <w:bottom w:val="nil"/>
          <w:right w:val="nil"/>
          <w:between w:val="nil"/>
        </w:pBdr>
        <w:spacing w:after="0"/>
        <w:ind w:left="1080"/>
        <w:rPr>
          <w:color w:val="000000"/>
        </w:rPr>
      </w:pPr>
      <w:r>
        <w:rPr>
          <w:color w:val="000000"/>
        </w:rPr>
        <w:t xml:space="preserve">Thematic </w:t>
      </w:r>
      <w:proofErr w:type="gramStart"/>
      <w:r>
        <w:rPr>
          <w:color w:val="000000"/>
        </w:rPr>
        <w:t>structure :</w:t>
      </w:r>
      <w:proofErr w:type="gramEnd"/>
      <w:r>
        <w:rPr>
          <w:color w:val="000000"/>
        </w:rPr>
        <w:t xml:space="preserve"> </w:t>
      </w:r>
      <w:proofErr w:type="spellStart"/>
      <w:r>
        <w:rPr>
          <w:color w:val="000000"/>
        </w:rPr>
        <w:t>là</w:t>
      </w:r>
      <w:proofErr w:type="spellEnd"/>
      <w:r>
        <w:rPr>
          <w:color w:val="000000"/>
        </w:rPr>
        <w:t xml:space="preserve"> gì ?</w:t>
      </w:r>
    </w:p>
    <w:p w14:paraId="000439F2" w14:textId="77777777" w:rsidR="00F82B17" w:rsidRDefault="00F82B17">
      <w:pPr>
        <w:pBdr>
          <w:top w:val="nil"/>
          <w:left w:val="nil"/>
          <w:bottom w:val="nil"/>
          <w:right w:val="nil"/>
          <w:between w:val="nil"/>
        </w:pBdr>
        <w:spacing w:after="0"/>
        <w:ind w:left="1080"/>
        <w:rPr>
          <w:color w:val="000000"/>
        </w:rPr>
      </w:pPr>
    </w:p>
    <w:p w14:paraId="3D2FB695" w14:textId="77777777" w:rsidR="00F82B17" w:rsidRDefault="00F82B17">
      <w:pPr>
        <w:pBdr>
          <w:top w:val="nil"/>
          <w:left w:val="nil"/>
          <w:bottom w:val="nil"/>
          <w:right w:val="nil"/>
          <w:between w:val="nil"/>
        </w:pBdr>
        <w:spacing w:after="0"/>
        <w:ind w:left="1080"/>
        <w:rPr>
          <w:color w:val="000000"/>
        </w:rPr>
      </w:pPr>
    </w:p>
    <w:p w14:paraId="6A7C3869" w14:textId="77777777" w:rsidR="00F82B17" w:rsidRDefault="00F82B17">
      <w:pPr>
        <w:pBdr>
          <w:top w:val="nil"/>
          <w:left w:val="nil"/>
          <w:bottom w:val="nil"/>
          <w:right w:val="nil"/>
          <w:between w:val="nil"/>
        </w:pBdr>
        <w:spacing w:after="0"/>
        <w:ind w:left="1080"/>
        <w:rPr>
          <w:color w:val="000000"/>
        </w:rPr>
      </w:pPr>
    </w:p>
    <w:p w14:paraId="3A8D0A62" w14:textId="77777777" w:rsidR="00F82B17" w:rsidRDefault="00F82B17">
      <w:pPr>
        <w:pBdr>
          <w:top w:val="nil"/>
          <w:left w:val="nil"/>
          <w:bottom w:val="single" w:sz="6" w:space="1" w:color="000000"/>
          <w:right w:val="nil"/>
          <w:between w:val="nil"/>
        </w:pBdr>
        <w:ind w:left="1080"/>
        <w:rPr>
          <w:color w:val="000000"/>
        </w:rPr>
      </w:pPr>
    </w:p>
    <w:p w14:paraId="4FD41D34" w14:textId="77777777" w:rsidR="00F82B17" w:rsidRDefault="00000000">
      <w:r>
        <w:t xml:space="preserve">Writing: Write an argumentative essay of 350-400 words on the following question: Should first-year academic writing courses be compulsory for all students – not just for international students or those whose first language is not English? In your essay, consider both sides of the argument, and state your own position clearly </w:t>
      </w:r>
    </w:p>
    <w:p w14:paraId="1771384C" w14:textId="77777777" w:rsidR="00F82B17" w:rsidRDefault="00F82B17">
      <w:pPr>
        <w:pBdr>
          <w:top w:val="nil"/>
          <w:left w:val="nil"/>
          <w:bottom w:val="nil"/>
          <w:right w:val="nil"/>
          <w:between w:val="nil"/>
        </w:pBdr>
        <w:spacing w:after="0"/>
        <w:ind w:left="1080"/>
        <w:rPr>
          <w:color w:val="000000"/>
        </w:rPr>
      </w:pPr>
    </w:p>
    <w:p w14:paraId="6D897E5E" w14:textId="77777777" w:rsidR="00F82B17" w:rsidRDefault="00000000">
      <w:pPr>
        <w:numPr>
          <w:ilvl w:val="0"/>
          <w:numId w:val="18"/>
        </w:numPr>
        <w:pBdr>
          <w:top w:val="nil"/>
          <w:left w:val="nil"/>
          <w:bottom w:val="nil"/>
          <w:right w:val="nil"/>
          <w:between w:val="nil"/>
        </w:pBdr>
        <w:spacing w:after="0"/>
      </w:pPr>
      <w:proofErr w:type="gramStart"/>
      <w:r>
        <w:rPr>
          <w:color w:val="000000"/>
        </w:rPr>
        <w:t>Argumentative :</w:t>
      </w:r>
      <w:proofErr w:type="gramEnd"/>
      <w:r>
        <w:rPr>
          <w:color w:val="000000"/>
        </w:rPr>
        <w:t xml:space="preserve"> </w:t>
      </w:r>
    </w:p>
    <w:p w14:paraId="4EC1D648" w14:textId="77777777" w:rsidR="00F82B17" w:rsidRDefault="00000000">
      <w:pPr>
        <w:pBdr>
          <w:top w:val="nil"/>
          <w:left w:val="nil"/>
          <w:bottom w:val="nil"/>
          <w:right w:val="nil"/>
          <w:between w:val="nil"/>
        </w:pBdr>
        <w:spacing w:after="0"/>
        <w:ind w:left="720"/>
        <w:rPr>
          <w:color w:val="000000"/>
        </w:rPr>
      </w:pPr>
      <w:r>
        <w:rPr>
          <w:color w:val="000000"/>
        </w:rPr>
        <w:t xml:space="preserve">Lợi </w:t>
      </w:r>
      <w:proofErr w:type="spellStart"/>
      <w:proofErr w:type="gramStart"/>
      <w:r>
        <w:rPr>
          <w:color w:val="000000"/>
        </w:rPr>
        <w:t>ích</w:t>
      </w:r>
      <w:proofErr w:type="spellEnd"/>
      <w:r>
        <w:rPr>
          <w:color w:val="000000"/>
        </w:rPr>
        <w:t xml:space="preserve"> :</w:t>
      </w:r>
      <w:proofErr w:type="gramEnd"/>
      <w:r>
        <w:rPr>
          <w:color w:val="000000"/>
        </w:rPr>
        <w:t xml:space="preserve"> </w:t>
      </w:r>
      <w:proofErr w:type="spellStart"/>
      <w:r>
        <w:rPr>
          <w:color w:val="000000"/>
        </w:rPr>
        <w:t>Tăng</w:t>
      </w:r>
      <w:proofErr w:type="spellEnd"/>
      <w:r>
        <w:rPr>
          <w:color w:val="000000"/>
        </w:rPr>
        <w:t xml:space="preserve"> </w:t>
      </w:r>
      <w:proofErr w:type="spellStart"/>
      <w:r>
        <w:rPr>
          <w:color w:val="000000"/>
        </w:rPr>
        <w:t>khả</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tư</w:t>
      </w:r>
      <w:proofErr w:type="spellEnd"/>
      <w:r>
        <w:rPr>
          <w:color w:val="000000"/>
        </w:rPr>
        <w:t xml:space="preserve"> </w:t>
      </w:r>
      <w:proofErr w:type="spellStart"/>
      <w:r>
        <w:rPr>
          <w:color w:val="000000"/>
        </w:rPr>
        <w:t>duy</w:t>
      </w:r>
      <w:proofErr w:type="spellEnd"/>
      <w:r>
        <w:rPr>
          <w:color w:val="000000"/>
        </w:rPr>
        <w:t xml:space="preserve">, </w:t>
      </w:r>
      <w:proofErr w:type="spellStart"/>
      <w:r>
        <w:rPr>
          <w:color w:val="000000"/>
        </w:rPr>
        <w:t>khả</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lập</w:t>
      </w:r>
      <w:proofErr w:type="spellEnd"/>
      <w:r>
        <w:rPr>
          <w:color w:val="000000"/>
        </w:rPr>
        <w:t xml:space="preserve"> </w:t>
      </w:r>
      <w:proofErr w:type="spellStart"/>
      <w:r>
        <w:t>luận</w:t>
      </w:r>
      <w:proofErr w:type="spellEnd"/>
      <w:r>
        <w:rPr>
          <w:color w:val="000000"/>
        </w:rPr>
        <w:t xml:space="preserve">, </w:t>
      </w:r>
      <w:proofErr w:type="spellStart"/>
      <w:r>
        <w:rPr>
          <w:color w:val="000000"/>
        </w:rPr>
        <w:t>khả</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viết</w:t>
      </w:r>
      <w:proofErr w:type="spellEnd"/>
      <w:r>
        <w:rPr>
          <w:color w:val="000000"/>
        </w:rPr>
        <w:t>…</w:t>
      </w:r>
    </w:p>
    <w:p w14:paraId="7D4664FD" w14:textId="77777777" w:rsidR="00F82B17" w:rsidRDefault="00000000">
      <w:pPr>
        <w:numPr>
          <w:ilvl w:val="0"/>
          <w:numId w:val="12"/>
        </w:numPr>
        <w:pBdr>
          <w:top w:val="nil"/>
          <w:left w:val="nil"/>
          <w:bottom w:val="nil"/>
          <w:right w:val="nil"/>
          <w:between w:val="nil"/>
        </w:pBdr>
        <w:spacing w:after="0"/>
      </w:pPr>
      <w:r>
        <w:rPr>
          <w:color w:val="000000"/>
        </w:rPr>
        <w:t>Introduction</w:t>
      </w:r>
    </w:p>
    <w:p w14:paraId="109D4024" w14:textId="77777777" w:rsidR="00F82B17" w:rsidRDefault="00000000">
      <w:pPr>
        <w:numPr>
          <w:ilvl w:val="0"/>
          <w:numId w:val="19"/>
        </w:numPr>
        <w:pBdr>
          <w:top w:val="nil"/>
          <w:left w:val="nil"/>
          <w:bottom w:val="nil"/>
          <w:right w:val="nil"/>
          <w:between w:val="nil"/>
        </w:pBdr>
        <w:spacing w:after="0"/>
      </w:pPr>
      <w:proofErr w:type="gramStart"/>
      <w:r>
        <w:rPr>
          <w:color w:val="000000"/>
        </w:rPr>
        <w:t>Balanced :</w:t>
      </w:r>
      <w:proofErr w:type="gramEnd"/>
      <w:r>
        <w:rPr>
          <w:color w:val="000000"/>
        </w:rPr>
        <w:t xml:space="preserve"> </w:t>
      </w:r>
    </w:p>
    <w:p w14:paraId="7BB24CDD" w14:textId="77777777" w:rsidR="00F82B17" w:rsidRDefault="00000000">
      <w:pPr>
        <w:pBdr>
          <w:top w:val="nil"/>
          <w:left w:val="nil"/>
          <w:bottom w:val="nil"/>
          <w:right w:val="nil"/>
          <w:between w:val="nil"/>
        </w:pBdr>
        <w:spacing w:after="0"/>
        <w:ind w:left="1080"/>
        <w:rPr>
          <w:color w:val="000000"/>
        </w:rPr>
      </w:pPr>
      <w:r>
        <w:rPr>
          <w:color w:val="FF0000"/>
        </w:rPr>
        <w:t>To a certain extent</w:t>
      </w:r>
      <w:r>
        <w:rPr>
          <w:color w:val="000000"/>
        </w:rPr>
        <w:t xml:space="preserve">, I agree that the first-year academic writing courses be compulsory for all students – not just international students or those whose first language is not Language. </w:t>
      </w:r>
      <w:r>
        <w:rPr>
          <w:color w:val="FF0000"/>
        </w:rPr>
        <w:t xml:space="preserve">However, I also believe that </w:t>
      </w:r>
      <w:r>
        <w:rPr>
          <w:color w:val="000000"/>
        </w:rPr>
        <w:t xml:space="preserve">first-year academic writing courses be compulsory for all </w:t>
      </w:r>
      <w:proofErr w:type="gramStart"/>
      <w:r>
        <w:rPr>
          <w:color w:val="000000"/>
        </w:rPr>
        <w:t>students  will</w:t>
      </w:r>
      <w:proofErr w:type="gramEnd"/>
      <w:r>
        <w:rPr>
          <w:color w:val="000000"/>
        </w:rPr>
        <w:t xml:space="preserve"> affect the ability to acquire and improve knowledge in the learning process </w:t>
      </w:r>
    </w:p>
    <w:p w14:paraId="023BA570" w14:textId="77777777" w:rsidR="00F82B17" w:rsidRDefault="00F82B17">
      <w:pPr>
        <w:pBdr>
          <w:top w:val="nil"/>
          <w:left w:val="nil"/>
          <w:bottom w:val="nil"/>
          <w:right w:val="nil"/>
          <w:between w:val="nil"/>
        </w:pBdr>
        <w:spacing w:after="0"/>
        <w:ind w:left="1080"/>
        <w:rPr>
          <w:color w:val="000000"/>
        </w:rPr>
      </w:pPr>
    </w:p>
    <w:p w14:paraId="45466393" w14:textId="77777777" w:rsidR="00F82B17" w:rsidRDefault="00000000">
      <w:pPr>
        <w:numPr>
          <w:ilvl w:val="0"/>
          <w:numId w:val="19"/>
        </w:numPr>
        <w:pBdr>
          <w:top w:val="nil"/>
          <w:left w:val="nil"/>
          <w:bottom w:val="nil"/>
          <w:right w:val="nil"/>
          <w:between w:val="nil"/>
        </w:pBdr>
        <w:spacing w:after="0"/>
      </w:pPr>
      <w:r>
        <w:rPr>
          <w:color w:val="000000"/>
        </w:rPr>
        <w:t xml:space="preserve">Agree: </w:t>
      </w:r>
    </w:p>
    <w:p w14:paraId="3866C67D" w14:textId="77777777" w:rsidR="00F82B17" w:rsidRDefault="00000000">
      <w:pPr>
        <w:pBdr>
          <w:top w:val="nil"/>
          <w:left w:val="nil"/>
          <w:bottom w:val="nil"/>
          <w:right w:val="nil"/>
          <w:between w:val="nil"/>
        </w:pBdr>
        <w:spacing w:after="0"/>
        <w:ind w:left="720"/>
        <w:rPr>
          <w:color w:val="000000"/>
        </w:rPr>
      </w:pPr>
      <w:r>
        <w:rPr>
          <w:color w:val="FF0000"/>
        </w:rPr>
        <w:t xml:space="preserve">People have different views about what the main purpose of school should be </w:t>
      </w:r>
      <w:r>
        <w:rPr>
          <w:color w:val="000000"/>
        </w:rPr>
        <w:t xml:space="preserve">ability and quality of training for all students are guaranteed. </w:t>
      </w:r>
      <w:r>
        <w:rPr>
          <w:color w:val="FF0000"/>
        </w:rPr>
        <w:t>Personally</w:t>
      </w:r>
      <w:r>
        <w:rPr>
          <w:color w:val="000000"/>
        </w:rPr>
        <w:t xml:space="preserve">, I agree that first-year academic writing courses will help </w:t>
      </w:r>
      <w:proofErr w:type="gramStart"/>
      <w:r>
        <w:rPr>
          <w:color w:val="000000"/>
        </w:rPr>
        <w:t>students</w:t>
      </w:r>
      <w:proofErr w:type="gramEnd"/>
      <w:r>
        <w:rPr>
          <w:color w:val="000000"/>
        </w:rPr>
        <w:t xml:space="preserve"> ability to acquire and </w:t>
      </w:r>
      <w:proofErr w:type="spellStart"/>
      <w:r>
        <w:rPr>
          <w:color w:val="000000"/>
        </w:rPr>
        <w:t>imporve</w:t>
      </w:r>
      <w:proofErr w:type="spellEnd"/>
      <w:r>
        <w:rPr>
          <w:color w:val="000000"/>
        </w:rPr>
        <w:t xml:space="preserve"> knowledge in the learning process</w:t>
      </w:r>
    </w:p>
    <w:p w14:paraId="59D969D9" w14:textId="77777777" w:rsidR="00F82B17" w:rsidRDefault="00000000">
      <w:pPr>
        <w:numPr>
          <w:ilvl w:val="0"/>
          <w:numId w:val="19"/>
        </w:numPr>
        <w:pBdr>
          <w:top w:val="nil"/>
          <w:left w:val="nil"/>
          <w:bottom w:val="nil"/>
          <w:right w:val="nil"/>
          <w:between w:val="nil"/>
        </w:pBdr>
        <w:spacing w:after="0"/>
      </w:pPr>
      <w:r>
        <w:rPr>
          <w:color w:val="000000"/>
        </w:rPr>
        <w:t xml:space="preserve">Disagree: </w:t>
      </w:r>
    </w:p>
    <w:p w14:paraId="04BE8BC4" w14:textId="77777777" w:rsidR="00F82B17" w:rsidRDefault="00000000">
      <w:pPr>
        <w:pBdr>
          <w:top w:val="nil"/>
          <w:left w:val="nil"/>
          <w:bottom w:val="nil"/>
          <w:right w:val="nil"/>
          <w:between w:val="nil"/>
        </w:pBdr>
        <w:spacing w:after="0"/>
        <w:ind w:left="720"/>
        <w:rPr>
          <w:color w:val="000000"/>
        </w:rPr>
      </w:pPr>
      <w:r>
        <w:rPr>
          <w:color w:val="FF0000"/>
        </w:rPr>
        <w:t xml:space="preserve">Many people argue that the main purpose of </w:t>
      </w:r>
      <w:r>
        <w:rPr>
          <w:color w:val="000000"/>
        </w:rPr>
        <w:t xml:space="preserve">first-year academic writing courses is to prepare students for their studies and future jobs. </w:t>
      </w:r>
      <w:r>
        <w:rPr>
          <w:color w:val="FF0000"/>
        </w:rPr>
        <w:t xml:space="preserve">However, I believe that </w:t>
      </w:r>
      <w:r>
        <w:rPr>
          <w:color w:val="000000"/>
        </w:rPr>
        <w:t xml:space="preserve">the ability to acquire first-year academic writing courses will affect </w:t>
      </w:r>
      <w:r>
        <w:rPr>
          <w:color w:val="FF0000"/>
        </w:rPr>
        <w:t xml:space="preserve">not good </w:t>
      </w:r>
      <w:r>
        <w:rPr>
          <w:color w:val="000000"/>
        </w:rPr>
        <w:t xml:space="preserve">the ability to acquire and improve knowledge in the learning process and it will be missing other important skills  </w:t>
      </w:r>
    </w:p>
    <w:p w14:paraId="1D04A131" w14:textId="77777777" w:rsidR="00F82B17" w:rsidRDefault="00000000">
      <w:pPr>
        <w:numPr>
          <w:ilvl w:val="0"/>
          <w:numId w:val="12"/>
        </w:numPr>
        <w:pBdr>
          <w:top w:val="nil"/>
          <w:left w:val="nil"/>
          <w:bottom w:val="nil"/>
          <w:right w:val="nil"/>
          <w:between w:val="nil"/>
        </w:pBdr>
        <w:spacing w:after="0"/>
      </w:pPr>
      <w:r>
        <w:rPr>
          <w:color w:val="000000"/>
        </w:rPr>
        <w:t>Body</w:t>
      </w:r>
    </w:p>
    <w:p w14:paraId="55A8971C" w14:textId="77777777" w:rsidR="00F82B17" w:rsidRDefault="00000000">
      <w:pPr>
        <w:numPr>
          <w:ilvl w:val="0"/>
          <w:numId w:val="19"/>
        </w:numPr>
        <w:pBdr>
          <w:top w:val="nil"/>
          <w:left w:val="nil"/>
          <w:bottom w:val="nil"/>
          <w:right w:val="nil"/>
          <w:between w:val="nil"/>
        </w:pBdr>
      </w:pPr>
      <w:r>
        <w:rPr>
          <w:color w:val="000000"/>
        </w:rPr>
        <w:t xml:space="preserve">Balanced: </w:t>
      </w:r>
    </w:p>
    <w:p w14:paraId="3FBA03DC" w14:textId="77777777" w:rsidR="00F82B17" w:rsidRDefault="00000000">
      <w:pPr>
        <w:ind w:left="720"/>
      </w:pPr>
      <w:r>
        <w:rPr>
          <w:color w:val="FF0000"/>
        </w:rPr>
        <w:t>On the one hand</w:t>
      </w:r>
      <w:r>
        <w:t>, first-year academic writing courses will help students thinking abilities</w:t>
      </w:r>
      <w:r>
        <w:rPr>
          <w:color w:val="FF0000"/>
        </w:rPr>
        <w:t xml:space="preserve">. One example of </w:t>
      </w:r>
      <w:r>
        <w:t xml:space="preserve">an activity is when students write a report or argue a text, the ability to write will help them avoid basic mistakes and the argument in the report will be more rigorous. </w:t>
      </w:r>
      <w:r>
        <w:rPr>
          <w:color w:val="FF0000"/>
        </w:rPr>
        <w:t>I remember that</w:t>
      </w:r>
      <w:r>
        <w:t xml:space="preserve"> in my freshman year of college when I didn't have enough writing knowledge when I did a report for my teacher, I made a lot of spelling mistakes, and wrong sentence structure, and when the teacher looked at it, the teacher could not understand what I wanted to convey and was deducted points. </w:t>
      </w:r>
      <w:r>
        <w:rPr>
          <w:color w:val="FF0000"/>
        </w:rPr>
        <w:t xml:space="preserve">Academic writing courses will help </w:t>
      </w:r>
      <w:r>
        <w:t xml:space="preserve">students increase their ability to find authentic information. </w:t>
      </w:r>
      <w:r>
        <w:rPr>
          <w:color w:val="FF0000"/>
        </w:rPr>
        <w:t>In my opinion</w:t>
      </w:r>
      <w:r>
        <w:t xml:space="preserve">, first-year academic writing courses will help students a lot in the learning process and prepare them for future knowledge. </w:t>
      </w:r>
    </w:p>
    <w:p w14:paraId="5E32DDF8" w14:textId="77777777" w:rsidR="00F82B17" w:rsidRDefault="00000000">
      <w:pPr>
        <w:ind w:left="720"/>
      </w:pPr>
      <w:r>
        <w:rPr>
          <w:color w:val="FF0000"/>
        </w:rPr>
        <w:t xml:space="preserve">On the other hand, </w:t>
      </w:r>
      <w:r>
        <w:t xml:space="preserve">learning first-year academic writing will adversely affect the ability to acquire and improve knowledge in the learning process, and will also lack other important skills. </w:t>
      </w:r>
      <w:r>
        <w:rPr>
          <w:color w:val="FF0000"/>
        </w:rPr>
        <w:t>For example</w:t>
      </w:r>
      <w:r>
        <w:t xml:space="preserve">, students taking writing courses will spend a lot of time honing their writing skills and improving their reasoning skills. </w:t>
      </w:r>
      <w:r>
        <w:rPr>
          <w:color w:val="FF0000"/>
        </w:rPr>
        <w:t>In my case</w:t>
      </w:r>
      <w:r>
        <w:t>, after focusing only on learning writing, I won't be able to learn other important skills: reading comprehension, speaking, and listening. Other uncultivated skills will affect my ability to acquire knowledge in my own learning process, which will affect my future results</w:t>
      </w:r>
      <w:r>
        <w:rPr>
          <w:color w:val="FF0000"/>
        </w:rPr>
        <w:t xml:space="preserve">. I believe that </w:t>
      </w:r>
      <w:r>
        <w:t xml:space="preserve">studying academic writing will affect students' academic performance if the study time is not allocated appropriately.  </w:t>
      </w:r>
    </w:p>
    <w:p w14:paraId="607A6522" w14:textId="77777777" w:rsidR="00F82B17" w:rsidRDefault="00000000">
      <w:pPr>
        <w:numPr>
          <w:ilvl w:val="0"/>
          <w:numId w:val="19"/>
        </w:numPr>
        <w:pBdr>
          <w:top w:val="nil"/>
          <w:left w:val="nil"/>
          <w:bottom w:val="nil"/>
          <w:right w:val="nil"/>
          <w:between w:val="nil"/>
        </w:pBdr>
      </w:pPr>
      <w:r>
        <w:rPr>
          <w:color w:val="000000"/>
        </w:rPr>
        <w:t xml:space="preserve">Agree: </w:t>
      </w:r>
    </w:p>
    <w:p w14:paraId="5286B4B9" w14:textId="77777777" w:rsidR="00F82B17" w:rsidRDefault="00000000">
      <w:pPr>
        <w:ind w:left="720"/>
      </w:pPr>
      <w:r>
        <w:rPr>
          <w:color w:val="FF0000"/>
        </w:rPr>
        <w:t>On the other hand</w:t>
      </w:r>
      <w:r>
        <w:t xml:space="preserve">, when students learn writing skills from the first year, their writing skills will be cultivated over the years, from which students will have a foundation in writing skills. </w:t>
      </w:r>
      <w:r>
        <w:rPr>
          <w:color w:val="FF0000"/>
        </w:rPr>
        <w:t>For example</w:t>
      </w:r>
      <w:r>
        <w:t>, after studying at universities in the 3rd year, students will take the internship exam, where the writing ability will help students in CV writing. After being recruited into the company, the ability to rewrite was effectively used in preparing reports to communicate with colleagues by email. The better the student's writing skills, the more responsibilities are assigned. From there, students will have many opportunities for career advancement</w:t>
      </w:r>
      <w:r>
        <w:rPr>
          <w:color w:val="FF0000"/>
        </w:rPr>
        <w:t xml:space="preserve">. I believe that </w:t>
      </w:r>
      <w:r>
        <w:t xml:space="preserve">taking academic writing courses will be of great help to future students and their career advancement. </w:t>
      </w:r>
    </w:p>
    <w:p w14:paraId="14D00237" w14:textId="77777777" w:rsidR="00F82B17" w:rsidRDefault="00000000">
      <w:pPr>
        <w:numPr>
          <w:ilvl w:val="0"/>
          <w:numId w:val="19"/>
        </w:numPr>
        <w:pBdr>
          <w:top w:val="nil"/>
          <w:left w:val="nil"/>
          <w:bottom w:val="nil"/>
          <w:right w:val="nil"/>
          <w:between w:val="nil"/>
        </w:pBdr>
        <w:spacing w:after="0"/>
      </w:pPr>
      <w:r>
        <w:rPr>
          <w:color w:val="000000"/>
        </w:rPr>
        <w:t xml:space="preserve">Disagree:  </w:t>
      </w:r>
    </w:p>
    <w:p w14:paraId="0AF1A5C4" w14:textId="77777777" w:rsidR="00F82B17" w:rsidRDefault="00F82B17">
      <w:pPr>
        <w:pBdr>
          <w:top w:val="nil"/>
          <w:left w:val="nil"/>
          <w:bottom w:val="nil"/>
          <w:right w:val="nil"/>
          <w:between w:val="nil"/>
        </w:pBdr>
        <w:spacing w:after="0"/>
        <w:ind w:left="720"/>
        <w:rPr>
          <w:color w:val="000000"/>
        </w:rPr>
      </w:pPr>
    </w:p>
    <w:p w14:paraId="73710300" w14:textId="77777777" w:rsidR="00F82B17" w:rsidRDefault="00000000">
      <w:pPr>
        <w:numPr>
          <w:ilvl w:val="0"/>
          <w:numId w:val="12"/>
        </w:numPr>
        <w:pBdr>
          <w:top w:val="nil"/>
          <w:left w:val="nil"/>
          <w:bottom w:val="nil"/>
          <w:right w:val="nil"/>
          <w:between w:val="nil"/>
        </w:pBdr>
        <w:spacing w:after="0"/>
      </w:pPr>
      <w:r>
        <w:rPr>
          <w:color w:val="000000"/>
        </w:rPr>
        <w:t xml:space="preserve">Conclusion </w:t>
      </w:r>
    </w:p>
    <w:p w14:paraId="518D1D0C" w14:textId="77777777" w:rsidR="00F82B17" w:rsidRPr="008F4750" w:rsidRDefault="00000000">
      <w:pPr>
        <w:numPr>
          <w:ilvl w:val="0"/>
          <w:numId w:val="19"/>
        </w:numPr>
        <w:pBdr>
          <w:top w:val="nil"/>
          <w:left w:val="nil"/>
          <w:bottom w:val="nil"/>
          <w:right w:val="nil"/>
          <w:between w:val="nil"/>
        </w:pBdr>
        <w:spacing w:after="0"/>
        <w:rPr>
          <w:b/>
          <w:bCs/>
        </w:rPr>
      </w:pPr>
      <w:r w:rsidRPr="008F4750">
        <w:rPr>
          <w:b/>
          <w:bCs/>
          <w:color w:val="000000"/>
        </w:rPr>
        <w:lastRenderedPageBreak/>
        <w:t xml:space="preserve">Balanced: </w:t>
      </w:r>
    </w:p>
    <w:p w14:paraId="2DA02D8D" w14:textId="77777777" w:rsidR="00F82B17" w:rsidRDefault="00000000">
      <w:pPr>
        <w:pBdr>
          <w:top w:val="nil"/>
          <w:left w:val="nil"/>
          <w:bottom w:val="nil"/>
          <w:right w:val="nil"/>
          <w:between w:val="nil"/>
        </w:pBdr>
        <w:spacing w:after="0"/>
        <w:ind w:left="720"/>
        <w:rPr>
          <w:color w:val="000000"/>
        </w:rPr>
      </w:pPr>
      <w:r>
        <w:rPr>
          <w:color w:val="FF0000"/>
        </w:rPr>
        <w:t>In conclusion</w:t>
      </w:r>
      <w:r>
        <w:rPr>
          <w:color w:val="000000"/>
        </w:rPr>
        <w:t>, forcing all first-year students to take academic writing courses is useful for students in the learning process and for the future. But students need to management a reasonable time to balance subjects and other skills, otherwise it will affect their learning results later.</w:t>
      </w:r>
    </w:p>
    <w:p w14:paraId="75004C0B" w14:textId="77777777" w:rsidR="00F82B17" w:rsidRPr="008F4750" w:rsidRDefault="00000000">
      <w:pPr>
        <w:numPr>
          <w:ilvl w:val="0"/>
          <w:numId w:val="19"/>
        </w:numPr>
        <w:pBdr>
          <w:top w:val="nil"/>
          <w:left w:val="nil"/>
          <w:bottom w:val="nil"/>
          <w:right w:val="nil"/>
          <w:between w:val="nil"/>
        </w:pBdr>
        <w:spacing w:after="0"/>
        <w:rPr>
          <w:b/>
          <w:bCs/>
        </w:rPr>
      </w:pPr>
      <w:r w:rsidRPr="008F4750">
        <w:rPr>
          <w:b/>
          <w:bCs/>
          <w:color w:val="000000"/>
        </w:rPr>
        <w:t xml:space="preserve">Agree: </w:t>
      </w:r>
    </w:p>
    <w:p w14:paraId="27722953" w14:textId="77777777" w:rsidR="00F82B17" w:rsidRDefault="00000000">
      <w:pPr>
        <w:pBdr>
          <w:top w:val="nil"/>
          <w:left w:val="nil"/>
          <w:bottom w:val="nil"/>
          <w:right w:val="nil"/>
          <w:between w:val="nil"/>
        </w:pBdr>
        <w:spacing w:after="0"/>
        <w:ind w:left="720"/>
        <w:rPr>
          <w:color w:val="000000"/>
        </w:rPr>
      </w:pPr>
      <w:r>
        <w:rPr>
          <w:color w:val="FF0000"/>
        </w:rPr>
        <w:t>In conclusion</w:t>
      </w:r>
      <w:r>
        <w:rPr>
          <w:color w:val="000000"/>
        </w:rPr>
        <w:t xml:space="preserve">, forcing all first-year students to take academic writing courses is helpful for students in their studies and for the future. That will help students perfect all the skills that they lack, and in the future will have more opportunities in the process of studying and working.  </w:t>
      </w:r>
    </w:p>
    <w:p w14:paraId="61A81B35" w14:textId="77777777" w:rsidR="00F82B17" w:rsidRPr="008F4750" w:rsidRDefault="00000000">
      <w:pPr>
        <w:numPr>
          <w:ilvl w:val="0"/>
          <w:numId w:val="19"/>
        </w:numPr>
        <w:pBdr>
          <w:top w:val="nil"/>
          <w:left w:val="nil"/>
          <w:bottom w:val="nil"/>
          <w:right w:val="nil"/>
          <w:between w:val="nil"/>
        </w:pBdr>
        <w:spacing w:after="0"/>
        <w:rPr>
          <w:b/>
          <w:bCs/>
        </w:rPr>
      </w:pPr>
      <w:r w:rsidRPr="008F4750">
        <w:rPr>
          <w:b/>
          <w:bCs/>
          <w:color w:val="000000"/>
        </w:rPr>
        <w:t xml:space="preserve">Disagree: </w:t>
      </w:r>
    </w:p>
    <w:p w14:paraId="0928BA17" w14:textId="77777777" w:rsidR="00F82B17" w:rsidRDefault="00000000">
      <w:pPr>
        <w:pBdr>
          <w:top w:val="nil"/>
          <w:left w:val="nil"/>
          <w:bottom w:val="nil"/>
          <w:right w:val="nil"/>
          <w:between w:val="nil"/>
        </w:pBdr>
        <w:spacing w:after="0"/>
        <w:ind w:left="720"/>
        <w:rPr>
          <w:color w:val="000000"/>
        </w:rPr>
      </w:pPr>
      <w:r>
        <w:rPr>
          <w:color w:val="FF0000"/>
        </w:rPr>
        <w:t>In conclusion</w:t>
      </w:r>
      <w:r>
        <w:rPr>
          <w:color w:val="000000"/>
        </w:rPr>
        <w:t xml:space="preserve">, forcing all first-year students to take academic writing courses is will make all students feel dissatisfied and unnecessary. It will waste students' time to learn other soft skills. If that happens over time, it will reduce the ability to acquire specialized academic knowledge. </w:t>
      </w:r>
    </w:p>
    <w:p w14:paraId="7A77C52A" w14:textId="77777777" w:rsidR="00F82B17" w:rsidRDefault="00F82B17">
      <w:pPr>
        <w:pBdr>
          <w:top w:val="nil"/>
          <w:left w:val="nil"/>
          <w:bottom w:val="nil"/>
          <w:right w:val="nil"/>
          <w:between w:val="nil"/>
        </w:pBdr>
        <w:spacing w:after="0"/>
        <w:ind w:left="720"/>
        <w:rPr>
          <w:color w:val="000000"/>
        </w:rPr>
      </w:pPr>
    </w:p>
    <w:p w14:paraId="5FD3E107" w14:textId="77777777" w:rsidR="00F82B17" w:rsidRDefault="00F82B17">
      <w:pPr>
        <w:pBdr>
          <w:top w:val="nil"/>
          <w:left w:val="nil"/>
          <w:bottom w:val="nil"/>
          <w:right w:val="nil"/>
          <w:between w:val="nil"/>
        </w:pBdr>
        <w:spacing w:after="0"/>
        <w:ind w:left="720"/>
        <w:rPr>
          <w:color w:val="000000"/>
        </w:rPr>
      </w:pPr>
    </w:p>
    <w:p w14:paraId="5E6CC4A6" w14:textId="77777777" w:rsidR="00F82B17" w:rsidRDefault="00F82B17">
      <w:pPr>
        <w:pBdr>
          <w:top w:val="nil"/>
          <w:left w:val="nil"/>
          <w:bottom w:val="nil"/>
          <w:right w:val="nil"/>
          <w:between w:val="nil"/>
        </w:pBdr>
        <w:spacing w:after="0"/>
        <w:ind w:left="720"/>
        <w:rPr>
          <w:color w:val="000000"/>
        </w:rPr>
      </w:pPr>
    </w:p>
    <w:p w14:paraId="0DC0FEDB" w14:textId="77777777" w:rsidR="00F82B17" w:rsidRDefault="00F82B17">
      <w:pPr>
        <w:pBdr>
          <w:top w:val="nil"/>
          <w:left w:val="nil"/>
          <w:bottom w:val="nil"/>
          <w:right w:val="nil"/>
          <w:between w:val="nil"/>
        </w:pBdr>
        <w:spacing w:after="0"/>
        <w:ind w:left="720"/>
        <w:rPr>
          <w:color w:val="000000"/>
        </w:rPr>
      </w:pPr>
    </w:p>
    <w:p w14:paraId="3FFDD646" w14:textId="77777777" w:rsidR="00F82B17" w:rsidRDefault="00F82B17">
      <w:pPr>
        <w:pBdr>
          <w:top w:val="nil"/>
          <w:left w:val="nil"/>
          <w:bottom w:val="nil"/>
          <w:right w:val="nil"/>
          <w:between w:val="nil"/>
        </w:pBdr>
        <w:spacing w:after="0"/>
        <w:ind w:left="720"/>
        <w:rPr>
          <w:color w:val="000000"/>
        </w:rPr>
      </w:pPr>
    </w:p>
    <w:p w14:paraId="0812168C" w14:textId="77777777" w:rsidR="00F82B17" w:rsidRDefault="00F82B17">
      <w:pPr>
        <w:pBdr>
          <w:top w:val="nil"/>
          <w:left w:val="nil"/>
          <w:bottom w:val="nil"/>
          <w:right w:val="nil"/>
          <w:between w:val="nil"/>
        </w:pBdr>
        <w:spacing w:after="0"/>
        <w:ind w:left="720"/>
        <w:rPr>
          <w:color w:val="000000"/>
        </w:rPr>
      </w:pPr>
    </w:p>
    <w:p w14:paraId="38F7A78A" w14:textId="77777777" w:rsidR="00F82B17" w:rsidRDefault="00F82B17">
      <w:pPr>
        <w:pBdr>
          <w:top w:val="nil"/>
          <w:left w:val="nil"/>
          <w:bottom w:val="nil"/>
          <w:right w:val="nil"/>
          <w:between w:val="nil"/>
        </w:pBdr>
        <w:spacing w:after="0"/>
        <w:ind w:left="720"/>
        <w:rPr>
          <w:color w:val="000000"/>
        </w:rPr>
      </w:pPr>
    </w:p>
    <w:p w14:paraId="0FE33932" w14:textId="77777777" w:rsidR="00F82B17" w:rsidRDefault="00F82B17">
      <w:pPr>
        <w:pBdr>
          <w:top w:val="nil"/>
          <w:left w:val="nil"/>
          <w:bottom w:val="nil"/>
          <w:right w:val="nil"/>
          <w:between w:val="nil"/>
        </w:pBdr>
        <w:spacing w:after="0"/>
        <w:ind w:left="720"/>
        <w:rPr>
          <w:color w:val="000000"/>
        </w:rPr>
      </w:pPr>
    </w:p>
    <w:p w14:paraId="1B15E166" w14:textId="77777777" w:rsidR="00F82B17" w:rsidRDefault="00F82B17">
      <w:pPr>
        <w:pBdr>
          <w:top w:val="nil"/>
          <w:left w:val="nil"/>
          <w:bottom w:val="nil"/>
          <w:right w:val="nil"/>
          <w:between w:val="nil"/>
        </w:pBdr>
        <w:spacing w:after="0"/>
        <w:ind w:left="720"/>
        <w:rPr>
          <w:color w:val="000000"/>
        </w:rPr>
      </w:pPr>
    </w:p>
    <w:p w14:paraId="3174BC4E" w14:textId="77777777" w:rsidR="00F82B17" w:rsidRDefault="00F82B17">
      <w:pPr>
        <w:pBdr>
          <w:top w:val="nil"/>
          <w:left w:val="nil"/>
          <w:bottom w:val="nil"/>
          <w:right w:val="nil"/>
          <w:between w:val="nil"/>
        </w:pBdr>
        <w:spacing w:after="0"/>
        <w:ind w:left="720"/>
        <w:rPr>
          <w:color w:val="000000"/>
        </w:rPr>
      </w:pPr>
    </w:p>
    <w:p w14:paraId="6668C34A" w14:textId="77777777" w:rsidR="00F82B17" w:rsidRDefault="00F82B17">
      <w:pPr>
        <w:pBdr>
          <w:top w:val="nil"/>
          <w:left w:val="nil"/>
          <w:bottom w:val="nil"/>
          <w:right w:val="nil"/>
          <w:between w:val="nil"/>
        </w:pBdr>
        <w:spacing w:after="0"/>
        <w:ind w:left="720"/>
        <w:rPr>
          <w:color w:val="000000"/>
        </w:rPr>
      </w:pPr>
    </w:p>
    <w:p w14:paraId="5C18EE9C" w14:textId="77777777" w:rsidR="00F82B17" w:rsidRDefault="00F82B17">
      <w:pPr>
        <w:pBdr>
          <w:top w:val="nil"/>
          <w:left w:val="nil"/>
          <w:bottom w:val="nil"/>
          <w:right w:val="nil"/>
          <w:between w:val="nil"/>
        </w:pBdr>
        <w:spacing w:after="0"/>
        <w:ind w:left="720"/>
        <w:rPr>
          <w:color w:val="000000"/>
        </w:rPr>
      </w:pPr>
    </w:p>
    <w:p w14:paraId="4386B2C2" w14:textId="77777777" w:rsidR="00F82B17" w:rsidRDefault="00F82B17">
      <w:pPr>
        <w:pBdr>
          <w:top w:val="nil"/>
          <w:left w:val="nil"/>
          <w:bottom w:val="nil"/>
          <w:right w:val="nil"/>
          <w:between w:val="nil"/>
        </w:pBdr>
        <w:spacing w:after="0"/>
        <w:ind w:left="720"/>
        <w:rPr>
          <w:color w:val="000000"/>
        </w:rPr>
      </w:pPr>
    </w:p>
    <w:p w14:paraId="21849F62" w14:textId="77777777" w:rsidR="00F82B17" w:rsidRDefault="00F82B17">
      <w:pPr>
        <w:pBdr>
          <w:top w:val="nil"/>
          <w:left w:val="nil"/>
          <w:bottom w:val="nil"/>
          <w:right w:val="nil"/>
          <w:between w:val="nil"/>
        </w:pBdr>
        <w:spacing w:after="0"/>
        <w:ind w:left="720"/>
        <w:rPr>
          <w:color w:val="000000"/>
        </w:rPr>
      </w:pPr>
    </w:p>
    <w:p w14:paraId="77E34372" w14:textId="77777777" w:rsidR="00F82B17" w:rsidRDefault="00F82B17">
      <w:pPr>
        <w:pBdr>
          <w:top w:val="nil"/>
          <w:left w:val="nil"/>
          <w:bottom w:val="nil"/>
          <w:right w:val="nil"/>
          <w:between w:val="nil"/>
        </w:pBdr>
        <w:spacing w:after="0"/>
        <w:ind w:left="720"/>
        <w:rPr>
          <w:color w:val="000000"/>
        </w:rPr>
      </w:pPr>
    </w:p>
    <w:p w14:paraId="649F6C3D" w14:textId="77777777" w:rsidR="00F82B17" w:rsidRDefault="00F82B17">
      <w:pPr>
        <w:pBdr>
          <w:top w:val="nil"/>
          <w:left w:val="nil"/>
          <w:bottom w:val="nil"/>
          <w:right w:val="nil"/>
          <w:between w:val="nil"/>
        </w:pBdr>
        <w:spacing w:after="0"/>
        <w:ind w:left="720"/>
        <w:rPr>
          <w:color w:val="000000"/>
        </w:rPr>
      </w:pPr>
    </w:p>
    <w:p w14:paraId="53085BDE" w14:textId="77777777" w:rsidR="00F82B17" w:rsidRDefault="00F82B17">
      <w:pPr>
        <w:pBdr>
          <w:top w:val="nil"/>
          <w:left w:val="nil"/>
          <w:bottom w:val="nil"/>
          <w:right w:val="nil"/>
          <w:between w:val="nil"/>
        </w:pBdr>
        <w:spacing w:after="0"/>
        <w:ind w:left="720"/>
        <w:rPr>
          <w:color w:val="000000"/>
        </w:rPr>
      </w:pPr>
    </w:p>
    <w:p w14:paraId="02B92938" w14:textId="77777777" w:rsidR="00F82B17" w:rsidRDefault="00F82B17">
      <w:pPr>
        <w:pBdr>
          <w:top w:val="nil"/>
          <w:left w:val="nil"/>
          <w:bottom w:val="nil"/>
          <w:right w:val="nil"/>
          <w:between w:val="nil"/>
        </w:pBdr>
        <w:spacing w:after="0"/>
        <w:ind w:left="720"/>
        <w:rPr>
          <w:color w:val="000000"/>
        </w:rPr>
      </w:pPr>
    </w:p>
    <w:p w14:paraId="146F0D75" w14:textId="77777777" w:rsidR="00F82B17" w:rsidRDefault="00F82B17">
      <w:pPr>
        <w:pBdr>
          <w:top w:val="nil"/>
          <w:left w:val="nil"/>
          <w:bottom w:val="nil"/>
          <w:right w:val="nil"/>
          <w:between w:val="nil"/>
        </w:pBdr>
        <w:spacing w:after="0"/>
        <w:ind w:left="720"/>
        <w:rPr>
          <w:color w:val="000000"/>
        </w:rPr>
      </w:pPr>
    </w:p>
    <w:p w14:paraId="0363F942" w14:textId="77777777" w:rsidR="00F82B17" w:rsidRDefault="00F82B17">
      <w:pPr>
        <w:pBdr>
          <w:top w:val="nil"/>
          <w:left w:val="nil"/>
          <w:bottom w:val="nil"/>
          <w:right w:val="nil"/>
          <w:between w:val="nil"/>
        </w:pBdr>
        <w:spacing w:after="0"/>
        <w:ind w:left="720"/>
        <w:rPr>
          <w:color w:val="000000"/>
        </w:rPr>
      </w:pPr>
    </w:p>
    <w:p w14:paraId="2D5E027D" w14:textId="77777777" w:rsidR="00F82B17" w:rsidRDefault="00F82B17">
      <w:pPr>
        <w:pBdr>
          <w:top w:val="nil"/>
          <w:left w:val="nil"/>
          <w:bottom w:val="nil"/>
          <w:right w:val="nil"/>
          <w:between w:val="nil"/>
        </w:pBdr>
        <w:spacing w:after="0"/>
        <w:ind w:left="720"/>
        <w:rPr>
          <w:color w:val="000000"/>
        </w:rPr>
      </w:pPr>
    </w:p>
    <w:p w14:paraId="0A924104" w14:textId="77777777" w:rsidR="00F82B17" w:rsidRDefault="00F82B17">
      <w:pPr>
        <w:pBdr>
          <w:top w:val="nil"/>
          <w:left w:val="nil"/>
          <w:bottom w:val="nil"/>
          <w:right w:val="nil"/>
          <w:between w:val="nil"/>
        </w:pBdr>
        <w:spacing w:after="0"/>
        <w:ind w:left="720"/>
        <w:rPr>
          <w:color w:val="000000"/>
        </w:rPr>
      </w:pPr>
    </w:p>
    <w:p w14:paraId="27D4F47F" w14:textId="77777777" w:rsidR="00F82B17" w:rsidRDefault="00F82B17">
      <w:pPr>
        <w:pBdr>
          <w:top w:val="nil"/>
          <w:left w:val="nil"/>
          <w:bottom w:val="nil"/>
          <w:right w:val="nil"/>
          <w:between w:val="nil"/>
        </w:pBdr>
        <w:spacing w:after="0"/>
        <w:ind w:left="720"/>
        <w:rPr>
          <w:color w:val="000000"/>
        </w:rPr>
      </w:pPr>
    </w:p>
    <w:p w14:paraId="2FB46EE6" w14:textId="77777777" w:rsidR="00F82B17" w:rsidRDefault="00F82B17">
      <w:pPr>
        <w:pBdr>
          <w:top w:val="nil"/>
          <w:left w:val="nil"/>
          <w:bottom w:val="nil"/>
          <w:right w:val="nil"/>
          <w:between w:val="nil"/>
        </w:pBdr>
        <w:spacing w:after="0"/>
        <w:ind w:left="720"/>
        <w:rPr>
          <w:color w:val="000000"/>
        </w:rPr>
      </w:pPr>
    </w:p>
    <w:p w14:paraId="380F4153" w14:textId="77777777" w:rsidR="00F82B17" w:rsidRDefault="00F82B17">
      <w:pPr>
        <w:pBdr>
          <w:top w:val="nil"/>
          <w:left w:val="nil"/>
          <w:bottom w:val="nil"/>
          <w:right w:val="nil"/>
          <w:between w:val="nil"/>
        </w:pBdr>
        <w:spacing w:after="0"/>
        <w:ind w:left="720"/>
        <w:rPr>
          <w:color w:val="000000"/>
        </w:rPr>
      </w:pPr>
    </w:p>
    <w:p w14:paraId="3C49E9D7" w14:textId="77777777" w:rsidR="00F82B17" w:rsidRDefault="00F82B17">
      <w:pPr>
        <w:pBdr>
          <w:top w:val="nil"/>
          <w:left w:val="nil"/>
          <w:bottom w:val="nil"/>
          <w:right w:val="nil"/>
          <w:between w:val="nil"/>
        </w:pBdr>
        <w:spacing w:after="0"/>
        <w:ind w:left="720"/>
        <w:rPr>
          <w:color w:val="000000"/>
        </w:rPr>
      </w:pPr>
    </w:p>
    <w:p w14:paraId="7A9CAB07" w14:textId="77777777" w:rsidR="00F82B17" w:rsidRDefault="00F82B17">
      <w:pPr>
        <w:pBdr>
          <w:top w:val="nil"/>
          <w:left w:val="nil"/>
          <w:bottom w:val="nil"/>
          <w:right w:val="nil"/>
          <w:between w:val="nil"/>
        </w:pBdr>
        <w:spacing w:after="0"/>
        <w:ind w:left="720"/>
        <w:rPr>
          <w:color w:val="000000"/>
        </w:rPr>
      </w:pPr>
    </w:p>
    <w:p w14:paraId="675A2826" w14:textId="77777777" w:rsidR="00F82B17" w:rsidRDefault="00F82B17">
      <w:pPr>
        <w:pBdr>
          <w:top w:val="nil"/>
          <w:left w:val="nil"/>
          <w:bottom w:val="nil"/>
          <w:right w:val="nil"/>
          <w:between w:val="nil"/>
        </w:pBdr>
        <w:spacing w:after="0"/>
        <w:ind w:left="720"/>
        <w:rPr>
          <w:color w:val="000000"/>
        </w:rPr>
      </w:pPr>
    </w:p>
    <w:p w14:paraId="08C31658" w14:textId="77777777" w:rsidR="00F82B17" w:rsidRDefault="00F82B17">
      <w:pPr>
        <w:pBdr>
          <w:top w:val="nil"/>
          <w:left w:val="nil"/>
          <w:bottom w:val="nil"/>
          <w:right w:val="nil"/>
          <w:between w:val="nil"/>
        </w:pBdr>
        <w:spacing w:after="0"/>
        <w:ind w:left="720"/>
        <w:rPr>
          <w:color w:val="000000"/>
        </w:rPr>
      </w:pPr>
    </w:p>
    <w:p w14:paraId="3F3CEDF5" w14:textId="6D7B737B" w:rsidR="00F82B17" w:rsidRDefault="00F82B17">
      <w:pPr>
        <w:pBdr>
          <w:top w:val="nil"/>
          <w:left w:val="nil"/>
          <w:bottom w:val="nil"/>
          <w:right w:val="nil"/>
          <w:between w:val="nil"/>
        </w:pBdr>
        <w:ind w:left="720"/>
        <w:rPr>
          <w:color w:val="000000"/>
        </w:rPr>
      </w:pPr>
    </w:p>
    <w:p w14:paraId="340A2255" w14:textId="77777777" w:rsidR="00EF069A" w:rsidRDefault="00EF069A">
      <w:pPr>
        <w:pBdr>
          <w:top w:val="nil"/>
          <w:left w:val="nil"/>
          <w:bottom w:val="nil"/>
          <w:right w:val="nil"/>
          <w:between w:val="nil"/>
        </w:pBdr>
        <w:ind w:left="720"/>
        <w:rPr>
          <w:color w:val="000000"/>
        </w:rPr>
      </w:pPr>
    </w:p>
    <w:p w14:paraId="1F81AE7E" w14:textId="77777777" w:rsidR="00F82B17" w:rsidRDefault="00000000">
      <w:pPr>
        <w:rPr>
          <w:b/>
        </w:rPr>
      </w:pPr>
      <w:r>
        <w:rPr>
          <w:b/>
        </w:rPr>
        <w:lastRenderedPageBreak/>
        <w:t xml:space="preserve">Task2: 25 minutes </w:t>
      </w:r>
    </w:p>
    <w:p w14:paraId="4D0FCD1F" w14:textId="77777777" w:rsidR="00F82B17" w:rsidRDefault="00000000">
      <w:r>
        <w:t xml:space="preserve">Read the modal argumentative essay. Then answer the question below </w:t>
      </w:r>
    </w:p>
    <w:p w14:paraId="723D04B0" w14:textId="77777777" w:rsidR="00F82B17" w:rsidRDefault="00000000">
      <w:pPr>
        <w:pBdr>
          <w:top w:val="nil"/>
          <w:left w:val="nil"/>
          <w:bottom w:val="nil"/>
          <w:right w:val="nil"/>
          <w:between w:val="nil"/>
        </w:pBdr>
        <w:ind w:left="720"/>
        <w:jc w:val="center"/>
        <w:rPr>
          <w:b/>
          <w:color w:val="000000"/>
          <w:sz w:val="28"/>
          <w:szCs w:val="28"/>
        </w:rPr>
      </w:pPr>
      <w:r>
        <w:rPr>
          <w:b/>
          <w:color w:val="000000"/>
          <w:sz w:val="28"/>
          <w:szCs w:val="28"/>
        </w:rPr>
        <w:t>Pixels and Print: Effects of the Digital Age on Children’s Literature</w:t>
      </w:r>
    </w:p>
    <w:p w14:paraId="29E9B964" w14:textId="77777777" w:rsidR="00F82B17" w:rsidRDefault="00000000">
      <w:r>
        <w:t>[1] The impact of the Internet technology on children today is unavoidable: children are increasingly immersed in the digital world through a variety of media. One of my cousins, a happy eighteen-year-old living with Do</w:t>
      </w:r>
      <w:r>
        <w:rPr>
          <w:color w:val="990000"/>
        </w:rPr>
        <w:t>wn sy</w:t>
      </w:r>
      <w:r>
        <w:t xml:space="preserve">ndrome, carries her Leap Frog Pad everywhere she goes.  When she first received the Leap Pad, she had been reading well below her grade level and hated how difficult it was for her to get through a book. The Leap Pad provided my cousin with an opportunity to see interactions with print as fun, exciting, and relevant: just as she loved watching her DVDs and playing computer games, she grew to enjoy her interactive storybooks. My cousin is only one of millions of children affected by the growth of the digital age in children’s literature. The development of the digital environment, including interactive books, </w:t>
      </w:r>
      <w:proofErr w:type="spellStart"/>
      <w:r>
        <w:t>praphics</w:t>
      </w:r>
      <w:proofErr w:type="spellEnd"/>
      <w:r>
        <w:t xml:space="preserve">, websites, games, movies, and television, has dramatically expanded the realm of children’s literature and has influenced the way that children interact with reading and language. </w:t>
      </w:r>
    </w:p>
    <w:p w14:paraId="067A0913" w14:textId="77777777" w:rsidR="00F82B17" w:rsidRDefault="00000000">
      <w:r>
        <w:t xml:space="preserve">[2] Studies of the technology movement in children’s literature began at the birth of the Internet and continue as technology becomes more and more applicable to different formats in children’s literature. At the turn of the twenty-first century. Theory Into Practice magazine published a series of articles entitled Expanding the Worlds of Children’s Literature. In one article, children’s literature critic and technology analyst Eliza </w:t>
      </w:r>
      <w:proofErr w:type="spellStart"/>
      <w:r>
        <w:t>Dresang</w:t>
      </w:r>
      <w:proofErr w:type="spellEnd"/>
      <w:r>
        <w:t xml:space="preserve"> wrote about a way of thinking she titled Radical Change, a “theoretical construct [that] identifies and explains books with characteristics reflecting the types of </w:t>
      </w:r>
      <w:proofErr w:type="gramStart"/>
      <w:r>
        <w:t>interactivity</w:t>
      </w:r>
      <w:proofErr w:type="gramEnd"/>
      <w:r>
        <w:t>, connectivity, and access that permeate our emerging digital society” (</w:t>
      </w:r>
      <w:proofErr w:type="spellStart"/>
      <w:r>
        <w:t>Dresang</w:t>
      </w:r>
      <w:proofErr w:type="spellEnd"/>
      <w:r>
        <w:t xml:space="preserve">). While children are still interpreting information through language, they are approaching these new texts with an expectation of connections and meaning that is much different from linear, traditional texts. </w:t>
      </w:r>
      <w:proofErr w:type="spellStart"/>
      <w:r>
        <w:t>Dresang</w:t>
      </w:r>
      <w:proofErr w:type="spellEnd"/>
      <w:r>
        <w:t xml:space="preserve"> explores such text as David Macaulay’s Black and White and The Stinky Cheese Man by Jon </w:t>
      </w:r>
      <w:proofErr w:type="spellStart"/>
      <w:r>
        <w:t>Sciezka</w:t>
      </w:r>
      <w:proofErr w:type="spellEnd"/>
      <w:r>
        <w:t xml:space="preserve">, book that exemplify the interconnectivity of perspectives, </w:t>
      </w:r>
      <w:proofErr w:type="spellStart"/>
      <w:r>
        <w:t>olots</w:t>
      </w:r>
      <w:proofErr w:type="spellEnd"/>
      <w:r>
        <w:t xml:space="preserve">, and meaning. Black and White is a four-paneled picture book that uses pictures and text to tell four stories with unlimited connections. The Stinky Cheese Man is a collection of scrutinizing </w:t>
      </w:r>
      <w:proofErr w:type="spellStart"/>
      <w:r>
        <w:t>challgenges</w:t>
      </w:r>
      <w:proofErr w:type="spellEnd"/>
      <w:r>
        <w:t xml:space="preserve"> to classic fairy tales that requires the reader to </w:t>
      </w:r>
      <w:proofErr w:type="gramStart"/>
      <w:r>
        <w:t>have an understanding of</w:t>
      </w:r>
      <w:proofErr w:type="gramEnd"/>
      <w:r>
        <w:t xml:space="preserve"> the </w:t>
      </w:r>
      <w:proofErr w:type="spellStart"/>
      <w:r>
        <w:t>orginal</w:t>
      </w:r>
      <w:proofErr w:type="spellEnd"/>
      <w:r>
        <w:t xml:space="preserve"> tales, of story structure, and of comedy. According to </w:t>
      </w:r>
      <w:proofErr w:type="spellStart"/>
      <w:r>
        <w:t>Dresang</w:t>
      </w:r>
      <w:proofErr w:type="spellEnd"/>
      <w:r>
        <w:t xml:space="preserve">, the way in which children interact with text and meaning has also shifted with the literature they read: “They are interactively and freely organizing information and making their own connections, not from left to right, not from </w:t>
      </w:r>
      <w:proofErr w:type="spellStart"/>
      <w:r>
        <w:t>beginnig</w:t>
      </w:r>
      <w:proofErr w:type="spellEnd"/>
      <w:r>
        <w:t xml:space="preserve"> to end, not in the traditional straight line, but in any order they </w:t>
      </w:r>
      <w:proofErr w:type="gramStart"/>
      <w:r>
        <w:t>choose”(</w:t>
      </w:r>
      <w:proofErr w:type="spellStart"/>
      <w:proofErr w:type="gramEnd"/>
      <w:r>
        <w:t>Dresang</w:t>
      </w:r>
      <w:proofErr w:type="spellEnd"/>
      <w:r>
        <w:t xml:space="preserve">). Children have begun to own their reading, looking actively for meaning in places and frameworks that did not exist before the digital age. </w:t>
      </w:r>
    </w:p>
    <w:p w14:paraId="12BAC5EB" w14:textId="77777777" w:rsidR="00F82B17" w:rsidRDefault="00000000">
      <w:r>
        <w:t xml:space="preserve">[3] The format of the classic children’s picture book has also been challenged </w:t>
      </w:r>
      <w:proofErr w:type="gramStart"/>
      <w:r>
        <w:t>as a result of</w:t>
      </w:r>
      <w:proofErr w:type="gramEnd"/>
      <w:r>
        <w:t xml:space="preserve"> technology. The children’s sections of modern bookstores are filled with more than bright colors and graphics: stores sell interactive book, books with characters from TV shows, </w:t>
      </w:r>
      <w:proofErr w:type="spellStart"/>
      <w:r>
        <w:t>protable</w:t>
      </w:r>
      <w:proofErr w:type="spellEnd"/>
      <w:r>
        <w:t xml:space="preserve"> audio books, books that come with stuffed animals, and books that talk back to the reader. In 1999, historian Gloria </w:t>
      </w:r>
      <w:proofErr w:type="spellStart"/>
      <w:r>
        <w:t>Skuzynski</w:t>
      </w:r>
      <w:proofErr w:type="spellEnd"/>
      <w:r>
        <w:t xml:space="preserve"> described the birth of a new kind of book, the </w:t>
      </w:r>
      <w:proofErr w:type="spellStart"/>
      <w:r>
        <w:t>protable</w:t>
      </w:r>
      <w:proofErr w:type="spellEnd"/>
      <w:r>
        <w:t xml:space="preserve"> electronic book that has “screens rather than pages” (</w:t>
      </w:r>
      <w:proofErr w:type="spellStart"/>
      <w:r>
        <w:t>Skuzynski</w:t>
      </w:r>
      <w:proofErr w:type="spellEnd"/>
      <w:r>
        <w:t xml:space="preserve">, 1999, 179). She writes, “They are easier to read than a laptop screen… and they advance one page at a time with a button push rather than by scrolling”. </w:t>
      </w:r>
      <w:proofErr w:type="gramStart"/>
      <w:r>
        <w:t>Certainly</w:t>
      </w:r>
      <w:proofErr w:type="gramEnd"/>
      <w:r>
        <w:t xml:space="preserve"> a technological leap at the time, these portable books paved the way for other “book” formats to emerge. Eight year later, children are </w:t>
      </w:r>
      <w:r>
        <w:lastRenderedPageBreak/>
        <w:t xml:space="preserve">clamoring for their </w:t>
      </w:r>
      <w:proofErr w:type="spellStart"/>
      <w:r>
        <w:t>Leapsters</w:t>
      </w:r>
      <w:proofErr w:type="spellEnd"/>
      <w:r>
        <w:t xml:space="preserve"> and Leap Pads, their books with interactive </w:t>
      </w:r>
      <w:proofErr w:type="spellStart"/>
      <w:r>
        <w:t>CD-roms</w:t>
      </w:r>
      <w:proofErr w:type="spellEnd"/>
      <w:r>
        <w:t xml:space="preserve"> attached, and books downloadable to their PSP or Nintendo DS. One educator compiled a list of technology tools that includes websites like BooksJust4Me and </w:t>
      </w:r>
      <w:proofErr w:type="spellStart"/>
      <w:r>
        <w:t>StoryPlace</w:t>
      </w:r>
      <w:proofErr w:type="spellEnd"/>
      <w:r>
        <w:t>: The Children’s Digital Library, which make it easy for children and parents to enjoy a children’s story without physically turning the pages (</w:t>
      </w:r>
      <w:proofErr w:type="spellStart"/>
      <w:r>
        <w:t>Edyburn</w:t>
      </w:r>
      <w:proofErr w:type="spellEnd"/>
      <w:r>
        <w:t xml:space="preserve">). The </w:t>
      </w:r>
      <w:proofErr w:type="spellStart"/>
      <w:r>
        <w:t>BookBox</w:t>
      </w:r>
      <w:proofErr w:type="spellEnd"/>
      <w:r>
        <w:t xml:space="preserve"> website, which guarantees “Education and Fun”, allows parents to download e-Books in a variety of languages at reasonable prices (</w:t>
      </w:r>
      <w:proofErr w:type="spellStart"/>
      <w:r>
        <w:t>Edyburn</w:t>
      </w:r>
      <w:proofErr w:type="spellEnd"/>
      <w:r>
        <w:t>). Even Scholastic Inc, and other publishing companies have sections of their websites dedicated to interactive games with students’ favorite storybook characters (</w:t>
      </w:r>
      <w:proofErr w:type="spellStart"/>
      <w:r>
        <w:t>Edyburn</w:t>
      </w:r>
      <w:proofErr w:type="spellEnd"/>
      <w:r>
        <w:t xml:space="preserve">). </w:t>
      </w:r>
    </w:p>
    <w:p w14:paraId="22477BB3" w14:textId="77777777" w:rsidR="00F82B17" w:rsidRDefault="00000000">
      <w:r>
        <w:t xml:space="preserve">[4] One format in particular has librarians and bookstores rushing to fill the shelves: the graphic novel Bickers asserting that publishing companies are taking what the students want to heart, writes, “Graphix [a division of Scholastic Inc] is arguably the first imprint dedicated exclusively to graphic novels for kids, but it is certainly no longer the only one”, Publisher realize that putting words and pictures in a format that draws the reader through a story as if he was watching TV or a movie is effective way to encourage students to read: graphic novels are now being used to retell classic literature like Beowulf or Oliver Twist as well as popular series like Babysitter’s Club and the Hardy Boy (Bickers). The Magic School Bus series by Joanna Cole, a favorite among both teachers and students, fills pages of scientific learning with speech bubbles, post-its, and compelling illustrations. While not technically a </w:t>
      </w:r>
      <w:proofErr w:type="spellStart"/>
      <w:r>
        <w:t>comiec</w:t>
      </w:r>
      <w:proofErr w:type="spellEnd"/>
      <w:r>
        <w:t xml:space="preserve">-style graphic novel, there is very little white space in a Magic School Bus book, and that’s the way kids like it (Bickers). In addition, the Bone comic book series by Jeff Smith, published into graphic novels for kids, is one of the most popular items in bookstores, libraries, and book fairs across the country (Bickers). </w:t>
      </w:r>
    </w:p>
    <w:p w14:paraId="2B6145C4" w14:textId="77777777" w:rsidR="00F82B17" w:rsidRDefault="00000000">
      <w:r>
        <w:t>[5] There is no denying that digital interpretations of children’s literature are being encouraged in a variety of places and media, but the effects of this digital hurricane are under the gun in research around the world. One research project proposed that preschoolers would benefit from digital read-</w:t>
      </w:r>
      <w:proofErr w:type="spellStart"/>
      <w:r>
        <w:t>alouds</w:t>
      </w:r>
      <w:proofErr w:type="spellEnd"/>
      <w:r>
        <w:t xml:space="preserve"> as opposed to the traditional print read-aloud. Not surprisingly, the project produced favorable results. Researcher </w:t>
      </w:r>
      <w:proofErr w:type="spellStart"/>
      <w:proofErr w:type="gramStart"/>
      <w:r>
        <w:t>L.Collen</w:t>
      </w:r>
      <w:proofErr w:type="spellEnd"/>
      <w:proofErr w:type="gramEnd"/>
      <w:r>
        <w:t xml:space="preserve"> summarizes her interpretation of one of the project’s results: “That children in the traditional </w:t>
      </w:r>
      <w:proofErr w:type="spellStart"/>
      <w:r>
        <w:t>storytimes</w:t>
      </w:r>
      <w:proofErr w:type="spellEnd"/>
      <w:r>
        <w:t xml:space="preserve"> asked no picture-based questions and children in both digital </w:t>
      </w:r>
      <w:proofErr w:type="spellStart"/>
      <w:r>
        <w:t>storytime</w:t>
      </w:r>
      <w:proofErr w:type="spellEnd"/>
      <w:r>
        <w:t xml:space="preserve"> dis ask picture-base questions suggests that.. the digital </w:t>
      </w:r>
      <w:proofErr w:type="spellStart"/>
      <w:r>
        <w:t>storytimes</w:t>
      </w:r>
      <w:proofErr w:type="spellEnd"/>
      <w:r>
        <w:t xml:space="preserve"> may have resulted in an enhanced understanding of the story, based on an enhanced visual </w:t>
      </w:r>
      <w:proofErr w:type="spellStart"/>
      <w:r>
        <w:t>experince</w:t>
      </w:r>
      <w:proofErr w:type="spellEnd"/>
      <w:r>
        <w:t xml:space="preserve">” (Collen). In imagining a class of preschoolers in front of a large screen, one does not need to ponder long on how enthralled the students would be with the enlarged graphics. After all, many preschool-aged </w:t>
      </w:r>
      <w:proofErr w:type="spellStart"/>
      <w:r>
        <w:t>childre</w:t>
      </w:r>
      <w:proofErr w:type="spellEnd"/>
      <w:r>
        <w:t xml:space="preserve"> have already been exposed to television and other media. The question remains whether the students were asking questions because they noticed more, or whether the traditional read-aloud format did not adequately encourage these kinds of questions.</w:t>
      </w:r>
    </w:p>
    <w:p w14:paraId="4DBE2B79" w14:textId="77777777" w:rsidR="00F82B17" w:rsidRDefault="00000000">
      <w:r>
        <w:t xml:space="preserve">[6] Continued research and reflection will be necessary if teachers, parents, </w:t>
      </w:r>
      <w:proofErr w:type="spellStart"/>
      <w:r>
        <w:t>abd</w:t>
      </w:r>
      <w:proofErr w:type="spellEnd"/>
      <w:r>
        <w:t xml:space="preserve"> society at large wish to determine whether the immersion in digital media that in occurring in schools and homes </w:t>
      </w:r>
      <w:proofErr w:type="spellStart"/>
      <w:r>
        <w:t>acroos</w:t>
      </w:r>
      <w:proofErr w:type="spellEnd"/>
      <w:r>
        <w:t xml:space="preserve"> the country-and the world-is benefiting our youth. Undoubtedly, the world is becoming more inter-connected with the evolution of the Internet and an exponential increase in communication. Children are clamoring for texts that are graphically appealing and have an element of technology, whether it is a website they can visit, a game they can buy, or an </w:t>
      </w:r>
      <w:proofErr w:type="spellStart"/>
      <w:r>
        <w:t>attched</w:t>
      </w:r>
      <w:proofErr w:type="spellEnd"/>
      <w:r>
        <w:t xml:space="preserve"> </w:t>
      </w:r>
      <w:proofErr w:type="spellStart"/>
      <w:r>
        <w:t>CD-rom</w:t>
      </w:r>
      <w:proofErr w:type="spellEnd"/>
      <w:r>
        <w:t xml:space="preserve">. Books themselves are changing both in format and in content to meet the increasing demand for interconnectivity, and children are changing as they interact with text in multi-directional, multi-media ways. </w:t>
      </w:r>
    </w:p>
    <w:p w14:paraId="13968E70" w14:textId="77777777" w:rsidR="00F82B17" w:rsidRDefault="00000000">
      <w:r>
        <w:t>Works Cites</w:t>
      </w:r>
    </w:p>
    <w:p w14:paraId="11E30B20" w14:textId="77777777" w:rsidR="00F82B17" w:rsidRDefault="00F82B17"/>
    <w:p w14:paraId="4E2E7316" w14:textId="77777777" w:rsidR="00F82B17" w:rsidRDefault="00000000">
      <w:pPr>
        <w:numPr>
          <w:ilvl w:val="0"/>
          <w:numId w:val="13"/>
        </w:numPr>
        <w:pBdr>
          <w:top w:val="nil"/>
          <w:left w:val="nil"/>
          <w:bottom w:val="nil"/>
          <w:right w:val="nil"/>
          <w:between w:val="nil"/>
        </w:pBdr>
        <w:spacing w:after="0"/>
        <w:rPr>
          <w:b/>
          <w:color w:val="000000"/>
        </w:rPr>
      </w:pPr>
      <w:r>
        <w:rPr>
          <w:b/>
          <w:color w:val="000000"/>
        </w:rPr>
        <w:t>In paragraph [4], the author talks about graphic novels _______</w:t>
      </w:r>
    </w:p>
    <w:p w14:paraId="6701F020" w14:textId="77777777" w:rsidR="00F82B17" w:rsidRDefault="00000000">
      <w:pPr>
        <w:numPr>
          <w:ilvl w:val="0"/>
          <w:numId w:val="14"/>
        </w:numPr>
        <w:pBdr>
          <w:top w:val="nil"/>
          <w:left w:val="nil"/>
          <w:bottom w:val="nil"/>
          <w:right w:val="nil"/>
          <w:between w:val="nil"/>
        </w:pBdr>
        <w:spacing w:after="0"/>
      </w:pPr>
      <w:r>
        <w:rPr>
          <w:color w:val="000000"/>
        </w:rPr>
        <w:t xml:space="preserve">To introduce a new book format </w:t>
      </w:r>
    </w:p>
    <w:p w14:paraId="5065F35C" w14:textId="77777777" w:rsidR="00F82B17" w:rsidRDefault="00000000">
      <w:pPr>
        <w:numPr>
          <w:ilvl w:val="0"/>
          <w:numId w:val="14"/>
        </w:numPr>
        <w:pBdr>
          <w:top w:val="nil"/>
          <w:left w:val="nil"/>
          <w:bottom w:val="nil"/>
          <w:right w:val="nil"/>
          <w:between w:val="nil"/>
        </w:pBdr>
        <w:spacing w:after="0"/>
      </w:pPr>
      <w:r>
        <w:rPr>
          <w:color w:val="000000"/>
        </w:rPr>
        <w:t>To argue</w:t>
      </w:r>
    </w:p>
    <w:p w14:paraId="7235F44C" w14:textId="77777777" w:rsidR="00F82B17" w:rsidRDefault="00000000">
      <w:pPr>
        <w:numPr>
          <w:ilvl w:val="0"/>
          <w:numId w:val="14"/>
        </w:numPr>
        <w:pBdr>
          <w:top w:val="nil"/>
          <w:left w:val="nil"/>
          <w:bottom w:val="nil"/>
          <w:right w:val="nil"/>
          <w:between w:val="nil"/>
        </w:pBdr>
        <w:spacing w:after="0"/>
      </w:pPr>
      <w:r>
        <w:rPr>
          <w:color w:val="000000"/>
        </w:rPr>
        <w:t>To provide supporting details</w:t>
      </w:r>
    </w:p>
    <w:p w14:paraId="1AEA0CAF" w14:textId="77777777" w:rsidR="00F82B17" w:rsidRDefault="00000000">
      <w:pPr>
        <w:numPr>
          <w:ilvl w:val="0"/>
          <w:numId w:val="14"/>
        </w:numPr>
        <w:pBdr>
          <w:top w:val="nil"/>
          <w:left w:val="nil"/>
          <w:bottom w:val="nil"/>
          <w:right w:val="nil"/>
          <w:between w:val="nil"/>
        </w:pBdr>
        <w:spacing w:after="0"/>
      </w:pPr>
      <w:r>
        <w:rPr>
          <w:color w:val="000000"/>
        </w:rPr>
        <w:t>To show how popular they are</w:t>
      </w:r>
    </w:p>
    <w:p w14:paraId="1FF55FD5" w14:textId="77777777" w:rsidR="00F82B17" w:rsidRDefault="00000000">
      <w:pPr>
        <w:numPr>
          <w:ilvl w:val="0"/>
          <w:numId w:val="13"/>
        </w:numPr>
        <w:pBdr>
          <w:top w:val="nil"/>
          <w:left w:val="nil"/>
          <w:bottom w:val="nil"/>
          <w:right w:val="nil"/>
          <w:between w:val="nil"/>
        </w:pBdr>
        <w:spacing w:after="0"/>
        <w:rPr>
          <w:b/>
          <w:color w:val="000000"/>
        </w:rPr>
      </w:pPr>
      <w:r>
        <w:rPr>
          <w:b/>
          <w:color w:val="000000"/>
        </w:rPr>
        <w:t>What is the argument of this essay?</w:t>
      </w:r>
    </w:p>
    <w:p w14:paraId="236A2215" w14:textId="77777777" w:rsidR="00F82B17" w:rsidRDefault="00000000">
      <w:pPr>
        <w:numPr>
          <w:ilvl w:val="0"/>
          <w:numId w:val="2"/>
        </w:numPr>
        <w:pBdr>
          <w:top w:val="nil"/>
          <w:left w:val="nil"/>
          <w:bottom w:val="nil"/>
          <w:right w:val="nil"/>
          <w:between w:val="nil"/>
        </w:pBdr>
        <w:spacing w:after="0"/>
      </w:pPr>
      <w:r>
        <w:rPr>
          <w:color w:val="000000"/>
        </w:rPr>
        <w:t xml:space="preserve">Digital age has negatively </w:t>
      </w:r>
      <w:proofErr w:type="gramStart"/>
      <w:r>
        <w:rPr>
          <w:color w:val="000000"/>
        </w:rPr>
        <w:t>influence</w:t>
      </w:r>
      <w:proofErr w:type="gramEnd"/>
      <w:r>
        <w:rPr>
          <w:color w:val="000000"/>
        </w:rPr>
        <w:t xml:space="preserve"> the way kids interact with reading and language </w:t>
      </w:r>
    </w:p>
    <w:p w14:paraId="39AA3FD8" w14:textId="77777777" w:rsidR="00F82B17" w:rsidRDefault="00000000">
      <w:pPr>
        <w:numPr>
          <w:ilvl w:val="0"/>
          <w:numId w:val="2"/>
        </w:numPr>
        <w:pBdr>
          <w:top w:val="nil"/>
          <w:left w:val="nil"/>
          <w:bottom w:val="nil"/>
          <w:right w:val="nil"/>
          <w:between w:val="nil"/>
        </w:pBdr>
        <w:spacing w:after="0"/>
      </w:pPr>
      <w:r>
        <w:rPr>
          <w:color w:val="000000"/>
        </w:rPr>
        <w:t>Digital age has changed children</w:t>
      </w:r>
    </w:p>
    <w:p w14:paraId="53600E7F" w14:textId="77777777" w:rsidR="00F82B17" w:rsidRDefault="00000000">
      <w:pPr>
        <w:numPr>
          <w:ilvl w:val="0"/>
          <w:numId w:val="2"/>
        </w:numPr>
        <w:pBdr>
          <w:top w:val="nil"/>
          <w:left w:val="nil"/>
          <w:bottom w:val="nil"/>
          <w:right w:val="nil"/>
          <w:between w:val="nil"/>
        </w:pBdr>
        <w:spacing w:after="0"/>
      </w:pPr>
      <w:r>
        <w:rPr>
          <w:color w:val="000000"/>
        </w:rPr>
        <w:t xml:space="preserve">Digital age has affected the way kids interact with reading and language </w:t>
      </w:r>
    </w:p>
    <w:p w14:paraId="2718ED7D" w14:textId="77777777" w:rsidR="00F82B17" w:rsidRDefault="00000000">
      <w:pPr>
        <w:numPr>
          <w:ilvl w:val="0"/>
          <w:numId w:val="2"/>
        </w:numPr>
        <w:pBdr>
          <w:top w:val="nil"/>
          <w:left w:val="nil"/>
          <w:bottom w:val="nil"/>
          <w:right w:val="nil"/>
          <w:between w:val="nil"/>
        </w:pBdr>
        <w:spacing w:after="0"/>
      </w:pPr>
      <w:r>
        <w:rPr>
          <w:color w:val="000000"/>
        </w:rPr>
        <w:t>Digital age hasn’t affected the way kids interact with reading and language</w:t>
      </w:r>
    </w:p>
    <w:p w14:paraId="025B959A" w14:textId="77777777" w:rsidR="00F82B17" w:rsidRDefault="00000000">
      <w:pPr>
        <w:numPr>
          <w:ilvl w:val="0"/>
          <w:numId w:val="13"/>
        </w:numPr>
        <w:pBdr>
          <w:top w:val="nil"/>
          <w:left w:val="nil"/>
          <w:bottom w:val="nil"/>
          <w:right w:val="nil"/>
          <w:between w:val="nil"/>
        </w:pBdr>
        <w:spacing w:after="0"/>
        <w:rPr>
          <w:b/>
          <w:color w:val="000000"/>
        </w:rPr>
      </w:pPr>
      <w:r>
        <w:rPr>
          <w:b/>
          <w:color w:val="000000"/>
        </w:rPr>
        <w:t xml:space="preserve">In paragraph [4], is the </w:t>
      </w:r>
      <w:proofErr w:type="spellStart"/>
      <w:r>
        <w:rPr>
          <w:b/>
          <w:color w:val="000000"/>
        </w:rPr>
        <w:t>refernce</w:t>
      </w:r>
      <w:proofErr w:type="spellEnd"/>
      <w:r>
        <w:rPr>
          <w:b/>
          <w:color w:val="000000"/>
        </w:rPr>
        <w:t xml:space="preserve"> Bickers correctly cited according to the MLA style?</w:t>
      </w:r>
    </w:p>
    <w:p w14:paraId="0E86E979" w14:textId="77777777" w:rsidR="00F82B17" w:rsidRDefault="00000000">
      <w:pPr>
        <w:pBdr>
          <w:top w:val="nil"/>
          <w:left w:val="nil"/>
          <w:bottom w:val="nil"/>
          <w:right w:val="nil"/>
          <w:between w:val="nil"/>
        </w:pBdr>
        <w:spacing w:after="0"/>
        <w:ind w:left="720"/>
        <w:rPr>
          <w:color w:val="000000"/>
        </w:rPr>
      </w:pPr>
      <w:r>
        <w:rPr>
          <w:color w:val="000000"/>
        </w:rPr>
        <w:t xml:space="preserve">Bickers, asserting that publishing companies are talking what the students want to heart, writes, “Graphix [a division of Scholastic Inc] us arguably the first imprint dedicated exclusively to graphic novels for kids, but it is certainly no longer the only one” </w:t>
      </w:r>
    </w:p>
    <w:p w14:paraId="68B78719" w14:textId="77777777" w:rsidR="00F82B17" w:rsidRDefault="00000000">
      <w:pPr>
        <w:numPr>
          <w:ilvl w:val="0"/>
          <w:numId w:val="6"/>
        </w:numPr>
        <w:pBdr>
          <w:top w:val="nil"/>
          <w:left w:val="nil"/>
          <w:bottom w:val="nil"/>
          <w:right w:val="nil"/>
          <w:between w:val="nil"/>
        </w:pBdr>
        <w:spacing w:after="0"/>
      </w:pPr>
      <w:r>
        <w:rPr>
          <w:color w:val="000000"/>
        </w:rPr>
        <w:t>No. Both first name and last name of the author must be provided in the attribution, and a citation at the end of the sentence must be provided</w:t>
      </w:r>
    </w:p>
    <w:p w14:paraId="63C6A724" w14:textId="77777777" w:rsidR="00F82B17" w:rsidRDefault="00000000">
      <w:pPr>
        <w:numPr>
          <w:ilvl w:val="0"/>
          <w:numId w:val="6"/>
        </w:numPr>
        <w:pBdr>
          <w:top w:val="nil"/>
          <w:left w:val="nil"/>
          <w:bottom w:val="nil"/>
          <w:right w:val="nil"/>
          <w:between w:val="nil"/>
        </w:pBdr>
        <w:spacing w:after="0"/>
      </w:pPr>
      <w:r>
        <w:rPr>
          <w:color w:val="000000"/>
        </w:rPr>
        <w:t xml:space="preserve">Yes. It is correctly cited </w:t>
      </w:r>
    </w:p>
    <w:p w14:paraId="570700D8" w14:textId="77777777" w:rsidR="00F82B17" w:rsidRDefault="00000000">
      <w:pPr>
        <w:numPr>
          <w:ilvl w:val="0"/>
          <w:numId w:val="13"/>
        </w:numPr>
        <w:pBdr>
          <w:top w:val="nil"/>
          <w:left w:val="nil"/>
          <w:bottom w:val="nil"/>
          <w:right w:val="nil"/>
          <w:between w:val="nil"/>
        </w:pBdr>
        <w:spacing w:after="0"/>
        <w:rPr>
          <w:b/>
          <w:color w:val="000000"/>
        </w:rPr>
      </w:pPr>
      <w:r>
        <w:rPr>
          <w:b/>
          <w:color w:val="000000"/>
        </w:rPr>
        <w:t xml:space="preserve">In paragraph [3], how to correct the citation at the end of the sentence following the MLA style? </w:t>
      </w:r>
    </w:p>
    <w:p w14:paraId="42B84678" w14:textId="77777777" w:rsidR="00F82B17" w:rsidRDefault="00000000">
      <w:pPr>
        <w:pBdr>
          <w:top w:val="nil"/>
          <w:left w:val="nil"/>
          <w:bottom w:val="nil"/>
          <w:right w:val="nil"/>
          <w:between w:val="nil"/>
        </w:pBdr>
        <w:spacing w:after="0"/>
        <w:ind w:left="720"/>
        <w:rPr>
          <w:color w:val="000000"/>
        </w:rPr>
      </w:pPr>
      <w:r>
        <w:rPr>
          <w:color w:val="000000"/>
        </w:rPr>
        <w:t xml:space="preserve">In 1999, historian Gloria </w:t>
      </w:r>
      <w:proofErr w:type="spellStart"/>
      <w:r>
        <w:rPr>
          <w:color w:val="000000"/>
        </w:rPr>
        <w:t>Skuzynski</w:t>
      </w:r>
      <w:proofErr w:type="spellEnd"/>
      <w:r>
        <w:rPr>
          <w:color w:val="000000"/>
        </w:rPr>
        <w:t xml:space="preserve"> described the birth of a new kind of book, the portable electronic book that has “screens rather than pages” (</w:t>
      </w:r>
      <w:proofErr w:type="spellStart"/>
      <w:r>
        <w:rPr>
          <w:color w:val="000000"/>
        </w:rPr>
        <w:t>Skuzynskim</w:t>
      </w:r>
      <w:proofErr w:type="spellEnd"/>
      <w:r>
        <w:rPr>
          <w:color w:val="000000"/>
        </w:rPr>
        <w:t xml:space="preserve"> 1999, 179)</w:t>
      </w:r>
    </w:p>
    <w:p w14:paraId="327447EE" w14:textId="77777777" w:rsidR="00F82B17" w:rsidRDefault="00000000">
      <w:pPr>
        <w:numPr>
          <w:ilvl w:val="0"/>
          <w:numId w:val="8"/>
        </w:numPr>
        <w:pBdr>
          <w:top w:val="nil"/>
          <w:left w:val="nil"/>
          <w:bottom w:val="nil"/>
          <w:right w:val="nil"/>
          <w:between w:val="nil"/>
        </w:pBdr>
        <w:spacing w:after="0"/>
      </w:pPr>
      <w:r>
        <w:rPr>
          <w:color w:val="000000"/>
        </w:rPr>
        <w:t xml:space="preserve">Remove the page number and the year </w:t>
      </w:r>
    </w:p>
    <w:p w14:paraId="31F8433D" w14:textId="77777777" w:rsidR="00F82B17" w:rsidRDefault="00000000">
      <w:pPr>
        <w:numPr>
          <w:ilvl w:val="0"/>
          <w:numId w:val="8"/>
        </w:numPr>
        <w:pBdr>
          <w:top w:val="nil"/>
          <w:left w:val="nil"/>
          <w:bottom w:val="nil"/>
          <w:right w:val="nil"/>
          <w:between w:val="nil"/>
        </w:pBdr>
        <w:spacing w:after="0"/>
      </w:pPr>
      <w:r>
        <w:rPr>
          <w:color w:val="000000"/>
        </w:rPr>
        <w:t>Remove the author’s name but keep the year and page number</w:t>
      </w:r>
    </w:p>
    <w:p w14:paraId="1C384378" w14:textId="77777777" w:rsidR="00F82B17" w:rsidRDefault="00000000">
      <w:pPr>
        <w:numPr>
          <w:ilvl w:val="0"/>
          <w:numId w:val="8"/>
        </w:numPr>
        <w:pBdr>
          <w:top w:val="nil"/>
          <w:left w:val="nil"/>
          <w:bottom w:val="nil"/>
          <w:right w:val="nil"/>
          <w:between w:val="nil"/>
        </w:pBdr>
        <w:spacing w:after="0"/>
      </w:pPr>
      <w:r>
        <w:rPr>
          <w:color w:val="000000"/>
        </w:rPr>
        <w:t>Add the author’s first name</w:t>
      </w:r>
    </w:p>
    <w:p w14:paraId="358110EF" w14:textId="77777777" w:rsidR="00F82B17" w:rsidRDefault="00000000">
      <w:pPr>
        <w:numPr>
          <w:ilvl w:val="0"/>
          <w:numId w:val="13"/>
        </w:numPr>
        <w:pBdr>
          <w:top w:val="nil"/>
          <w:left w:val="nil"/>
          <w:bottom w:val="nil"/>
          <w:right w:val="nil"/>
          <w:between w:val="nil"/>
        </w:pBdr>
        <w:spacing w:after="0"/>
        <w:rPr>
          <w:b/>
          <w:color w:val="000000"/>
        </w:rPr>
      </w:pPr>
      <w:r>
        <w:rPr>
          <w:b/>
          <w:color w:val="000000"/>
        </w:rPr>
        <w:t xml:space="preserve">In paragraph [5], is the author referenced in the following sentence correctly cited according to the MLA </w:t>
      </w:r>
      <w:proofErr w:type="gramStart"/>
      <w:r>
        <w:rPr>
          <w:b/>
          <w:color w:val="000000"/>
        </w:rPr>
        <w:t>style ?</w:t>
      </w:r>
      <w:proofErr w:type="gramEnd"/>
    </w:p>
    <w:p w14:paraId="33737F76" w14:textId="77777777" w:rsidR="00F82B17" w:rsidRDefault="00000000">
      <w:pPr>
        <w:pBdr>
          <w:top w:val="nil"/>
          <w:left w:val="nil"/>
          <w:bottom w:val="nil"/>
          <w:right w:val="nil"/>
          <w:between w:val="nil"/>
        </w:pBdr>
        <w:spacing w:after="0"/>
        <w:ind w:left="720"/>
        <w:rPr>
          <w:color w:val="000000"/>
        </w:rPr>
      </w:pPr>
      <w:r>
        <w:rPr>
          <w:color w:val="000000"/>
        </w:rPr>
        <w:t xml:space="preserve">Researcher </w:t>
      </w:r>
      <w:proofErr w:type="spellStart"/>
      <w:proofErr w:type="gramStart"/>
      <w:r>
        <w:rPr>
          <w:color w:val="000000"/>
        </w:rPr>
        <w:t>L.Collen</w:t>
      </w:r>
      <w:proofErr w:type="spellEnd"/>
      <w:proofErr w:type="gramEnd"/>
      <w:r>
        <w:rPr>
          <w:color w:val="000000"/>
        </w:rPr>
        <w:t xml:space="preserve"> summarizes her interpretation of one of the project’s results: ….</w:t>
      </w:r>
    </w:p>
    <w:p w14:paraId="70ED9526" w14:textId="77777777" w:rsidR="00F82B17" w:rsidRDefault="00000000">
      <w:pPr>
        <w:numPr>
          <w:ilvl w:val="0"/>
          <w:numId w:val="9"/>
        </w:numPr>
        <w:pBdr>
          <w:top w:val="nil"/>
          <w:left w:val="nil"/>
          <w:bottom w:val="nil"/>
          <w:right w:val="nil"/>
          <w:between w:val="nil"/>
        </w:pBdr>
        <w:spacing w:after="0"/>
      </w:pPr>
      <w:r>
        <w:rPr>
          <w:color w:val="000000"/>
        </w:rPr>
        <w:t xml:space="preserve">No. The author’s first name’s </w:t>
      </w:r>
      <w:proofErr w:type="spellStart"/>
      <w:r>
        <w:rPr>
          <w:color w:val="000000"/>
        </w:rPr>
        <w:t>intial</w:t>
      </w:r>
      <w:proofErr w:type="spellEnd"/>
      <w:r>
        <w:rPr>
          <w:color w:val="000000"/>
        </w:rPr>
        <w:t xml:space="preserve"> should be removed </w:t>
      </w:r>
    </w:p>
    <w:p w14:paraId="657FD75A" w14:textId="77777777" w:rsidR="00F82B17" w:rsidRDefault="00000000">
      <w:pPr>
        <w:numPr>
          <w:ilvl w:val="0"/>
          <w:numId w:val="9"/>
        </w:numPr>
        <w:pBdr>
          <w:top w:val="nil"/>
          <w:left w:val="nil"/>
          <w:bottom w:val="nil"/>
          <w:right w:val="nil"/>
          <w:between w:val="nil"/>
        </w:pBdr>
        <w:spacing w:after="0"/>
      </w:pPr>
      <w:r>
        <w:rPr>
          <w:color w:val="000000"/>
        </w:rPr>
        <w:t xml:space="preserve">No. The author’s first name must be written in full </w:t>
      </w:r>
    </w:p>
    <w:p w14:paraId="74757DF8" w14:textId="77777777" w:rsidR="00F82B17" w:rsidRDefault="00000000">
      <w:pPr>
        <w:numPr>
          <w:ilvl w:val="0"/>
          <w:numId w:val="13"/>
        </w:numPr>
        <w:pBdr>
          <w:top w:val="nil"/>
          <w:left w:val="nil"/>
          <w:bottom w:val="nil"/>
          <w:right w:val="nil"/>
          <w:between w:val="nil"/>
        </w:pBdr>
        <w:spacing w:after="0"/>
        <w:rPr>
          <w:b/>
          <w:color w:val="000000"/>
        </w:rPr>
      </w:pPr>
      <w:r>
        <w:rPr>
          <w:b/>
          <w:color w:val="000000"/>
        </w:rPr>
        <w:t xml:space="preserve">What can be said about the Works Cites list? </w:t>
      </w:r>
    </w:p>
    <w:p w14:paraId="5A6E90F9" w14:textId="77777777" w:rsidR="00F82B17" w:rsidRDefault="00000000">
      <w:pPr>
        <w:numPr>
          <w:ilvl w:val="0"/>
          <w:numId w:val="11"/>
        </w:numPr>
        <w:pBdr>
          <w:top w:val="nil"/>
          <w:left w:val="nil"/>
          <w:bottom w:val="nil"/>
          <w:right w:val="nil"/>
          <w:between w:val="nil"/>
        </w:pBdr>
        <w:spacing w:after="0"/>
      </w:pPr>
      <w:proofErr w:type="gramStart"/>
      <w:r>
        <w:rPr>
          <w:color w:val="000000"/>
        </w:rPr>
        <w:t>All of</w:t>
      </w:r>
      <w:proofErr w:type="gramEnd"/>
      <w:r>
        <w:rPr>
          <w:color w:val="000000"/>
        </w:rPr>
        <w:t xml:space="preserve"> the sources are correctly formatted following the MLA </w:t>
      </w:r>
      <w:proofErr w:type="spellStart"/>
      <w:r>
        <w:rPr>
          <w:color w:val="000000"/>
        </w:rPr>
        <w:t>sytle</w:t>
      </w:r>
      <w:proofErr w:type="spellEnd"/>
      <w:r>
        <w:rPr>
          <w:color w:val="000000"/>
        </w:rPr>
        <w:t xml:space="preserve"> </w:t>
      </w:r>
    </w:p>
    <w:p w14:paraId="5EBC804A" w14:textId="77777777" w:rsidR="00F82B17" w:rsidRDefault="00000000">
      <w:pPr>
        <w:numPr>
          <w:ilvl w:val="0"/>
          <w:numId w:val="11"/>
        </w:numPr>
        <w:pBdr>
          <w:top w:val="nil"/>
          <w:left w:val="nil"/>
          <w:bottom w:val="nil"/>
          <w:right w:val="nil"/>
          <w:between w:val="nil"/>
        </w:pBdr>
        <w:spacing w:after="0"/>
      </w:pPr>
      <w:r>
        <w:rPr>
          <w:color w:val="000000"/>
        </w:rPr>
        <w:t>None of the sources are correctly formatted following the MLA style</w:t>
      </w:r>
    </w:p>
    <w:p w14:paraId="00927CF0" w14:textId="77777777" w:rsidR="00F82B17" w:rsidRDefault="00000000">
      <w:pPr>
        <w:numPr>
          <w:ilvl w:val="0"/>
          <w:numId w:val="11"/>
        </w:numPr>
        <w:pBdr>
          <w:top w:val="nil"/>
          <w:left w:val="nil"/>
          <w:bottom w:val="nil"/>
          <w:right w:val="nil"/>
          <w:between w:val="nil"/>
        </w:pBdr>
        <w:spacing w:after="0"/>
      </w:pPr>
      <w:r>
        <w:rPr>
          <w:color w:val="000000"/>
        </w:rPr>
        <w:t xml:space="preserve">Some of the references are correctly cited following the MLA style </w:t>
      </w:r>
    </w:p>
    <w:p w14:paraId="0ECFC5CD" w14:textId="77777777" w:rsidR="00F82B17" w:rsidRDefault="00000000">
      <w:pPr>
        <w:numPr>
          <w:ilvl w:val="0"/>
          <w:numId w:val="13"/>
        </w:numPr>
        <w:pBdr>
          <w:top w:val="nil"/>
          <w:left w:val="nil"/>
          <w:bottom w:val="nil"/>
          <w:right w:val="nil"/>
          <w:between w:val="nil"/>
        </w:pBdr>
        <w:spacing w:after="0"/>
        <w:rPr>
          <w:b/>
          <w:color w:val="000000"/>
        </w:rPr>
      </w:pPr>
      <w:r>
        <w:rPr>
          <w:b/>
          <w:color w:val="000000"/>
        </w:rPr>
        <w:t xml:space="preserve">In paragraph [2], the writer references the children’s literature critic and technology analyst Eliza </w:t>
      </w:r>
      <w:proofErr w:type="spellStart"/>
      <w:r>
        <w:rPr>
          <w:b/>
          <w:color w:val="000000"/>
        </w:rPr>
        <w:t>Dresang</w:t>
      </w:r>
      <w:proofErr w:type="spellEnd"/>
      <w:r>
        <w:rPr>
          <w:b/>
          <w:color w:val="000000"/>
        </w:rPr>
        <w:t xml:space="preserve"> _______</w:t>
      </w:r>
    </w:p>
    <w:p w14:paraId="53E40F4E" w14:textId="77777777" w:rsidR="00F82B17" w:rsidRDefault="00000000">
      <w:pPr>
        <w:numPr>
          <w:ilvl w:val="0"/>
          <w:numId w:val="21"/>
        </w:numPr>
        <w:pBdr>
          <w:top w:val="nil"/>
          <w:left w:val="nil"/>
          <w:bottom w:val="nil"/>
          <w:right w:val="nil"/>
          <w:between w:val="nil"/>
        </w:pBdr>
        <w:spacing w:after="0"/>
      </w:pPr>
      <w:r>
        <w:rPr>
          <w:color w:val="000000"/>
        </w:rPr>
        <w:t>To provide evidence to support the thesis statement</w:t>
      </w:r>
    </w:p>
    <w:p w14:paraId="6F2C13C3" w14:textId="77777777" w:rsidR="00F82B17" w:rsidRDefault="00000000">
      <w:pPr>
        <w:numPr>
          <w:ilvl w:val="0"/>
          <w:numId w:val="21"/>
        </w:numPr>
        <w:pBdr>
          <w:top w:val="nil"/>
          <w:left w:val="nil"/>
          <w:bottom w:val="nil"/>
          <w:right w:val="nil"/>
          <w:between w:val="nil"/>
        </w:pBdr>
        <w:spacing w:after="0"/>
      </w:pPr>
      <w:r>
        <w:rPr>
          <w:color w:val="000000"/>
        </w:rPr>
        <w:t xml:space="preserve">To give credit to the source </w:t>
      </w:r>
    </w:p>
    <w:p w14:paraId="08FF2212" w14:textId="77777777" w:rsidR="00F82B17" w:rsidRDefault="00000000">
      <w:pPr>
        <w:numPr>
          <w:ilvl w:val="0"/>
          <w:numId w:val="21"/>
        </w:numPr>
        <w:pBdr>
          <w:top w:val="nil"/>
          <w:left w:val="nil"/>
          <w:bottom w:val="nil"/>
          <w:right w:val="nil"/>
          <w:between w:val="nil"/>
        </w:pBdr>
        <w:spacing w:after="0"/>
      </w:pPr>
      <w:r>
        <w:rPr>
          <w:color w:val="000000"/>
        </w:rPr>
        <w:t>To report research findings</w:t>
      </w:r>
    </w:p>
    <w:p w14:paraId="3ECAB454" w14:textId="77777777" w:rsidR="00F82B17" w:rsidRDefault="00000000">
      <w:pPr>
        <w:numPr>
          <w:ilvl w:val="0"/>
          <w:numId w:val="21"/>
        </w:numPr>
        <w:pBdr>
          <w:top w:val="nil"/>
          <w:left w:val="nil"/>
          <w:bottom w:val="nil"/>
          <w:right w:val="nil"/>
          <w:between w:val="nil"/>
        </w:pBdr>
        <w:spacing w:after="0"/>
      </w:pPr>
      <w:r>
        <w:rPr>
          <w:color w:val="000000"/>
        </w:rPr>
        <w:t>To present the researcher’s research on digital age</w:t>
      </w:r>
    </w:p>
    <w:p w14:paraId="0174BF4E" w14:textId="77777777" w:rsidR="00F82B17" w:rsidRDefault="00000000">
      <w:pPr>
        <w:numPr>
          <w:ilvl w:val="0"/>
          <w:numId w:val="13"/>
        </w:numPr>
        <w:pBdr>
          <w:top w:val="nil"/>
          <w:left w:val="nil"/>
          <w:bottom w:val="nil"/>
          <w:right w:val="nil"/>
          <w:between w:val="nil"/>
        </w:pBdr>
        <w:spacing w:after="0"/>
        <w:rPr>
          <w:b/>
          <w:color w:val="000000"/>
        </w:rPr>
      </w:pPr>
      <w:r>
        <w:rPr>
          <w:b/>
          <w:color w:val="000000"/>
        </w:rPr>
        <w:t>In paragraph [3], the topic sentence is _____________</w:t>
      </w:r>
    </w:p>
    <w:p w14:paraId="76DBBD11" w14:textId="77777777" w:rsidR="00F82B17" w:rsidRDefault="00000000">
      <w:pPr>
        <w:numPr>
          <w:ilvl w:val="0"/>
          <w:numId w:val="23"/>
        </w:numPr>
        <w:pBdr>
          <w:top w:val="nil"/>
          <w:left w:val="nil"/>
          <w:bottom w:val="nil"/>
          <w:right w:val="nil"/>
          <w:between w:val="nil"/>
        </w:pBdr>
        <w:spacing w:after="0"/>
      </w:pPr>
      <w:r>
        <w:rPr>
          <w:color w:val="000000"/>
        </w:rPr>
        <w:t>The first sentence of this paragraph</w:t>
      </w:r>
    </w:p>
    <w:p w14:paraId="66F13C0C" w14:textId="77777777" w:rsidR="00F82B17" w:rsidRDefault="00000000">
      <w:pPr>
        <w:numPr>
          <w:ilvl w:val="0"/>
          <w:numId w:val="23"/>
        </w:numPr>
        <w:pBdr>
          <w:top w:val="nil"/>
          <w:left w:val="nil"/>
          <w:bottom w:val="nil"/>
          <w:right w:val="nil"/>
          <w:between w:val="nil"/>
        </w:pBdr>
        <w:spacing w:after="0"/>
      </w:pPr>
      <w:r>
        <w:rPr>
          <w:color w:val="000000"/>
        </w:rPr>
        <w:t xml:space="preserve">The last sentence of this </w:t>
      </w:r>
      <w:proofErr w:type="spellStart"/>
      <w:r>
        <w:rPr>
          <w:color w:val="000000"/>
        </w:rPr>
        <w:t>paragrah</w:t>
      </w:r>
      <w:proofErr w:type="spellEnd"/>
      <w:r>
        <w:rPr>
          <w:color w:val="000000"/>
        </w:rPr>
        <w:t xml:space="preserve"> </w:t>
      </w:r>
    </w:p>
    <w:p w14:paraId="4F997BF0" w14:textId="77777777" w:rsidR="00F82B17" w:rsidRDefault="00000000">
      <w:pPr>
        <w:numPr>
          <w:ilvl w:val="0"/>
          <w:numId w:val="13"/>
        </w:numPr>
        <w:pBdr>
          <w:top w:val="nil"/>
          <w:left w:val="nil"/>
          <w:bottom w:val="nil"/>
          <w:right w:val="nil"/>
          <w:between w:val="nil"/>
        </w:pBdr>
        <w:spacing w:after="0"/>
        <w:rPr>
          <w:b/>
          <w:color w:val="000000"/>
        </w:rPr>
      </w:pPr>
      <w:r>
        <w:rPr>
          <w:b/>
          <w:color w:val="000000"/>
        </w:rPr>
        <w:t>In paragraph [5], it can be inferred that _________</w:t>
      </w:r>
    </w:p>
    <w:p w14:paraId="4E348F63" w14:textId="77777777" w:rsidR="00F82B17" w:rsidRDefault="00000000">
      <w:pPr>
        <w:numPr>
          <w:ilvl w:val="0"/>
          <w:numId w:val="25"/>
        </w:numPr>
        <w:pBdr>
          <w:top w:val="nil"/>
          <w:left w:val="nil"/>
          <w:bottom w:val="nil"/>
          <w:right w:val="nil"/>
          <w:between w:val="nil"/>
        </w:pBdr>
        <w:spacing w:after="0"/>
      </w:pPr>
      <w:r>
        <w:rPr>
          <w:color w:val="000000"/>
        </w:rPr>
        <w:lastRenderedPageBreak/>
        <w:t xml:space="preserve">Research in digital media has been conclusive </w:t>
      </w:r>
    </w:p>
    <w:p w14:paraId="516DA3B4" w14:textId="77777777" w:rsidR="00F82B17" w:rsidRDefault="00000000">
      <w:pPr>
        <w:numPr>
          <w:ilvl w:val="0"/>
          <w:numId w:val="25"/>
        </w:numPr>
        <w:pBdr>
          <w:top w:val="nil"/>
          <w:left w:val="nil"/>
          <w:bottom w:val="nil"/>
          <w:right w:val="nil"/>
          <w:between w:val="nil"/>
        </w:pBdr>
        <w:spacing w:after="0"/>
      </w:pPr>
      <w:r>
        <w:rPr>
          <w:color w:val="000000"/>
        </w:rPr>
        <w:t xml:space="preserve">More research in digital media is </w:t>
      </w:r>
      <w:proofErr w:type="spellStart"/>
      <w:r>
        <w:rPr>
          <w:color w:val="000000"/>
        </w:rPr>
        <w:t>necessay</w:t>
      </w:r>
      <w:proofErr w:type="spellEnd"/>
      <w:r>
        <w:rPr>
          <w:color w:val="000000"/>
        </w:rPr>
        <w:t xml:space="preserve"> </w:t>
      </w:r>
    </w:p>
    <w:p w14:paraId="762E08F4" w14:textId="77777777" w:rsidR="00F82B17" w:rsidRDefault="00000000">
      <w:pPr>
        <w:numPr>
          <w:ilvl w:val="0"/>
          <w:numId w:val="13"/>
        </w:numPr>
        <w:pBdr>
          <w:top w:val="nil"/>
          <w:left w:val="nil"/>
          <w:bottom w:val="nil"/>
          <w:right w:val="nil"/>
          <w:between w:val="nil"/>
        </w:pBdr>
        <w:spacing w:after="0"/>
        <w:rPr>
          <w:b/>
          <w:color w:val="000000"/>
        </w:rPr>
      </w:pPr>
      <w:r>
        <w:rPr>
          <w:b/>
          <w:color w:val="000000"/>
        </w:rPr>
        <w:t>In paragraph [6], the writer ______</w:t>
      </w:r>
    </w:p>
    <w:p w14:paraId="5F1A6D4D" w14:textId="77777777" w:rsidR="00F82B17" w:rsidRDefault="00000000">
      <w:pPr>
        <w:numPr>
          <w:ilvl w:val="0"/>
          <w:numId w:val="15"/>
        </w:numPr>
        <w:pBdr>
          <w:top w:val="nil"/>
          <w:left w:val="nil"/>
          <w:bottom w:val="nil"/>
          <w:right w:val="nil"/>
          <w:between w:val="nil"/>
        </w:pBdr>
        <w:spacing w:after="0"/>
      </w:pPr>
      <w:proofErr w:type="spellStart"/>
      <w:r>
        <w:rPr>
          <w:color w:val="000000"/>
        </w:rPr>
        <w:t>Summarises</w:t>
      </w:r>
      <w:proofErr w:type="spellEnd"/>
      <w:r>
        <w:rPr>
          <w:color w:val="000000"/>
        </w:rPr>
        <w:t xml:space="preserve"> the main points and reiterates the argument </w:t>
      </w:r>
    </w:p>
    <w:p w14:paraId="13E01C22" w14:textId="77777777" w:rsidR="00F82B17" w:rsidRDefault="00000000">
      <w:pPr>
        <w:numPr>
          <w:ilvl w:val="0"/>
          <w:numId w:val="15"/>
        </w:numPr>
        <w:pBdr>
          <w:top w:val="nil"/>
          <w:left w:val="nil"/>
          <w:bottom w:val="nil"/>
          <w:right w:val="nil"/>
          <w:between w:val="nil"/>
        </w:pBdr>
        <w:spacing w:after="0"/>
      </w:pPr>
      <w:proofErr w:type="spellStart"/>
      <w:r>
        <w:rPr>
          <w:color w:val="000000"/>
        </w:rPr>
        <w:t>Summarises</w:t>
      </w:r>
      <w:proofErr w:type="spellEnd"/>
      <w:r>
        <w:rPr>
          <w:color w:val="000000"/>
        </w:rPr>
        <w:t xml:space="preserve"> the main points </w:t>
      </w:r>
    </w:p>
    <w:p w14:paraId="17A4132E" w14:textId="77777777" w:rsidR="00F82B17" w:rsidRDefault="00000000">
      <w:pPr>
        <w:numPr>
          <w:ilvl w:val="0"/>
          <w:numId w:val="15"/>
        </w:numPr>
        <w:pBdr>
          <w:top w:val="nil"/>
          <w:left w:val="nil"/>
          <w:bottom w:val="nil"/>
          <w:right w:val="nil"/>
          <w:between w:val="nil"/>
        </w:pBdr>
      </w:pPr>
      <w:proofErr w:type="spellStart"/>
      <w:r>
        <w:rPr>
          <w:color w:val="000000"/>
        </w:rPr>
        <w:t>Summarises</w:t>
      </w:r>
      <w:proofErr w:type="spellEnd"/>
      <w:r>
        <w:rPr>
          <w:color w:val="000000"/>
        </w:rPr>
        <w:t xml:space="preserve"> the main points, reiterates the argument, and adds a final thought </w:t>
      </w:r>
    </w:p>
    <w:p w14:paraId="0C80827D" w14:textId="77777777" w:rsidR="00F82B17" w:rsidRDefault="00F82B17"/>
    <w:sectPr w:rsidR="00F82B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45A"/>
    <w:multiLevelType w:val="multilevel"/>
    <w:tmpl w:val="B598087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2EC53CA"/>
    <w:multiLevelType w:val="multilevel"/>
    <w:tmpl w:val="483E097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C194318"/>
    <w:multiLevelType w:val="multilevel"/>
    <w:tmpl w:val="48AAF37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8DB4BCB"/>
    <w:multiLevelType w:val="multilevel"/>
    <w:tmpl w:val="C3B8EDE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B1E788B"/>
    <w:multiLevelType w:val="multilevel"/>
    <w:tmpl w:val="935CB07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DB60DAB"/>
    <w:multiLevelType w:val="multilevel"/>
    <w:tmpl w:val="1260358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F860783"/>
    <w:multiLevelType w:val="multilevel"/>
    <w:tmpl w:val="BF82562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5F5C42"/>
    <w:multiLevelType w:val="multilevel"/>
    <w:tmpl w:val="40F0C9B2"/>
    <w:lvl w:ilvl="0">
      <w:start w:val="1"/>
      <w:numFmt w:val="decimal"/>
      <w:lvlText w:val="%1)"/>
      <w:lvlJc w:val="left"/>
      <w:pPr>
        <w:ind w:left="720" w:hanging="360"/>
      </w:pPr>
      <w:rPr>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A5144A"/>
    <w:multiLevelType w:val="multilevel"/>
    <w:tmpl w:val="07F21BF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7EC4F6F"/>
    <w:multiLevelType w:val="multilevel"/>
    <w:tmpl w:val="18B2C4C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326C1795"/>
    <w:multiLevelType w:val="multilevel"/>
    <w:tmpl w:val="E2D6B86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30D2B44"/>
    <w:multiLevelType w:val="multilevel"/>
    <w:tmpl w:val="FCC0EAB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9A12595"/>
    <w:multiLevelType w:val="multilevel"/>
    <w:tmpl w:val="02FA7F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522871"/>
    <w:multiLevelType w:val="multilevel"/>
    <w:tmpl w:val="8332B79C"/>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8563720"/>
    <w:multiLevelType w:val="multilevel"/>
    <w:tmpl w:val="2ABCB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6611B0"/>
    <w:multiLevelType w:val="multilevel"/>
    <w:tmpl w:val="7764D6CE"/>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F952B41"/>
    <w:multiLevelType w:val="multilevel"/>
    <w:tmpl w:val="3176CD6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2117E6B"/>
    <w:multiLevelType w:val="multilevel"/>
    <w:tmpl w:val="30D6FF2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67C25567"/>
    <w:multiLevelType w:val="multilevel"/>
    <w:tmpl w:val="0B02A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A7C75EF"/>
    <w:multiLevelType w:val="multilevel"/>
    <w:tmpl w:val="6318ED3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6F153E76"/>
    <w:multiLevelType w:val="multilevel"/>
    <w:tmpl w:val="DB26E47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71B32F7B"/>
    <w:multiLevelType w:val="multilevel"/>
    <w:tmpl w:val="6996266A"/>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73F964A6"/>
    <w:multiLevelType w:val="multilevel"/>
    <w:tmpl w:val="F33E2E1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497069E"/>
    <w:multiLevelType w:val="multilevel"/>
    <w:tmpl w:val="15803C2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A4E5560"/>
    <w:multiLevelType w:val="multilevel"/>
    <w:tmpl w:val="36EEC75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ADB03E8"/>
    <w:multiLevelType w:val="multilevel"/>
    <w:tmpl w:val="EF96DB1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7E3E5AA0"/>
    <w:multiLevelType w:val="multilevel"/>
    <w:tmpl w:val="E3D2A7F8"/>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98006893">
    <w:abstractNumId w:val="7"/>
  </w:num>
  <w:num w:numId="2" w16cid:durableId="1039163162">
    <w:abstractNumId w:val="15"/>
  </w:num>
  <w:num w:numId="3" w16cid:durableId="386033316">
    <w:abstractNumId w:val="25"/>
  </w:num>
  <w:num w:numId="4" w16cid:durableId="765999341">
    <w:abstractNumId w:val="20"/>
  </w:num>
  <w:num w:numId="5" w16cid:durableId="1358195540">
    <w:abstractNumId w:val="11"/>
  </w:num>
  <w:num w:numId="6" w16cid:durableId="1844124516">
    <w:abstractNumId w:val="2"/>
  </w:num>
  <w:num w:numId="7" w16cid:durableId="437338153">
    <w:abstractNumId w:val="4"/>
  </w:num>
  <w:num w:numId="8" w16cid:durableId="2118286029">
    <w:abstractNumId w:val="3"/>
  </w:num>
  <w:num w:numId="9" w16cid:durableId="1450976827">
    <w:abstractNumId w:val="8"/>
  </w:num>
  <w:num w:numId="10" w16cid:durableId="313217266">
    <w:abstractNumId w:val="22"/>
  </w:num>
  <w:num w:numId="11" w16cid:durableId="745346344">
    <w:abstractNumId w:val="24"/>
  </w:num>
  <w:num w:numId="12" w16cid:durableId="1132601067">
    <w:abstractNumId w:val="14"/>
  </w:num>
  <w:num w:numId="13" w16cid:durableId="538054649">
    <w:abstractNumId w:val="12"/>
  </w:num>
  <w:num w:numId="14" w16cid:durableId="1896963080">
    <w:abstractNumId w:val="26"/>
  </w:num>
  <w:num w:numId="15" w16cid:durableId="1468359751">
    <w:abstractNumId w:val="5"/>
  </w:num>
  <w:num w:numId="16" w16cid:durableId="1660229513">
    <w:abstractNumId w:val="9"/>
  </w:num>
  <w:num w:numId="17" w16cid:durableId="1565872220">
    <w:abstractNumId w:val="16"/>
  </w:num>
  <w:num w:numId="18" w16cid:durableId="441921642">
    <w:abstractNumId w:val="18"/>
  </w:num>
  <w:num w:numId="19" w16cid:durableId="1719890978">
    <w:abstractNumId w:val="23"/>
  </w:num>
  <w:num w:numId="20" w16cid:durableId="760487520">
    <w:abstractNumId w:val="6"/>
  </w:num>
  <w:num w:numId="21" w16cid:durableId="157186559">
    <w:abstractNumId w:val="13"/>
  </w:num>
  <w:num w:numId="22" w16cid:durableId="2030446948">
    <w:abstractNumId w:val="1"/>
  </w:num>
  <w:num w:numId="23" w16cid:durableId="1101995600">
    <w:abstractNumId w:val="21"/>
  </w:num>
  <w:num w:numId="24" w16cid:durableId="560096310">
    <w:abstractNumId w:val="10"/>
  </w:num>
  <w:num w:numId="25" w16cid:durableId="2054231620">
    <w:abstractNumId w:val="0"/>
  </w:num>
  <w:num w:numId="26" w16cid:durableId="368333777">
    <w:abstractNumId w:val="19"/>
  </w:num>
  <w:num w:numId="27" w16cid:durableId="14557537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B17"/>
    <w:rsid w:val="006C7C56"/>
    <w:rsid w:val="008F4750"/>
    <w:rsid w:val="00EF069A"/>
    <w:rsid w:val="00F46381"/>
    <w:rsid w:val="00F82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2C0B7"/>
  <w15:docId w15:val="{8E9D4DF1-BE86-4283-B873-0635722F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14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36F3C"/>
    <w:pPr>
      <w:ind w:left="720"/>
      <w:contextualSpacing/>
    </w:pPr>
  </w:style>
  <w:style w:type="character" w:styleId="Hyperlink">
    <w:name w:val="Hyperlink"/>
    <w:basedOn w:val="DefaultParagraphFont"/>
    <w:uiPriority w:val="99"/>
    <w:unhideWhenUsed/>
    <w:rsid w:val="00D83116"/>
    <w:rPr>
      <w:color w:val="0563C1" w:themeColor="hyperlink"/>
      <w:u w:val="single"/>
    </w:rPr>
  </w:style>
  <w:style w:type="character" w:styleId="UnresolvedMention">
    <w:name w:val="Unresolved Mention"/>
    <w:basedOn w:val="DefaultParagraphFont"/>
    <w:uiPriority w:val="99"/>
    <w:semiHidden/>
    <w:unhideWhenUsed/>
    <w:rsid w:val="00D83116"/>
    <w:rPr>
      <w:color w:val="605E5C"/>
      <w:shd w:val="clear" w:color="auto" w:fill="E1DFDD"/>
    </w:rPr>
  </w:style>
  <w:style w:type="character" w:styleId="FollowedHyperlink">
    <w:name w:val="FollowedHyperlink"/>
    <w:basedOn w:val="DefaultParagraphFont"/>
    <w:uiPriority w:val="99"/>
    <w:semiHidden/>
    <w:unhideWhenUsed/>
    <w:rsid w:val="009C73CF"/>
    <w:rPr>
      <w:color w:val="954F72" w:themeColor="followedHyperlink"/>
      <w:u w:val="single"/>
    </w:rPr>
  </w:style>
  <w:style w:type="paragraph" w:styleId="NormalWeb">
    <w:name w:val="Normal (Web)"/>
    <w:basedOn w:val="Normal"/>
    <w:uiPriority w:val="99"/>
    <w:semiHidden/>
    <w:unhideWhenUsed/>
    <w:rsid w:val="00CB01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84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87B"/>
  </w:style>
  <w:style w:type="paragraph" w:styleId="Footer">
    <w:name w:val="footer"/>
    <w:basedOn w:val="Normal"/>
    <w:link w:val="FooterChar"/>
    <w:uiPriority w:val="99"/>
    <w:unhideWhenUsed/>
    <w:rsid w:val="00C84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87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jshw2018.01.002" TargetMode="External"/><Relationship Id="rId3" Type="http://schemas.openxmlformats.org/officeDocument/2006/relationships/styles" Target="styles.xml"/><Relationship Id="rId7" Type="http://schemas.openxmlformats.org/officeDocument/2006/relationships/hyperlink" Target="https://ieltstolinh.vn/ielts-writing-huong-dan-cach-viet-argumentative-essay" TargetMode="External"/><Relationship Id="rId12" Type="http://schemas.openxmlformats.org/officeDocument/2006/relationships/hyperlink" Target="https://doi.org/10.2307/358809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nthiielts.com.vn/luyen-thi-ielts/luyen-thi-ielts-writing/problems-and-solutions-task-2-html.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trithuccongdong.net/tai-lieu-essay/cach-viet-compare-and-contrast-essay.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bTQgRbssj5RKjeKu2Xz7doKugg==">AMUW2mXlp7KPzpkvksZ96hyOIbElVNbPZ3wEc20JIKdZSMwm7NPcWwfE5242rAURPuQX1VuHtp6pgRySaCiwIn+MiSo+AI83WwvBeN84o9uiEIPkp29nQnA=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3960</Words>
  <Characters>22574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Duy</dc:creator>
  <cp:lastModifiedBy>Nguyen Dang</cp:lastModifiedBy>
  <cp:revision>7</cp:revision>
  <dcterms:created xsi:type="dcterms:W3CDTF">2022-11-20T10:14:00Z</dcterms:created>
  <dcterms:modified xsi:type="dcterms:W3CDTF">2022-12-08T14:17:00Z</dcterms:modified>
</cp:coreProperties>
</file>