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July 2025 to 31st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July 2025 to 31st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July 2025 to 31st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6</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2</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33.33</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1</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4</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4</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2</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2</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33.33</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1.0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1.0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July 2025 to 31st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6</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2</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2</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