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09AF7892" w14:textId="5F7F4BA7" w:rsidR="008C08B5" w:rsidRPr="00CD78D5" w:rsidRDefault="00CD78D5" w:rsidP="00541737">
      <w:pPr>
        <w:pStyle w:val="Heading1"/>
        <w:rPr>
          <w:lang w:val="fr-CH"/>
        </w:rPr>
      </w:pPr>
      <w:r w:rsidRPr="00CD78D5">
        <w:rPr>
          <w:lang w:val="fr-CH"/>
        </w:rPr>
        <w:t>État de l’Art (</w:t>
      </w:r>
      <w:r>
        <w:rPr>
          <w:lang w:val="fr-CH"/>
        </w:rPr>
        <w:t>r</w:t>
      </w:r>
      <w:r w:rsidRPr="00CD78D5">
        <w:rPr>
          <w:lang w:val="fr-CH"/>
        </w:rPr>
        <w:t>éception critique/réception académique)</w:t>
      </w:r>
    </w:p>
    <w:p w14:paraId="5B806888" w14:textId="789399DA" w:rsidR="00CF7E1B" w:rsidRDefault="00367E5D" w:rsidP="00CF7E1B">
      <w:pPr>
        <w:pStyle w:val="Mmoire"/>
        <w:rPr>
          <w:lang w:val="fr-CH"/>
        </w:rPr>
      </w:pPr>
      <w:r>
        <w:rPr>
          <w:lang w:val="fr-CH"/>
        </w:rPr>
        <w:t xml:space="preserve">En préambule à ce chapitre consacré à l’état de l’Art,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de </w:t>
      </w:r>
      <w:r w:rsidR="00016E91">
        <w:rPr>
          <w:i/>
          <w:lang w:val="fr-CH"/>
        </w:rPr>
        <w:t>Invasion of the Body Snatchers</w:t>
      </w:r>
      <w:r w:rsidR="00016E91">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du film au centre de notre travail en laissant de cô</w:t>
      </w:r>
      <w:r w:rsidR="004C3836">
        <w:rPr>
          <w:lang w:val="fr-CH"/>
        </w:rPr>
        <w:t>té le roman</w:t>
      </w:r>
      <w:r w:rsidR="00016E91">
        <w:rPr>
          <w:lang w:val="fr-CH"/>
        </w:rPr>
        <w:t xml:space="preserve"> source et les questions </w:t>
      </w:r>
      <w:r w:rsidR="00016E91" w:rsidRPr="004C3836">
        <w:rPr>
          <w:i/>
          <w:lang w:val="fr-CH"/>
        </w:rPr>
        <w:t>d’</w:t>
      </w:r>
      <w:r w:rsidR="004C3836" w:rsidRPr="004C3836">
        <w:rPr>
          <w:i/>
          <w:lang w:val="fr-CH"/>
        </w:rPr>
        <w:t>adaptation</w:t>
      </w:r>
      <w:r w:rsidR="00016E91">
        <w:rPr>
          <w:lang w:val="fr-CH"/>
        </w:rPr>
        <w:t xml:space="preserve"> pures, sans toutefois complètement les omettre.</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de source dans le cadre de la dernière partie de ce chapitre, intitulée « une métaphore pluri-sémantique »,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articles académiques consacrés au(x) film(s).</w:t>
      </w:r>
      <w:r w:rsidR="008364AE">
        <w:rPr>
          <w:lang w:val="fr-CH"/>
        </w:rPr>
        <w:t xml:space="preserve"> Finalement, il conviendra de mentionner les 3 livres dédi</w:t>
      </w:r>
      <w:r w:rsidR="00C87D83">
        <w:rPr>
          <w:lang w:val="fr-CH"/>
        </w:rPr>
        <w:t>és au(x) film(s)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de </w:t>
      </w:r>
      <w:r w:rsidR="00333A58">
        <w:rPr>
          <w:i/>
          <w:lang w:val="fr-CH"/>
        </w:rPr>
        <w:t xml:space="preserve">Invasion </w:t>
      </w:r>
      <w:r w:rsidR="00333A58">
        <w:rPr>
          <w:i/>
          <w:lang w:val="fr-CH"/>
        </w:rPr>
        <w:lastRenderedPageBreak/>
        <w:t>of the Body Snatchers</w:t>
      </w:r>
      <w:r w:rsidR="00333A58">
        <w:rPr>
          <w:rStyle w:val="FootnoteReference"/>
          <w:i/>
          <w:lang w:val="fr-CH"/>
        </w:rPr>
        <w:footnoteReference w:id="6"/>
      </w:r>
      <w:r w:rsidR="007D7652">
        <w:rPr>
          <w:lang w:val="fr-CH"/>
        </w:rPr>
        <w:t>. Néanmoins, les trois livres ont grandement facilité la démarche entreprise dans le cadre de ces travail en reproduisant 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21D5CA55" w14:textId="77777777" w:rsidR="00F56B7E" w:rsidRPr="00F56B7E" w:rsidRDefault="00F56B7E" w:rsidP="00F56B7E"/>
    <w:p w14:paraId="1151E095" w14:textId="1BCEECA9" w:rsidR="00EB361E" w:rsidRPr="00611886" w:rsidRDefault="00A82504" w:rsidP="00EB361E">
      <w:pPr>
        <w:pStyle w:val="Heading2"/>
        <w:rPr>
          <w:sz w:val="26"/>
          <w:lang w:val="fr-CH"/>
        </w:rPr>
      </w:pPr>
      <w:r w:rsidRPr="00611886">
        <w:rPr>
          <w:sz w:val="26"/>
          <w:lang w:val="fr-CH"/>
        </w:rPr>
        <w:t xml:space="preserve">Un « classique » et ses </w:t>
      </w:r>
      <w:r w:rsidRPr="00611886">
        <w:rPr>
          <w:i/>
          <w:sz w:val="26"/>
          <w:lang w:val="fr-CH"/>
        </w:rPr>
        <w:t>remakes</w:t>
      </w:r>
      <w:r w:rsidRPr="00611886">
        <w:rPr>
          <w:sz w:val="26"/>
          <w:lang w:val="fr-CH"/>
        </w:rPr>
        <w:t xml:space="preserve"> vus par la critique</w:t>
      </w:r>
    </w:p>
    <w:p w14:paraId="4B5E6F95" w14:textId="77777777" w:rsidR="00EB361E" w:rsidRPr="00CD78D5" w:rsidRDefault="00EB361E" w:rsidP="00EB361E">
      <w:pPr>
        <w:rPr>
          <w:lang w:val="fr-CH"/>
        </w:rPr>
      </w:pPr>
    </w:p>
    <w:p w14:paraId="6588DE39" w14:textId="02CA7311"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 comme le témoigne la lettre de Walter Wagner du 7 mai 1956 adressée à Bosley</w:t>
      </w:r>
      <w:r w:rsidR="0000607A">
        <w:rPr>
          <w:lang w:val="fr-CH"/>
        </w:rPr>
        <w:t xml:space="preserve"> Crowther</w:t>
      </w:r>
      <w:r w:rsidR="0000607A">
        <w:rPr>
          <w:rStyle w:val="FootnoteReference"/>
          <w:lang w:val="fr-CH"/>
        </w:rPr>
        <w:footnoteReference w:id="8"/>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dans laquelle il affirme également </w:t>
      </w:r>
      <w:r w:rsidR="00A17F6D">
        <w:rPr>
          <w:lang w:val="fr-CH"/>
        </w:rPr>
        <w:t>« </w:t>
      </w:r>
      <w:r w:rsidR="00A17F6D" w:rsidRPr="00A17F6D">
        <w:rPr>
          <w:lang w:val="en-US"/>
        </w:rPr>
        <w:t xml:space="preserve">it’s definitely an exploitation picture which they </w:t>
      </w:r>
      <w:r w:rsidR="00A17F6D">
        <w:rPr>
          <w:lang w:val="en-US"/>
        </w:rPr>
        <w:t>[the distributor and exhibitor]</w:t>
      </w:r>
      <w:r w:rsidR="00ED47B2">
        <w:rPr>
          <w:lang w:val="en-US"/>
        </w:rPr>
        <w:t xml:space="preserve"> </w:t>
      </w:r>
      <w:r w:rsidR="00A17F6D" w:rsidRPr="00A17F6D">
        <w:rPr>
          <w:lang w:val="en-US"/>
        </w:rPr>
        <w:t>didn’t exploit</w:t>
      </w:r>
      <w:r w:rsidR="00A17F6D">
        <w:rPr>
          <w:lang w:val="fr-CH"/>
        </w:rPr>
        <w:t> »</w:t>
      </w:r>
      <w:r w:rsidR="00A17F6D">
        <w:rPr>
          <w:rStyle w:val="FootnoteReference"/>
          <w:lang w:val="fr-CH"/>
        </w:rPr>
        <w:footnoteReference w:id="9"/>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mais également sa lucidité face à son statut de « film d’exploitation ». Le choix de plusieurs auteurs</w:t>
      </w:r>
      <w:r w:rsidR="00F4408F">
        <w:rPr>
          <w:rStyle w:val="FootnoteReference"/>
          <w:lang w:val="fr-CH"/>
        </w:rPr>
        <w:footnoteReference w:id="10"/>
      </w:r>
      <w:r w:rsidR="006E044F">
        <w:rPr>
          <w:lang w:val="fr-CH"/>
        </w:rPr>
        <w:t xml:space="preserve"> de citer cette lettre </w:t>
      </w:r>
      <w:r w:rsidR="00F51A78">
        <w:rPr>
          <w:lang w:val="fr-CH"/>
        </w:rPr>
        <w:t>trahit également une volonté de légitimation d’un film ignoré lors de sa première sortie en salle en suggérant que, malgré l’implication de son producteur, le destin se serait acharné contre le film</w:t>
      </w:r>
      <w:r w:rsidR="00F51A78">
        <w:rPr>
          <w:rStyle w:val="FootnoteReference"/>
          <w:lang w:val="fr-CH"/>
        </w:rPr>
        <w:footnoteReference w:id="11"/>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12"/>
      </w:r>
      <w:r w:rsidR="00293BA0">
        <w:rPr>
          <w:lang w:val="fr-CH"/>
        </w:rPr>
        <w:t>, avait connu un retentissement positif dans la grande presse. Il cite trois facteurs qui ont entrainé le manque d’</w:t>
      </w:r>
      <w:r w:rsidR="008915E7">
        <w:rPr>
          <w:lang w:val="fr-CH"/>
        </w:rPr>
        <w:t>intérêt</w:t>
      </w:r>
      <w:r w:rsidR="00293BA0">
        <w:rPr>
          <w:lang w:val="fr-CH"/>
        </w:rPr>
        <w:t xml:space="preserve"> des publications majeures pour le film : son « </w:t>
      </w:r>
      <w:r w:rsidR="00293BA0" w:rsidRPr="00C060D1">
        <w:rPr>
          <w:lang w:val="en-US"/>
        </w:rPr>
        <w:t>lowly science fiction status</w:t>
      </w:r>
      <w:r w:rsidR="00293BA0">
        <w:rPr>
          <w:lang w:val="fr-CH"/>
        </w:rPr>
        <w:t> », ses sous-entendus de « film d’exploitation » et un distributeur indifférent</w:t>
      </w:r>
      <w:r w:rsidR="008915E7">
        <w:rPr>
          <w:rStyle w:val="FootnoteReference"/>
          <w:lang w:val="fr-CH"/>
        </w:rPr>
        <w:footnoteReference w:id="13"/>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 sorti en salles le 5 février 1956</w:t>
      </w:r>
      <w:r w:rsidR="00902AA9">
        <w:rPr>
          <w:rStyle w:val="FootnoteReference"/>
          <w:lang w:val="fr-CH"/>
        </w:rPr>
        <w:footnoteReference w:id="14"/>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15"/>
      </w:r>
      <w:r w:rsidR="00F963E4">
        <w:rPr>
          <w:lang w:val="fr-CH"/>
        </w:rPr>
        <w:t xml:space="preserve">, une période de vacances peu propice à </w:t>
      </w:r>
      <w:r w:rsidR="00F963E4">
        <w:rPr>
          <w:lang w:val="fr-CH"/>
        </w:rPr>
        <w:lastRenderedPageBreak/>
        <w:t>ce genre d’</w:t>
      </w:r>
      <w:r w:rsidR="00B90B58">
        <w:rPr>
          <w:lang w:val="fr-CH"/>
        </w:rPr>
        <w:t>évènements</w:t>
      </w:r>
      <w:r w:rsidR="00F963E4">
        <w:rPr>
          <w:lang w:val="fr-CH"/>
        </w:rPr>
        <w:t>.</w:t>
      </w:r>
      <w:r w:rsidR="001D3B62">
        <w:rPr>
          <w:lang w:val="fr-CH"/>
        </w:rPr>
        <w:t xml:space="preserve"> La douzaine de critiques publiées au moment de la sortie du film sont malgré tout positives : </w:t>
      </w:r>
      <w:r w:rsidR="009E498B" w:rsidRPr="00C060D1">
        <w:rPr>
          <w:i/>
          <w:lang w:val="en-US"/>
        </w:rPr>
        <w:t>Sight and Sound</w:t>
      </w:r>
      <w:r w:rsidR="009E498B">
        <w:rPr>
          <w:lang w:val="fr-CH"/>
        </w:rPr>
        <w:t xml:space="preserve"> parle d’une « </w:t>
      </w:r>
      <w:r w:rsidR="001B2667" w:rsidRPr="00C060D1">
        <w:rPr>
          <w:lang w:val="en-US"/>
        </w:rPr>
        <w:t>excellent</w:t>
      </w:r>
      <w:r w:rsidR="00E4428C" w:rsidRPr="00C060D1">
        <w:rPr>
          <w:lang w:val="en-US"/>
        </w:rPr>
        <w:t xml:space="preserve"> </w:t>
      </w:r>
      <w:r w:rsidR="009E498B" w:rsidRPr="00C060D1">
        <w:rPr>
          <w:lang w:val="en-US"/>
        </w:rPr>
        <w:t>atmosphere </w:t>
      </w:r>
      <w:r w:rsidR="009E498B">
        <w:rPr>
          <w:lang w:val="fr-CH"/>
        </w:rPr>
        <w:t>»</w:t>
      </w:r>
      <w:r w:rsidR="009E498B">
        <w:rPr>
          <w:rStyle w:val="FootnoteReference"/>
          <w:lang w:val="fr-CH"/>
        </w:rPr>
        <w:footnoteReference w:id="16"/>
      </w:r>
      <w:r w:rsidR="00E4428C">
        <w:rPr>
          <w:lang w:val="fr-CH"/>
        </w:rPr>
        <w:t xml:space="preserve">, </w:t>
      </w:r>
      <w:r w:rsidR="00E4428C">
        <w:rPr>
          <w:i/>
          <w:lang w:val="fr-CH"/>
        </w:rPr>
        <w:t>The Hollywood Reporter</w:t>
      </w:r>
      <w:r w:rsidR="00E4428C">
        <w:rPr>
          <w:lang w:val="fr-CH"/>
        </w:rPr>
        <w:t xml:space="preserve"> souligne « </w:t>
      </w:r>
      <w:r w:rsidR="001B2667" w:rsidRPr="00C060D1">
        <w:rPr>
          <w:lang w:val="en-US"/>
        </w:rPr>
        <w:t>the solid emotion and suspense</w:t>
      </w:r>
      <w:r w:rsidR="001B2667">
        <w:rPr>
          <w:lang w:val="fr-CH"/>
        </w:rPr>
        <w:t xml:space="preserve"> </w:t>
      </w:r>
      <w:r w:rsidR="00E4428C">
        <w:rPr>
          <w:lang w:val="fr-CH"/>
        </w:rPr>
        <w:t>» apportés par la réalisation de Don Siegel</w:t>
      </w:r>
      <w:r w:rsidR="00E4428C">
        <w:rPr>
          <w:rStyle w:val="FootnoteReference"/>
          <w:lang w:val="fr-CH"/>
        </w:rPr>
        <w:footnoteReference w:id="17"/>
      </w:r>
      <w:r w:rsidR="001B2667">
        <w:rPr>
          <w:lang w:val="fr-CH"/>
        </w:rPr>
        <w:t xml:space="preserve">, </w:t>
      </w:r>
      <w:r w:rsidR="001B2667" w:rsidRPr="00C060D1">
        <w:rPr>
          <w:i/>
          <w:lang w:val="en-US"/>
        </w:rPr>
        <w:t>The Daily Film Reviewer</w:t>
      </w:r>
      <w:r w:rsidR="001B2667">
        <w:rPr>
          <w:lang w:val="fr-CH"/>
        </w:rPr>
        <w:t xml:space="preserve"> qualifie le film de «</w:t>
      </w:r>
      <w:r w:rsidR="001B2667" w:rsidRPr="00C060D1">
        <w:rPr>
          <w:lang w:val="en-US"/>
        </w:rPr>
        <w:t> </w:t>
      </w:r>
      <w:r w:rsidR="00C060D1" w:rsidRPr="00C060D1">
        <w:rPr>
          <w:lang w:val="en-US"/>
        </w:rPr>
        <w:t>brilliant</w:t>
      </w:r>
      <w:r w:rsidR="001B2667" w:rsidRPr="00C060D1">
        <w:rPr>
          <w:lang w:val="en-US"/>
        </w:rPr>
        <w:t xml:space="preserve"> and unusual science shocker </w:t>
      </w:r>
      <w:r w:rsidR="001B2667">
        <w:rPr>
          <w:lang w:val="fr-CH"/>
        </w:rPr>
        <w:t>»</w:t>
      </w:r>
      <w:r w:rsidR="001B2667">
        <w:rPr>
          <w:rStyle w:val="FootnoteReference"/>
          <w:lang w:val="fr-CH"/>
        </w:rPr>
        <w:footnoteReference w:id="18"/>
      </w:r>
      <w:r w:rsidR="001B2667">
        <w:rPr>
          <w:lang w:val="fr-CH"/>
        </w:rPr>
        <w:t>.</w:t>
      </w:r>
      <w:r w:rsidR="00C54399">
        <w:rPr>
          <w:lang w:val="fr-CH"/>
        </w:rPr>
        <w:t xml:space="preserve"> Un certain nombre de critiques dressent un parallèle entre le film et « </w:t>
      </w:r>
      <w:r w:rsidR="00C54399" w:rsidRPr="00C060D1">
        <w:rPr>
          <w:i/>
          <w:lang w:val="en-US"/>
        </w:rPr>
        <w:t>The Thing</w:t>
      </w:r>
      <w:r w:rsidR="00810BFA">
        <w:rPr>
          <w:rStyle w:val="FootnoteReference"/>
          <w:i/>
          <w:lang w:val="fr-CH"/>
        </w:rPr>
        <w:footnoteReference w:id="19"/>
      </w:r>
      <w:r w:rsidR="00C54399">
        <w:rPr>
          <w:i/>
          <w:lang w:val="fr-CH"/>
        </w:rPr>
        <w:t> »</w:t>
      </w:r>
      <w:r w:rsidR="00C54399">
        <w:rPr>
          <w:rStyle w:val="FootnoteReference"/>
          <w:i/>
          <w:lang w:val="fr-CH"/>
        </w:rPr>
        <w:footnoteReference w:id="20"/>
      </w:r>
      <w:r w:rsidR="00300B5B">
        <w:rPr>
          <w:lang w:val="fr-CH"/>
        </w:rPr>
        <w:t xml:space="preserve"> comme tentative d’imiter son succès ; bien que le résumé du film dans critique de Sarah Hamilton laisse imaginer que cette dernière n’a en réalité pas vu le film</w:t>
      </w:r>
      <w:r w:rsidR="00300B5B">
        <w:rPr>
          <w:rStyle w:val="FootnoteReference"/>
          <w:lang w:val="fr-CH"/>
        </w:rPr>
        <w:footnoteReference w:id="21"/>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C060D1">
        <w:rPr>
          <w:lang w:val="en-US"/>
        </w:rPr>
        <w:t>The Things that came from another world ! </w:t>
      </w:r>
      <w:r w:rsidR="00283CF4">
        <w:rPr>
          <w:lang w:val="fr-CH"/>
        </w:rPr>
        <w:t>»</w:t>
      </w:r>
      <w:r w:rsidR="00283CF4">
        <w:rPr>
          <w:rStyle w:val="FootnoteReference"/>
          <w:lang w:val="fr-CH"/>
        </w:rPr>
        <w:footnoteReference w:id="22"/>
      </w:r>
      <w:r w:rsidR="00F3274A">
        <w:rPr>
          <w:lang w:val="fr-CH"/>
        </w:rPr>
        <w:t xml:space="preserve">. </w:t>
      </w:r>
      <w:r w:rsidR="00AB3AD4">
        <w:rPr>
          <w:lang w:val="fr-CH"/>
        </w:rPr>
        <w:t>Ce que toutes les critiques américaines et britanniques de l’</w:t>
      </w:r>
      <w:r w:rsidR="00E41347">
        <w:rPr>
          <w:lang w:val="fr-CH"/>
        </w:rPr>
        <w:t>époques manquent de mentionner est le sous-texte politique du film, chose qui n’échappe pas à la critique française lors de la sortie du film en France onze années plus tard, en 1967</w:t>
      </w:r>
      <w:r w:rsidR="00DD3C95">
        <w:rPr>
          <w:rStyle w:val="FootnoteReference"/>
          <w:lang w:val="fr-CH"/>
        </w:rPr>
        <w:footnoteReference w:id="23"/>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24"/>
      </w:r>
      <w:r w:rsidR="008A7494">
        <w:rPr>
          <w:lang w:val="fr-CH"/>
        </w:rPr>
        <w:t>, d’ « œuvre maitresse »</w:t>
      </w:r>
      <w:r w:rsidR="008A7494">
        <w:rPr>
          <w:rStyle w:val="FootnoteReference"/>
          <w:lang w:val="fr-CH"/>
        </w:rPr>
        <w:footnoteReference w:id="25"/>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26"/>
      </w:r>
      <w:r w:rsidR="00DE3C2D">
        <w:rPr>
          <w:lang w:val="fr-CH"/>
        </w:rPr>
        <w:t> ; un processus qui va continuer lors des rediffusions ou réédition subséquentes du film en 1986 (« Le film de Siegel fait figure de chef d’œuvre »</w:t>
      </w:r>
      <w:r w:rsidR="00DE3C2D">
        <w:rPr>
          <w:rStyle w:val="FootnoteReference"/>
          <w:lang w:val="fr-CH"/>
        </w:rPr>
        <w:footnoteReference w:id="27"/>
      </w:r>
      <w:r w:rsidR="00DE3C2D">
        <w:rPr>
          <w:lang w:val="fr-CH"/>
        </w:rPr>
        <w:t>) ou 2015 (« un des grands titres de l’histoire du cinéma américain tout court »</w:t>
      </w:r>
      <w:r w:rsidR="005418E9">
        <w:rPr>
          <w:rStyle w:val="FootnoteReference"/>
          <w:lang w:val="fr-CH"/>
        </w:rPr>
        <w:footnoteReference w:id="28"/>
      </w:r>
      <w:r w:rsidR="00DE3C2D">
        <w:rPr>
          <w:lang w:val="fr-CH"/>
        </w:rPr>
        <w:t>)</w:t>
      </w:r>
      <w:r w:rsidR="00F77154">
        <w:rPr>
          <w:lang w:val="fr-CH"/>
        </w:rPr>
        <w:t>.</w:t>
      </w:r>
    </w:p>
    <w:p w14:paraId="5D30F518" w14:textId="77777777" w:rsidR="00BF02C1" w:rsidRDefault="00E4313C" w:rsidP="00BF02C1">
      <w:pPr>
        <w:pStyle w:val="Mmoire"/>
      </w:pPr>
      <w:r>
        <w:lastRenderedPageBreak/>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5E54D6C1" w:rsidR="00E4313C" w:rsidRDefault="00BF02C1" w:rsidP="00BF02C1">
      <w:pPr>
        <w:ind w:left="720"/>
        <w:jc w:val="both"/>
        <w:rPr>
          <w:lang w:val="en-US"/>
        </w:rPr>
      </w:pPr>
      <w:r w:rsidRPr="00300FAE">
        <w:rPr>
          <w:lang w:val="en-US"/>
        </w:rPr>
        <w:t>«</w:t>
      </w:r>
      <w:r w:rsidR="00300FAE" w:rsidRPr="00300FAE">
        <w:rPr>
          <w:lang w:val="en-US"/>
        </w:rPr>
        <w:t xml:space="preserve"> </w:t>
      </w:r>
      <w:r w:rsidRPr="00300FAE">
        <w:rPr>
          <w:lang w:val="en-US"/>
        </w:rPr>
        <w:t xml:space="preserve">Remakes, for the most part, are a pain in the ass. At the bottom of every decision to produce (or </w:t>
      </w:r>
      <w:r w:rsidR="00645A27" w:rsidRPr="00300FAE">
        <w:rPr>
          <w:lang w:val="en-US"/>
        </w:rPr>
        <w:t>reproduce</w:t>
      </w:r>
      <w:r w:rsidRPr="00300FAE">
        <w:rPr>
          <w:lang w:val="en-US"/>
        </w:rPr>
        <w:t xml:space="preserve">) them lies money. Hollywood simply can’t allow success, a job well-done, to rest unmolested. As art they are negligible </w:t>
      </w:r>
      <w:r w:rsidR="00300FAE" w:rsidRPr="00300FAE">
        <w:rPr>
          <w:lang w:val="en-US"/>
        </w:rPr>
        <w:t>because, as retreads, their conceptions and themes are not original.</w:t>
      </w:r>
      <w:r w:rsidRPr="00300FAE">
        <w:rPr>
          <w:lang w:val="en-US"/>
        </w:rPr>
        <w:t xml:space="preserve"> Critics tend to regard them with a </w:t>
      </w:r>
      <w:r w:rsidR="00645A27" w:rsidRPr="00300FAE">
        <w:rPr>
          <w:lang w:val="en-US"/>
        </w:rPr>
        <w:t>curious</w:t>
      </w:r>
      <w:r w:rsidRPr="00300FAE">
        <w:rPr>
          <w:lang w:val="en-US"/>
        </w:rPr>
        <w:t xml:space="preserve"> consistency : those who disliked the original seem </w:t>
      </w:r>
      <w:r w:rsidR="00300FAE" w:rsidRPr="00300FAE">
        <w:rPr>
          <w:lang w:val="en-US"/>
        </w:rPr>
        <w:t xml:space="preserve">predisposed to like the new version ; those who loved the original seem inclined to deplore the remake –particularly when, as in the case of </w:t>
      </w:r>
      <w:r w:rsidR="00300FAE" w:rsidRPr="00300FAE">
        <w:rPr>
          <w:i/>
          <w:lang w:val="en-US"/>
        </w:rPr>
        <w:t>Invasion of the Body Snatchers</w:t>
      </w:r>
      <w:r w:rsidR="00300FAE" w:rsidRPr="00300FAE">
        <w:rPr>
          <w:lang w:val="en-US"/>
        </w:rPr>
        <w:t xml:space="preserve">, the original is thoroughly well-known (as was not the case with the recent </w:t>
      </w:r>
      <w:r w:rsidR="00300FAE" w:rsidRPr="00300FAE">
        <w:rPr>
          <w:i/>
          <w:lang w:val="en-US"/>
        </w:rPr>
        <w:t>Heaven Can Wait</w:t>
      </w:r>
      <w:r w:rsidR="00300FAE" w:rsidRPr="00300FAE">
        <w:rPr>
          <w:lang w:val="en-US"/>
        </w:rPr>
        <w:t xml:space="preserve">), fully out in the mainstream of movie culture, and also when the original was not only popular, but a very </w:t>
      </w:r>
      <w:r w:rsidR="00300FAE" w:rsidRPr="00300FAE">
        <w:rPr>
          <w:i/>
          <w:lang w:val="en-US"/>
        </w:rPr>
        <w:t>good</w:t>
      </w:r>
      <w:r w:rsidR="00300FAE" w:rsidRPr="00300FAE">
        <w:rPr>
          <w:lang w:val="en-US"/>
        </w:rPr>
        <w:t xml:space="preserve"> film indeed »</w:t>
      </w:r>
      <w:r w:rsidR="00645A27">
        <w:rPr>
          <w:rStyle w:val="FootnoteReference"/>
          <w:lang w:val="en-US"/>
        </w:rPr>
        <w:footnoteReference w:id="29"/>
      </w:r>
      <w:r w:rsidR="008865F3">
        <w:rPr>
          <w:lang w:val="en-US"/>
        </w:rPr>
        <w:t>.</w:t>
      </w:r>
      <w:r w:rsidR="00300FAE" w:rsidRPr="00300FAE">
        <w:rPr>
          <w:lang w:val="en-US"/>
        </w:rPr>
        <w:t xml:space="preserve"> </w:t>
      </w:r>
    </w:p>
    <w:p w14:paraId="70785CE7" w14:textId="77777777" w:rsidR="00656792" w:rsidRDefault="00656792" w:rsidP="00BF02C1">
      <w:pPr>
        <w:ind w:left="720"/>
        <w:jc w:val="both"/>
        <w:rPr>
          <w:lang w:val="en-US"/>
        </w:rPr>
      </w:pPr>
    </w:p>
    <w:p w14:paraId="5490FC1C" w14:textId="26DEA378" w:rsidR="00656792" w:rsidRDefault="0082622B" w:rsidP="00FE1599">
      <w:pPr>
        <w:pStyle w:val="Mmoire"/>
        <w:rPr>
          <w:lang w:val="fr-CH"/>
        </w:rPr>
      </w:pPr>
      <w:r>
        <w:rPr>
          <w:lang w:val="fr-CH"/>
        </w:rPr>
        <w:t xml:space="preserve">Le film de Siegel est omniprésent dans les critiques du remake de Kaufman </w:t>
      </w:r>
      <w:r w:rsidRPr="00FA4053">
        <w:rPr>
          <w:lang w:val="en-US"/>
        </w:rPr>
        <w:t>(« why does it seem needless to say ‘needless to say’ ? »</w:t>
      </w:r>
      <w:r>
        <w:rPr>
          <w:lang w:val="fr-CH"/>
        </w:rPr>
        <w:t xml:space="preserve"> ironise David Kehr</w:t>
      </w:r>
      <w:r>
        <w:rPr>
          <w:rStyle w:val="FootnoteReference"/>
          <w:lang w:val="fr-CH"/>
        </w:rPr>
        <w:footnoteReference w:id="30"/>
      </w:r>
      <w:r>
        <w:rPr>
          <w:lang w:val="fr-CH"/>
        </w:rPr>
        <w:t>)</w:t>
      </w:r>
      <w:r w:rsidR="00732B2C">
        <w:rPr>
          <w:lang w:val="fr-CH"/>
        </w:rPr>
        <w:t xml:space="preserve">, et est effectivement pris comme étalon dans l’évaluation. Toutefois, Kehr lui-même s’accorde à dire que </w:t>
      </w:r>
      <w:r w:rsidR="00543A54">
        <w:rPr>
          <w:lang w:val="fr-CH"/>
        </w:rPr>
        <w:t>« </w:t>
      </w:r>
      <w:r w:rsidR="00543A54" w:rsidRPr="00FA4053">
        <w:rPr>
          <w:lang w:val="en-US"/>
        </w:rPr>
        <w:t>Phil Kaufman’s version […] is as good as remakes go, but not as good as the original</w:t>
      </w:r>
      <w:r w:rsidR="00543A54">
        <w:rPr>
          <w:lang w:val="fr-CH"/>
        </w:rPr>
        <w:t> »</w:t>
      </w:r>
      <w:r w:rsidR="00543A54">
        <w:rPr>
          <w:rStyle w:val="FootnoteReference"/>
          <w:lang w:val="fr-CH"/>
        </w:rPr>
        <w:footnoteReference w:id="31"/>
      </w:r>
      <w:r w:rsidR="00F54F1D">
        <w:rPr>
          <w:lang w:val="fr-CH"/>
        </w:rPr>
        <w:t xml:space="preserve">, </w:t>
      </w:r>
      <w:r w:rsidR="00A00FD7">
        <w:rPr>
          <w:lang w:val="fr-CH"/>
        </w:rPr>
        <w:t>Richard Combs parle de « </w:t>
      </w:r>
      <w:r w:rsidR="00A00FD7" w:rsidRPr="00A00FD7">
        <w:rPr>
          <w:lang w:val="en-US"/>
        </w:rPr>
        <w:t>one of the most intriguing adaptations for some time </w:t>
      </w:r>
      <w:r w:rsidR="00A00FD7">
        <w:rPr>
          <w:lang w:val="fr-CH"/>
        </w:rPr>
        <w:t>»</w:t>
      </w:r>
      <w:r w:rsidR="00A00FD7">
        <w:rPr>
          <w:rStyle w:val="FootnoteReference"/>
          <w:lang w:val="fr-CH"/>
        </w:rPr>
        <w:footnoteReference w:id="32"/>
      </w:r>
      <w:r w:rsidR="00A00FD7">
        <w:rPr>
          <w:lang w:val="fr-CH"/>
        </w:rPr>
        <w:t xml:space="preserve"> </w:t>
      </w:r>
      <w:r w:rsidR="00F910DC">
        <w:rPr>
          <w:lang w:val="fr-CH"/>
        </w:rPr>
        <w:t xml:space="preserve">et </w:t>
      </w:r>
      <w:r w:rsidR="00F54F1D">
        <w:rPr>
          <w:i/>
          <w:lang w:val="fr-CH"/>
        </w:rPr>
        <w:t xml:space="preserve">Variety </w:t>
      </w:r>
      <w:r w:rsidR="00F910DC">
        <w:rPr>
          <w:lang w:val="fr-CH"/>
        </w:rPr>
        <w:t>va jusqu’à affirmer</w:t>
      </w:r>
      <w:r w:rsidR="00963ECD">
        <w:rPr>
          <w:lang w:val="fr-CH"/>
        </w:rPr>
        <w:t xml:space="preserve"> que « </w:t>
      </w:r>
      <w:r w:rsidR="00963ECD" w:rsidRPr="00C17BE9">
        <w:rPr>
          <w:lang w:val="en-US"/>
        </w:rPr>
        <w:t>The new version not only matches the original in horrific tone and effect, but exceeds it in both conception and execution. </w:t>
      </w:r>
      <w:r w:rsidR="00963ECD">
        <w:rPr>
          <w:lang w:val="fr-CH"/>
        </w:rPr>
        <w:t>»</w:t>
      </w:r>
      <w:r w:rsidR="00963ECD">
        <w:rPr>
          <w:rStyle w:val="FootnoteReference"/>
          <w:lang w:val="fr-CH"/>
        </w:rPr>
        <w:footnoteReference w:id="33"/>
      </w:r>
      <w:r w:rsidR="00C3166F">
        <w:rPr>
          <w:lang w:val="fr-CH"/>
        </w:rPr>
        <w:t xml:space="preserve">. </w:t>
      </w:r>
      <w:r w:rsidR="00506F6E">
        <w:rPr>
          <w:lang w:val="fr-CH"/>
        </w:rPr>
        <w:t>Beaucoup de critiques relèvent la « mise en scène luxueuse »</w:t>
      </w:r>
      <w:r w:rsidR="00506F6E">
        <w:rPr>
          <w:rStyle w:val="FootnoteReference"/>
          <w:lang w:val="fr-CH"/>
        </w:rPr>
        <w:footnoteReference w:id="34"/>
      </w:r>
      <w:r w:rsidR="00506F6E">
        <w:rPr>
          <w:lang w:val="fr-CH"/>
        </w:rPr>
        <w:t xml:space="preserve"> et parfois « </w:t>
      </w:r>
      <w:r w:rsidR="00C251F9">
        <w:rPr>
          <w:lang w:val="en-US"/>
        </w:rPr>
        <w:t>showy</w:t>
      </w:r>
      <w:r w:rsidR="00506F6E">
        <w:rPr>
          <w:lang w:val="fr-CH"/>
        </w:rPr>
        <w:t>»</w:t>
      </w:r>
      <w:r w:rsidR="00506F6E">
        <w:rPr>
          <w:rStyle w:val="FootnoteReference"/>
          <w:lang w:val="fr-CH"/>
        </w:rPr>
        <w:footnoteReference w:id="35"/>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BA47A3" w:rsidRPr="00771C29">
        <w:rPr>
          <w:lang w:val="en-US"/>
        </w:rPr>
        <w:t>swift, compact and efficient</w:t>
      </w:r>
      <w:r w:rsidR="00BA47A3">
        <w:rPr>
          <w:lang w:val="fr-CH"/>
        </w:rPr>
        <w:t> »</w:t>
      </w:r>
      <w:r w:rsidR="00771C29">
        <w:rPr>
          <w:rStyle w:val="FootnoteReference"/>
          <w:lang w:val="fr-CH"/>
        </w:rPr>
        <w:footnoteReference w:id="36"/>
      </w:r>
      <w:r w:rsidR="00BA47A3">
        <w:rPr>
          <w:lang w:val="fr-CH"/>
        </w:rPr>
        <w:t xml:space="preserve"> du film de Siegel.</w:t>
      </w:r>
    </w:p>
    <w:p w14:paraId="463398EA" w14:textId="021887E4"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37"/>
      </w:r>
      <w:r w:rsidR="003704D3">
        <w:rPr>
          <w:lang w:val="fr-CH"/>
        </w:rPr>
        <w:t xml:space="preserve"> et</w:t>
      </w:r>
      <w:r>
        <w:rPr>
          <w:lang w:val="fr-CH"/>
        </w:rPr>
        <w:t xml:space="preserve"> Roger Ebert. Ce dernier concède que le film, présenté dans le cadre de la compétition officielle au Festival de Cannes, n’est pas d’un </w:t>
      </w:r>
      <w:r>
        <w:rPr>
          <w:lang w:val="fr-CH"/>
        </w:rPr>
        <w:lastRenderedPageBreak/>
        <w:t>genre à gagner ; mais que « </w:t>
      </w:r>
      <w:r w:rsidRPr="00FE1599">
        <w:rPr>
          <w:lang w:val="en-US"/>
        </w:rPr>
        <w:t>as sheer moviemaking, is it skilled and knowing, and deserves the highest praise you can give a horror film : It works ! </w:t>
      </w:r>
      <w:r>
        <w:rPr>
          <w:lang w:val="fr-CH"/>
        </w:rPr>
        <w:t>»</w:t>
      </w:r>
      <w:r>
        <w:rPr>
          <w:rStyle w:val="FootnoteReference"/>
          <w:lang w:val="fr-CH"/>
        </w:rPr>
        <w:footnoteReference w:id="38"/>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253E7E" w:rsidRPr="0074138E">
        <w:rPr>
          <w:lang w:val="en-US"/>
        </w:rPr>
        <w:t>by far the best [of the series]</w:t>
      </w:r>
      <w:r w:rsidR="00253E7E">
        <w:rPr>
          <w:lang w:val="fr-CH"/>
        </w:rPr>
        <w:t xml:space="preserve"> »</w:t>
      </w:r>
      <w:r w:rsidR="00253E7E">
        <w:rPr>
          <w:rStyle w:val="FootnoteReference"/>
          <w:lang w:val="fr-CH"/>
        </w:rPr>
        <w:footnoteReference w:id="39"/>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40"/>
      </w:r>
      <w:r w:rsidR="00DC2443">
        <w:rPr>
          <w:lang w:val="fr-CH"/>
        </w:rPr>
        <w:t xml:space="preserve"> ou « adroit »</w:t>
      </w:r>
      <w:r w:rsidR="003704D3">
        <w:rPr>
          <w:rStyle w:val="FootnoteReference"/>
          <w:lang w:val="fr-CH"/>
        </w:rPr>
        <w:footnoteReference w:id="41"/>
      </w:r>
      <w:r w:rsidR="00216E79">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42"/>
      </w:r>
      <w:r w:rsidR="00663724">
        <w:rPr>
          <w:lang w:val="fr-CH"/>
        </w:rPr>
        <w:t>, « </w:t>
      </w:r>
      <w:r w:rsidR="00663724" w:rsidRPr="0047129C">
        <w:rPr>
          <w:lang w:val="en-US"/>
        </w:rPr>
        <w:t>hollow </w:t>
      </w:r>
      <w:r w:rsidR="00663724">
        <w:rPr>
          <w:lang w:val="fr-CH"/>
        </w:rPr>
        <w:t>»</w:t>
      </w:r>
      <w:r w:rsidR="00663724">
        <w:rPr>
          <w:rStyle w:val="FootnoteReference"/>
          <w:lang w:val="fr-CH"/>
        </w:rPr>
        <w:footnoteReference w:id="43"/>
      </w:r>
      <w:r w:rsidR="00717BE1">
        <w:rPr>
          <w:lang w:val="fr-CH"/>
        </w:rPr>
        <w:t xml:space="preserve"> voire « rageant, même fatiguant »</w:t>
      </w:r>
      <w:r w:rsidR="00717BE1">
        <w:rPr>
          <w:rStyle w:val="FootnoteReference"/>
          <w:lang w:val="fr-CH"/>
        </w:rPr>
        <w:footnoteReference w:id="44"/>
      </w:r>
      <w:r w:rsidR="00593B27">
        <w:rPr>
          <w:lang w:val="fr-CH"/>
        </w:rPr>
        <w:t>.</w:t>
      </w:r>
    </w:p>
    <w:p w14:paraId="0138842F" w14:textId="1C7EFBDA"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45"/>
      </w:r>
      <w:r w:rsidR="00E57157">
        <w:t xml:space="preserve">, </w:t>
      </w:r>
      <w:r w:rsidR="007E60F5">
        <w:t>éventuellement « bancal »</w:t>
      </w:r>
      <w:r w:rsidR="007E60F5">
        <w:rPr>
          <w:rStyle w:val="FootnoteReference"/>
        </w:rPr>
        <w:footnoteReference w:id="46"/>
      </w:r>
      <w:r w:rsidR="00E57157">
        <w:t xml:space="preserve">, </w:t>
      </w:r>
      <w:r w:rsidR="006D1F72">
        <w:t xml:space="preserve">voire même </w:t>
      </w:r>
      <w:r w:rsidR="00E57157">
        <w:t>« insauvable »</w:t>
      </w:r>
      <w:r w:rsidR="00E57157">
        <w:rPr>
          <w:rStyle w:val="FootnoteReference"/>
        </w:rPr>
        <w:footnoteReference w:id="47"/>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Joel Silver de (re)faire tourner certaines scènes à un autre réalisateur</w:t>
      </w:r>
      <w:r w:rsidR="004870CE">
        <w:rPr>
          <w:rStyle w:val="FootnoteReference"/>
        </w:rPr>
        <w:footnoteReference w:id="48"/>
      </w:r>
      <w:r w:rsidR="00B60790">
        <w:t xml:space="preserve"> qui donne l’impression de voir « </w:t>
      </w:r>
      <w:r w:rsidR="00B60790" w:rsidRPr="00CE51D3">
        <w:rPr>
          <w:lang w:val="en-US"/>
        </w:rPr>
        <w:t>two versions of the film wrestling </w:t>
      </w:r>
      <w:r w:rsidR="00B60790">
        <w:t>»</w:t>
      </w:r>
      <w:r w:rsidR="00B60790">
        <w:rPr>
          <w:rStyle w:val="FootnoteReference"/>
        </w:rPr>
        <w:footnoteReference w:id="49"/>
      </w:r>
      <w:r w:rsidR="004870CE">
        <w:t>.</w:t>
      </w:r>
      <w:r w:rsidR="00B60790">
        <w:t xml:space="preserve"> </w:t>
      </w:r>
      <w:r w:rsidR="00156895">
        <w:t xml:space="preserve">C’est </w:t>
      </w:r>
      <w:r w:rsidR="00B60790">
        <w:t>également</w:t>
      </w:r>
      <w:r w:rsidR="00156895">
        <w:t xml:space="preserve"> dans le corpus critique relatif à ce film que l’on retrouve le plus de </w:t>
      </w:r>
      <w:r w:rsidR="00B60790">
        <w:rPr>
          <w:i/>
        </w:rPr>
        <w:t>mises-en-abîmes</w:t>
      </w:r>
      <w:r w:rsidR="00B60790">
        <w:t xml:space="preserve"> se référant à la prémisse du film</w:t>
      </w:r>
      <w:r w:rsidR="009F687A">
        <w:rPr>
          <w:rStyle w:val="FootnoteReference"/>
        </w:rPr>
        <w:footnoteReference w:id="50"/>
      </w:r>
      <w:r w:rsidR="00B60790">
        <w:t> : Keith Phipps parle</w:t>
      </w:r>
      <w:r w:rsidR="009F687A">
        <w:t xml:space="preserve"> par exemple</w:t>
      </w:r>
      <w:r w:rsidR="00B60790">
        <w:t xml:space="preserve"> d’un film qui « </w:t>
      </w:r>
      <w:r w:rsidR="00CE51D3">
        <w:rPr>
          <w:lang w:val="en-US"/>
        </w:rPr>
        <w:t>looks like the work of […]</w:t>
      </w:r>
      <w:r w:rsidR="00B60790" w:rsidRPr="00CE51D3">
        <w:rPr>
          <w:lang w:val="en-US"/>
        </w:rPr>
        <w:t xml:space="preserve"> pod people </w:t>
      </w:r>
      <w:r w:rsidR="00B60790">
        <w:t>»</w:t>
      </w:r>
      <w:r w:rsidR="00CE51D3">
        <w:rPr>
          <w:rStyle w:val="FootnoteReference"/>
        </w:rPr>
        <w:footnoteReference w:id="51"/>
      </w:r>
      <w:r w:rsidR="009F687A">
        <w:t>.</w:t>
      </w:r>
    </w:p>
    <w:p w14:paraId="136E62B5" w14:textId="7A89C988"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–avec une tendance vers la dépréciation de version en version–, et, d’une autre part, </w:t>
      </w:r>
      <w:r w:rsidR="007F6A07">
        <w:t xml:space="preserve">que la critique de la dernière version en date se réfère toujours à l’original, si ce n’est à toutes les versions précédentes. Si ces </w:t>
      </w:r>
      <w:r w:rsidR="007F6A07">
        <w:lastRenderedPageBreak/>
        <w:t xml:space="preserve">références à la généalogie des films et les jugements de valeurs émis par la critique serviront dans l’élaboration de notre argumentation ultérieure, il convient à présent de traiter de deux points clés jusqu’ici laissés délibérément de côté : la question du </w:t>
      </w:r>
      <w:r w:rsidR="007F6A07">
        <w:rPr>
          <w:i/>
        </w:rPr>
        <w:t>genre</w:t>
      </w:r>
      <w:r w:rsidR="007F6A07">
        <w:t xml:space="preserve"> des films et celle des possibilités d’interprétation qu’il offre.</w:t>
      </w:r>
    </w:p>
    <w:p w14:paraId="3EEFED19" w14:textId="77777777" w:rsidR="007F6A07" w:rsidRDefault="007F6A07" w:rsidP="007F6A07">
      <w:pPr>
        <w:pStyle w:val="Heading2"/>
        <w:rPr>
          <w:sz w:val="26"/>
        </w:rPr>
      </w:pPr>
    </w:p>
    <w:p w14:paraId="6C0BA3BA" w14:textId="7961A93F" w:rsidR="007F6A07" w:rsidRDefault="007F6A07" w:rsidP="007F6A07">
      <w:pPr>
        <w:pStyle w:val="Heading2"/>
        <w:rPr>
          <w:sz w:val="26"/>
        </w:rPr>
      </w:pPr>
      <w:r w:rsidRPr="007F6A07">
        <w:rPr>
          <w:sz w:val="26"/>
        </w:rPr>
        <w:t>La question du genre</w:t>
      </w:r>
    </w:p>
    <w:p w14:paraId="5FA53EAC" w14:textId="77777777" w:rsidR="007F6A07" w:rsidRPr="007F6A07" w:rsidRDefault="007F6A07" w:rsidP="007F6A07"/>
    <w:p w14:paraId="32A6CBE6" w14:textId="25AA5AE9" w:rsidR="007F6A07" w:rsidRPr="007F6A07" w:rsidRDefault="007F6A07" w:rsidP="007F6A07">
      <w:pPr>
        <w:pStyle w:val="Mmoire"/>
      </w:pPr>
      <w:r>
        <w:t xml:space="preserve"> </w:t>
      </w:r>
    </w:p>
    <w:sectPr w:rsidR="007F6A07" w:rsidRPr="007F6A07"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20128" w14:textId="77777777" w:rsidR="00106519" w:rsidRDefault="00106519" w:rsidP="00173138">
      <w:r>
        <w:separator/>
      </w:r>
    </w:p>
  </w:endnote>
  <w:endnote w:type="continuationSeparator" w:id="0">
    <w:p w14:paraId="63359DDE" w14:textId="77777777" w:rsidR="00106519" w:rsidRDefault="00106519"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5E19B7" w:rsidRDefault="005E19B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5E19B7" w:rsidRDefault="005E19B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5E19B7" w:rsidRPr="00A50EFA" w:rsidRDefault="005E19B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495930">
      <w:rPr>
        <w:rStyle w:val="PageNumber"/>
        <w:noProof/>
        <w:sz w:val="22"/>
      </w:rPr>
      <w:t>4</w:t>
    </w:r>
    <w:r w:rsidRPr="00A50EFA">
      <w:rPr>
        <w:rStyle w:val="PageNumber"/>
        <w:sz w:val="22"/>
      </w:rPr>
      <w:fldChar w:fldCharType="end"/>
    </w:r>
  </w:p>
  <w:p w14:paraId="6A6EF380" w14:textId="77777777" w:rsidR="005E19B7" w:rsidRDefault="005E19B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C097C" w14:textId="77777777" w:rsidR="00106519" w:rsidRDefault="00106519" w:rsidP="00173138">
      <w:r>
        <w:separator/>
      </w:r>
    </w:p>
  </w:footnote>
  <w:footnote w:type="continuationSeparator" w:id="0">
    <w:p w14:paraId="29D280E4" w14:textId="77777777" w:rsidR="00106519" w:rsidRDefault="00106519" w:rsidP="00173138">
      <w:r>
        <w:continuationSeparator/>
      </w:r>
    </w:p>
  </w:footnote>
  <w:footnote w:id="1">
    <w:p w14:paraId="3F5D2513" w14:textId="06F2428C" w:rsidR="005E19B7" w:rsidRPr="00611886" w:rsidRDefault="005E19B7">
      <w:pPr>
        <w:pStyle w:val="FootnoteText"/>
        <w:rPr>
          <w:lang w:val="fr-CH"/>
        </w:rPr>
      </w:pPr>
      <w:r>
        <w:rPr>
          <w:rStyle w:val="FootnoteReference"/>
        </w:rPr>
        <w:footnoteRef/>
      </w:r>
      <w:r>
        <w:t xml:space="preserve"> La présence de critiques issues de la revue hebdomadaire éditée par la BFI </w:t>
      </w:r>
      <w:r>
        <w:rPr>
          <w:i/>
        </w:rPr>
        <w:t>Sight &amp; Sound</w:t>
      </w:r>
      <w:r>
        <w:t xml:space="preserve"> ou du trimestriel </w:t>
      </w:r>
      <w:r>
        <w:rPr>
          <w:i/>
        </w:rPr>
        <w:t>Cinéaste</w:t>
      </w:r>
      <w:r>
        <w:t xml:space="preserve"> pour les films de 1956, 1978 et 1993 font exception à cette règle.</w:t>
      </w:r>
    </w:p>
  </w:footnote>
  <w:footnote w:id="2">
    <w:p w14:paraId="0D4D19F5" w14:textId="094CDC2C" w:rsidR="005E19B7" w:rsidRPr="00C74349" w:rsidRDefault="005E19B7">
      <w:pPr>
        <w:pStyle w:val="FootnoteText"/>
        <w:rPr>
          <w:lang w:val="fr-CH"/>
        </w:rPr>
      </w:pPr>
      <w:r>
        <w:rPr>
          <w:rStyle w:val="FootnoteReference"/>
        </w:rPr>
        <w:footnoteRef/>
      </w:r>
      <w:r>
        <w:t xml:space="preserve"> </w:t>
      </w:r>
      <w:r>
        <w:rPr>
          <w:lang w:val="fr-CH"/>
        </w:rPr>
        <w:t>Ou une excuse pour.</w:t>
      </w:r>
    </w:p>
  </w:footnote>
  <w:footnote w:id="3">
    <w:p w14:paraId="0A3B071E" w14:textId="7BC6F697" w:rsidR="005E19B7" w:rsidRPr="00F10E98" w:rsidRDefault="005E19B7">
      <w:pPr>
        <w:pStyle w:val="FootnoteText"/>
        <w:rPr>
          <w:lang w:val="fr-CH"/>
        </w:rPr>
      </w:pPr>
      <w:r>
        <w:rPr>
          <w:rStyle w:val="FootnoteReference"/>
        </w:rPr>
        <w:footnoteRef/>
      </w:r>
      <w: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5E19B7" w:rsidRPr="00F10E98" w:rsidRDefault="005E19B7">
      <w:pPr>
        <w:pStyle w:val="FootnoteText"/>
        <w:rPr>
          <w:lang w:val="fr-CH"/>
        </w:rPr>
      </w:pPr>
      <w:r>
        <w:rPr>
          <w:rStyle w:val="FootnoteReference"/>
        </w:rPr>
        <w:footnoteRef/>
      </w:r>
      <w:r>
        <w:t xml:space="preserve"> </w:t>
      </w:r>
      <w:r>
        <w:rPr>
          <w:szCs w:val="20"/>
        </w:rPr>
        <w:t xml:space="preserve">Barry Keith Grant, </w:t>
      </w:r>
      <w:r w:rsidRPr="00C75684">
        <w:rPr>
          <w:i/>
          <w:szCs w:val="20"/>
        </w:rPr>
        <w:t>Invasion of the Body Snatchers</w:t>
      </w:r>
      <w:r w:rsidRPr="00C75684">
        <w:rPr>
          <w:szCs w:val="20"/>
        </w:rPr>
        <w:t>, London, BFI/Palgrave MacMillan, 2010</w:t>
      </w:r>
      <w:r>
        <w:rPr>
          <w:szCs w:val="20"/>
        </w:rPr>
        <w:t>.</w:t>
      </w:r>
    </w:p>
  </w:footnote>
  <w:footnote w:id="5">
    <w:p w14:paraId="25FF3E9A" w14:textId="4AB9E896" w:rsidR="005E19B7" w:rsidRPr="00F10E98" w:rsidRDefault="005E19B7">
      <w:pPr>
        <w:pStyle w:val="FootnoteText"/>
        <w:rPr>
          <w:lang w:val="fr-CH"/>
        </w:rPr>
      </w:pPr>
      <w:r>
        <w:rPr>
          <w:rStyle w:val="FootnoteReference"/>
        </w:rPr>
        <w:footnoteRef/>
      </w:r>
      <w:r>
        <w:t xml:space="preserve"> </w:t>
      </w:r>
      <w:r w:rsidRPr="00F10E98">
        <w:t>Mark Thomas</w:t>
      </w:r>
      <w:r>
        <w:t xml:space="preserve"> McGee</w:t>
      </w:r>
      <w:r w:rsidRPr="00F10E98">
        <w:t xml:space="preserve">, </w:t>
      </w:r>
      <w:r w:rsidRPr="00F10E98">
        <w:rPr>
          <w:i/>
        </w:rPr>
        <w:t>Invasion of the Body Snatchers: The Making of a Classic</w:t>
      </w:r>
      <w:r w:rsidRPr="00F10E98">
        <w:t>, Duncan, BearManor, 2012.</w:t>
      </w:r>
    </w:p>
  </w:footnote>
  <w:footnote w:id="6">
    <w:p w14:paraId="65259609" w14:textId="51B1D18C" w:rsidR="005E19B7" w:rsidRPr="00333A58" w:rsidRDefault="005E19B7">
      <w:pPr>
        <w:pStyle w:val="FootnoteText"/>
        <w:rPr>
          <w:lang w:val="fr-CH"/>
        </w:rPr>
      </w:pPr>
      <w:r>
        <w:rPr>
          <w:rStyle w:val="FootnoteReference"/>
        </w:rPr>
        <w:footnoteRef/>
      </w:r>
      <w:r>
        <w:t xml:space="preserve"> </w:t>
      </w:r>
      <w:r w:rsidRPr="00F10E98">
        <w:t>Mark Thomas</w:t>
      </w:r>
      <w:r>
        <w:t xml:space="preserve"> McGee, </w:t>
      </w:r>
      <w:r>
        <w:rPr>
          <w:i/>
        </w:rPr>
        <w:t>ibid.</w:t>
      </w:r>
      <w:r>
        <w:t>, p. 15.</w:t>
      </w:r>
    </w:p>
  </w:footnote>
  <w:footnote w:id="7">
    <w:p w14:paraId="5D4BA1D6" w14:textId="55875141" w:rsidR="005E19B7" w:rsidRPr="007D7652" w:rsidRDefault="005E19B7">
      <w:pPr>
        <w:pStyle w:val="FootnoteText"/>
        <w:rPr>
          <w:lang w:val="fr-CH"/>
        </w:rPr>
      </w:pPr>
      <w:r>
        <w:rPr>
          <w:rStyle w:val="FootnoteReference"/>
        </w:rPr>
        <w:footnoteRef/>
      </w:r>
      <w:r>
        <w:t xml:space="preserve"> </w:t>
      </w:r>
      <w:r>
        <w:rPr>
          <w:lang w:val="fr-CH"/>
        </w:rPr>
        <w:t>Producteur de la version 1956.</w:t>
      </w:r>
    </w:p>
  </w:footnote>
  <w:footnote w:id="8">
    <w:p w14:paraId="69180A08" w14:textId="31C392EC" w:rsidR="005E19B7" w:rsidRPr="0000607A" w:rsidRDefault="005E19B7">
      <w:pPr>
        <w:pStyle w:val="FootnoteText"/>
        <w:rPr>
          <w:lang w:val="fr-CH"/>
        </w:rPr>
      </w:pPr>
      <w:r>
        <w:rPr>
          <w:rStyle w:val="FootnoteReference"/>
        </w:rPr>
        <w:footnoteRef/>
      </w:r>
      <w:r>
        <w:t xml:space="preserve"> Reproduite dans son intégralité dans </w:t>
      </w:r>
      <w:r w:rsidRPr="00F11331">
        <w:rPr>
          <w:szCs w:val="20"/>
          <w:lang w:val="en-US"/>
        </w:rPr>
        <w:t xml:space="preserve">Al LaValley (éd.), </w:t>
      </w:r>
      <w:r>
        <w:rPr>
          <w:i/>
          <w:szCs w:val="20"/>
          <w:lang w:val="en-US"/>
        </w:rPr>
        <w:t>op. cit.</w:t>
      </w:r>
      <w:r>
        <w:rPr>
          <w:szCs w:val="20"/>
          <w:lang w:val="en-US"/>
        </w:rPr>
        <w:t>, p .163.</w:t>
      </w:r>
    </w:p>
  </w:footnote>
  <w:footnote w:id="9">
    <w:p w14:paraId="560F38A7" w14:textId="4C921DCD" w:rsidR="005E19B7" w:rsidRPr="00A17F6D" w:rsidRDefault="005E19B7">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ibid.</w:t>
      </w:r>
      <w:r>
        <w:rPr>
          <w:szCs w:val="20"/>
          <w:lang w:val="en-US"/>
        </w:rPr>
        <w:t>, p .163</w:t>
      </w:r>
    </w:p>
  </w:footnote>
  <w:footnote w:id="10">
    <w:p w14:paraId="23A97179" w14:textId="04F411C9" w:rsidR="005E19B7" w:rsidRPr="00F4408F" w:rsidRDefault="005E19B7">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ibid.</w:t>
      </w:r>
      <w:r>
        <w:rPr>
          <w:szCs w:val="20"/>
          <w:lang w:val="en-US"/>
        </w:rPr>
        <w:t xml:space="preserve">, p. 163 ; </w:t>
      </w:r>
      <w:r w:rsidRPr="00F10E98">
        <w:t>Mark Thomas</w:t>
      </w:r>
      <w:r>
        <w:t xml:space="preserve"> McGee</w:t>
      </w:r>
      <w:r w:rsidRPr="00F10E98">
        <w:t xml:space="preserve">, </w:t>
      </w:r>
      <w:r>
        <w:rPr>
          <w:i/>
        </w:rPr>
        <w:t>op. cit.</w:t>
      </w:r>
      <w:r>
        <w:t xml:space="preserve">, p. 163 ; </w:t>
      </w:r>
      <w:r w:rsidRPr="00723A13">
        <w:t>Arthur</w:t>
      </w:r>
      <w:r>
        <w:t xml:space="preserve"> LeGacy</w:t>
      </w:r>
      <w:r w:rsidRPr="00723A13">
        <w:t xml:space="preserve">, « The Invasion of the Body Snatchers: A Metaphor for the Fifties », </w:t>
      </w:r>
      <w:r w:rsidRPr="00071D42">
        <w:rPr>
          <w:i/>
        </w:rPr>
        <w:t>Litterature/Film Quarterly</w:t>
      </w:r>
      <w:r w:rsidRPr="00723A13">
        <w:t>, Vol. 6, No. 3, été 1978, p</w:t>
      </w:r>
      <w:r>
        <w:t>. 286</w:t>
      </w:r>
      <w:r w:rsidRPr="00723A13">
        <w:t>.</w:t>
      </w:r>
    </w:p>
  </w:footnote>
  <w:footnote w:id="11">
    <w:p w14:paraId="0D550CCD" w14:textId="7E287901" w:rsidR="005E19B7" w:rsidRPr="00F51A78" w:rsidRDefault="005E19B7">
      <w:pPr>
        <w:pStyle w:val="FootnoteText"/>
        <w:rPr>
          <w:lang w:val="fr-CH"/>
        </w:rPr>
      </w:pPr>
      <w:r>
        <w:rPr>
          <w:rStyle w:val="FootnoteReference"/>
        </w:rPr>
        <w:footnoteRef/>
      </w:r>
      <w:r>
        <w:t xml:space="preserve"> </w:t>
      </w:r>
      <w:r w:rsidRPr="00F10E98">
        <w:t>Mark Thomas</w:t>
      </w:r>
      <w:r>
        <w:t xml:space="preserve"> McGee</w:t>
      </w:r>
      <w:r w:rsidRPr="00F10E98">
        <w:t xml:space="preserve">, </w:t>
      </w:r>
      <w:r>
        <w:rPr>
          <w:i/>
        </w:rPr>
        <w:t>ibid.</w:t>
      </w:r>
      <w:r>
        <w:t>, p. 163.</w:t>
      </w:r>
    </w:p>
  </w:footnote>
  <w:footnote w:id="12">
    <w:p w14:paraId="1EE60664" w14:textId="23244908" w:rsidR="005E19B7" w:rsidRPr="004C1431" w:rsidRDefault="005E19B7">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13">
    <w:p w14:paraId="0C686DEA" w14:textId="331E1F94" w:rsidR="005E19B7" w:rsidRPr="008915E7" w:rsidRDefault="005E19B7">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ibid.</w:t>
      </w:r>
      <w:r>
        <w:rPr>
          <w:szCs w:val="20"/>
          <w:lang w:val="en-US"/>
        </w:rPr>
        <w:t>, p .161.</w:t>
      </w:r>
    </w:p>
  </w:footnote>
  <w:footnote w:id="14">
    <w:p w14:paraId="523F5948" w14:textId="6924B2FC" w:rsidR="005E19B7" w:rsidRPr="00902AA9" w:rsidRDefault="005E19B7">
      <w:pPr>
        <w:pStyle w:val="FootnoteText"/>
        <w:rPr>
          <w:lang w:val="fr-CH"/>
        </w:rPr>
      </w:pPr>
      <w:r>
        <w:rPr>
          <w:rStyle w:val="FootnoteReference"/>
        </w:rPr>
        <w:footnoteRef/>
      </w:r>
      <w:r>
        <w:t xml:space="preserve"> </w:t>
      </w:r>
      <w:r>
        <w:rPr>
          <w:szCs w:val="20"/>
        </w:rPr>
        <w:t xml:space="preserve">Barry Keith Grant, </w:t>
      </w:r>
      <w:r>
        <w:rPr>
          <w:i/>
          <w:szCs w:val="20"/>
        </w:rPr>
        <w:t>op. cit.</w:t>
      </w:r>
      <w:r>
        <w:rPr>
          <w:szCs w:val="20"/>
        </w:rPr>
        <w:t>, p. 7</w:t>
      </w:r>
      <w:r w:rsidRPr="00C75684">
        <w:rPr>
          <w:szCs w:val="20"/>
        </w:rPr>
        <w:t>.</w:t>
      </w:r>
    </w:p>
  </w:footnote>
  <w:footnote w:id="15">
    <w:p w14:paraId="295EED7E" w14:textId="27AB7D69" w:rsidR="005E19B7" w:rsidRPr="00601392" w:rsidRDefault="005E19B7">
      <w:pPr>
        <w:pStyle w:val="FootnoteText"/>
        <w:rPr>
          <w:lang w:val="fr-CH"/>
        </w:rPr>
      </w:pPr>
      <w:r>
        <w:rPr>
          <w:rStyle w:val="FootnoteReference"/>
        </w:rPr>
        <w:footnoteRef/>
      </w:r>
      <w:r>
        <w:t xml:space="preserve"> Les critiques parues dans les revues corporatives </w:t>
      </w:r>
      <w:r>
        <w:rPr>
          <w:i/>
        </w:rPr>
        <w:t xml:space="preserve">Variety </w:t>
      </w:r>
      <w:r>
        <w:t xml:space="preserve">et </w:t>
      </w:r>
      <w:r>
        <w:rPr>
          <w:i/>
        </w:rPr>
        <w:t>Monthly Film Bulletin</w:t>
      </w:r>
      <w:r>
        <w:t xml:space="preserve"> étant par exemple datées du 31 décembre 1955 et 1</w:t>
      </w:r>
      <w:r w:rsidRPr="00B65CFE">
        <w:rPr>
          <w:vertAlign w:val="superscript"/>
        </w:rPr>
        <w:t>er</w:t>
      </w:r>
      <w:r>
        <w:t xml:space="preserve"> janvier 1956, respectivement ; </w:t>
      </w:r>
      <w:r w:rsidRPr="008F5700">
        <w:t>–, « Review : ‘Invasion of the Body Snatcher</w:t>
      </w:r>
      <w:r>
        <w:t xml:space="preserve">s’ », </w:t>
      </w:r>
      <w:r w:rsidRPr="00656AB9">
        <w:rPr>
          <w:i/>
        </w:rPr>
        <w:t>Variety</w:t>
      </w:r>
      <w:r>
        <w:t xml:space="preserve">, 31 décembre 1955 ; </w:t>
      </w:r>
      <w:r w:rsidRPr="00B65CFE">
        <w:t>Derek</w:t>
      </w:r>
      <w:r>
        <w:t xml:space="preserve"> Prouse</w:t>
      </w:r>
      <w:r w:rsidRPr="00B65CFE">
        <w:t xml:space="preserve">, « INVASION OF THE BODY SNATCHERS, U.S.A., 1955 », </w:t>
      </w:r>
      <w:r w:rsidRPr="00F00C0C">
        <w:rPr>
          <w:i/>
        </w:rPr>
        <w:t>Monthly Film Bulletin</w:t>
      </w:r>
      <w:r w:rsidRPr="00B65CFE">
        <w:t>, 1er janvier 1956.</w:t>
      </w:r>
    </w:p>
  </w:footnote>
  <w:footnote w:id="16">
    <w:p w14:paraId="7C0EFE20" w14:textId="164C4A7D" w:rsidR="005E19B7" w:rsidRPr="009E498B" w:rsidRDefault="005E19B7">
      <w:pPr>
        <w:pStyle w:val="FootnoteText"/>
        <w:rPr>
          <w:lang w:val="fr-CH"/>
        </w:rPr>
      </w:pPr>
      <w:r>
        <w:rPr>
          <w:rStyle w:val="FootnoteReference"/>
        </w:rPr>
        <w:footnoteRef/>
      </w:r>
      <w:r>
        <w:t xml:space="preserve"> </w:t>
      </w:r>
      <w:r w:rsidRPr="009E498B">
        <w:t xml:space="preserve">–, « A Guide to Current Films », </w:t>
      </w:r>
      <w:r w:rsidRPr="006F4D02">
        <w:rPr>
          <w:i/>
        </w:rPr>
        <w:t>Sight and Sound</w:t>
      </w:r>
      <w:r w:rsidRPr="009E498B">
        <w:t>, Vol. 26, No. 2, automne 1956, p. 112.</w:t>
      </w:r>
    </w:p>
  </w:footnote>
  <w:footnote w:id="17">
    <w:p w14:paraId="6E356515" w14:textId="7EA86BF3" w:rsidR="005E19B7" w:rsidRPr="00E4428C" w:rsidRDefault="005E19B7">
      <w:pPr>
        <w:pStyle w:val="FootnoteText"/>
        <w:rPr>
          <w:lang w:val="fr-CH"/>
        </w:rPr>
      </w:pPr>
      <w:r>
        <w:rPr>
          <w:rStyle w:val="FootnoteReference"/>
        </w:rPr>
        <w:footnoteRef/>
      </w:r>
      <w:r>
        <w:t xml:space="preserve"> </w:t>
      </w:r>
      <w:r w:rsidRPr="00E4428C">
        <w:t>Jack</w:t>
      </w:r>
      <w:r>
        <w:t xml:space="preserve"> Moffitt</w:t>
      </w:r>
      <w:r w:rsidRPr="00E4428C">
        <w:t xml:space="preserve">, « Invasion of the Body Snatchers », </w:t>
      </w:r>
      <w:r w:rsidRPr="006F4D02">
        <w:rPr>
          <w:i/>
        </w:rPr>
        <w:t>The Hollywood Reporter</w:t>
      </w:r>
      <w:r w:rsidRPr="00E4428C">
        <w:t>, 16 février 1956.</w:t>
      </w:r>
    </w:p>
  </w:footnote>
  <w:footnote w:id="18">
    <w:p w14:paraId="6178779C" w14:textId="24212444" w:rsidR="005E19B7" w:rsidRPr="001B2667" w:rsidRDefault="005E19B7">
      <w:pPr>
        <w:pStyle w:val="FootnoteText"/>
        <w:rPr>
          <w:lang w:val="fr-CH"/>
        </w:rPr>
      </w:pPr>
      <w:r>
        <w:rPr>
          <w:rStyle w:val="FootnoteReference"/>
        </w:rPr>
        <w:footnoteRef/>
      </w:r>
      <w:r>
        <w:t xml:space="preserve"> </w:t>
      </w:r>
      <w:r w:rsidRPr="00664E6A">
        <w:t xml:space="preserve">F. J., « Invasion of the Body Snatchers », </w:t>
      </w:r>
      <w:r w:rsidRPr="007E1A3C">
        <w:rPr>
          <w:i/>
        </w:rPr>
        <w:t>Daily Film Reviewer [London]</w:t>
      </w:r>
      <w:r w:rsidRPr="00664E6A">
        <w:t>, 23 août 1956.</w:t>
      </w:r>
    </w:p>
  </w:footnote>
  <w:footnote w:id="19">
    <w:p w14:paraId="30D3E805" w14:textId="2CE37EA7" w:rsidR="005E19B7" w:rsidRPr="00810BFA" w:rsidRDefault="005E19B7">
      <w:pPr>
        <w:pStyle w:val="FootnoteText"/>
        <w:rPr>
          <w:lang w:val="fr-CH"/>
        </w:rPr>
      </w:pPr>
      <w:r>
        <w:rPr>
          <w:rStyle w:val="FootnoteReference"/>
        </w:rPr>
        <w:footnoteRef/>
      </w:r>
      <w:r>
        <w:t xml:space="preserve"> </w:t>
      </w:r>
      <w:r w:rsidRPr="00810BFA">
        <w:rPr>
          <w:i/>
        </w:rPr>
        <w:t>The Thing from Another World</w:t>
      </w:r>
      <w:r>
        <w:rPr>
          <w:i/>
        </w:rPr>
        <w:t xml:space="preserve"> </w:t>
      </w:r>
      <w:r>
        <w:t>(</w:t>
      </w:r>
      <w:r>
        <w:rPr>
          <w:i/>
        </w:rPr>
        <w:t>La chose d’un autre monde</w:t>
      </w:r>
      <w:r w:rsidRPr="00810BFA">
        <w:t>, Christian Nyby</w:t>
      </w:r>
      <w:r>
        <w:t>, 1951)</w:t>
      </w:r>
    </w:p>
  </w:footnote>
  <w:footnote w:id="20">
    <w:p w14:paraId="0A912020" w14:textId="78E54526" w:rsidR="005E19B7" w:rsidRPr="00C54399" w:rsidRDefault="005E19B7">
      <w:pPr>
        <w:pStyle w:val="FootnoteText"/>
        <w:rPr>
          <w:lang w:val="fr-CH"/>
        </w:rPr>
      </w:pPr>
      <w:r>
        <w:rPr>
          <w:rStyle w:val="FootnoteReference"/>
        </w:rPr>
        <w:footnoteRef/>
      </w:r>
      <w:r>
        <w:t xml:space="preserve"> </w:t>
      </w:r>
      <w:r w:rsidRPr="00810BFA">
        <w:t>Sarah</w:t>
      </w:r>
      <w:r>
        <w:t xml:space="preserve"> Hamilton</w:t>
      </w:r>
      <w:r w:rsidRPr="00810BFA">
        <w:t xml:space="preserve">, « Invasion of the Body Snatchers », </w:t>
      </w:r>
      <w:r w:rsidRPr="003E2F89">
        <w:rPr>
          <w:i/>
        </w:rPr>
        <w:t>Los Angeles Examiner</w:t>
      </w:r>
      <w:r>
        <w:t xml:space="preserve">, 1er mars 1956 ; </w:t>
      </w:r>
      <w:r w:rsidRPr="00E4428C">
        <w:t>Jack</w:t>
      </w:r>
      <w:r>
        <w:t xml:space="preserve"> Moffitt</w:t>
      </w:r>
      <w:r w:rsidRPr="00E4428C">
        <w:t xml:space="preserve">, « Invasion of the Body Snatchers », </w:t>
      </w:r>
      <w:r w:rsidRPr="003E2F89">
        <w:rPr>
          <w:i/>
        </w:rPr>
        <w:t>The Hollywood Reporter</w:t>
      </w:r>
      <w:r w:rsidRPr="00E4428C">
        <w:t>, 16 février 1956.</w:t>
      </w:r>
    </w:p>
  </w:footnote>
  <w:footnote w:id="21">
    <w:p w14:paraId="72636D53" w14:textId="0A9AA987" w:rsidR="005E19B7" w:rsidRPr="00300B5B" w:rsidRDefault="005E19B7">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22">
    <w:p w14:paraId="70EA68E4" w14:textId="76A57347" w:rsidR="005E19B7" w:rsidRPr="00283CF4" w:rsidRDefault="005E19B7">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23">
    <w:p w14:paraId="7F36F225" w14:textId="04D7CF90" w:rsidR="005E19B7" w:rsidRPr="00DD3C95" w:rsidRDefault="005E19B7">
      <w:pPr>
        <w:pStyle w:val="FootnoteText"/>
        <w:rPr>
          <w:lang w:val="fr-CH"/>
        </w:rPr>
      </w:pPr>
      <w:r>
        <w:rPr>
          <w:rStyle w:val="FootnoteReference"/>
        </w:rPr>
        <w:footnoteRef/>
      </w:r>
      <w:r>
        <w:t xml:space="preserve"> </w:t>
      </w:r>
      <w:r>
        <w:rPr>
          <w:lang w:val="fr-CH"/>
        </w:rPr>
        <w:t>Dont le détail sera discuté plus bas dans ce chapitre.</w:t>
      </w:r>
    </w:p>
  </w:footnote>
  <w:footnote w:id="24">
    <w:p w14:paraId="21D786BF" w14:textId="12240971" w:rsidR="005E19B7" w:rsidRPr="0083111B" w:rsidRDefault="005E19B7">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5">
    <w:p w14:paraId="7A3479B0" w14:textId="204DDBCC" w:rsidR="005E19B7" w:rsidRPr="008A7494" w:rsidRDefault="005E19B7">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6">
    <w:p w14:paraId="7263106A" w14:textId="70EE9487" w:rsidR="005E19B7" w:rsidRPr="00DD6C92" w:rsidRDefault="005E19B7">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24 novembre 1967 ; le titre exact de la parution étant malheureusement illisible sur la copie fournie par la cinémathèque française. </w:t>
      </w:r>
    </w:p>
  </w:footnote>
  <w:footnote w:id="27">
    <w:p w14:paraId="3BD87A40" w14:textId="1AC0EC29" w:rsidR="005E19B7" w:rsidRPr="00DE3C2D" w:rsidRDefault="005E19B7">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8">
    <w:p w14:paraId="4AC469AA" w14:textId="3D9D2FA9" w:rsidR="005E19B7" w:rsidRPr="005418E9" w:rsidRDefault="005E19B7" w:rsidP="005418E9">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p w14:paraId="43BA8E75" w14:textId="54B0FA9A" w:rsidR="005E19B7" w:rsidRPr="005418E9" w:rsidRDefault="005E19B7">
      <w:pPr>
        <w:pStyle w:val="FootnoteText"/>
        <w:rPr>
          <w:lang w:val="fr-CH"/>
        </w:rPr>
      </w:pPr>
    </w:p>
  </w:footnote>
  <w:footnote w:id="29">
    <w:p w14:paraId="25AC74B5" w14:textId="4A2EFE1C" w:rsidR="005E19B7" w:rsidRPr="00543A54" w:rsidRDefault="005E19B7">
      <w:pPr>
        <w:pStyle w:val="FootnoteText"/>
        <w:rPr>
          <w:lang w:val="en-US"/>
        </w:rPr>
      </w:pPr>
      <w:r>
        <w:rPr>
          <w:rStyle w:val="FootnoteReference"/>
        </w:rPr>
        <w:footnoteRef/>
      </w:r>
      <w:r>
        <w:t xml:space="preserve"> </w:t>
      </w:r>
      <w:r w:rsidRPr="00645A27">
        <w:rPr>
          <w:lang w:val="en-US"/>
        </w:rPr>
        <w:t>David</w:t>
      </w:r>
      <w:r>
        <w:rPr>
          <w:lang w:val="en-US"/>
        </w:rPr>
        <w:t xml:space="preserve"> Bartholomew</w:t>
      </w:r>
      <w:r w:rsidRPr="00645A27">
        <w:rPr>
          <w:lang w:val="en-US"/>
        </w:rPr>
        <w:t xml:space="preserve">, « invasion of the body snatchers », </w:t>
      </w:r>
      <w:r w:rsidRPr="00645A27">
        <w:rPr>
          <w:i/>
          <w:lang w:val="en-US"/>
        </w:rPr>
        <w:t>Cinéaste</w:t>
      </w:r>
      <w:r w:rsidRPr="00645A27">
        <w:rPr>
          <w:lang w:val="en-US"/>
        </w:rPr>
        <w:t xml:space="preserve">, Vol. </w:t>
      </w:r>
      <w:r>
        <w:rPr>
          <w:lang w:val="en-US"/>
        </w:rPr>
        <w:t>10, No. 1, hiver 1979, p. 52</w:t>
      </w:r>
      <w:r w:rsidRPr="00645A27">
        <w:rPr>
          <w:lang w:val="en-US"/>
        </w:rPr>
        <w:t>.</w:t>
      </w:r>
    </w:p>
  </w:footnote>
  <w:footnote w:id="30">
    <w:p w14:paraId="71A3B2BB" w14:textId="1D7A9F1C" w:rsidR="005E19B7" w:rsidRPr="0082622B" w:rsidRDefault="005E19B7">
      <w:pPr>
        <w:pStyle w:val="FootnoteText"/>
        <w:rPr>
          <w:lang w:val="fr-CH"/>
        </w:rPr>
      </w:pPr>
      <w:r>
        <w:rPr>
          <w:rStyle w:val="FootnoteReference"/>
        </w:rPr>
        <w:footnoteRef/>
      </w:r>
      <w:r>
        <w:t xml:space="preserve"> </w:t>
      </w:r>
      <w:r w:rsidRPr="00543A54">
        <w:rPr>
          <w:lang w:val="en-US"/>
        </w:rPr>
        <w:t>David</w:t>
      </w:r>
      <w:r>
        <w:rPr>
          <w:lang w:val="en-US"/>
        </w:rPr>
        <w:t xml:space="preserve"> Kehr</w:t>
      </w:r>
      <w:r w:rsidRPr="00543A54">
        <w:rPr>
          <w:lang w:val="en-US"/>
        </w:rPr>
        <w:t xml:space="preserve">, « Invasion of the Body Snatchers », </w:t>
      </w:r>
      <w:r w:rsidRPr="00543A54">
        <w:rPr>
          <w:i/>
          <w:lang w:val="en-US"/>
        </w:rPr>
        <w:t>The Chicago Reader</w:t>
      </w:r>
      <w:r w:rsidRPr="00543A54">
        <w:rPr>
          <w:lang w:val="en-US"/>
        </w:rPr>
        <w:t>, 1978.</w:t>
      </w:r>
    </w:p>
  </w:footnote>
  <w:footnote w:id="31">
    <w:p w14:paraId="4EA8E55A" w14:textId="60804B6A" w:rsidR="005E19B7" w:rsidRPr="00D024F2" w:rsidRDefault="005E19B7">
      <w:pPr>
        <w:pStyle w:val="FootnoteText"/>
        <w:rPr>
          <w:lang w:val="en-US"/>
        </w:rPr>
      </w:pPr>
      <w:r>
        <w:rPr>
          <w:rStyle w:val="FootnoteReference"/>
        </w:rPr>
        <w:footnoteRef/>
      </w:r>
      <w:r>
        <w:rPr>
          <w:lang w:val="en-US"/>
        </w:rPr>
        <w:t xml:space="preserve"> </w:t>
      </w:r>
      <w:r w:rsidRPr="00543A54">
        <w:rPr>
          <w:lang w:val="en-US"/>
        </w:rPr>
        <w:t>David</w:t>
      </w:r>
      <w:r>
        <w:rPr>
          <w:lang w:val="en-US"/>
        </w:rPr>
        <w:t xml:space="preserve"> Kehr</w:t>
      </w:r>
      <w:r w:rsidRPr="00543A54">
        <w:rPr>
          <w:lang w:val="en-US"/>
        </w:rPr>
        <w:t xml:space="preserve">, </w:t>
      </w:r>
      <w:r>
        <w:rPr>
          <w:i/>
          <w:lang w:val="en-US"/>
        </w:rPr>
        <w:t>ibid.</w:t>
      </w:r>
    </w:p>
  </w:footnote>
  <w:footnote w:id="32">
    <w:p w14:paraId="72E2E3C6" w14:textId="4C4B67D8" w:rsidR="005E19B7" w:rsidRPr="00A00FD7" w:rsidRDefault="005E19B7">
      <w:pPr>
        <w:pStyle w:val="FootnoteText"/>
        <w:rPr>
          <w:lang w:val="en-US"/>
        </w:rPr>
      </w:pPr>
      <w:r>
        <w:rPr>
          <w:rStyle w:val="FootnoteReference"/>
        </w:rPr>
        <w:footnoteRef/>
      </w:r>
      <w:r>
        <w:t xml:space="preserve">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janvier 1979.</w:t>
      </w:r>
    </w:p>
  </w:footnote>
  <w:footnote w:id="33">
    <w:p w14:paraId="19286BD0" w14:textId="6F9EF4A2" w:rsidR="005E19B7" w:rsidRPr="00506F6E" w:rsidRDefault="005E19B7">
      <w:pPr>
        <w:pStyle w:val="FootnoteText"/>
        <w:rPr>
          <w:lang w:val="en-US"/>
        </w:rPr>
      </w:pPr>
      <w:r>
        <w:rPr>
          <w:rStyle w:val="FootnoteReference"/>
        </w:rPr>
        <w:footnoteRef/>
      </w:r>
      <w:r>
        <w:t xml:space="preserve"> </w:t>
      </w:r>
      <w:r w:rsidRPr="00963ECD">
        <w:rPr>
          <w:i/>
          <w:lang w:val="en-US"/>
        </w:rPr>
        <w:t>–</w:t>
      </w:r>
      <w:r w:rsidRPr="00963ECD">
        <w:rPr>
          <w:lang w:val="en-US"/>
        </w:rPr>
        <w:t xml:space="preserve">, « Review: ‘Invasion of the Body Snatchers’ », </w:t>
      </w:r>
      <w:r w:rsidRPr="00963ECD">
        <w:rPr>
          <w:i/>
          <w:lang w:val="en-US"/>
        </w:rPr>
        <w:t>Variety</w:t>
      </w:r>
      <w:r w:rsidRPr="00963ECD">
        <w:rPr>
          <w:lang w:val="en-US"/>
        </w:rPr>
        <w:t>, 31 décembre 1977.</w:t>
      </w:r>
    </w:p>
  </w:footnote>
  <w:footnote w:id="34">
    <w:p w14:paraId="7DE7ABFA" w14:textId="02010C30" w:rsidR="005E19B7" w:rsidRPr="00506F6E" w:rsidRDefault="005E19B7">
      <w:pPr>
        <w:pStyle w:val="FootnoteText"/>
        <w:rPr>
          <w:lang w:val="fr-CH"/>
        </w:rPr>
      </w:pPr>
      <w:r>
        <w:rPr>
          <w:rStyle w:val="FootnoteReference"/>
        </w:rPr>
        <w:footnoteRef/>
      </w:r>
      <w:r>
        <w:t xml:space="preserve"> </w:t>
      </w:r>
      <w:r w:rsidRPr="009705B0">
        <w:t>Robert</w:t>
      </w:r>
      <w:r>
        <w:t xml:space="preserve"> Chazal</w:t>
      </w:r>
      <w:r w:rsidRPr="009705B0">
        <w:t>, « L’invasion des profanateurs. Nouvelle version », France Soir, 15 février 1979.</w:t>
      </w:r>
    </w:p>
  </w:footnote>
  <w:footnote w:id="35">
    <w:p w14:paraId="6EE7B678" w14:textId="7F030ABE" w:rsidR="005E19B7" w:rsidRPr="00506F6E" w:rsidRDefault="005E19B7">
      <w:pPr>
        <w:pStyle w:val="FootnoteText"/>
        <w:rPr>
          <w:lang w:val="fr-CH"/>
        </w:rPr>
      </w:pPr>
      <w:r>
        <w:rPr>
          <w:rStyle w:val="FootnoteReference"/>
        </w:rPr>
        <w:footnoteRef/>
      </w:r>
      <w:r>
        <w:t xml:space="preserve"> </w:t>
      </w:r>
      <w:r w:rsidRPr="009705B0">
        <w:t>Janet</w:t>
      </w:r>
      <w:r>
        <w:t xml:space="preserve"> Maslin</w:t>
      </w:r>
      <w:r w:rsidRPr="009705B0">
        <w:t>, « Screen: ‘Body Snatchers’ Return in All Their Creepy Glory », The New York Times, 22 décembre 1978.</w:t>
      </w:r>
    </w:p>
  </w:footnote>
  <w:footnote w:id="36">
    <w:p w14:paraId="250C0DD9" w14:textId="34DA12F3" w:rsidR="005E19B7" w:rsidRPr="00D024F2" w:rsidRDefault="005E19B7">
      <w:pPr>
        <w:pStyle w:val="FootnoteText"/>
        <w:rPr>
          <w:lang w:val="fr-CH"/>
        </w:rPr>
      </w:pPr>
      <w:r>
        <w:rPr>
          <w:rStyle w:val="FootnoteReference"/>
        </w:rPr>
        <w:footnoteRef/>
      </w:r>
      <w:r>
        <w:t xml:space="preserve"> </w:t>
      </w:r>
      <w:r w:rsidRPr="00543A54">
        <w:rPr>
          <w:lang w:val="en-US"/>
        </w:rPr>
        <w:t>David</w:t>
      </w:r>
      <w:r>
        <w:rPr>
          <w:lang w:val="en-US"/>
        </w:rPr>
        <w:t xml:space="preserve"> Kehr</w:t>
      </w:r>
      <w:r w:rsidRPr="00543A54">
        <w:rPr>
          <w:lang w:val="en-US"/>
        </w:rPr>
        <w:t xml:space="preserve">, </w:t>
      </w:r>
      <w:r>
        <w:rPr>
          <w:i/>
          <w:lang w:val="en-US"/>
        </w:rPr>
        <w:t>op. cit.</w:t>
      </w:r>
      <w:bookmarkStart w:id="0" w:name="_GoBack"/>
      <w:bookmarkEnd w:id="0"/>
    </w:p>
  </w:footnote>
  <w:footnote w:id="37">
    <w:p w14:paraId="0221DD52" w14:textId="553AFA10" w:rsidR="003704D3" w:rsidRPr="003704D3" w:rsidRDefault="003704D3">
      <w:pPr>
        <w:pStyle w:val="FootnoteText"/>
        <w:rPr>
          <w:lang w:val="fr-CH"/>
        </w:rPr>
      </w:pPr>
      <w:r>
        <w:rPr>
          <w:rStyle w:val="FootnoteReference"/>
        </w:rPr>
        <w:footnoteRef/>
      </w:r>
      <w:r>
        <w:t xml:space="preserve"> </w:t>
      </w:r>
      <w:r w:rsidRPr="003704D3">
        <w:rPr>
          <w:lang w:val="fr-CH"/>
        </w:rPr>
        <w:t xml:space="preserve">A. </w:t>
      </w:r>
      <w:r w:rsidR="00174D7C" w:rsidRPr="003704D3">
        <w:rPr>
          <w:lang w:val="fr-CH"/>
        </w:rPr>
        <w:t xml:space="preserve">F., « Fantastique cauchemar », </w:t>
      </w:r>
      <w:r w:rsidR="00174D7C" w:rsidRPr="003704D3">
        <w:rPr>
          <w:i/>
          <w:lang w:val="fr-CH"/>
        </w:rPr>
        <w:t>La Croix</w:t>
      </w:r>
      <w:r w:rsidR="00174D7C" w:rsidRPr="003704D3">
        <w:rPr>
          <w:lang w:val="fr-CH"/>
        </w:rPr>
        <w:t>, 15 mai 1993.</w:t>
      </w:r>
    </w:p>
  </w:footnote>
  <w:footnote w:id="38">
    <w:p w14:paraId="33565727" w14:textId="4A9468BF" w:rsidR="005E19B7" w:rsidRPr="00663724" w:rsidRDefault="005E19B7">
      <w:pPr>
        <w:pStyle w:val="FootnoteText"/>
        <w:rPr>
          <w:szCs w:val="20"/>
          <w:lang w:val="en-US"/>
        </w:rPr>
      </w:pPr>
      <w:r w:rsidRPr="00663724">
        <w:rPr>
          <w:rStyle w:val="FootnoteReference"/>
          <w:szCs w:val="20"/>
        </w:rPr>
        <w:footnoteRef/>
      </w:r>
      <w:r w:rsidRPr="00663724">
        <w:rPr>
          <w:szCs w:val="20"/>
        </w:rPr>
        <w:t xml:space="preserve"> </w:t>
      </w:r>
      <w:r w:rsidR="00006DAE" w:rsidRPr="00663724">
        <w:rPr>
          <w:szCs w:val="20"/>
          <w:lang w:val="en-US"/>
        </w:rPr>
        <w:t>Roger</w:t>
      </w:r>
      <w:r w:rsidR="00E33B0D" w:rsidRPr="00663724">
        <w:rPr>
          <w:szCs w:val="20"/>
          <w:lang w:val="en-US"/>
        </w:rPr>
        <w:t xml:space="preserve"> Ebert</w:t>
      </w:r>
      <w:r w:rsidR="00006DAE" w:rsidRPr="00663724">
        <w:rPr>
          <w:szCs w:val="20"/>
          <w:lang w:val="en-US"/>
        </w:rPr>
        <w:t xml:space="preserve">, « Body Snatchers », </w:t>
      </w:r>
      <w:r w:rsidR="00006DAE" w:rsidRPr="00663724">
        <w:rPr>
          <w:i/>
          <w:szCs w:val="20"/>
          <w:lang w:val="en-US"/>
        </w:rPr>
        <w:t>Chicago Sun-Times</w:t>
      </w:r>
      <w:r w:rsidR="00006DAE" w:rsidRPr="00663724">
        <w:rPr>
          <w:szCs w:val="20"/>
          <w:lang w:val="en-US"/>
        </w:rPr>
        <w:t>, 25 février 1994.</w:t>
      </w:r>
    </w:p>
  </w:footnote>
  <w:footnote w:id="39">
    <w:p w14:paraId="1903778C" w14:textId="562579DD" w:rsidR="00253E7E" w:rsidRPr="00663724" w:rsidRDefault="00253E7E">
      <w:pPr>
        <w:pStyle w:val="FootnoteText"/>
        <w:rPr>
          <w:szCs w:val="20"/>
          <w:lang w:val="en-US"/>
        </w:rPr>
      </w:pPr>
      <w:r w:rsidRPr="00663724">
        <w:rPr>
          <w:rStyle w:val="FootnoteReference"/>
          <w:szCs w:val="20"/>
        </w:rPr>
        <w:footnoteRef/>
      </w:r>
      <w:r w:rsidRPr="00663724">
        <w:rPr>
          <w:szCs w:val="20"/>
        </w:rPr>
        <w:t xml:space="preserve"> </w:t>
      </w:r>
      <w:r w:rsidRPr="00663724">
        <w:rPr>
          <w:szCs w:val="20"/>
          <w:lang w:val="en-US"/>
        </w:rPr>
        <w:t>Roger</w:t>
      </w:r>
      <w:r w:rsidR="00E33B0D" w:rsidRPr="00663724">
        <w:rPr>
          <w:szCs w:val="20"/>
          <w:lang w:val="en-US"/>
        </w:rPr>
        <w:t xml:space="preserve"> Ebert</w:t>
      </w:r>
      <w:r w:rsidRPr="00663724">
        <w:rPr>
          <w:szCs w:val="20"/>
          <w:lang w:val="en-US"/>
        </w:rPr>
        <w:t xml:space="preserve">, « The Invasion », </w:t>
      </w:r>
      <w:r w:rsidRPr="00663724">
        <w:rPr>
          <w:i/>
          <w:szCs w:val="20"/>
          <w:lang w:val="en-US"/>
        </w:rPr>
        <w:t>Chicago Sun-Times</w:t>
      </w:r>
      <w:r w:rsidRPr="00663724">
        <w:rPr>
          <w:szCs w:val="20"/>
          <w:lang w:val="en-US"/>
        </w:rPr>
        <w:t>, 16 août 2007.</w:t>
      </w:r>
    </w:p>
  </w:footnote>
  <w:footnote w:id="40">
    <w:p w14:paraId="7665BB40" w14:textId="73F0BF0A" w:rsidR="003704D3" w:rsidRPr="003704D3" w:rsidRDefault="003704D3">
      <w:pPr>
        <w:pStyle w:val="FootnoteText"/>
        <w:rPr>
          <w:lang w:val="fr-CH"/>
        </w:rPr>
      </w:pPr>
      <w:r>
        <w:rPr>
          <w:rStyle w:val="FootnoteReference"/>
        </w:rPr>
        <w:footnoteRef/>
      </w:r>
      <w:r>
        <w:t xml:space="preserve"> </w:t>
      </w:r>
      <w:r w:rsidRPr="003704D3">
        <w:rPr>
          <w:lang w:val="fr-CH"/>
        </w:rPr>
        <w:t>Jean-Paul</w:t>
      </w:r>
      <w:r>
        <w:rPr>
          <w:lang w:val="fr-CH"/>
        </w:rPr>
        <w:t xml:space="preserve"> Grousset</w:t>
      </w:r>
      <w:r w:rsidRPr="003704D3">
        <w:rPr>
          <w:lang w:val="fr-CH"/>
        </w:rPr>
        <w:t xml:space="preserve">, « Body Snatchers. Ravage de cerveaux », </w:t>
      </w:r>
      <w:r w:rsidRPr="003704D3">
        <w:rPr>
          <w:i/>
          <w:lang w:val="fr-CH"/>
        </w:rPr>
        <w:t>Le Canard enchaîné</w:t>
      </w:r>
      <w:r w:rsidRPr="003704D3">
        <w:rPr>
          <w:lang w:val="fr-CH"/>
        </w:rPr>
        <w:t>, 9 juin 1993.</w:t>
      </w:r>
    </w:p>
  </w:footnote>
  <w:footnote w:id="41">
    <w:p w14:paraId="2EE51514" w14:textId="5AB33051" w:rsidR="003704D3" w:rsidRPr="003704D3" w:rsidRDefault="003704D3">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4071B84F" w14:textId="4D13DFAD" w:rsidR="00E33B0D" w:rsidRPr="00663724" w:rsidRDefault="00E33B0D">
      <w:pPr>
        <w:pStyle w:val="FootnoteText"/>
        <w:rPr>
          <w:szCs w:val="20"/>
          <w:lang w:val="en-US"/>
        </w:rPr>
      </w:pPr>
      <w:r w:rsidRPr="00663724">
        <w:rPr>
          <w:rStyle w:val="FootnoteReference"/>
          <w:szCs w:val="20"/>
        </w:rPr>
        <w:footnoteRef/>
      </w:r>
      <w:r w:rsidRPr="00663724">
        <w:rPr>
          <w:szCs w:val="20"/>
        </w:rPr>
        <w:t xml:space="preserve"> </w:t>
      </w:r>
      <w:r w:rsidRPr="00663724">
        <w:rPr>
          <w:szCs w:val="20"/>
          <w:lang w:val="en-US"/>
        </w:rPr>
        <w:t xml:space="preserve">Owen Glieberman, « Body Snatchers », </w:t>
      </w:r>
      <w:r w:rsidRPr="00663724">
        <w:rPr>
          <w:i/>
          <w:szCs w:val="20"/>
          <w:lang w:val="en-US"/>
        </w:rPr>
        <w:t>Entertainment Weekly</w:t>
      </w:r>
      <w:r w:rsidRPr="00663724">
        <w:rPr>
          <w:szCs w:val="20"/>
          <w:lang w:val="en-US"/>
        </w:rPr>
        <w:t>, 11 février 1994.</w:t>
      </w:r>
    </w:p>
  </w:footnote>
  <w:footnote w:id="43">
    <w:p w14:paraId="0C3F6C1E" w14:textId="22B67911" w:rsidR="00663724" w:rsidRPr="00717BE1" w:rsidRDefault="00663724" w:rsidP="00717BE1">
      <w:pPr>
        <w:rPr>
          <w:sz w:val="20"/>
          <w:szCs w:val="20"/>
          <w:lang w:val="en-US"/>
        </w:rPr>
      </w:pPr>
      <w:r w:rsidRPr="00663724">
        <w:rPr>
          <w:rStyle w:val="FootnoteReference"/>
          <w:sz w:val="20"/>
          <w:szCs w:val="20"/>
        </w:rPr>
        <w:footnoteRef/>
      </w:r>
      <w:r w:rsidRPr="00663724">
        <w:rPr>
          <w:sz w:val="20"/>
          <w:szCs w:val="20"/>
        </w:rPr>
        <w:t xml:space="preserve">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18 février 1994.</w:t>
      </w:r>
    </w:p>
  </w:footnote>
  <w:footnote w:id="44">
    <w:p w14:paraId="2A79E2EA" w14:textId="15C3719D" w:rsidR="00717BE1" w:rsidRPr="00717BE1" w:rsidRDefault="00717BE1">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1C948C60" w14:textId="68674968" w:rsidR="000141B8" w:rsidRPr="000141B8" w:rsidRDefault="000141B8">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2CAA1CD5" w14:textId="0B3AC622" w:rsidR="007E60F5" w:rsidRPr="007E60F5" w:rsidRDefault="007E60F5">
      <w:pPr>
        <w:pStyle w:val="FootnoteText"/>
        <w:rPr>
          <w:lang w:val="fr-CH"/>
        </w:rPr>
      </w:pPr>
      <w:r>
        <w:rPr>
          <w:rStyle w:val="FootnoteReference"/>
        </w:rPr>
        <w:footnoteRef/>
      </w:r>
      <w:r>
        <w:t xml:space="preserve"> </w:t>
      </w:r>
      <w:r w:rsidR="00D60512">
        <w:rPr>
          <w:lang w:val="fr-CH"/>
        </w:rPr>
        <w:t>Jean-Baptiste</w:t>
      </w:r>
      <w:r>
        <w:rPr>
          <w:lang w:val="fr-CH"/>
        </w:rPr>
        <w:t xml:space="preserve"> Thoret</w:t>
      </w:r>
      <w:r w:rsidR="00AD3049">
        <w:rPr>
          <w:lang w:val="fr-CH"/>
        </w:rPr>
        <w:t>,</w:t>
      </w:r>
      <w:r w:rsidRPr="007E60F5">
        <w:rPr>
          <w:lang w:val="fr-CH"/>
        </w:rPr>
        <w:t xml:space="preserve"> « Ils sont parmi nous », </w:t>
      </w:r>
      <w:r w:rsidRPr="007E60F5">
        <w:rPr>
          <w:i/>
          <w:lang w:val="fr-CH"/>
        </w:rPr>
        <w:t>Charlie Hebdo</w:t>
      </w:r>
      <w:r w:rsidRPr="007E60F5">
        <w:rPr>
          <w:lang w:val="fr-CH"/>
        </w:rPr>
        <w:t>, 17 octobre 2007.</w:t>
      </w:r>
    </w:p>
  </w:footnote>
  <w:footnote w:id="47">
    <w:p w14:paraId="29A92F2B" w14:textId="59D2CD3B" w:rsidR="00E57157" w:rsidRPr="004870CE" w:rsidRDefault="00E57157">
      <w:pPr>
        <w:pStyle w:val="FootnoteText"/>
        <w:rPr>
          <w:lang w:val="en-US"/>
        </w:rPr>
      </w:pPr>
      <w:r>
        <w:rPr>
          <w:rStyle w:val="FootnoteReference"/>
        </w:rPr>
        <w:footnoteRef/>
      </w:r>
      <w:r>
        <w:t xml:space="preserve"> </w:t>
      </w:r>
      <w:r w:rsidRPr="00E57157">
        <w:rPr>
          <w:lang w:val="en-US"/>
        </w:rPr>
        <w:t>B</w:t>
      </w:r>
      <w:r>
        <w:rPr>
          <w:lang w:val="en-US"/>
        </w:rPr>
        <w:t>ayon</w:t>
      </w:r>
      <w:r w:rsidRPr="00E57157">
        <w:rPr>
          <w:lang w:val="en-US"/>
        </w:rPr>
        <w:t xml:space="preserve">, « Invasion », </w:t>
      </w:r>
      <w:r w:rsidRPr="00E57157">
        <w:rPr>
          <w:i/>
          <w:lang w:val="en-US"/>
        </w:rPr>
        <w:t>Libération</w:t>
      </w:r>
      <w:r w:rsidRPr="00E57157">
        <w:rPr>
          <w:lang w:val="en-US"/>
        </w:rPr>
        <w:t>, 17 octobre 2007.</w:t>
      </w:r>
    </w:p>
  </w:footnote>
  <w:footnote w:id="48">
    <w:p w14:paraId="6A75E370" w14:textId="4AD66B93" w:rsidR="004870CE" w:rsidRPr="004870CE" w:rsidRDefault="004870CE">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06998613" w14:textId="00B9BFC1" w:rsidR="00B60790" w:rsidRPr="00B60790" w:rsidRDefault="00B60790">
      <w:pPr>
        <w:pStyle w:val="FootnoteText"/>
        <w:rPr>
          <w:lang w:val="en-US"/>
        </w:rPr>
      </w:pPr>
      <w:r>
        <w:rPr>
          <w:rStyle w:val="FootnoteReference"/>
        </w:rPr>
        <w:footnoteRef/>
      </w:r>
      <w:r>
        <w:t xml:space="preserve">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17 août 2007.</w:t>
      </w:r>
    </w:p>
  </w:footnote>
  <w:footnote w:id="50">
    <w:p w14:paraId="4E90885A" w14:textId="218541F4" w:rsidR="009F687A" w:rsidRPr="009F687A" w:rsidRDefault="009F687A">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6AEC921A" w14:textId="6352210E" w:rsidR="00CE51D3" w:rsidRPr="00CE51D3" w:rsidRDefault="00CE51D3" w:rsidP="00CE51D3">
      <w:pPr>
        <w:pStyle w:val="FootnoteText"/>
        <w:rPr>
          <w:lang w:val="en-US"/>
        </w:rPr>
      </w:pPr>
      <w:r>
        <w:rPr>
          <w:rStyle w:val="FootnoteReference"/>
        </w:rPr>
        <w:footnoteRef/>
      </w:r>
      <w:r>
        <w:t xml:space="preserve">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17 août 2007.</w:t>
      </w:r>
    </w:p>
    <w:p w14:paraId="2A805F4B" w14:textId="09B84BBB" w:rsidR="00CE51D3" w:rsidRPr="00CE51D3" w:rsidRDefault="00CE51D3">
      <w:pPr>
        <w:pStyle w:val="FootnoteText"/>
        <w:rPr>
          <w:lang w:val="fr-CH"/>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5E19B7" w:rsidRPr="00173138" w:rsidRDefault="005E19B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5E19B7" w:rsidRPr="00173138" w:rsidRDefault="005E19B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5E19B7" w:rsidRPr="008138ED" w:rsidRDefault="005E19B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5E19B7" w:rsidRPr="008138ED" w:rsidRDefault="005E19B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5E19B7" w:rsidRPr="00A60B3A" w:rsidRDefault="005E19B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5E19B7" w:rsidRPr="00A60B3A" w:rsidRDefault="005E19B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BA3"/>
    <w:rsid w:val="00005E71"/>
    <w:rsid w:val="0000607A"/>
    <w:rsid w:val="00006DAE"/>
    <w:rsid w:val="000141B8"/>
    <w:rsid w:val="00016E91"/>
    <w:rsid w:val="00026DEC"/>
    <w:rsid w:val="00040872"/>
    <w:rsid w:val="00045FE8"/>
    <w:rsid w:val="00046D0E"/>
    <w:rsid w:val="000634E0"/>
    <w:rsid w:val="00071D42"/>
    <w:rsid w:val="00083709"/>
    <w:rsid w:val="00084232"/>
    <w:rsid w:val="00084430"/>
    <w:rsid w:val="000B5190"/>
    <w:rsid w:val="000D04D2"/>
    <w:rsid w:val="000D1912"/>
    <w:rsid w:val="000D2034"/>
    <w:rsid w:val="000E0580"/>
    <w:rsid w:val="000F5F10"/>
    <w:rsid w:val="000F68B8"/>
    <w:rsid w:val="00106519"/>
    <w:rsid w:val="00106EE2"/>
    <w:rsid w:val="00111C76"/>
    <w:rsid w:val="0014073B"/>
    <w:rsid w:val="001419A5"/>
    <w:rsid w:val="00146748"/>
    <w:rsid w:val="00156895"/>
    <w:rsid w:val="00165D3F"/>
    <w:rsid w:val="00170475"/>
    <w:rsid w:val="00173138"/>
    <w:rsid w:val="0017320C"/>
    <w:rsid w:val="00174D7C"/>
    <w:rsid w:val="001937F5"/>
    <w:rsid w:val="001A1430"/>
    <w:rsid w:val="001A4F60"/>
    <w:rsid w:val="001B2667"/>
    <w:rsid w:val="001C7833"/>
    <w:rsid w:val="001D3B62"/>
    <w:rsid w:val="00211C03"/>
    <w:rsid w:val="00216E79"/>
    <w:rsid w:val="00220532"/>
    <w:rsid w:val="002210A4"/>
    <w:rsid w:val="002235F1"/>
    <w:rsid w:val="00237C1E"/>
    <w:rsid w:val="00253E7E"/>
    <w:rsid w:val="00266588"/>
    <w:rsid w:val="00283880"/>
    <w:rsid w:val="00283CF4"/>
    <w:rsid w:val="00291917"/>
    <w:rsid w:val="00293BA0"/>
    <w:rsid w:val="002B23B5"/>
    <w:rsid w:val="002D513A"/>
    <w:rsid w:val="002D772A"/>
    <w:rsid w:val="002D7B33"/>
    <w:rsid w:val="002E40FA"/>
    <w:rsid w:val="002F3ABB"/>
    <w:rsid w:val="00300B5B"/>
    <w:rsid w:val="00300FAE"/>
    <w:rsid w:val="0030216F"/>
    <w:rsid w:val="00313F77"/>
    <w:rsid w:val="00324843"/>
    <w:rsid w:val="00333A58"/>
    <w:rsid w:val="00336723"/>
    <w:rsid w:val="003404E5"/>
    <w:rsid w:val="003423A7"/>
    <w:rsid w:val="00344D50"/>
    <w:rsid w:val="00367E5D"/>
    <w:rsid w:val="003704D3"/>
    <w:rsid w:val="00371D86"/>
    <w:rsid w:val="003873C4"/>
    <w:rsid w:val="003878FF"/>
    <w:rsid w:val="003905E9"/>
    <w:rsid w:val="003E168C"/>
    <w:rsid w:val="003E2F89"/>
    <w:rsid w:val="003E611C"/>
    <w:rsid w:val="003E71E3"/>
    <w:rsid w:val="003F4757"/>
    <w:rsid w:val="004025E2"/>
    <w:rsid w:val="00411460"/>
    <w:rsid w:val="00417F55"/>
    <w:rsid w:val="00423903"/>
    <w:rsid w:val="00443326"/>
    <w:rsid w:val="00452E70"/>
    <w:rsid w:val="00461A37"/>
    <w:rsid w:val="00465ED2"/>
    <w:rsid w:val="0047129C"/>
    <w:rsid w:val="0047279B"/>
    <w:rsid w:val="00474C42"/>
    <w:rsid w:val="004870CE"/>
    <w:rsid w:val="00495930"/>
    <w:rsid w:val="004A0925"/>
    <w:rsid w:val="004B4329"/>
    <w:rsid w:val="004C1431"/>
    <w:rsid w:val="004C1AFF"/>
    <w:rsid w:val="004C3836"/>
    <w:rsid w:val="004C4C04"/>
    <w:rsid w:val="004D3899"/>
    <w:rsid w:val="004D4B6F"/>
    <w:rsid w:val="004E548E"/>
    <w:rsid w:val="004E62A3"/>
    <w:rsid w:val="004E747B"/>
    <w:rsid w:val="004F6744"/>
    <w:rsid w:val="00506F6E"/>
    <w:rsid w:val="00510CB6"/>
    <w:rsid w:val="00515D4E"/>
    <w:rsid w:val="00515D8C"/>
    <w:rsid w:val="00541737"/>
    <w:rsid w:val="005418E9"/>
    <w:rsid w:val="00541F81"/>
    <w:rsid w:val="00543A54"/>
    <w:rsid w:val="00554477"/>
    <w:rsid w:val="00555B6A"/>
    <w:rsid w:val="00557EDB"/>
    <w:rsid w:val="00581670"/>
    <w:rsid w:val="00581E90"/>
    <w:rsid w:val="00584A63"/>
    <w:rsid w:val="005857FD"/>
    <w:rsid w:val="00593B27"/>
    <w:rsid w:val="00596CCC"/>
    <w:rsid w:val="005C6BF4"/>
    <w:rsid w:val="005E19B7"/>
    <w:rsid w:val="005E65B7"/>
    <w:rsid w:val="005F3C37"/>
    <w:rsid w:val="00601392"/>
    <w:rsid w:val="00611886"/>
    <w:rsid w:val="006127A9"/>
    <w:rsid w:val="0061689F"/>
    <w:rsid w:val="00623FA5"/>
    <w:rsid w:val="00645A27"/>
    <w:rsid w:val="00656792"/>
    <w:rsid w:val="00656AB9"/>
    <w:rsid w:val="00663724"/>
    <w:rsid w:val="00663B0A"/>
    <w:rsid w:val="00664E6A"/>
    <w:rsid w:val="00665C44"/>
    <w:rsid w:val="00674BE2"/>
    <w:rsid w:val="006A0B89"/>
    <w:rsid w:val="006A31EF"/>
    <w:rsid w:val="006A3862"/>
    <w:rsid w:val="006B2252"/>
    <w:rsid w:val="006B3574"/>
    <w:rsid w:val="006B65BF"/>
    <w:rsid w:val="006C6A6A"/>
    <w:rsid w:val="006C76D3"/>
    <w:rsid w:val="006D0090"/>
    <w:rsid w:val="006D1F72"/>
    <w:rsid w:val="006D57C0"/>
    <w:rsid w:val="006E044F"/>
    <w:rsid w:val="006F4D02"/>
    <w:rsid w:val="00717BE1"/>
    <w:rsid w:val="00722301"/>
    <w:rsid w:val="00723A13"/>
    <w:rsid w:val="00732974"/>
    <w:rsid w:val="00732B2C"/>
    <w:rsid w:val="00734435"/>
    <w:rsid w:val="007344B8"/>
    <w:rsid w:val="0073541F"/>
    <w:rsid w:val="0074138E"/>
    <w:rsid w:val="0074692C"/>
    <w:rsid w:val="00766D6F"/>
    <w:rsid w:val="00771C29"/>
    <w:rsid w:val="00782CBD"/>
    <w:rsid w:val="0078373E"/>
    <w:rsid w:val="007914D6"/>
    <w:rsid w:val="007A0071"/>
    <w:rsid w:val="007A3A39"/>
    <w:rsid w:val="007D593E"/>
    <w:rsid w:val="007D7652"/>
    <w:rsid w:val="007E1A3C"/>
    <w:rsid w:val="007E60F5"/>
    <w:rsid w:val="007F6A07"/>
    <w:rsid w:val="00801C43"/>
    <w:rsid w:val="00801F85"/>
    <w:rsid w:val="0080297C"/>
    <w:rsid w:val="00810BFA"/>
    <w:rsid w:val="008138ED"/>
    <w:rsid w:val="0081693C"/>
    <w:rsid w:val="0082622B"/>
    <w:rsid w:val="00826DEA"/>
    <w:rsid w:val="0083111B"/>
    <w:rsid w:val="008349BE"/>
    <w:rsid w:val="008364AE"/>
    <w:rsid w:val="0085797C"/>
    <w:rsid w:val="008865F3"/>
    <w:rsid w:val="008915E7"/>
    <w:rsid w:val="00897A27"/>
    <w:rsid w:val="008A323A"/>
    <w:rsid w:val="008A7494"/>
    <w:rsid w:val="008C08B5"/>
    <w:rsid w:val="008C600F"/>
    <w:rsid w:val="008D19D6"/>
    <w:rsid w:val="008E367A"/>
    <w:rsid w:val="008E3E84"/>
    <w:rsid w:val="008F5700"/>
    <w:rsid w:val="008F6058"/>
    <w:rsid w:val="008F7692"/>
    <w:rsid w:val="00902AA9"/>
    <w:rsid w:val="009079AC"/>
    <w:rsid w:val="00917414"/>
    <w:rsid w:val="0092365D"/>
    <w:rsid w:val="00923E14"/>
    <w:rsid w:val="00925377"/>
    <w:rsid w:val="00932DDA"/>
    <w:rsid w:val="0093468C"/>
    <w:rsid w:val="0096089B"/>
    <w:rsid w:val="00962F49"/>
    <w:rsid w:val="00963ECD"/>
    <w:rsid w:val="009705B0"/>
    <w:rsid w:val="00970CC6"/>
    <w:rsid w:val="00977317"/>
    <w:rsid w:val="0099055C"/>
    <w:rsid w:val="009A7696"/>
    <w:rsid w:val="009B1242"/>
    <w:rsid w:val="009B43D7"/>
    <w:rsid w:val="009C43E8"/>
    <w:rsid w:val="009E498B"/>
    <w:rsid w:val="009E67C3"/>
    <w:rsid w:val="009F3C8F"/>
    <w:rsid w:val="009F4648"/>
    <w:rsid w:val="009F674F"/>
    <w:rsid w:val="009F687A"/>
    <w:rsid w:val="00A00FD7"/>
    <w:rsid w:val="00A07145"/>
    <w:rsid w:val="00A17F6D"/>
    <w:rsid w:val="00A2003F"/>
    <w:rsid w:val="00A320AC"/>
    <w:rsid w:val="00A50EFA"/>
    <w:rsid w:val="00A5532D"/>
    <w:rsid w:val="00A60B3A"/>
    <w:rsid w:val="00A63218"/>
    <w:rsid w:val="00A73D15"/>
    <w:rsid w:val="00A82504"/>
    <w:rsid w:val="00A85356"/>
    <w:rsid w:val="00A90860"/>
    <w:rsid w:val="00A91B5F"/>
    <w:rsid w:val="00A9200C"/>
    <w:rsid w:val="00A9420C"/>
    <w:rsid w:val="00A95A9C"/>
    <w:rsid w:val="00A95CCC"/>
    <w:rsid w:val="00AA23EE"/>
    <w:rsid w:val="00AB3AD4"/>
    <w:rsid w:val="00AD3049"/>
    <w:rsid w:val="00AD62CD"/>
    <w:rsid w:val="00AD64B9"/>
    <w:rsid w:val="00AE5AEA"/>
    <w:rsid w:val="00AE63DD"/>
    <w:rsid w:val="00AF114E"/>
    <w:rsid w:val="00B00158"/>
    <w:rsid w:val="00B02260"/>
    <w:rsid w:val="00B032DC"/>
    <w:rsid w:val="00B100B1"/>
    <w:rsid w:val="00B11DA2"/>
    <w:rsid w:val="00B16D37"/>
    <w:rsid w:val="00B22B0C"/>
    <w:rsid w:val="00B31E7A"/>
    <w:rsid w:val="00B359C1"/>
    <w:rsid w:val="00B50D87"/>
    <w:rsid w:val="00B60790"/>
    <w:rsid w:val="00B65CFE"/>
    <w:rsid w:val="00B90B58"/>
    <w:rsid w:val="00B92C52"/>
    <w:rsid w:val="00B96B22"/>
    <w:rsid w:val="00BA47A3"/>
    <w:rsid w:val="00BA6F90"/>
    <w:rsid w:val="00BA72D1"/>
    <w:rsid w:val="00BB6E40"/>
    <w:rsid w:val="00BF02C1"/>
    <w:rsid w:val="00BF0810"/>
    <w:rsid w:val="00BF32E7"/>
    <w:rsid w:val="00C00C01"/>
    <w:rsid w:val="00C00EFC"/>
    <w:rsid w:val="00C026AF"/>
    <w:rsid w:val="00C03C7A"/>
    <w:rsid w:val="00C060D1"/>
    <w:rsid w:val="00C103A2"/>
    <w:rsid w:val="00C115FF"/>
    <w:rsid w:val="00C16A30"/>
    <w:rsid w:val="00C17BE9"/>
    <w:rsid w:val="00C251F9"/>
    <w:rsid w:val="00C25610"/>
    <w:rsid w:val="00C27606"/>
    <w:rsid w:val="00C30FA4"/>
    <w:rsid w:val="00C3166F"/>
    <w:rsid w:val="00C32EB3"/>
    <w:rsid w:val="00C43266"/>
    <w:rsid w:val="00C439CE"/>
    <w:rsid w:val="00C451C9"/>
    <w:rsid w:val="00C45E5D"/>
    <w:rsid w:val="00C5001D"/>
    <w:rsid w:val="00C54399"/>
    <w:rsid w:val="00C5547A"/>
    <w:rsid w:val="00C65644"/>
    <w:rsid w:val="00C70B5B"/>
    <w:rsid w:val="00C74349"/>
    <w:rsid w:val="00C75684"/>
    <w:rsid w:val="00C8691C"/>
    <w:rsid w:val="00C87D83"/>
    <w:rsid w:val="00C96219"/>
    <w:rsid w:val="00CA0D63"/>
    <w:rsid w:val="00CA4BEE"/>
    <w:rsid w:val="00CB707A"/>
    <w:rsid w:val="00CD2ABD"/>
    <w:rsid w:val="00CD78D5"/>
    <w:rsid w:val="00CE062F"/>
    <w:rsid w:val="00CE51D3"/>
    <w:rsid w:val="00CF2253"/>
    <w:rsid w:val="00CF7E1B"/>
    <w:rsid w:val="00D0023D"/>
    <w:rsid w:val="00D024F2"/>
    <w:rsid w:val="00D0645A"/>
    <w:rsid w:val="00D06483"/>
    <w:rsid w:val="00D2493B"/>
    <w:rsid w:val="00D26AA7"/>
    <w:rsid w:val="00D31576"/>
    <w:rsid w:val="00D41B23"/>
    <w:rsid w:val="00D42550"/>
    <w:rsid w:val="00D42CAE"/>
    <w:rsid w:val="00D46285"/>
    <w:rsid w:val="00D5422B"/>
    <w:rsid w:val="00D57068"/>
    <w:rsid w:val="00D60196"/>
    <w:rsid w:val="00D60512"/>
    <w:rsid w:val="00D62069"/>
    <w:rsid w:val="00D80634"/>
    <w:rsid w:val="00D85D1D"/>
    <w:rsid w:val="00D97C6A"/>
    <w:rsid w:val="00DA2B00"/>
    <w:rsid w:val="00DB57AB"/>
    <w:rsid w:val="00DC2443"/>
    <w:rsid w:val="00DD3C95"/>
    <w:rsid w:val="00DD6C92"/>
    <w:rsid w:val="00DE394A"/>
    <w:rsid w:val="00DE3C2D"/>
    <w:rsid w:val="00DE6510"/>
    <w:rsid w:val="00E027DF"/>
    <w:rsid w:val="00E16E4E"/>
    <w:rsid w:val="00E217C0"/>
    <w:rsid w:val="00E256C7"/>
    <w:rsid w:val="00E25763"/>
    <w:rsid w:val="00E33B0D"/>
    <w:rsid w:val="00E41347"/>
    <w:rsid w:val="00E4313C"/>
    <w:rsid w:val="00E4428C"/>
    <w:rsid w:val="00E57157"/>
    <w:rsid w:val="00E6478A"/>
    <w:rsid w:val="00E766BF"/>
    <w:rsid w:val="00E773D5"/>
    <w:rsid w:val="00E80FD5"/>
    <w:rsid w:val="00EA1CE5"/>
    <w:rsid w:val="00EB361E"/>
    <w:rsid w:val="00EB4BF5"/>
    <w:rsid w:val="00EB6212"/>
    <w:rsid w:val="00EC6127"/>
    <w:rsid w:val="00ED47B2"/>
    <w:rsid w:val="00EE1CBE"/>
    <w:rsid w:val="00EE65BC"/>
    <w:rsid w:val="00EF6438"/>
    <w:rsid w:val="00EF71ED"/>
    <w:rsid w:val="00F00C0C"/>
    <w:rsid w:val="00F04FE8"/>
    <w:rsid w:val="00F10E98"/>
    <w:rsid w:val="00F11331"/>
    <w:rsid w:val="00F16449"/>
    <w:rsid w:val="00F2193B"/>
    <w:rsid w:val="00F3274A"/>
    <w:rsid w:val="00F33859"/>
    <w:rsid w:val="00F37F51"/>
    <w:rsid w:val="00F4408F"/>
    <w:rsid w:val="00F4480F"/>
    <w:rsid w:val="00F51A78"/>
    <w:rsid w:val="00F54F1D"/>
    <w:rsid w:val="00F56B7E"/>
    <w:rsid w:val="00F6235E"/>
    <w:rsid w:val="00F66B1F"/>
    <w:rsid w:val="00F7084A"/>
    <w:rsid w:val="00F77154"/>
    <w:rsid w:val="00F8693F"/>
    <w:rsid w:val="00F910DC"/>
    <w:rsid w:val="00F95A52"/>
    <w:rsid w:val="00F963E4"/>
    <w:rsid w:val="00FA31E1"/>
    <w:rsid w:val="00FA4053"/>
    <w:rsid w:val="00FB3F74"/>
    <w:rsid w:val="00FC30BB"/>
    <w:rsid w:val="00FD0709"/>
    <w:rsid w:val="00FD7019"/>
    <w:rsid w:val="00FE1599"/>
    <w:rsid w:val="00FE5064"/>
    <w:rsid w:val="00FE519B"/>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8F9418C-653E-B54C-AC1F-A60515E7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6</Pages>
  <Words>1471</Words>
  <Characters>8390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298</cp:revision>
  <dcterms:created xsi:type="dcterms:W3CDTF">2016-06-23T14:51:00Z</dcterms:created>
  <dcterms:modified xsi:type="dcterms:W3CDTF">2016-11-26T11:45:00Z</dcterms:modified>
</cp:coreProperties>
</file>