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DA4E62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fr-CH"/>
        </w:rPr>
      </w:pPr>
      <w:r w:rsidRPr="00DA4E62">
        <w:rPr>
          <w:b/>
          <w:sz w:val="32"/>
          <w:szCs w:val="28"/>
          <w:lang w:val="fr-CH"/>
        </w:rPr>
        <w:t>BIBLIOGRAPHIE</w:t>
      </w:r>
    </w:p>
    <w:p w14:paraId="36302FAE" w14:textId="77777777" w:rsidR="00F37F51" w:rsidRPr="00DA4E62" w:rsidRDefault="00F37F51" w:rsidP="00F37F51">
      <w:pPr>
        <w:rPr>
          <w:rFonts w:cs="Times New Roman"/>
          <w:color w:val="000000"/>
          <w:lang w:val="fr-CH"/>
        </w:rPr>
      </w:pPr>
    </w:p>
    <w:p w14:paraId="71A1FAA7" w14:textId="77777777" w:rsidR="00F37F51" w:rsidRPr="00DA4E62" w:rsidRDefault="00F37F51" w:rsidP="00F37F51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DA4E62">
        <w:rPr>
          <w:rFonts w:cs="Times New Roman"/>
          <w:b/>
          <w:color w:val="000000"/>
          <w:sz w:val="28"/>
          <w:u w:val="single"/>
          <w:lang w:val="fr-CH"/>
        </w:rPr>
        <w:t>Sources primaires :</w:t>
      </w:r>
    </w:p>
    <w:p w14:paraId="6E19CDB4" w14:textId="77777777" w:rsidR="00F37F51" w:rsidRPr="00DA4E62" w:rsidRDefault="00F37F51" w:rsidP="00F37F51">
      <w:pPr>
        <w:rPr>
          <w:rFonts w:cs="Times New Roman"/>
          <w:b/>
          <w:color w:val="000000"/>
          <w:lang w:val="fr-CH"/>
        </w:rPr>
      </w:pPr>
    </w:p>
    <w:p w14:paraId="03406DF8" w14:textId="77777777" w:rsidR="00492CF8" w:rsidRPr="00111B6D" w:rsidRDefault="00766D6F" w:rsidP="00F37F51">
      <w:pPr>
        <w:rPr>
          <w:rFonts w:cs="Times New Roman"/>
          <w:color w:val="000000"/>
          <w:lang w:val="fr-CH"/>
        </w:rPr>
      </w:pPr>
      <w:r w:rsidRPr="00111B6D">
        <w:rPr>
          <w:rFonts w:cs="Times New Roman"/>
          <w:color w:val="000000"/>
          <w:lang w:val="fr-CH"/>
        </w:rPr>
        <w:t xml:space="preserve">FINNEY, Jack, </w:t>
      </w:r>
    </w:p>
    <w:p w14:paraId="625F0752" w14:textId="53272ACF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903530">
        <w:rPr>
          <w:rFonts w:cs="Times New Roman"/>
          <w:i/>
          <w:color w:val="000000"/>
          <w:lang w:val="en-US"/>
        </w:rPr>
        <w:t>The Body Snatchers (First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>26 novembre 1954, pp. 26-27 + 90-99</w:t>
      </w:r>
      <w:r w:rsidR="00BE3777">
        <w:rPr>
          <w:lang w:val="en-GB"/>
        </w:rPr>
        <w:t>.</w:t>
      </w:r>
    </w:p>
    <w:p w14:paraId="453F94C3" w14:textId="5142713B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0D7705">
        <w:rPr>
          <w:rFonts w:cs="Times New Roman"/>
          <w:i/>
          <w:color w:val="000000"/>
          <w:lang w:val="en-US"/>
        </w:rPr>
        <w:t>The Body Snatchers (Second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 xml:space="preserve">10 décembre 1954, pp. </w:t>
      </w:r>
      <w:r w:rsidR="00506CE9">
        <w:rPr>
          <w:lang w:val="en-GB"/>
        </w:rPr>
        <w:t>114-125</w:t>
      </w:r>
      <w:r w:rsidR="00BE3777">
        <w:rPr>
          <w:lang w:val="en-GB"/>
        </w:rPr>
        <w:t>.</w:t>
      </w:r>
    </w:p>
    <w:p w14:paraId="2E439F74" w14:textId="5C32634C" w:rsidR="00492CF8" w:rsidRPr="00492CF8" w:rsidRDefault="00492CF8" w:rsidP="00492CF8">
      <w:pPr>
        <w:rPr>
          <w:rFonts w:cs="Times New Roman"/>
          <w:color w:val="000000"/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 xml:space="preserve">The Body Snatchers </w:t>
      </w:r>
      <w:r w:rsidR="00506CE9">
        <w:rPr>
          <w:rFonts w:cs="Times New Roman"/>
          <w:i/>
          <w:color w:val="000000"/>
          <w:lang w:val="en-US"/>
        </w:rPr>
        <w:t>(Conclusion</w:t>
      </w:r>
      <w:r>
        <w:rPr>
          <w:rFonts w:cs="Times New Roman"/>
          <w:i/>
          <w:color w:val="000000"/>
          <w:lang w:val="en-US"/>
        </w:rPr>
        <w:t xml:space="preserve">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 w:rsidR="00506CE9">
        <w:rPr>
          <w:lang w:val="en-GB"/>
        </w:rPr>
        <w:t>24 décembre</w:t>
      </w:r>
      <w:r>
        <w:rPr>
          <w:lang w:val="en-GB"/>
        </w:rPr>
        <w:t xml:space="preserve"> 1954, pp. </w:t>
      </w:r>
      <w:r w:rsidR="00661997">
        <w:rPr>
          <w:lang w:val="en-GB"/>
        </w:rPr>
        <w:t>62-73</w:t>
      </w:r>
      <w:r w:rsidR="00BE3777">
        <w:rPr>
          <w:lang w:val="en-GB"/>
        </w:rPr>
        <w:t>.</w:t>
      </w:r>
    </w:p>
    <w:p w14:paraId="6EF5681A" w14:textId="66DDB469" w:rsidR="00F37F51" w:rsidRDefault="00492CF8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66D6F" w:rsidRPr="00492CF8">
        <w:rPr>
          <w:rFonts w:cs="Times New Roman"/>
          <w:i/>
          <w:color w:val="000000"/>
          <w:lang w:val="en-US"/>
        </w:rPr>
        <w:t>The Body Snatchers</w:t>
      </w:r>
      <w:r w:rsidR="00766D6F" w:rsidRPr="00492CF8">
        <w:rPr>
          <w:rFonts w:cs="Times New Roman"/>
          <w:color w:val="000000"/>
          <w:lang w:val="en-US"/>
        </w:rPr>
        <w:t>, New York, Dell Books, 1955.</w:t>
      </w:r>
    </w:p>
    <w:p w14:paraId="582D3A16" w14:textId="4ED04A78" w:rsidR="00392E5C" w:rsidRDefault="00392E5C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97AD0">
        <w:rPr>
          <w:rFonts w:cs="Times New Roman"/>
          <w:i/>
          <w:color w:val="000000"/>
          <w:lang w:val="en-US"/>
        </w:rPr>
        <w:t xml:space="preserve">The </w:t>
      </w:r>
      <w:r w:rsidR="001A5C4E">
        <w:rPr>
          <w:rFonts w:cs="Times New Roman"/>
          <w:i/>
          <w:color w:val="000000"/>
          <w:lang w:val="en-US"/>
        </w:rPr>
        <w:t>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 w:rsidR="001A5C4E">
        <w:rPr>
          <w:rFonts w:cs="Times New Roman"/>
          <w:color w:val="000000"/>
          <w:lang w:val="en-US"/>
        </w:rPr>
        <w:t>Fireside, 1989.</w:t>
      </w:r>
    </w:p>
    <w:p w14:paraId="49C3D63E" w14:textId="383E5817" w:rsidR="00CF7CBB" w:rsidRDefault="00CF7CBB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>
        <w:rPr>
          <w:rFonts w:cs="Times New Roman"/>
          <w:color w:val="000000"/>
          <w:lang w:val="en-US"/>
        </w:rPr>
        <w:t>Prion, 1999.</w:t>
      </w:r>
    </w:p>
    <w:p w14:paraId="0511E0DA" w14:textId="62216D02" w:rsidR="00BE3777" w:rsidRPr="00BE3777" w:rsidRDefault="00BE3777" w:rsidP="00BE3777">
      <w:pPr>
        <w:rPr>
          <w:rFonts w:cs="Times New Roman"/>
          <w:color w:val="000000"/>
          <w:lang w:val="en-US"/>
        </w:rPr>
      </w:pPr>
      <w:r w:rsidRPr="00BE3777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Invasion of the Body Snatchers</w:t>
      </w:r>
      <w:r>
        <w:rPr>
          <w:rFonts w:cs="Times New Roman"/>
          <w:color w:val="000000"/>
          <w:lang w:val="en-US"/>
        </w:rPr>
        <w:t>, New York/London/Toronto/Syndney/New Delhi, Touchstone, 2015 [1989].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 secondaire :</w:t>
      </w:r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:</w:t>
      </w:r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7F84AB69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>BADMINGTON, Neil, « Pod almighty!; or, humanism, posthumanism,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 Vol. 29, No. 2, été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66B6440B" w14:textId="77777777" w:rsidR="0057203A" w:rsidRPr="002E11C2" w:rsidRDefault="0057203A" w:rsidP="00DA25D8">
      <w:pPr>
        <w:rPr>
          <w:lang w:val="fr-CH"/>
        </w:rPr>
      </w:pPr>
    </w:p>
    <w:p w14:paraId="2E50EFE8" w14:textId="0E066D0D" w:rsidR="005739E8" w:rsidRPr="002E11C2" w:rsidRDefault="0086122D" w:rsidP="00DA25D8">
      <w:pPr>
        <w:rPr>
          <w:lang w:val="en-GB"/>
        </w:rPr>
      </w:pPr>
      <w:r w:rsidRPr="002E11C2">
        <w:rPr>
          <w:lang w:val="en-GB"/>
        </w:rPr>
        <w:t xml:space="preserve">FREUND, Charles, « Pods over San Francisco », </w:t>
      </w:r>
      <w:r w:rsidRPr="002E11C2">
        <w:rPr>
          <w:i/>
          <w:lang w:val="en-GB"/>
        </w:rPr>
        <w:t>Film Comment</w:t>
      </w:r>
      <w:r w:rsidRPr="002E11C2">
        <w:rPr>
          <w:lang w:val="en-GB"/>
        </w:rPr>
        <w:t xml:space="preserve">, </w:t>
      </w:r>
      <w:r w:rsidR="005A14CB" w:rsidRPr="002E11C2">
        <w:rPr>
          <w:lang w:val="en-GB"/>
        </w:rPr>
        <w:t>Vol</w:t>
      </w:r>
      <w:r w:rsidRPr="002E11C2">
        <w:rPr>
          <w:lang w:val="en-GB"/>
        </w:rPr>
        <w:t xml:space="preserve">. 15, </w:t>
      </w:r>
      <w:r w:rsidR="005A14CB" w:rsidRPr="002E11C2">
        <w:rPr>
          <w:lang w:val="en-GB"/>
        </w:rPr>
        <w:t>No</w:t>
      </w:r>
      <w:r w:rsidRPr="002E11C2">
        <w:rPr>
          <w:lang w:val="en-GB"/>
        </w:rPr>
        <w:t>. 1, janv</w:t>
      </w:r>
      <w:r w:rsidR="009C0A86" w:rsidRPr="002E11C2">
        <w:rPr>
          <w:lang w:val="en-GB"/>
        </w:rPr>
        <w:t>i</w:t>
      </w:r>
      <w:r w:rsidRPr="002E11C2">
        <w:rPr>
          <w:lang w:val="en-GB"/>
        </w:rPr>
        <w:t>er/février 1979, pp. 22-25.</w:t>
      </w:r>
    </w:p>
    <w:p w14:paraId="27924DBC" w14:textId="77777777" w:rsidR="00DA4E62" w:rsidRPr="002E11C2" w:rsidRDefault="00DA4E62" w:rsidP="00DA25D8">
      <w:pPr>
        <w:rPr>
          <w:lang w:val="en-GB"/>
        </w:rPr>
      </w:pPr>
    </w:p>
    <w:p w14:paraId="7210668D" w14:textId="387B2F95" w:rsidR="005739E8" w:rsidRPr="00192937" w:rsidRDefault="005739E8" w:rsidP="00DA25D8">
      <w:pPr>
        <w:rPr>
          <w:lang w:val="en-US"/>
        </w:rPr>
      </w:pPr>
      <w:r w:rsidRPr="00123E4A">
        <w:rPr>
          <w:lang w:val="en-GB"/>
        </w:rPr>
        <w:t xml:space="preserve">GEORGI, Sonja et </w:t>
      </w:r>
      <w:r>
        <w:rPr>
          <w:lang w:val="en-US"/>
        </w:rPr>
        <w:t xml:space="preserve">LOOCK, Kathleen (éd.), </w:t>
      </w:r>
      <w:r>
        <w:rPr>
          <w:i/>
          <w:lang w:val="en-US"/>
        </w:rPr>
        <w:t>Of Body Snatchers and Cyberpunks</w:t>
      </w:r>
      <w:r w:rsidR="00192937">
        <w:rPr>
          <w:lang w:val="en-US"/>
        </w:rPr>
        <w:t>, Göttingen, University of Göttingen Press, 2011.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39ABA5BE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ai 1994, pp. 28-31.</w:t>
      </w:r>
    </w:p>
    <w:p w14:paraId="7A33F5CF" w14:textId="77777777" w:rsidR="00DC4784" w:rsidRDefault="00DC4784" w:rsidP="00DA25D8">
      <w:pPr>
        <w:rPr>
          <w:lang w:val="en-US"/>
        </w:rPr>
      </w:pPr>
    </w:p>
    <w:p w14:paraId="366A055A" w14:textId="5C0411E1" w:rsidR="00DC4784" w:rsidRPr="008378E6" w:rsidRDefault="00DC4784" w:rsidP="00DA25D8">
      <w:pPr>
        <w:rPr>
          <w:lang w:val="en-US"/>
        </w:rPr>
      </w:pPr>
      <w:r>
        <w:rPr>
          <w:lang w:val="en-US"/>
        </w:rPr>
        <w:t xml:space="preserve">JOHNSON, Glen M., </w:t>
      </w:r>
      <w:r w:rsidRPr="008378E6">
        <w:rPr>
          <w:lang w:val="en-US"/>
        </w:rPr>
        <w:t xml:space="preserve">« </w:t>
      </w:r>
      <w:r>
        <w:rPr>
          <w:lang w:val="en-US"/>
        </w:rPr>
        <w:t xml:space="preserve">We’d Fight… We Had To. </w:t>
      </w:r>
      <w:r>
        <w:rPr>
          <w:i/>
          <w:lang w:val="en-US"/>
        </w:rPr>
        <w:t>The Body Snatchers</w:t>
      </w:r>
      <w:r>
        <w:rPr>
          <w:lang w:val="en-US"/>
        </w:rPr>
        <w:t xml:space="preserve"> as Novel and Film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Journal of Popular Culture</w:t>
      </w:r>
      <w:r w:rsidRPr="008378E6">
        <w:rPr>
          <w:lang w:val="en-US"/>
        </w:rPr>
        <w:t xml:space="preserve">, </w:t>
      </w:r>
      <w:r>
        <w:rPr>
          <w:lang w:val="en-US"/>
        </w:rPr>
        <w:t xml:space="preserve">Vol. 13, </w:t>
      </w:r>
      <w:r w:rsidRPr="008378E6">
        <w:rPr>
          <w:lang w:val="en-US"/>
        </w:rPr>
        <w:t xml:space="preserve">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été 1979</w:t>
      </w:r>
      <w:r w:rsidRPr="008378E6">
        <w:rPr>
          <w:lang w:val="en-US"/>
        </w:rPr>
        <w:t xml:space="preserve">, pp. </w:t>
      </w:r>
      <w:r>
        <w:rPr>
          <w:lang w:val="en-US"/>
        </w:rPr>
        <w:t>5-16</w:t>
      </w:r>
      <w:r w:rsidRPr="008378E6">
        <w:rPr>
          <w:lang w:val="en-US"/>
        </w:rPr>
        <w:t>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35EB43DC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</w:t>
      </w:r>
      <w:r w:rsidR="00777090">
        <w:rPr>
          <w:lang w:val="en-US"/>
        </w:rPr>
        <w:t xml:space="preserve"> [</w:t>
      </w:r>
      <w:r w:rsidR="00673B32">
        <w:rPr>
          <w:lang w:val="en-US"/>
        </w:rPr>
        <w:t>1978</w:t>
      </w:r>
      <w:r w:rsidR="00777090">
        <w:rPr>
          <w:lang w:val="en-US"/>
        </w:rPr>
        <w:t>]</w:t>
      </w:r>
      <w:r>
        <w:rPr>
          <w:lang w:val="en-US"/>
        </w:rPr>
        <w:t>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(éd.)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>, Vol. 39, No. 3, automne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>, Vol. 6, No. 3, été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44, No. 1, automne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7FFE4F0F" w14:textId="77777777" w:rsidR="00AA451B" w:rsidRDefault="00AA451B" w:rsidP="00DA25D8">
      <w:pPr>
        <w:rPr>
          <w:lang w:val="en-US"/>
        </w:rPr>
      </w:pPr>
    </w:p>
    <w:p w14:paraId="66C13AE6" w14:textId="02926660" w:rsidR="000F7F32" w:rsidRPr="008378E6" w:rsidRDefault="00AA451B" w:rsidP="00DA25D8">
      <w:pPr>
        <w:rPr>
          <w:lang w:val="en-US"/>
        </w:rPr>
      </w:pPr>
      <w:r>
        <w:rPr>
          <w:lang w:val="en-US"/>
        </w:rPr>
        <w:t xml:space="preserve">NELSON, Erika, </w:t>
      </w:r>
      <w:r w:rsidRPr="008378E6">
        <w:rPr>
          <w:lang w:val="en-US"/>
        </w:rPr>
        <w:t xml:space="preserve">«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: </w:t>
      </w:r>
      <w:r>
        <w:rPr>
          <w:lang w:val="en-US"/>
        </w:rPr>
        <w:t>Gender and Sexuality in Four Film Adaptations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Extrapolation</w:t>
      </w:r>
      <w:r w:rsidRPr="008378E6">
        <w:rPr>
          <w:lang w:val="en-US"/>
        </w:rPr>
        <w:t xml:space="preserve">, Vol. </w:t>
      </w:r>
      <w:r>
        <w:rPr>
          <w:lang w:val="en-US"/>
        </w:rPr>
        <w:t>52</w:t>
      </w:r>
      <w:r w:rsidRPr="008378E6">
        <w:rPr>
          <w:lang w:val="en-US"/>
        </w:rPr>
        <w:t xml:space="preserve">, 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2011</w:t>
      </w:r>
      <w:r w:rsidRPr="008378E6">
        <w:rPr>
          <w:lang w:val="en-US"/>
        </w:rPr>
        <w:t xml:space="preserve">, pp. </w:t>
      </w:r>
      <w:r>
        <w:rPr>
          <w:lang w:val="en-US"/>
        </w:rPr>
        <w:t>51-74</w:t>
      </w:r>
      <w:r w:rsidRPr="008378E6">
        <w:rPr>
          <w:lang w:val="en-US"/>
        </w:rPr>
        <w:t>.</w:t>
      </w:r>
    </w:p>
    <w:p w14:paraId="6642BE3B" w14:textId="15753B95" w:rsidR="00115458" w:rsidRDefault="000F7F32" w:rsidP="00DA25D8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lastRenderedPageBreak/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Boxoffice Prophets [en ligne]. </w:t>
      </w:r>
      <w:r w:rsidRPr="00783234">
        <w:rPr>
          <w:lang w:val="fr-CH"/>
        </w:rPr>
        <w:t>Adresse: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>, Victorville, Corriganville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r w:rsidR="007E556D" w:rsidRPr="008378E6">
        <w:rPr>
          <w:lang w:val="en-US"/>
        </w:rPr>
        <w:t>j</w:t>
      </w:r>
      <w:r w:rsidRPr="008378E6">
        <w:rPr>
          <w:lang w:val="en-US"/>
        </w:rPr>
        <w:t>uillet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Remake, sérialité, hypertextualité :</w:t>
      </w:r>
    </w:p>
    <w:p w14:paraId="1C9F93F0" w14:textId="77777777" w:rsidR="00111B6D" w:rsidRPr="008378E6" w:rsidRDefault="00111B6D" w:rsidP="000C59ED">
      <w:pPr>
        <w:rPr>
          <w:rFonts w:cs="Times New Roman"/>
          <w:b/>
          <w:color w:val="000000"/>
          <w:lang w:val="fr-CH"/>
        </w:rPr>
      </w:pPr>
    </w:p>
    <w:p w14:paraId="30FB2BAA" w14:textId="75D1A67C" w:rsidR="00111B6D" w:rsidRPr="00111B6D" w:rsidRDefault="00111B6D" w:rsidP="000C59E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BENASSI, Stéphane, « Sérialité(s) », </w:t>
      </w:r>
      <w:r>
        <w:rPr>
          <w:rFonts w:cs="Times New Roman"/>
          <w:i/>
          <w:color w:val="000000"/>
        </w:rPr>
        <w:t>in</w:t>
      </w:r>
      <w:r>
        <w:rPr>
          <w:rFonts w:cs="Times New Roman"/>
          <w:color w:val="000000"/>
        </w:rPr>
        <w:t xml:space="preserve"> Sarah Sepulchre (dir.), </w:t>
      </w:r>
      <w:r>
        <w:rPr>
          <w:rFonts w:cs="Times New Roman"/>
          <w:i/>
          <w:color w:val="000000"/>
        </w:rPr>
        <w:t>Décoder les séries télévisées</w:t>
      </w:r>
      <w:r>
        <w:rPr>
          <w:rFonts w:cs="Times New Roman"/>
          <w:color w:val="000000"/>
        </w:rPr>
        <w:t>, Bruxelles, De Boeck, 2011, pp. 75-105.</w:t>
      </w:r>
    </w:p>
    <w:p w14:paraId="2047756A" w14:textId="77777777" w:rsidR="00111B6D" w:rsidRDefault="00111B6D" w:rsidP="000C59ED">
      <w:pPr>
        <w:rPr>
          <w:rFonts w:cs="Times New Roman"/>
          <w:color w:val="000000"/>
        </w:rPr>
      </w:pPr>
    </w:p>
    <w:p w14:paraId="65E2728C" w14:textId="2EC6EB8E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783234" w:rsidRDefault="00BF025B" w:rsidP="000C59ED">
      <w:pPr>
        <w:rPr>
          <w:rFonts w:cs="Times New Roman"/>
          <w:color w:val="000000"/>
          <w:lang w:val="en-US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52786E68" w:rsidR="006D29B0" w:rsidRPr="008378E6" w:rsidRDefault="00A12479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–</w:t>
      </w:r>
      <w:r w:rsidR="006418D8" w:rsidRPr="008378E6">
        <w:rPr>
          <w:rFonts w:cs="Times New Roman"/>
          <w:color w:val="000000"/>
          <w:lang w:val="en-US"/>
        </w:rPr>
        <w:t xml:space="preserve"> </w:t>
      </w:r>
      <w:r w:rsidR="006D29B0" w:rsidRPr="008378E6">
        <w:rPr>
          <w:rFonts w:cs="Times New Roman"/>
          <w:color w:val="000000"/>
          <w:lang w:val="en-US"/>
        </w:rPr>
        <w:t xml:space="preserve">« Between Modern and Post-Modern Aesthetics », </w:t>
      </w:r>
      <w:r w:rsidR="006D29B0" w:rsidRPr="008378E6">
        <w:rPr>
          <w:rFonts w:cs="Times New Roman"/>
          <w:i/>
          <w:color w:val="000000"/>
          <w:lang w:val="en-US"/>
        </w:rPr>
        <w:t>Daedalus</w:t>
      </w:r>
      <w:r w:rsidR="006D29B0" w:rsidRPr="008378E6">
        <w:rPr>
          <w:rFonts w:cs="Times New Roman"/>
          <w:color w:val="000000"/>
          <w:lang w:val="en-US"/>
        </w:rPr>
        <w:t>, Vol. 114, No. 4, automne 1985, pp. 161-184.</w:t>
      </w:r>
    </w:p>
    <w:p w14:paraId="3B514811" w14:textId="77777777" w:rsidR="000C59ED" w:rsidRPr="008378E6" w:rsidRDefault="000C59ED" w:rsidP="000C59ED">
      <w:pPr>
        <w:rPr>
          <w:rFonts w:cs="Times New Roman"/>
          <w:b/>
          <w:color w:val="000000"/>
          <w:lang w:val="en-US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7C2B2F7F" w14:textId="77777777" w:rsidR="004466D9" w:rsidRDefault="004466D9" w:rsidP="000C59ED">
      <w:pPr>
        <w:rPr>
          <w:rFonts w:cs="Times New Roman"/>
          <w:color w:val="000000"/>
          <w:lang w:val="en-US"/>
        </w:rPr>
      </w:pPr>
    </w:p>
    <w:p w14:paraId="1FCA1067" w14:textId="40F517D4" w:rsidR="004466D9" w:rsidRPr="004466D9" w:rsidRDefault="004466D9" w:rsidP="000C59ED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JESS-COOKE, Carolyn et VERVIS, Constantine, </w:t>
      </w:r>
      <w:r>
        <w:rPr>
          <w:rFonts w:cs="Times New Roman"/>
          <w:i/>
          <w:color w:val="000000"/>
          <w:lang w:val="en-US"/>
        </w:rPr>
        <w:t>Second Takes: Critical Approaches to the Film Sequel</w:t>
      </w:r>
      <w:r>
        <w:rPr>
          <w:rFonts w:cs="Times New Roman"/>
          <w:color w:val="000000"/>
          <w:lang w:val="en-US"/>
        </w:rPr>
        <w:t xml:space="preserve">, Albany, </w:t>
      </w:r>
      <w:r w:rsidR="000554B3">
        <w:rPr>
          <w:rFonts w:cs="Times New Roman"/>
          <w:color w:val="000000"/>
          <w:lang w:val="en-US"/>
        </w:rPr>
        <w:t>State University of New York</w:t>
      </w:r>
      <w:r>
        <w:rPr>
          <w:rFonts w:cs="Times New Roman"/>
          <w:color w:val="000000"/>
          <w:lang w:val="en-US"/>
        </w:rPr>
        <w:t xml:space="preserve"> Press, 2010.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r w:rsidRPr="008378E6">
        <w:rPr>
          <w:i/>
          <w:lang w:val="fr-CH"/>
        </w:rPr>
        <w:t>Psycho: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Pr="008378E6" w:rsidRDefault="00A17431" w:rsidP="008C3EF4">
      <w:pPr>
        <w:rPr>
          <w:lang w:val="en-US"/>
        </w:rPr>
      </w:pPr>
      <w:r w:rsidRPr="008378E6">
        <w:rPr>
          <w:lang w:val="en-US"/>
        </w:rPr>
        <w:lastRenderedPageBreak/>
        <w:t xml:space="preserve">LOOCK, Kathleen et VERVIS, </w:t>
      </w:r>
      <w:r w:rsidR="008D6EFA" w:rsidRPr="008378E6">
        <w:rPr>
          <w:lang w:val="en-US"/>
        </w:rPr>
        <w:t xml:space="preserve">Constantine (éd.),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>, Londres,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r w:rsidRPr="008378E6">
        <w:rPr>
          <w:i/>
          <w:lang w:val="en-US"/>
        </w:rPr>
        <w:t xml:space="preserve">Seeing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32, No. 1, automne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r w:rsidR="000A294F" w:rsidRPr="008378E6">
        <w:rPr>
          <w:i/>
          <w:lang w:val="en-US"/>
        </w:rPr>
        <w:t>Politica: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06D0A8E8" w14:textId="2983D5C7" w:rsidR="009F72EF" w:rsidRPr="009F72EF" w:rsidRDefault="009F72EF" w:rsidP="00DA25D8">
      <w:pPr>
        <w:rPr>
          <w:lang w:val="en-US"/>
        </w:rPr>
      </w:pPr>
      <w:r>
        <w:rPr>
          <w:lang w:val="en-US"/>
        </w:rPr>
        <w:lastRenderedPageBreak/>
        <w:t>KUTNIK, Frank</w:t>
      </w:r>
      <w:r w:rsidR="00CF1387">
        <w:rPr>
          <w:lang w:val="en-US"/>
        </w:rPr>
        <w:t>, NEALE, Steve, NEVE, Brian et STANFIELD, Peter (éds.)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“Un-American” </w:t>
      </w:r>
      <w:r w:rsidR="00CF1387">
        <w:rPr>
          <w:i/>
          <w:lang w:val="en-US"/>
        </w:rPr>
        <w:t>Hollywood</w:t>
      </w:r>
      <w:r>
        <w:rPr>
          <w:lang w:val="en-US"/>
        </w:rPr>
        <w:t>,</w:t>
      </w:r>
      <w:r w:rsidR="00CF1387">
        <w:rPr>
          <w:lang w:val="en-US"/>
        </w:rPr>
        <w:t xml:space="preserve"> New Brunswick/New Jersey/London, Rutgers University Press, 2007.</w:t>
      </w:r>
      <w:r>
        <w:rPr>
          <w:lang w:val="en-US"/>
        </w:rPr>
        <w:t xml:space="preserve"> </w:t>
      </w:r>
    </w:p>
    <w:p w14:paraId="452A646F" w14:textId="77777777" w:rsidR="009F72EF" w:rsidRDefault="009F72EF" w:rsidP="00DA25D8">
      <w:pPr>
        <w:rPr>
          <w:lang w:val="en-US"/>
        </w:rPr>
      </w:pPr>
    </w:p>
    <w:p w14:paraId="695D94AB" w14:textId="0DEC8155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0B05A8">
      <w:pPr>
        <w:ind w:left="720" w:hanging="72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1D4A86EF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</w:t>
      </w:r>
      <w:r w:rsidR="006146A3" w:rsidRPr="006146A3">
        <w:rPr>
          <w:lang w:val="en-US"/>
        </w:rPr>
        <w:t xml:space="preserve"> [1965]</w:t>
      </w:r>
      <w:r w:rsidRPr="008378E6">
        <w:rPr>
          <w:lang w:val="en-US"/>
        </w:rPr>
        <w:t>, pp.</w:t>
      </w:r>
      <w:r w:rsidR="006146A3">
        <w:rPr>
          <w:lang w:val="en-US"/>
        </w:rPr>
        <w:t xml:space="preserve"> </w:t>
      </w:r>
      <w:r w:rsidRPr="008378E6">
        <w:rPr>
          <w:lang w:val="en-US"/>
        </w:rPr>
        <w:t>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r w:rsidR="00DA11E8" w:rsidRPr="008378E6">
        <w:rPr>
          <w:lang w:val="en-US"/>
        </w:rPr>
        <w:t>a</w:t>
      </w:r>
      <w:r w:rsidRPr="008378E6">
        <w:rPr>
          <w:lang w:val="en-US"/>
        </w:rPr>
        <w:t>vril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AC0C2E" w:rsidRDefault="00CE3AC0" w:rsidP="00DA25D8">
      <w:pPr>
        <w:rPr>
          <w:lang w:val="en-GB"/>
        </w:rPr>
      </w:pPr>
      <w:r w:rsidRPr="00AC0C2E">
        <w:rPr>
          <w:lang w:val="en-GB"/>
        </w:rPr>
        <w:t xml:space="preserve">VENNER, Mark, « The Cinema of Paranoia », </w:t>
      </w:r>
      <w:r w:rsidRPr="00AC0C2E">
        <w:rPr>
          <w:i/>
          <w:lang w:val="en-GB"/>
        </w:rPr>
        <w:t>Film Ireland</w:t>
      </w:r>
      <w:r w:rsidRPr="00AC0C2E">
        <w:rPr>
          <w:lang w:val="en-GB"/>
        </w:rPr>
        <w:t>, No. 84, décembre 2001/janvier 2002, pp. 20-23.</w:t>
      </w:r>
    </w:p>
    <w:p w14:paraId="79CFF748" w14:textId="77777777" w:rsidR="008F3D11" w:rsidRPr="00AC0C2E" w:rsidRDefault="008F3D11" w:rsidP="00F37F51">
      <w:pPr>
        <w:rPr>
          <w:rFonts w:cs="Times New Roman"/>
          <w:b/>
          <w:color w:val="000000"/>
          <w:lang w:val="en-GB"/>
        </w:rPr>
      </w:pPr>
    </w:p>
    <w:p w14:paraId="6088E12C" w14:textId="72F777A4" w:rsidR="00A367C7" w:rsidRPr="00DE17B5" w:rsidRDefault="000C59ED" w:rsidP="00F37F51">
      <w:pPr>
        <w:rPr>
          <w:rFonts w:cs="Times New Roman"/>
          <w:b/>
          <w:color w:val="000000"/>
          <w:lang w:val="en-GB"/>
        </w:rPr>
      </w:pPr>
      <w:r w:rsidRPr="00DE17B5">
        <w:rPr>
          <w:rFonts w:cs="Times New Roman"/>
          <w:b/>
          <w:color w:val="000000"/>
          <w:lang w:val="en-GB"/>
        </w:rPr>
        <w:t xml:space="preserve">Films de </w:t>
      </w:r>
      <w:r w:rsidR="00C703DC" w:rsidRPr="00DE17B5">
        <w:rPr>
          <w:rFonts w:cs="Times New Roman"/>
          <w:b/>
          <w:color w:val="000000"/>
          <w:lang w:val="en-GB"/>
        </w:rPr>
        <w:t>science-fiction</w:t>
      </w:r>
      <w:r w:rsidR="00F41FAB" w:rsidRPr="00DE17B5">
        <w:rPr>
          <w:rFonts w:cs="Times New Roman"/>
          <w:b/>
          <w:color w:val="000000"/>
          <w:lang w:val="en-GB"/>
        </w:rPr>
        <w:t xml:space="preserve">, films </w:t>
      </w:r>
      <w:r w:rsidR="001A2D86" w:rsidRPr="00DE17B5">
        <w:rPr>
          <w:rFonts w:cs="Times New Roman"/>
          <w:b/>
          <w:color w:val="000000"/>
          <w:lang w:val="en-GB"/>
        </w:rPr>
        <w:t>d’horreur :</w:t>
      </w:r>
    </w:p>
    <w:p w14:paraId="7E334C57" w14:textId="77777777" w:rsidR="00A367C7" w:rsidRPr="00DE17B5" w:rsidRDefault="00A367C7" w:rsidP="00F37F51">
      <w:pPr>
        <w:rPr>
          <w:rFonts w:cs="Times New Roman"/>
          <w:b/>
          <w:color w:val="000000"/>
          <w:lang w:val="en-GB"/>
        </w:rPr>
      </w:pPr>
    </w:p>
    <w:p w14:paraId="0783EEDE" w14:textId="035BD2AB" w:rsidR="00CE27B1" w:rsidRDefault="00CE27B1" w:rsidP="00F37F51">
      <w:pPr>
        <w:rPr>
          <w:lang w:val="en-US"/>
        </w:rPr>
      </w:pPr>
      <w:r>
        <w:rPr>
          <w:rFonts w:cs="Times New Roman"/>
          <w:color w:val="000000"/>
          <w:lang w:val="en-US"/>
        </w:rPr>
        <w:t xml:space="preserve">BENSCHOFF, Barry M. (éd.), </w:t>
      </w:r>
      <w:r>
        <w:rPr>
          <w:rFonts w:cs="Times New Roman"/>
          <w:i/>
          <w:color w:val="000000"/>
          <w:lang w:val="en-US"/>
        </w:rPr>
        <w:t>A Companion to the Horror Film</w:t>
      </w:r>
      <w:r>
        <w:rPr>
          <w:rFonts w:cs="Times New Roman"/>
          <w:color w:val="000000"/>
          <w:lang w:val="en-US"/>
        </w:rPr>
        <w:t xml:space="preserve">, </w:t>
      </w:r>
      <w:r>
        <w:rPr>
          <w:lang w:val="en-US"/>
        </w:rPr>
        <w:t>Oxford</w:t>
      </w:r>
      <w:r w:rsidRPr="008378E6">
        <w:rPr>
          <w:lang w:val="en-US"/>
        </w:rPr>
        <w:t>/Cambridge</w:t>
      </w:r>
      <w:r>
        <w:rPr>
          <w:lang w:val="en-US"/>
        </w:rPr>
        <w:t>, Blackwell, 2014.</w:t>
      </w:r>
    </w:p>
    <w:p w14:paraId="7ABC205B" w14:textId="77777777" w:rsidR="00CE27B1" w:rsidRPr="00CE27B1" w:rsidRDefault="00CE27B1" w:rsidP="00F37F51">
      <w:pPr>
        <w:rPr>
          <w:rFonts w:cs="Times New Roman"/>
          <w:color w:val="000000"/>
          <w:lang w:val="en-US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lastRenderedPageBreak/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Default="00EB1060" w:rsidP="00A213AA">
      <w:pPr>
        <w:rPr>
          <w:lang w:val="en-US"/>
        </w:rPr>
      </w:pPr>
    </w:p>
    <w:p w14:paraId="5F9599B1" w14:textId="79DCD85F" w:rsidR="00F451FF" w:rsidRDefault="00F451FF" w:rsidP="00A213AA">
      <w:pPr>
        <w:rPr>
          <w:lang w:val="en-US"/>
        </w:rPr>
      </w:pPr>
      <w:r>
        <w:rPr>
          <w:lang w:val="en-US"/>
        </w:rPr>
        <w:t>PRINCE, Stephen</w:t>
      </w:r>
      <w:r w:rsidR="00FB2CDB">
        <w:rPr>
          <w:lang w:val="en-US"/>
        </w:rPr>
        <w:t xml:space="preserve"> (éd.)</w:t>
      </w:r>
      <w:r>
        <w:rPr>
          <w:lang w:val="en-US"/>
        </w:rPr>
        <w:t xml:space="preserve">, </w:t>
      </w:r>
      <w:r>
        <w:rPr>
          <w:i/>
          <w:lang w:val="en-US"/>
        </w:rPr>
        <w:t>The Horror Film</w:t>
      </w:r>
      <w:r>
        <w:rPr>
          <w:lang w:val="en-US"/>
        </w:rPr>
        <w:t xml:space="preserve">, </w:t>
      </w:r>
      <w:r w:rsidR="00FB2CDB" w:rsidRPr="008378E6">
        <w:rPr>
          <w:lang w:val="en-US"/>
        </w:rPr>
        <w:t>New Brunswick, Rutgers University Press</w:t>
      </w:r>
      <w:r w:rsidR="00FB2CDB">
        <w:rPr>
          <w:lang w:val="en-US"/>
        </w:rPr>
        <w:t>, 2004.</w:t>
      </w:r>
    </w:p>
    <w:p w14:paraId="5EF35BB6" w14:textId="77777777" w:rsidR="00FB2CDB" w:rsidRPr="00F451FF" w:rsidRDefault="00FB2CDB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4A18484" w:rsidR="00A213AA" w:rsidRPr="008378E6" w:rsidRDefault="009A3D51" w:rsidP="00F37F51">
      <w:pPr>
        <w:rPr>
          <w:rFonts w:cs="Times New Roman"/>
          <w:b/>
          <w:color w:val="000000"/>
          <w:lang w:val="fr-CH"/>
        </w:rPr>
      </w:pPr>
      <w:r>
        <w:rPr>
          <w:rFonts w:cs="Times New Roman"/>
          <w:b/>
          <w:color w:val="000000"/>
          <w:lang w:val="fr-CH"/>
        </w:rPr>
        <w:t>Mémétique</w:t>
      </w:r>
      <w:r w:rsidR="0084099B">
        <w:rPr>
          <w:rFonts w:cs="Times New Roman"/>
          <w:b/>
          <w:color w:val="000000"/>
          <w:lang w:val="fr-CH"/>
        </w:rPr>
        <w:t>,</w:t>
      </w:r>
      <w:r w:rsidR="0008440D">
        <w:rPr>
          <w:rFonts w:cs="Times New Roman"/>
          <w:b/>
          <w:color w:val="000000"/>
          <w:lang w:val="fr-CH"/>
        </w:rPr>
        <w:t xml:space="preserve"> </w:t>
      </w:r>
      <w:r w:rsidR="001A2D86">
        <w:rPr>
          <w:rFonts w:cs="Times New Roman"/>
          <w:b/>
          <w:color w:val="000000"/>
          <w:lang w:val="fr-CH"/>
        </w:rPr>
        <w:t>épidémiologie</w:t>
      </w:r>
      <w:r w:rsidR="00294515">
        <w:rPr>
          <w:rFonts w:cs="Times New Roman"/>
          <w:b/>
          <w:color w:val="000000"/>
          <w:lang w:val="fr-CH"/>
        </w:rPr>
        <w:t>,</w:t>
      </w:r>
      <w:r w:rsidR="0084099B">
        <w:rPr>
          <w:rFonts w:cs="Times New Roman"/>
          <w:b/>
          <w:color w:val="000000"/>
          <w:lang w:val="fr-CH"/>
        </w:rPr>
        <w:t xml:space="preserve"> contagion</w:t>
      </w:r>
      <w:r w:rsidR="001A2D86" w:rsidRPr="008378E6">
        <w:rPr>
          <w:rFonts w:cs="Times New Roman"/>
          <w:b/>
          <w:color w:val="000000"/>
          <w:lang w:val="fr-CH"/>
        </w:rPr>
        <w:t xml:space="preserve"> </w:t>
      </w:r>
      <w:r w:rsidR="00294515">
        <w:rPr>
          <w:rFonts w:cs="Times New Roman"/>
          <w:b/>
          <w:color w:val="000000"/>
          <w:lang w:val="fr-CH"/>
        </w:rPr>
        <w:t xml:space="preserve">et </w:t>
      </w:r>
      <w:r w:rsidR="0094195A" w:rsidRPr="008378E6">
        <w:rPr>
          <w:rFonts w:cs="Times New Roman"/>
          <w:b/>
          <w:color w:val="000000"/>
          <w:lang w:val="fr-CH"/>
        </w:rPr>
        <w:t>Biopolitique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4B7EE33D" w14:textId="77777777" w:rsidR="004874A0" w:rsidRPr="00D07F36" w:rsidRDefault="004874A0" w:rsidP="00D44872">
      <w:pPr>
        <w:rPr>
          <w:rFonts w:cs="Times New Roman"/>
          <w:color w:val="000000"/>
          <w:lang w:val="en-US"/>
        </w:rPr>
      </w:pP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291E0C8" w14:textId="77777777" w:rsidR="0083698D" w:rsidRPr="00D07F36" w:rsidRDefault="0083698D" w:rsidP="00D44872">
      <w:pPr>
        <w:rPr>
          <w:rFonts w:cs="Times New Roman"/>
          <w:color w:val="000000"/>
          <w:lang w:val="en-US"/>
        </w:rPr>
      </w:pPr>
    </w:p>
    <w:p w14:paraId="70A5CF17" w14:textId="1D864BCD" w:rsidR="00E14781" w:rsidRPr="00E14781" w:rsidRDefault="00E14781" w:rsidP="00D4487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>« Remarques sur la notion de diégèse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2EA849A9" w14:textId="77777777" w:rsidR="00E14781" w:rsidRPr="00867CE3" w:rsidRDefault="00E14781" w:rsidP="00D44872">
      <w:pPr>
        <w:rPr>
          <w:rFonts w:cs="Times New Roman"/>
          <w:color w:val="000000"/>
          <w:lang w:val="fr-CH"/>
        </w:rPr>
      </w:pPr>
    </w:p>
    <w:p w14:paraId="516915F2" w14:textId="2406A9AE" w:rsidR="0083698D" w:rsidRPr="00D07F36" w:rsidRDefault="0083698D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0D760C4A" w14:textId="77777777" w:rsidR="00145700" w:rsidRPr="00867CE3" w:rsidRDefault="00145700" w:rsidP="00D44872">
      <w:pPr>
        <w:rPr>
          <w:rFonts w:cs="Times New Roman"/>
          <w:color w:val="000000"/>
          <w:lang w:val="en-US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734EAD3A" w:rsidR="004204C0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r w:rsidR="00812B11" w:rsidRPr="008378E6">
        <w:rPr>
          <w:rFonts w:cs="Times New Roman"/>
          <w:i/>
          <w:color w:val="000000"/>
          <w:lang w:val="en-US"/>
        </w:rPr>
        <w:t>politics:</w:t>
      </w:r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274CEF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0B92876C" w14:textId="77777777" w:rsidR="00D44872" w:rsidRPr="00867CE3" w:rsidRDefault="00D44872" w:rsidP="00F37F51">
      <w:pPr>
        <w:rPr>
          <w:rFonts w:cs="Times New Roman"/>
          <w:b/>
          <w:color w:val="000000"/>
          <w:lang w:val="fr-CH"/>
        </w:rPr>
      </w:pPr>
    </w:p>
    <w:p w14:paraId="020B5BC2" w14:textId="57D1C019" w:rsidR="008F4873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4C36463" w14:textId="77777777" w:rsidR="001A01D7" w:rsidRDefault="001A01D7" w:rsidP="00DA25D8">
      <w:pPr>
        <w:rPr>
          <w:lang w:val="en-US"/>
        </w:rPr>
      </w:pPr>
    </w:p>
    <w:p w14:paraId="76EEF39E" w14:textId="1F3943B2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2401782E" w:rsidR="002A7CFC" w:rsidRPr="002A7CFC" w:rsidRDefault="002A7CFC" w:rsidP="00DA25D8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113A266F" w14:textId="77777777" w:rsidR="002A7CFC" w:rsidRPr="008378E6" w:rsidRDefault="002A7CFC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2C5C66D7" w14:textId="77777777" w:rsidR="001F4E1B" w:rsidRDefault="001F4E1B" w:rsidP="00DA25D8">
      <w:pPr>
        <w:rPr>
          <w:lang w:val="en-US"/>
        </w:rPr>
      </w:pPr>
    </w:p>
    <w:p w14:paraId="6FE21108" w14:textId="71F7BFD4" w:rsidR="001F4E1B" w:rsidRDefault="001F4E1B" w:rsidP="00DA25D8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5AA00A1F" w14:textId="04CF448E" w:rsidR="00964FD1" w:rsidRPr="00867CE3" w:rsidRDefault="00964FD1" w:rsidP="00DA25D8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  <w:t xml:space="preserve">TVTropes,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5749AECE" w14:textId="4C13A9F5" w:rsidR="0008440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32D94AAD" w14:textId="77777777" w:rsidR="006A4AFD" w:rsidRDefault="006A4AFD" w:rsidP="00DA25D8">
      <w:pPr>
        <w:rPr>
          <w:lang w:val="en-US"/>
        </w:rPr>
      </w:pPr>
    </w:p>
    <w:p w14:paraId="44C1FD6F" w14:textId="71C907E7" w:rsidR="006A4AFD" w:rsidRPr="006A4AFD" w:rsidRDefault="006A4AFD" w:rsidP="006A4AFD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51293EE" w14:textId="77777777" w:rsidR="006A4AFD" w:rsidRPr="00111B6D" w:rsidRDefault="006A4AFD" w:rsidP="00DA25D8">
      <w:pPr>
        <w:rPr>
          <w:lang w:val="fr-CH"/>
        </w:rPr>
      </w:pPr>
    </w:p>
    <w:p w14:paraId="76EC4642" w14:textId="03F37430" w:rsidR="009C7096" w:rsidRDefault="009C7096" w:rsidP="00DA25D8">
      <w:pPr>
        <w:rPr>
          <w:lang w:val="fr-CH"/>
        </w:rPr>
      </w:pPr>
      <w:r w:rsidRPr="00AC0C2E">
        <w:rPr>
          <w:lang w:val="fr-CH"/>
        </w:rPr>
        <w:t>BIANCHI, Petro, BURSI, Giulio et VENTURINI, Simone (éd</w:t>
      </w:r>
      <w:r w:rsidR="00BD0D13">
        <w:rPr>
          <w:lang w:val="fr-CH"/>
        </w:rPr>
        <w:t>s</w:t>
      </w:r>
      <w:r w:rsidRPr="00AC0C2E">
        <w:rPr>
          <w:lang w:val="fr-CH"/>
        </w:rPr>
        <w:t>.),</w:t>
      </w:r>
      <w:r w:rsidR="00EB5B3B" w:rsidRPr="00AC0C2E">
        <w:rPr>
          <w:lang w:val="fr-CH"/>
        </w:rPr>
        <w:t xml:space="preserve"> </w:t>
      </w:r>
      <w:r w:rsidR="00EB5B3B" w:rsidRPr="001963AC">
        <w:rPr>
          <w:i/>
          <w:lang w:val="it-IT"/>
        </w:rPr>
        <w:t xml:space="preserve">Il canone </w:t>
      </w:r>
      <w:r w:rsidR="001963AC" w:rsidRPr="001963AC">
        <w:rPr>
          <w:i/>
          <w:lang w:val="it-IT"/>
        </w:rPr>
        <w:t>cinematografico</w:t>
      </w:r>
      <w:r w:rsidR="007A56C0" w:rsidRPr="001963AC">
        <w:rPr>
          <w:i/>
          <w:lang w:val="it-IT"/>
        </w:rPr>
        <w:t xml:space="preserve"> : XVII Convegno internazionale di studi sul cinema</w:t>
      </w:r>
      <w:r w:rsidR="00EB5B3B" w:rsidRPr="00AC0C2E">
        <w:rPr>
          <w:lang w:val="fr-CH"/>
        </w:rPr>
        <w:t xml:space="preserve">, </w:t>
      </w:r>
      <w:r w:rsidR="007A56C0" w:rsidRPr="00AC0C2E">
        <w:rPr>
          <w:lang w:val="fr-CH"/>
        </w:rPr>
        <w:t>Udine, Forum, 2011.</w:t>
      </w:r>
    </w:p>
    <w:p w14:paraId="0FC771BA" w14:textId="77777777" w:rsidR="00DE17B5" w:rsidRDefault="00DE17B5" w:rsidP="00DA25D8">
      <w:pPr>
        <w:rPr>
          <w:lang w:val="fr-CH"/>
        </w:rPr>
      </w:pPr>
    </w:p>
    <w:p w14:paraId="7162B240" w14:textId="69B6C8D5" w:rsidR="00DE17B5" w:rsidRPr="00DE17B5" w:rsidRDefault="00DE17B5" w:rsidP="00DA25D8">
      <w:pPr>
        <w:rPr>
          <w:lang w:val="en-GB"/>
        </w:rPr>
      </w:pPr>
      <w:r w:rsidRPr="00DE17B5">
        <w:rPr>
          <w:lang w:val="en-GB"/>
        </w:rPr>
        <w:t xml:space="preserve">BLOOM, </w:t>
      </w:r>
      <w:r>
        <w:rPr>
          <w:lang w:val="en-GB"/>
        </w:rPr>
        <w:t xml:space="preserve">Harold, </w:t>
      </w:r>
      <w:r>
        <w:rPr>
          <w:i/>
          <w:lang w:val="en-GB"/>
        </w:rPr>
        <w:t>The Western Canon: The Books and School of Ages</w:t>
      </w:r>
      <w:r>
        <w:rPr>
          <w:lang w:val="en-GB"/>
        </w:rPr>
        <w:t>, New York/San Diego/London, Harcourt Brace &amp; Company, 1994.</w:t>
      </w:r>
    </w:p>
    <w:p w14:paraId="6150552D" w14:textId="77777777" w:rsidR="009C7096" w:rsidRPr="00DE17B5" w:rsidRDefault="009C7096" w:rsidP="00DA25D8">
      <w:pPr>
        <w:rPr>
          <w:lang w:val="en-GB"/>
        </w:rPr>
      </w:pPr>
    </w:p>
    <w:p w14:paraId="739B4F87" w14:textId="26697888" w:rsidR="00AD300C" w:rsidRDefault="00AD300C" w:rsidP="00DA25D8">
      <w:pPr>
        <w:rPr>
          <w:lang w:val="en-GB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Vol. 47, No. 2, </w:t>
      </w:r>
      <w:r w:rsidRPr="00AC0C2E">
        <w:rPr>
          <w:lang w:val="en-GB"/>
        </w:rPr>
        <w:t>juin 2004, pp. 159-169.</w:t>
      </w:r>
    </w:p>
    <w:p w14:paraId="06E617E5" w14:textId="77777777" w:rsidR="00957F13" w:rsidRDefault="00957F13" w:rsidP="00DA25D8">
      <w:pPr>
        <w:rPr>
          <w:lang w:val="en-GB"/>
        </w:rPr>
      </w:pPr>
    </w:p>
    <w:p w14:paraId="442F6716" w14:textId="47978A90" w:rsidR="00957F13" w:rsidRPr="00957F13" w:rsidRDefault="00957F13" w:rsidP="00DA25D8">
      <w:pPr>
        <w:rPr>
          <w:lang w:val="en-US"/>
        </w:rPr>
      </w:pPr>
      <w:r>
        <w:rPr>
          <w:lang w:val="en-GB"/>
        </w:rPr>
        <w:t xml:space="preserve">HIRSCH, E. D., Klett, Joseph F., TREFIL, James, </w:t>
      </w:r>
      <w:r>
        <w:rPr>
          <w:i/>
          <w:lang w:val="en-GB"/>
        </w:rPr>
        <w:t>The New Dictionary of Cultural Literacy</w:t>
      </w:r>
      <w:r>
        <w:rPr>
          <w:lang w:val="en-GB"/>
        </w:rPr>
        <w:t xml:space="preserve">, </w:t>
      </w:r>
      <w:r w:rsidR="00672513">
        <w:rPr>
          <w:lang w:val="en-GB"/>
        </w:rPr>
        <w:t>Boston/New York, Houghton Mifflin, 2002.</w:t>
      </w:r>
    </w:p>
    <w:p w14:paraId="4985A075" w14:textId="77777777" w:rsidR="00AD300C" w:rsidRPr="00AD300C" w:rsidRDefault="00AD300C" w:rsidP="00DA25D8">
      <w:pPr>
        <w:rPr>
          <w:lang w:val="en-US"/>
        </w:rPr>
      </w:pPr>
    </w:p>
    <w:p w14:paraId="473EB139" w14:textId="204EA097" w:rsidR="006702F6" w:rsidRDefault="006702F6" w:rsidP="00DA25D8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0427924" w14:textId="77777777" w:rsidR="008D1CC0" w:rsidRDefault="008D1CC0" w:rsidP="00DA25D8">
      <w:pPr>
        <w:rPr>
          <w:lang w:val="fr-CH"/>
        </w:rPr>
      </w:pPr>
    </w:p>
    <w:p w14:paraId="712E411A" w14:textId="5786E7EF" w:rsidR="008D1CC0" w:rsidRPr="008D1CC0" w:rsidRDefault="008D1CC0" w:rsidP="00DA25D8">
      <w:pPr>
        <w:rPr>
          <w:lang w:val="en-GB"/>
        </w:rPr>
      </w:pPr>
      <w:r w:rsidRPr="008D1CC0">
        <w:rPr>
          <w:lang w:val="en-GB"/>
        </w:rPr>
        <w:t xml:space="preserve">ROSENBAUM, Jonathan, </w:t>
      </w:r>
      <w:r w:rsidRPr="008D1CC0">
        <w:rPr>
          <w:i/>
          <w:lang w:val="en-GB"/>
        </w:rPr>
        <w:t xml:space="preserve">Essential Cinema: </w:t>
      </w:r>
      <w:r>
        <w:rPr>
          <w:i/>
          <w:lang w:val="en-GB"/>
        </w:rPr>
        <w:t>On the Necessity of Film Canons</w:t>
      </w:r>
      <w:r>
        <w:rPr>
          <w:lang w:val="en-GB"/>
        </w:rPr>
        <w:t>, Baltimore, Johns Hopkins University Press, 2004.</w:t>
      </w:r>
    </w:p>
    <w:p w14:paraId="6ADF407F" w14:textId="77777777" w:rsidR="000409FD" w:rsidRPr="008D1CC0" w:rsidRDefault="000409FD" w:rsidP="00DA25D8">
      <w:pPr>
        <w:rPr>
          <w:lang w:val="en-GB"/>
        </w:rPr>
      </w:pPr>
    </w:p>
    <w:p w14:paraId="11BA2AE5" w14:textId="735E9A98" w:rsidR="000409FD" w:rsidRPr="000409FD" w:rsidRDefault="000409FD" w:rsidP="00DA25D8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AC0C2E">
        <w:rPr>
          <w:lang w:val="en-GB"/>
        </w:rPr>
        <w:t>septembre-octobre 2006, pp. 33-49.</w:t>
      </w:r>
    </w:p>
    <w:p w14:paraId="28D895DE" w14:textId="77777777" w:rsidR="00FE187A" w:rsidRPr="000409FD" w:rsidRDefault="00FE187A" w:rsidP="00DA25D8">
      <w:pPr>
        <w:rPr>
          <w:lang w:val="en-US"/>
        </w:rPr>
      </w:pPr>
    </w:p>
    <w:p w14:paraId="17FA250A" w14:textId="0B05AA19" w:rsidR="00FE187A" w:rsidRPr="000409FD" w:rsidRDefault="00FE187A" w:rsidP="00DA25D8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r w:rsidRPr="00AC0C2E">
        <w:rPr>
          <w:lang w:val="en-GB"/>
        </w:rPr>
        <w:t>printemps 1985,</w:t>
      </w:r>
      <w:r w:rsidRPr="000409FD">
        <w:rPr>
          <w:lang w:val="en-US"/>
        </w:rPr>
        <w:t xml:space="preserve"> pp. 4-23.</w:t>
      </w:r>
    </w:p>
    <w:p w14:paraId="084D05E2" w14:textId="77777777" w:rsidR="006B6E42" w:rsidRPr="00AC0C2E" w:rsidRDefault="006B6E42" w:rsidP="00DA25D8">
      <w:pPr>
        <w:rPr>
          <w:lang w:val="en-GB"/>
        </w:rPr>
      </w:pPr>
    </w:p>
    <w:p w14:paraId="0DE76B33" w14:textId="269339C4" w:rsidR="006B6E42" w:rsidRPr="00AC0C2E" w:rsidRDefault="006B6E42" w:rsidP="00DA25D8">
      <w:pPr>
        <w:rPr>
          <w:b/>
          <w:lang w:val="en-GB"/>
        </w:rPr>
      </w:pPr>
      <w:r w:rsidRPr="00AC0C2E">
        <w:rPr>
          <w:b/>
          <w:lang w:val="en-GB"/>
        </w:rPr>
        <w:t xml:space="preserve">Politique et Histoire </w:t>
      </w:r>
      <w:r w:rsidR="00E979AF" w:rsidRPr="00AC0C2E">
        <w:rPr>
          <w:b/>
          <w:lang w:val="en-GB"/>
        </w:rPr>
        <w:t>américaine :</w:t>
      </w:r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EBC8D04" w14:textId="78A4645C" w:rsidR="003427B5" w:rsidRPr="003427B5" w:rsidRDefault="003427B5" w:rsidP="00DA25D8">
      <w:pPr>
        <w:rPr>
          <w:lang w:val="en-GB"/>
        </w:rPr>
      </w:pPr>
      <w:r w:rsidRPr="003427B5">
        <w:rPr>
          <w:lang w:val="en-GB"/>
        </w:rPr>
        <w:t xml:space="preserve">CARNES, Mark C. et GARRATY, John A., </w:t>
      </w:r>
      <w:r w:rsidRPr="003427B5">
        <w:rPr>
          <w:i/>
          <w:lang w:val="en-GB"/>
        </w:rPr>
        <w:t>The American Nation:</w:t>
      </w:r>
      <w:r>
        <w:rPr>
          <w:i/>
          <w:lang w:val="en-GB"/>
        </w:rPr>
        <w:t xml:space="preserve"> A History of the United States</w:t>
      </w:r>
      <w:r w:rsidR="003E7D82">
        <w:rPr>
          <w:i/>
          <w:lang w:val="en-GB"/>
        </w:rPr>
        <w:t xml:space="preserve"> (Fourteenth Edition)</w:t>
      </w:r>
      <w:r>
        <w:rPr>
          <w:lang w:val="en-GB"/>
        </w:rPr>
        <w:t xml:space="preserve">, Boston, Prentice Hall, </w:t>
      </w:r>
      <w:r w:rsidR="006D4F23">
        <w:rPr>
          <w:lang w:val="en-GB"/>
        </w:rPr>
        <w:t>2012 [</w:t>
      </w:r>
      <w:r w:rsidR="00DE5BCD">
        <w:rPr>
          <w:lang w:val="en-GB"/>
        </w:rPr>
        <w:t>2003</w:t>
      </w:r>
      <w:r w:rsidR="006D4F23">
        <w:rPr>
          <w:lang w:val="en-GB"/>
        </w:rPr>
        <w:t>]</w:t>
      </w:r>
      <w:r w:rsidR="00DE5BCD">
        <w:rPr>
          <w:lang w:val="en-GB"/>
        </w:rPr>
        <w:t>.</w:t>
      </w:r>
    </w:p>
    <w:p w14:paraId="727A8FBE" w14:textId="77777777" w:rsidR="003427B5" w:rsidRPr="003427B5" w:rsidRDefault="003427B5" w:rsidP="00DA25D8">
      <w:pPr>
        <w:rPr>
          <w:lang w:val="en-GB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43500162" w14:textId="77777777" w:rsidR="00344B67" w:rsidRDefault="00344B67" w:rsidP="00DA25D8">
      <w:pPr>
        <w:rPr>
          <w:lang w:val="en-US"/>
        </w:rPr>
      </w:pPr>
    </w:p>
    <w:p w14:paraId="6F51ED68" w14:textId="706B0EB9" w:rsidR="00344B67" w:rsidRPr="00344B67" w:rsidRDefault="00344B67" w:rsidP="00DA25D8">
      <w:pPr>
        <w:rPr>
          <w:lang w:val="en-US"/>
        </w:rPr>
      </w:pPr>
      <w:r>
        <w:rPr>
          <w:lang w:val="en-US"/>
        </w:rPr>
        <w:t xml:space="preserve">NADEL, Alan, </w:t>
      </w:r>
      <w:r>
        <w:rPr>
          <w:i/>
          <w:lang w:val="en-US"/>
        </w:rPr>
        <w:t>Containment Culture: American Narratives, Postmodernism, and the Atomic Age</w:t>
      </w:r>
      <w:r>
        <w:rPr>
          <w:lang w:val="en-US"/>
        </w:rPr>
        <w:t>, Durham/London, Duke University Press, 1995.</w:t>
      </w:r>
      <w:bookmarkStart w:id="0" w:name="_GoBack"/>
      <w:bookmarkEnd w:id="0"/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4FFAEF8C" w14:textId="77777777" w:rsidR="00B22130" w:rsidRDefault="00B22130" w:rsidP="00DA25D8">
      <w:pPr>
        <w:rPr>
          <w:lang w:val="en-US"/>
        </w:rPr>
      </w:pPr>
    </w:p>
    <w:p w14:paraId="68C4B987" w14:textId="2C87C79D" w:rsidR="00B22130" w:rsidRPr="008378E6" w:rsidRDefault="00B22130" w:rsidP="00DA25D8">
      <w:pPr>
        <w:rPr>
          <w:lang w:val="en-US"/>
        </w:rPr>
      </w:pPr>
      <w:r w:rsidRPr="00B22130">
        <w:rPr>
          <w:lang w:val="en-US"/>
        </w:rPr>
        <w:t>History, Art &amp; Archives</w:t>
      </w:r>
      <w:r>
        <w:rPr>
          <w:lang w:val="en-US"/>
        </w:rPr>
        <w:t>. United State</w:t>
      </w:r>
      <w:r w:rsidR="00007351">
        <w:rPr>
          <w:lang w:val="en-US"/>
        </w:rPr>
        <w:t>s</w:t>
      </w:r>
      <w:r>
        <w:rPr>
          <w:lang w:val="en-US"/>
        </w:rPr>
        <w:t xml:space="preserve"> House of Representatives, </w:t>
      </w:r>
      <w:hyperlink r:id="rId9" w:history="1">
        <w:r w:rsidRPr="00324206">
          <w:rPr>
            <w:rStyle w:val="Hyperlink"/>
            <w:lang w:val="en-US"/>
          </w:rPr>
          <w:t>http://history.house.gov/</w:t>
        </w:r>
      </w:hyperlink>
      <w:r>
        <w:rPr>
          <w:lang w:val="en-US"/>
        </w:rPr>
        <w:t>, consulté le 04.12.2016.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67CE3" w:rsidRDefault="0099682B" w:rsidP="00DA25D8">
      <w:pPr>
        <w:rPr>
          <w:lang w:val="en-US"/>
        </w:rPr>
      </w:pPr>
      <w:r w:rsidRPr="00867CE3">
        <w:rPr>
          <w:b/>
          <w:lang w:val="en-US"/>
        </w:rPr>
        <w:t xml:space="preserve">Histoire de </w:t>
      </w:r>
      <w:r w:rsidR="005F4629" w:rsidRPr="00867CE3">
        <w:rPr>
          <w:b/>
          <w:lang w:val="en-US"/>
        </w:rPr>
        <w:t>l’</w:t>
      </w:r>
      <w:r w:rsidR="00161F50" w:rsidRPr="00867CE3">
        <w:rPr>
          <w:b/>
          <w:lang w:val="en-US"/>
        </w:rPr>
        <w:t>espion</w:t>
      </w:r>
      <w:r w:rsidR="005F4629" w:rsidRPr="00867CE3">
        <w:rPr>
          <w:b/>
          <w:lang w:val="en-US"/>
        </w:rPr>
        <w:t>nage</w:t>
      </w:r>
      <w:r w:rsidRPr="00867CE3">
        <w:rPr>
          <w:b/>
          <w:lang w:val="en-US"/>
        </w:rPr>
        <w:t> :</w:t>
      </w:r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>, Vol. 78, No. 2, été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t xml:space="preserve">WEAD, George, « Toward a Definition of Filmnoia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>, No. 13, automne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lastRenderedPageBreak/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7A44C4F3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</w:t>
      </w:r>
      <w:r w:rsidR="00824B09">
        <w:rPr>
          <w:rFonts w:cs="Times New Roman"/>
          <w:color w:val="000000"/>
          <w:lang w:val="en-US"/>
        </w:rPr>
        <w:t xml:space="preserve">Michael, </w:t>
      </w:r>
      <w:r w:rsidRPr="008378E6">
        <w:rPr>
          <w:rFonts w:cs="Times New Roman"/>
          <w:color w:val="000000"/>
          <w:lang w:val="en-US"/>
        </w:rPr>
        <w:t xml:space="preserve">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B7C72C1" w:rsidR="00651898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>FA</w:t>
      </w:r>
      <w:r w:rsidR="00B96642">
        <w:rPr>
          <w:lang w:val="en-US"/>
        </w:rPr>
        <w:t>R</w:t>
      </w:r>
      <w:r w:rsidRPr="008378E6">
        <w:rPr>
          <w:lang w:val="en-US"/>
        </w:rPr>
        <w:t xml:space="preserve">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>, Vol. 15, No. 1, janvier/février 1979, pp. 26-31.</w:t>
      </w:r>
    </w:p>
    <w:p w14:paraId="763A3CCD" w14:textId="77777777" w:rsidR="00C90B56" w:rsidRDefault="00C90B56" w:rsidP="00DA25D8">
      <w:pPr>
        <w:rPr>
          <w:rFonts w:cs="Times New Roman"/>
          <w:color w:val="000000"/>
          <w:lang w:val="en-US"/>
        </w:rPr>
      </w:pPr>
    </w:p>
    <w:p w14:paraId="333B8E6B" w14:textId="66D30EEE" w:rsidR="00C90B56" w:rsidRPr="00C90B56" w:rsidRDefault="00C90B56" w:rsidP="00DA25D8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INSDORF, Annette, </w:t>
      </w:r>
      <w:r>
        <w:rPr>
          <w:rFonts w:cs="Times New Roman"/>
          <w:i/>
          <w:color w:val="000000"/>
          <w:lang w:val="en-US"/>
        </w:rPr>
        <w:t>Philip Kaufman</w:t>
      </w:r>
      <w:r>
        <w:rPr>
          <w:rFonts w:cs="Times New Roman"/>
          <w:color w:val="000000"/>
          <w:lang w:val="en-US"/>
        </w:rPr>
        <w:t xml:space="preserve">, </w:t>
      </w:r>
      <w:r w:rsidRPr="008378E6">
        <w:rPr>
          <w:lang w:val="en-US"/>
        </w:rPr>
        <w:t xml:space="preserve">Urbana/Chicago, University of Illinois Press, </w:t>
      </w:r>
      <w:r>
        <w:rPr>
          <w:lang w:val="en-US"/>
        </w:rPr>
        <w:t>2012.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33E5EF23" w:rsidR="00484B14" w:rsidRDefault="00484B14" w:rsidP="00DA25D8">
      <w:pPr>
        <w:rPr>
          <w:lang w:val="en-GB"/>
        </w:rPr>
      </w:pPr>
      <w:r w:rsidRPr="00AC0C2E">
        <w:rPr>
          <w:rFonts w:cs="Times New Roman"/>
          <w:color w:val="000000"/>
          <w:lang w:val="en-GB"/>
        </w:rPr>
        <w:t xml:space="preserve">LOVELL, Alan, </w:t>
      </w:r>
      <w:r w:rsidR="00876042" w:rsidRPr="00876042">
        <w:rPr>
          <w:i/>
          <w:lang w:val="en-GB"/>
        </w:rPr>
        <w:t>Don Siegel</w:t>
      </w:r>
      <w:r w:rsidRPr="00AC0C2E">
        <w:rPr>
          <w:lang w:val="en-GB"/>
        </w:rPr>
        <w:t>, London, BFI, 197</w:t>
      </w:r>
      <w:r w:rsidR="00BB5F31" w:rsidRPr="00AC0C2E">
        <w:rPr>
          <w:lang w:val="en-GB"/>
        </w:rPr>
        <w:t>7</w:t>
      </w:r>
      <w:r w:rsidRPr="00AC0C2E">
        <w:rPr>
          <w:lang w:val="en-GB"/>
        </w:rPr>
        <w:t xml:space="preserve"> [197</w:t>
      </w:r>
      <w:r w:rsidR="00BB5F31" w:rsidRPr="00AC0C2E">
        <w:rPr>
          <w:lang w:val="en-GB"/>
        </w:rPr>
        <w:t>5</w:t>
      </w:r>
      <w:r w:rsidRPr="00AC0C2E">
        <w:rPr>
          <w:lang w:val="en-GB"/>
        </w:rPr>
        <w:t>].</w:t>
      </w:r>
    </w:p>
    <w:p w14:paraId="7776AABE" w14:textId="77777777" w:rsidR="00965C5B" w:rsidRDefault="00965C5B" w:rsidP="00DA25D8">
      <w:pPr>
        <w:rPr>
          <w:lang w:val="en-GB"/>
        </w:rPr>
      </w:pPr>
    </w:p>
    <w:p w14:paraId="1E8136BB" w14:textId="2838028E" w:rsidR="00965C5B" w:rsidRPr="00777090" w:rsidRDefault="0054472B" w:rsidP="00DA25D8">
      <w:pPr>
        <w:rPr>
          <w:b/>
          <w:lang w:val="en-GB"/>
        </w:rPr>
      </w:pPr>
      <w:r w:rsidRPr="003E6911">
        <w:rPr>
          <w:b/>
          <w:highlight w:val="yellow"/>
          <w:lang w:val="en-GB"/>
        </w:rPr>
        <w:t>A TRIER</w:t>
      </w:r>
      <w:r w:rsidR="00965C5B" w:rsidRPr="003E6911">
        <w:rPr>
          <w:b/>
          <w:highlight w:val="yellow"/>
          <w:lang w:val="en-GB"/>
        </w:rPr>
        <w:t xml:space="preserve"> :</w:t>
      </w:r>
    </w:p>
    <w:p w14:paraId="25153965" w14:textId="77777777" w:rsidR="00651898" w:rsidRPr="00777090" w:rsidRDefault="00651898" w:rsidP="00DA25D8">
      <w:pPr>
        <w:rPr>
          <w:lang w:val="en-GB"/>
        </w:rPr>
      </w:pPr>
    </w:p>
    <w:p w14:paraId="07C6C88C" w14:textId="436ED538" w:rsidR="0054472B" w:rsidRPr="003E6911" w:rsidRDefault="0054472B" w:rsidP="00DA25D8">
      <w:pPr>
        <w:rPr>
          <w:highlight w:val="yellow"/>
          <w:lang w:val="en-GB"/>
        </w:rPr>
      </w:pPr>
      <w:r w:rsidRPr="003E6911">
        <w:rPr>
          <w:highlight w:val="yellow"/>
          <w:lang w:val="en-GB"/>
        </w:rPr>
        <w:t xml:space="preserve">BENSON-ALOTT, Caetlin, </w:t>
      </w:r>
      <w:r w:rsidRPr="003E6911">
        <w:rPr>
          <w:i/>
          <w:highlight w:val="yellow"/>
          <w:lang w:val="en-GB"/>
        </w:rPr>
        <w:t>Killer Tapes and Shattered Screens. Video Spectatorship from VHS to File Sharing</w:t>
      </w:r>
      <w:r w:rsidRPr="003E6911">
        <w:rPr>
          <w:highlight w:val="yellow"/>
          <w:lang w:val="en-GB"/>
        </w:rPr>
        <w:t>, Berkley/Los Angeles/London, University of California Press, 2013.</w:t>
      </w:r>
    </w:p>
    <w:p w14:paraId="0105981C" w14:textId="77777777" w:rsidR="003E6911" w:rsidRPr="003E6911" w:rsidRDefault="003E6911" w:rsidP="00DA25D8">
      <w:pPr>
        <w:rPr>
          <w:highlight w:val="yellow"/>
          <w:lang w:val="en-GB"/>
        </w:rPr>
      </w:pPr>
    </w:p>
    <w:p w14:paraId="5CD1200B" w14:textId="048E62EB" w:rsidR="003275EA" w:rsidRPr="003E6911" w:rsidRDefault="003275EA" w:rsidP="00DA25D8">
      <w:pPr>
        <w:rPr>
          <w:highlight w:val="yellow"/>
        </w:rPr>
      </w:pPr>
      <w:r w:rsidRPr="003E6911">
        <w:rPr>
          <w:highlight w:val="yellow"/>
        </w:rPr>
        <w:t xml:space="preserve">ODIN, Roger, « L’entrée du spectateur dans la fiction », </w:t>
      </w:r>
      <w:r w:rsidRPr="003E6911">
        <w:rPr>
          <w:i/>
          <w:highlight w:val="yellow"/>
        </w:rPr>
        <w:t>in</w:t>
      </w:r>
      <w:r w:rsidRPr="003E6911">
        <w:rPr>
          <w:highlight w:val="yellow"/>
        </w:rPr>
        <w:t xml:space="preserve"> Jaques Aumont et Jean-Louis Leutrat (éds.), </w:t>
      </w:r>
      <w:r w:rsidRPr="003E6911">
        <w:rPr>
          <w:i/>
          <w:highlight w:val="yellow"/>
        </w:rPr>
        <w:t>Théorie du film</w:t>
      </w:r>
      <w:r w:rsidRPr="003E6911">
        <w:rPr>
          <w:highlight w:val="yellow"/>
        </w:rPr>
        <w:t>, Paris, Albatros, 1980, pp. 198-213.</w:t>
      </w:r>
    </w:p>
    <w:p w14:paraId="4EA922BE" w14:textId="77777777" w:rsidR="003E6911" w:rsidRPr="003E6911" w:rsidRDefault="003E6911" w:rsidP="00DA25D8">
      <w:pPr>
        <w:rPr>
          <w:highlight w:val="yellow"/>
        </w:rPr>
      </w:pPr>
    </w:p>
    <w:p w14:paraId="49A6B22F" w14:textId="187399D9" w:rsidR="003E6911" w:rsidRDefault="003E6911" w:rsidP="00DA25D8">
      <w:pPr>
        <w:rPr>
          <w:lang w:val="en-GB"/>
        </w:rPr>
      </w:pPr>
      <w:r w:rsidRPr="003E6911">
        <w:rPr>
          <w:highlight w:val="yellow"/>
          <w:lang w:val="en-GB"/>
        </w:rPr>
        <w:t xml:space="preserve">MILLER, Henry K. (éd.), </w:t>
      </w:r>
      <w:r w:rsidRPr="003E6911">
        <w:rPr>
          <w:i/>
          <w:highlight w:val="yellow"/>
          <w:lang w:val="en-GB"/>
        </w:rPr>
        <w:t>The Essential Raymond Durgnat</w:t>
      </w:r>
      <w:r w:rsidRPr="003E6911">
        <w:rPr>
          <w:highlight w:val="yellow"/>
          <w:lang w:val="en-GB"/>
        </w:rPr>
        <w:t>, London, BFI/Palgrave MacMillan, 2014.</w:t>
      </w:r>
    </w:p>
    <w:p w14:paraId="06876DD2" w14:textId="77777777" w:rsidR="00D241BE" w:rsidRDefault="00D241BE" w:rsidP="00DA25D8">
      <w:pPr>
        <w:rPr>
          <w:lang w:val="en-GB"/>
        </w:rPr>
      </w:pPr>
    </w:p>
    <w:p w14:paraId="148CCEF5" w14:textId="55C52FD7" w:rsidR="00D241BE" w:rsidRPr="00123E4A" w:rsidRDefault="00123E4A" w:rsidP="00DA25D8">
      <w:pPr>
        <w:rPr>
          <w:lang w:val="en-GB"/>
        </w:rPr>
      </w:pPr>
      <w:r w:rsidRPr="005100BA">
        <w:rPr>
          <w:highlight w:val="yellow"/>
          <w:lang w:val="en-GB"/>
        </w:rPr>
        <w:t xml:space="preserve">ROSZAK, Theodore, </w:t>
      </w:r>
      <w:r w:rsidRPr="005100BA">
        <w:rPr>
          <w:i/>
          <w:highlight w:val="yellow"/>
          <w:lang w:val="en-GB"/>
        </w:rPr>
        <w:t>The Making of a Counter Culture: Reflections on the Technocratic Society and Its Youthful Opposition</w:t>
      </w:r>
      <w:r w:rsidRPr="005100BA">
        <w:rPr>
          <w:highlight w:val="yellow"/>
          <w:lang w:val="en-GB"/>
        </w:rPr>
        <w:t xml:space="preserve">, </w:t>
      </w:r>
      <w:r w:rsidR="00D900DE" w:rsidRPr="005100BA">
        <w:rPr>
          <w:highlight w:val="yellow"/>
          <w:lang w:val="en-US"/>
        </w:rPr>
        <w:t>Berkeley, University of California Press, 1969.</w:t>
      </w:r>
    </w:p>
    <w:p w14:paraId="54C320E0" w14:textId="77777777" w:rsidR="003275EA" w:rsidRPr="00123E4A" w:rsidRDefault="003275EA" w:rsidP="00DA25D8">
      <w:pPr>
        <w:rPr>
          <w:lang w:val="en-GB"/>
        </w:rPr>
      </w:pPr>
    </w:p>
    <w:p w14:paraId="3D456D08" w14:textId="6B841415" w:rsidR="002558EA" w:rsidRPr="009F72EF" w:rsidRDefault="009860E0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  <w:r w:rsidRPr="009F72EF">
        <w:rPr>
          <w:rFonts w:cs="Times New Roman"/>
          <w:b/>
          <w:color w:val="000000"/>
          <w:sz w:val="28"/>
          <w:u w:val="single"/>
          <w:lang w:val="en-GB"/>
        </w:rPr>
        <w:t>Réception critique</w:t>
      </w:r>
      <w:r w:rsidR="002558EA"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:</w:t>
      </w:r>
    </w:p>
    <w:p w14:paraId="5910A0DD" w14:textId="77777777" w:rsidR="002558EA" w:rsidRPr="009F72EF" w:rsidRDefault="002558EA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[1956] :</w:t>
      </w:r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DD74832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C44E8E">
        <w:rPr>
          <w:rFonts w:cs="Times New Roman"/>
          <w:color w:val="000000"/>
          <w:lang w:val="en-US"/>
        </w:rPr>
        <w:t>1997</w:t>
      </w:r>
      <w:r w:rsidR="008E30F4" w:rsidRPr="008378E6">
        <w:rPr>
          <w:rFonts w:cs="Times New Roman"/>
          <w:color w:val="000000"/>
          <w:lang w:val="en-US"/>
        </w:rPr>
        <w:t>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745A15B1" w14:textId="20D91A41" w:rsidR="00427654" w:rsidRPr="00427654" w:rsidRDefault="00427654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F. J., </w:t>
      </w:r>
      <w:r w:rsidRPr="008378E6">
        <w:rPr>
          <w:rFonts w:cs="Times New Roman"/>
          <w:color w:val="000000"/>
          <w:lang w:val="en-US"/>
        </w:rPr>
        <w:t>« Invasion of the Body Snatchers »,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Daily Film Reviewer</w:t>
      </w:r>
      <w:r>
        <w:rPr>
          <w:rFonts w:cs="Times New Roman"/>
          <w:color w:val="000000"/>
          <w:lang w:val="en-US"/>
        </w:rPr>
        <w:t xml:space="preserve"> [London], 23 août 1956.</w:t>
      </w:r>
    </w:p>
    <w:p w14:paraId="3EFF1D2A" w14:textId="77777777" w:rsidR="00427654" w:rsidRDefault="004276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>, 20 juillet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="00D053AB"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r w:rsidR="00862AEA" w:rsidRPr="008378E6">
        <w:rPr>
          <w:rFonts w:cs="Times New Roman"/>
          <w:color w:val="000000"/>
          <w:lang w:val="en-US"/>
        </w:rPr>
        <w:t>janvier</w:t>
      </w:r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 :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r w:rsidR="00EC226F" w:rsidRPr="008378E6">
        <w:rPr>
          <w:rFonts w:cs="Times New Roman"/>
          <w:color w:val="000000"/>
          <w:lang w:val="en-US"/>
        </w:rPr>
        <w:t>automne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3071FF97" w14:textId="77777777" w:rsidR="000157A7" w:rsidRDefault="000157A7" w:rsidP="002558EA">
      <w:pPr>
        <w:rPr>
          <w:rFonts w:cs="Times New Roman"/>
          <w:color w:val="000000"/>
          <w:lang w:val="fr-CH"/>
        </w:rPr>
      </w:pPr>
    </w:p>
    <w:p w14:paraId="29AD0D6D" w14:textId="7D373136" w:rsidR="000157A7" w:rsidRDefault="000157A7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</w:t>
      </w:r>
      <w:r>
        <w:rPr>
          <w:rFonts w:cs="Times New Roman"/>
          <w:color w:val="000000"/>
          <w:lang w:val="fr-CH"/>
        </w:rPr>
        <w:t>body-snatchers</w:t>
      </w:r>
      <w:r w:rsidRPr="008378E6">
        <w:rPr>
          <w:rFonts w:cs="Times New Roman"/>
          <w:color w:val="000000"/>
          <w:lang w:val="fr-CH"/>
        </w:rPr>
        <w:t xml:space="preserve"> », </w:t>
      </w:r>
      <w:r>
        <w:rPr>
          <w:rFonts w:cs="Times New Roman"/>
          <w:i/>
          <w:color w:val="000000"/>
          <w:lang w:val="fr-CH"/>
        </w:rPr>
        <w:t>Télé libératrice(?)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24</w:t>
      </w:r>
      <w:r w:rsidRPr="008378E6">
        <w:rPr>
          <w:rFonts w:cs="Times New Roman"/>
          <w:color w:val="000000"/>
          <w:lang w:val="fr-CH"/>
        </w:rPr>
        <w:t xml:space="preserve"> novembre 1967.</w:t>
      </w:r>
    </w:p>
    <w:p w14:paraId="668DF2CF" w14:textId="77777777" w:rsidR="00AC0C2E" w:rsidRDefault="00AC0C2E" w:rsidP="000157A7">
      <w:pPr>
        <w:rPr>
          <w:rFonts w:cs="Times New Roman"/>
          <w:color w:val="000000"/>
          <w:lang w:val="fr-CH"/>
        </w:rPr>
      </w:pPr>
    </w:p>
    <w:p w14:paraId="6EA8D33A" w14:textId="6266BB60" w:rsidR="00AC0C2E" w:rsidRDefault="00AC0C2E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>, « </w:t>
      </w:r>
      <w:r>
        <w:rPr>
          <w:rFonts w:cs="Times New Roman"/>
          <w:color w:val="000000"/>
          <w:lang w:val="fr-CH"/>
        </w:rPr>
        <w:t xml:space="preserve">Est. </w:t>
      </w:r>
      <w:r w:rsidRPr="008378E6">
        <w:rPr>
          <w:rFonts w:cs="Times New Roman"/>
          <w:color w:val="000000"/>
          <w:lang w:val="fr-CH"/>
        </w:rPr>
        <w:t xml:space="preserve">L’invasion des profanateurs de sépultures », </w:t>
      </w:r>
      <w:r>
        <w:rPr>
          <w:rFonts w:cs="Times New Roman"/>
          <w:i/>
          <w:color w:val="000000"/>
          <w:lang w:val="fr-CH"/>
        </w:rPr>
        <w:t>Révolution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 xml:space="preserve">No. 320, </w:t>
      </w:r>
      <w:r w:rsidRPr="008378E6">
        <w:rPr>
          <w:rFonts w:cs="Times New Roman"/>
          <w:color w:val="000000"/>
          <w:lang w:val="fr-CH"/>
        </w:rPr>
        <w:t>1</w:t>
      </w:r>
      <w:r>
        <w:rPr>
          <w:rFonts w:cs="Times New Roman"/>
          <w:color w:val="000000"/>
          <w:lang w:val="fr-CH"/>
        </w:rPr>
        <w:t>8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avril</w:t>
      </w:r>
      <w:r w:rsidRPr="008378E6">
        <w:rPr>
          <w:rFonts w:cs="Times New Roman"/>
          <w:color w:val="000000"/>
          <w:lang w:val="fr-CH"/>
        </w:rPr>
        <w:t xml:space="preserve"> 19</w:t>
      </w:r>
      <w:r>
        <w:rPr>
          <w:rFonts w:cs="Times New Roman"/>
          <w:color w:val="000000"/>
          <w:lang w:val="fr-CH"/>
        </w:rPr>
        <w:t>86</w:t>
      </w:r>
      <w:r w:rsidRPr="008378E6">
        <w:rPr>
          <w:rFonts w:cs="Times New Roman"/>
          <w:color w:val="000000"/>
          <w:lang w:val="fr-CH"/>
        </w:rPr>
        <w:t>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[1978] :</w:t>
      </w:r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2ED084FC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COMB</w:t>
      </w:r>
      <w:r w:rsidR="00252D9A">
        <w:rPr>
          <w:rFonts w:cs="Times New Roman"/>
          <w:color w:val="000000"/>
          <w:lang w:val="en-US"/>
        </w:rPr>
        <w:t>S</w:t>
      </w:r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8378E6">
        <w:rPr>
          <w:rFonts w:cs="Times New Roman"/>
          <w:i/>
          <w:color w:val="000000"/>
          <w:lang w:val="en-US"/>
        </w:rPr>
        <w:t>Cinéaste</w:t>
      </w:r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3E74B0BB" w:rsidR="00515EE2" w:rsidRPr="0031089B" w:rsidRDefault="0031089B" w:rsidP="0031089B">
      <w:pPr>
        <w:rPr>
          <w:rFonts w:cs="Times New Roman"/>
          <w:color w:val="000000"/>
          <w:lang w:val="fr-CH"/>
        </w:rPr>
      </w:pPr>
      <w:r>
        <w:rPr>
          <w:lang w:val="fr-CH"/>
        </w:rPr>
        <w:t xml:space="preserve">A. </w:t>
      </w:r>
      <w:r w:rsidR="00515EE2" w:rsidRPr="0031089B">
        <w:rPr>
          <w:lang w:val="fr-CH"/>
        </w:rPr>
        <w:t xml:space="preserve">F., </w:t>
      </w:r>
      <w:r w:rsidR="00515EE2" w:rsidRPr="0031089B">
        <w:rPr>
          <w:rFonts w:cs="Times New Roman"/>
          <w:color w:val="000000"/>
          <w:lang w:val="fr-CH"/>
        </w:rPr>
        <w:t xml:space="preserve">« Fantastique cauchemar », </w:t>
      </w:r>
      <w:r w:rsidR="00515EE2" w:rsidRPr="0031089B">
        <w:rPr>
          <w:rFonts w:cs="Times New Roman"/>
          <w:i/>
          <w:color w:val="000000"/>
          <w:lang w:val="fr-CH"/>
        </w:rPr>
        <w:t>La Croix</w:t>
      </w:r>
      <w:r w:rsidR="00515EE2" w:rsidRPr="0031089B">
        <w:rPr>
          <w:rFonts w:cs="Times New Roman"/>
          <w:color w:val="000000"/>
          <w:lang w:val="fr-CH"/>
        </w:rPr>
        <w:t>, 15 mai 1993.</w:t>
      </w:r>
    </w:p>
    <w:p w14:paraId="1EADB415" w14:textId="77777777" w:rsidR="0031089B" w:rsidRPr="0031089B" w:rsidRDefault="0031089B" w:rsidP="0031089B">
      <w:pPr>
        <w:rPr>
          <w:rFonts w:cs="Times New Roman"/>
          <w:color w:val="000000"/>
          <w:lang w:val="fr-CH"/>
        </w:rPr>
      </w:pP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>, 25 février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décembre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>, 4 février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lastRenderedPageBreak/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r w:rsidRPr="008378E6">
        <w:rPr>
          <w:lang w:val="fr-CH"/>
        </w:rPr>
        <w:t>WACHTHAUSEN,  Jean-Luc,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55678" w14:textId="77777777" w:rsidR="00057436" w:rsidRDefault="00057436" w:rsidP="00173138">
      <w:r>
        <w:separator/>
      </w:r>
    </w:p>
  </w:endnote>
  <w:endnote w:type="continuationSeparator" w:id="0">
    <w:p w14:paraId="042ED64A" w14:textId="77777777" w:rsidR="00057436" w:rsidRDefault="00057436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4B67">
      <w:rPr>
        <w:rStyle w:val="PageNumber"/>
        <w:noProof/>
      </w:rPr>
      <w:t>viii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44B67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FB5A5" w14:textId="77777777" w:rsidR="00057436" w:rsidRDefault="00057436" w:rsidP="00173138">
      <w:r>
        <w:separator/>
      </w:r>
    </w:p>
  </w:footnote>
  <w:footnote w:type="continuationSeparator" w:id="0">
    <w:p w14:paraId="528076FA" w14:textId="77777777" w:rsidR="00057436" w:rsidRDefault="00057436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0CA61" w14:textId="77777777" w:rsidR="00F74B62" w:rsidRDefault="00F74B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FD81B" w14:textId="77777777" w:rsidR="00F74B62" w:rsidRDefault="00F74B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142C8023" w14:textId="1A38AC2D" w:rsidR="00153648" w:rsidRPr="00A60B3A" w:rsidRDefault="00F74B62" w:rsidP="00153648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d’</w:t>
    </w:r>
    <w:r w:rsidR="00877EDA"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="00153648"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4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15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B5986"/>
    <w:multiLevelType w:val="hybridMultilevel"/>
    <w:tmpl w:val="F6886F8C"/>
    <w:lvl w:ilvl="0" w:tplc="2898B750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43B67"/>
    <w:multiLevelType w:val="hybridMultilevel"/>
    <w:tmpl w:val="32B471B0"/>
    <w:lvl w:ilvl="0" w:tplc="2E1AFBD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D4D89"/>
    <w:multiLevelType w:val="hybridMultilevel"/>
    <w:tmpl w:val="1B922AF6"/>
    <w:lvl w:ilvl="0" w:tplc="E29AAEB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2253D"/>
    <w:multiLevelType w:val="hybridMultilevel"/>
    <w:tmpl w:val="6F8497AC"/>
    <w:lvl w:ilvl="0" w:tplc="0A34A960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07351"/>
    <w:rsid w:val="00014352"/>
    <w:rsid w:val="000157A7"/>
    <w:rsid w:val="00024FAC"/>
    <w:rsid w:val="00040872"/>
    <w:rsid w:val="000409FD"/>
    <w:rsid w:val="000535E7"/>
    <w:rsid w:val="000554B3"/>
    <w:rsid w:val="00057436"/>
    <w:rsid w:val="00064EA6"/>
    <w:rsid w:val="00073D94"/>
    <w:rsid w:val="00075CCA"/>
    <w:rsid w:val="000809C0"/>
    <w:rsid w:val="00082A82"/>
    <w:rsid w:val="00082E9B"/>
    <w:rsid w:val="0008440D"/>
    <w:rsid w:val="00097B78"/>
    <w:rsid w:val="000A1841"/>
    <w:rsid w:val="000A294F"/>
    <w:rsid w:val="000A577D"/>
    <w:rsid w:val="000B05A8"/>
    <w:rsid w:val="000C0727"/>
    <w:rsid w:val="000C4E2E"/>
    <w:rsid w:val="000C59ED"/>
    <w:rsid w:val="000D2034"/>
    <w:rsid w:val="000D7705"/>
    <w:rsid w:val="000E0580"/>
    <w:rsid w:val="000E09D7"/>
    <w:rsid w:val="000F3A56"/>
    <w:rsid w:val="000F7F32"/>
    <w:rsid w:val="001117BD"/>
    <w:rsid w:val="00111B6D"/>
    <w:rsid w:val="00115458"/>
    <w:rsid w:val="00123E4A"/>
    <w:rsid w:val="001375E9"/>
    <w:rsid w:val="0014073B"/>
    <w:rsid w:val="00143579"/>
    <w:rsid w:val="00145700"/>
    <w:rsid w:val="00147E8A"/>
    <w:rsid w:val="00150B89"/>
    <w:rsid w:val="00153648"/>
    <w:rsid w:val="00161F50"/>
    <w:rsid w:val="0017167F"/>
    <w:rsid w:val="00173138"/>
    <w:rsid w:val="00173145"/>
    <w:rsid w:val="00174317"/>
    <w:rsid w:val="00174B72"/>
    <w:rsid w:val="00175367"/>
    <w:rsid w:val="0017542A"/>
    <w:rsid w:val="00192937"/>
    <w:rsid w:val="001963AC"/>
    <w:rsid w:val="001A01D7"/>
    <w:rsid w:val="001A2D86"/>
    <w:rsid w:val="001A5C4E"/>
    <w:rsid w:val="001C0A1A"/>
    <w:rsid w:val="001C7833"/>
    <w:rsid w:val="001C7849"/>
    <w:rsid w:val="001D78EA"/>
    <w:rsid w:val="001E3DC6"/>
    <w:rsid w:val="001E6621"/>
    <w:rsid w:val="001E6AD4"/>
    <w:rsid w:val="001E6F5C"/>
    <w:rsid w:val="001F23C7"/>
    <w:rsid w:val="001F4E1B"/>
    <w:rsid w:val="001F5AC2"/>
    <w:rsid w:val="00204383"/>
    <w:rsid w:val="00205553"/>
    <w:rsid w:val="0021331B"/>
    <w:rsid w:val="002204CC"/>
    <w:rsid w:val="00227B30"/>
    <w:rsid w:val="00234428"/>
    <w:rsid w:val="00236998"/>
    <w:rsid w:val="00241D28"/>
    <w:rsid w:val="00252D9A"/>
    <w:rsid w:val="002558EA"/>
    <w:rsid w:val="0025690D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C6EDF"/>
    <w:rsid w:val="002E11C2"/>
    <w:rsid w:val="002F396D"/>
    <w:rsid w:val="0030216F"/>
    <w:rsid w:val="00306925"/>
    <w:rsid w:val="0031089B"/>
    <w:rsid w:val="00315A34"/>
    <w:rsid w:val="00321828"/>
    <w:rsid w:val="003275EA"/>
    <w:rsid w:val="00331C7C"/>
    <w:rsid w:val="003404E5"/>
    <w:rsid w:val="003427B5"/>
    <w:rsid w:val="00344B67"/>
    <w:rsid w:val="00345BAE"/>
    <w:rsid w:val="00360B42"/>
    <w:rsid w:val="00362FB2"/>
    <w:rsid w:val="00371D86"/>
    <w:rsid w:val="0038164E"/>
    <w:rsid w:val="00385EA7"/>
    <w:rsid w:val="003878FF"/>
    <w:rsid w:val="003905E9"/>
    <w:rsid w:val="00392E5C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6911"/>
    <w:rsid w:val="003E71E3"/>
    <w:rsid w:val="003E7D82"/>
    <w:rsid w:val="003F4E06"/>
    <w:rsid w:val="00413C84"/>
    <w:rsid w:val="00420019"/>
    <w:rsid w:val="004204C0"/>
    <w:rsid w:val="00422C3C"/>
    <w:rsid w:val="00427654"/>
    <w:rsid w:val="00427F67"/>
    <w:rsid w:val="0043567C"/>
    <w:rsid w:val="004368A4"/>
    <w:rsid w:val="00440869"/>
    <w:rsid w:val="004424DA"/>
    <w:rsid w:val="004466D9"/>
    <w:rsid w:val="0045609E"/>
    <w:rsid w:val="00457CA2"/>
    <w:rsid w:val="00462786"/>
    <w:rsid w:val="004630F9"/>
    <w:rsid w:val="0047217A"/>
    <w:rsid w:val="0047332E"/>
    <w:rsid w:val="00474307"/>
    <w:rsid w:val="00474C42"/>
    <w:rsid w:val="00475E03"/>
    <w:rsid w:val="00484B14"/>
    <w:rsid w:val="004874A0"/>
    <w:rsid w:val="00492CF8"/>
    <w:rsid w:val="004B1AC6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04A7"/>
    <w:rsid w:val="005031A6"/>
    <w:rsid w:val="00506CE9"/>
    <w:rsid w:val="005100BA"/>
    <w:rsid w:val="005106E7"/>
    <w:rsid w:val="00515EE2"/>
    <w:rsid w:val="00517094"/>
    <w:rsid w:val="0052187A"/>
    <w:rsid w:val="00521BAD"/>
    <w:rsid w:val="00532454"/>
    <w:rsid w:val="00534C60"/>
    <w:rsid w:val="0054263E"/>
    <w:rsid w:val="005439C3"/>
    <w:rsid w:val="0054472B"/>
    <w:rsid w:val="0057203A"/>
    <w:rsid w:val="005739E8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146A3"/>
    <w:rsid w:val="0062147A"/>
    <w:rsid w:val="00626236"/>
    <w:rsid w:val="00640E1A"/>
    <w:rsid w:val="006418D8"/>
    <w:rsid w:val="006501DE"/>
    <w:rsid w:val="00651898"/>
    <w:rsid w:val="00651C9D"/>
    <w:rsid w:val="00652F40"/>
    <w:rsid w:val="00653ED5"/>
    <w:rsid w:val="00661997"/>
    <w:rsid w:val="00663B0A"/>
    <w:rsid w:val="00665415"/>
    <w:rsid w:val="006702F6"/>
    <w:rsid w:val="00672513"/>
    <w:rsid w:val="00673B32"/>
    <w:rsid w:val="00674BE2"/>
    <w:rsid w:val="006830C2"/>
    <w:rsid w:val="00686A51"/>
    <w:rsid w:val="00692E65"/>
    <w:rsid w:val="00694571"/>
    <w:rsid w:val="006A4AFD"/>
    <w:rsid w:val="006B068C"/>
    <w:rsid w:val="006B0E5C"/>
    <w:rsid w:val="006B2252"/>
    <w:rsid w:val="006B6E42"/>
    <w:rsid w:val="006C151A"/>
    <w:rsid w:val="006C6130"/>
    <w:rsid w:val="006C6A6A"/>
    <w:rsid w:val="006D0090"/>
    <w:rsid w:val="006D29B0"/>
    <w:rsid w:val="006D4F23"/>
    <w:rsid w:val="006D53AF"/>
    <w:rsid w:val="006E0040"/>
    <w:rsid w:val="006E1840"/>
    <w:rsid w:val="006E2D7A"/>
    <w:rsid w:val="006E7D76"/>
    <w:rsid w:val="006F49BD"/>
    <w:rsid w:val="006F6BAC"/>
    <w:rsid w:val="007071B7"/>
    <w:rsid w:val="0071214F"/>
    <w:rsid w:val="00717004"/>
    <w:rsid w:val="00722301"/>
    <w:rsid w:val="007242EA"/>
    <w:rsid w:val="00731B72"/>
    <w:rsid w:val="0073597B"/>
    <w:rsid w:val="007401C5"/>
    <w:rsid w:val="00746ADB"/>
    <w:rsid w:val="00747BFC"/>
    <w:rsid w:val="00752945"/>
    <w:rsid w:val="00753BB7"/>
    <w:rsid w:val="00766D6F"/>
    <w:rsid w:val="00771BD0"/>
    <w:rsid w:val="00774107"/>
    <w:rsid w:val="00777090"/>
    <w:rsid w:val="00783234"/>
    <w:rsid w:val="0078373E"/>
    <w:rsid w:val="007914D6"/>
    <w:rsid w:val="00797AD0"/>
    <w:rsid w:val="007A11D3"/>
    <w:rsid w:val="007A3023"/>
    <w:rsid w:val="007A56C0"/>
    <w:rsid w:val="007B1138"/>
    <w:rsid w:val="007C3B58"/>
    <w:rsid w:val="007C7CA5"/>
    <w:rsid w:val="007D2C5A"/>
    <w:rsid w:val="007D4B03"/>
    <w:rsid w:val="007E556D"/>
    <w:rsid w:val="007F28B7"/>
    <w:rsid w:val="007F3AEB"/>
    <w:rsid w:val="007F5B0B"/>
    <w:rsid w:val="0080004E"/>
    <w:rsid w:val="00802E5C"/>
    <w:rsid w:val="00812B11"/>
    <w:rsid w:val="008138ED"/>
    <w:rsid w:val="00824B09"/>
    <w:rsid w:val="00826387"/>
    <w:rsid w:val="00834917"/>
    <w:rsid w:val="0083698D"/>
    <w:rsid w:val="008378E6"/>
    <w:rsid w:val="0084099B"/>
    <w:rsid w:val="00847E2D"/>
    <w:rsid w:val="00847EF5"/>
    <w:rsid w:val="0085343D"/>
    <w:rsid w:val="0085515F"/>
    <w:rsid w:val="0086122D"/>
    <w:rsid w:val="00862AEA"/>
    <w:rsid w:val="00862B41"/>
    <w:rsid w:val="00865E43"/>
    <w:rsid w:val="00867CE3"/>
    <w:rsid w:val="008715D6"/>
    <w:rsid w:val="00876042"/>
    <w:rsid w:val="00877EDA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1CC0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03530"/>
    <w:rsid w:val="00923FB6"/>
    <w:rsid w:val="00924854"/>
    <w:rsid w:val="00925377"/>
    <w:rsid w:val="00927AEF"/>
    <w:rsid w:val="00930B73"/>
    <w:rsid w:val="00934037"/>
    <w:rsid w:val="009341DC"/>
    <w:rsid w:val="00940EAD"/>
    <w:rsid w:val="0094195A"/>
    <w:rsid w:val="009456E1"/>
    <w:rsid w:val="00945A50"/>
    <w:rsid w:val="00957F13"/>
    <w:rsid w:val="00961960"/>
    <w:rsid w:val="00962F49"/>
    <w:rsid w:val="00964FD1"/>
    <w:rsid w:val="00965C5B"/>
    <w:rsid w:val="00975D2C"/>
    <w:rsid w:val="00977CD4"/>
    <w:rsid w:val="00985AED"/>
    <w:rsid w:val="009860E0"/>
    <w:rsid w:val="0099682B"/>
    <w:rsid w:val="009A3D51"/>
    <w:rsid w:val="009A694E"/>
    <w:rsid w:val="009A7696"/>
    <w:rsid w:val="009B04F4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42F2"/>
    <w:rsid w:val="009E67C3"/>
    <w:rsid w:val="009E6D22"/>
    <w:rsid w:val="009F120F"/>
    <w:rsid w:val="009F12BA"/>
    <w:rsid w:val="009F27E1"/>
    <w:rsid w:val="009F29F4"/>
    <w:rsid w:val="009F72EF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43734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451B"/>
    <w:rsid w:val="00AA6161"/>
    <w:rsid w:val="00AA620A"/>
    <w:rsid w:val="00AB4DBB"/>
    <w:rsid w:val="00AC0C2E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22130"/>
    <w:rsid w:val="00B24195"/>
    <w:rsid w:val="00B248F4"/>
    <w:rsid w:val="00B27E0D"/>
    <w:rsid w:val="00B32904"/>
    <w:rsid w:val="00B34C8F"/>
    <w:rsid w:val="00B35C95"/>
    <w:rsid w:val="00B3723F"/>
    <w:rsid w:val="00B42ECA"/>
    <w:rsid w:val="00B45C08"/>
    <w:rsid w:val="00B54053"/>
    <w:rsid w:val="00B573E2"/>
    <w:rsid w:val="00B71D39"/>
    <w:rsid w:val="00B812EA"/>
    <w:rsid w:val="00B86D4D"/>
    <w:rsid w:val="00B87D45"/>
    <w:rsid w:val="00B93E7F"/>
    <w:rsid w:val="00B96642"/>
    <w:rsid w:val="00BA4183"/>
    <w:rsid w:val="00BB2FEC"/>
    <w:rsid w:val="00BB5F31"/>
    <w:rsid w:val="00BD0D13"/>
    <w:rsid w:val="00BD1AD6"/>
    <w:rsid w:val="00BE3777"/>
    <w:rsid w:val="00BF025B"/>
    <w:rsid w:val="00BF0810"/>
    <w:rsid w:val="00BF32E7"/>
    <w:rsid w:val="00C01D7F"/>
    <w:rsid w:val="00C03C7A"/>
    <w:rsid w:val="00C24C06"/>
    <w:rsid w:val="00C25610"/>
    <w:rsid w:val="00C30DB6"/>
    <w:rsid w:val="00C30FA4"/>
    <w:rsid w:val="00C32EB3"/>
    <w:rsid w:val="00C439CE"/>
    <w:rsid w:val="00C44E8E"/>
    <w:rsid w:val="00C45E5D"/>
    <w:rsid w:val="00C5001D"/>
    <w:rsid w:val="00C65644"/>
    <w:rsid w:val="00C703DC"/>
    <w:rsid w:val="00C90B56"/>
    <w:rsid w:val="00C918BA"/>
    <w:rsid w:val="00CA0D63"/>
    <w:rsid w:val="00CA1E36"/>
    <w:rsid w:val="00CA1E8A"/>
    <w:rsid w:val="00CA7878"/>
    <w:rsid w:val="00CB0E15"/>
    <w:rsid w:val="00CB3977"/>
    <w:rsid w:val="00CB6520"/>
    <w:rsid w:val="00CB707A"/>
    <w:rsid w:val="00CB7C6F"/>
    <w:rsid w:val="00CC410F"/>
    <w:rsid w:val="00CD651C"/>
    <w:rsid w:val="00CE27B1"/>
    <w:rsid w:val="00CE3AC0"/>
    <w:rsid w:val="00CE6C39"/>
    <w:rsid w:val="00CF1387"/>
    <w:rsid w:val="00CF1DA8"/>
    <w:rsid w:val="00CF678E"/>
    <w:rsid w:val="00CF7CBB"/>
    <w:rsid w:val="00D004E3"/>
    <w:rsid w:val="00D053AB"/>
    <w:rsid w:val="00D06483"/>
    <w:rsid w:val="00D07F36"/>
    <w:rsid w:val="00D20B01"/>
    <w:rsid w:val="00D23062"/>
    <w:rsid w:val="00D23E4E"/>
    <w:rsid w:val="00D241BE"/>
    <w:rsid w:val="00D255B2"/>
    <w:rsid w:val="00D3614B"/>
    <w:rsid w:val="00D44872"/>
    <w:rsid w:val="00D453F1"/>
    <w:rsid w:val="00D45CB3"/>
    <w:rsid w:val="00D5422B"/>
    <w:rsid w:val="00D57C29"/>
    <w:rsid w:val="00D60196"/>
    <w:rsid w:val="00D63944"/>
    <w:rsid w:val="00D7731A"/>
    <w:rsid w:val="00D84903"/>
    <w:rsid w:val="00D900DE"/>
    <w:rsid w:val="00D932DD"/>
    <w:rsid w:val="00D95123"/>
    <w:rsid w:val="00D97EE5"/>
    <w:rsid w:val="00DA11E8"/>
    <w:rsid w:val="00DA25D8"/>
    <w:rsid w:val="00DA4461"/>
    <w:rsid w:val="00DA4E62"/>
    <w:rsid w:val="00DA59DE"/>
    <w:rsid w:val="00DB2038"/>
    <w:rsid w:val="00DB57AB"/>
    <w:rsid w:val="00DC4784"/>
    <w:rsid w:val="00DD6DA6"/>
    <w:rsid w:val="00DE17B5"/>
    <w:rsid w:val="00DE3C57"/>
    <w:rsid w:val="00DE5BCD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52DCE"/>
    <w:rsid w:val="00E80BB1"/>
    <w:rsid w:val="00E87F23"/>
    <w:rsid w:val="00E92DFD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6ECD"/>
    <w:rsid w:val="00ED71EB"/>
    <w:rsid w:val="00EE2ACC"/>
    <w:rsid w:val="00EE2FAD"/>
    <w:rsid w:val="00EF6438"/>
    <w:rsid w:val="00F016EC"/>
    <w:rsid w:val="00F0600A"/>
    <w:rsid w:val="00F33859"/>
    <w:rsid w:val="00F37F51"/>
    <w:rsid w:val="00F41FAB"/>
    <w:rsid w:val="00F44431"/>
    <w:rsid w:val="00F451FF"/>
    <w:rsid w:val="00F45E27"/>
    <w:rsid w:val="00F46649"/>
    <w:rsid w:val="00F60988"/>
    <w:rsid w:val="00F61C7F"/>
    <w:rsid w:val="00F6212F"/>
    <w:rsid w:val="00F643D9"/>
    <w:rsid w:val="00F74B62"/>
    <w:rsid w:val="00F84798"/>
    <w:rsid w:val="00F855DD"/>
    <w:rsid w:val="00F86129"/>
    <w:rsid w:val="00F9402F"/>
    <w:rsid w:val="00F95A52"/>
    <w:rsid w:val="00F966D4"/>
    <w:rsid w:val="00F9722F"/>
    <w:rsid w:val="00F97926"/>
    <w:rsid w:val="00FB06D0"/>
    <w:rsid w:val="00FB2CDB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D1900"/>
    <w:rsid w:val="00FE0E1C"/>
    <w:rsid w:val="00FE187A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hyperlink" Target="http://history.house.gov/" TargetMode="Externa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85371-4D7D-4A40-B518-898073F57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3721</Words>
  <Characters>19204</Characters>
  <Application>Microsoft Macintosh Word</Application>
  <DocSecurity>0</DocSecurity>
  <Lines>266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22902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Julien Bono</cp:lastModifiedBy>
  <cp:revision>462</cp:revision>
  <dcterms:created xsi:type="dcterms:W3CDTF">2016-06-23T14:51:00Z</dcterms:created>
  <dcterms:modified xsi:type="dcterms:W3CDTF">2016-12-18T14:43:00Z</dcterms:modified>
  <cp:category/>
</cp:coreProperties>
</file>