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03371" w14:textId="474552CC" w:rsidR="00CF7D74" w:rsidRDefault="00CF7D74" w:rsidP="007B01A5">
      <w:pPr>
        <w:jc w:val="both"/>
      </w:pPr>
    </w:p>
    <w:p w14:paraId="2C406C78" w14:textId="3E8DFBC7" w:rsidR="0032646F" w:rsidRDefault="0032646F" w:rsidP="007B01A5">
      <w:pPr>
        <w:jc w:val="both"/>
      </w:pPr>
    </w:p>
    <w:p w14:paraId="783953F7" w14:textId="5160C089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72787CE1" w14:textId="77777777" w:rsidR="0032646F" w:rsidRP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tbl>
      <w:tblPr>
        <w:tblStyle w:val="Grilledutableau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531"/>
      </w:tblGrid>
      <w:tr w:rsidR="0032646F" w14:paraId="64147A4D" w14:textId="77777777" w:rsidTr="0032646F">
        <w:tc>
          <w:tcPr>
            <w:tcW w:w="4678" w:type="dxa"/>
          </w:tcPr>
          <w:p w14:paraId="2953C65B" w14:textId="131EDB96" w:rsidR="0032646F" w:rsidRPr="002F7C89" w:rsidRDefault="0032646F" w:rsidP="0032646F">
            <w:pPr>
              <w:jc w:val="right"/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F7C89"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Filière :</w:t>
            </w:r>
          </w:p>
        </w:tc>
        <w:tc>
          <w:tcPr>
            <w:tcW w:w="4531" w:type="dxa"/>
          </w:tcPr>
          <w:p w14:paraId="0DED4FA1" w14:textId="443A25AF" w:rsidR="0032646F" w:rsidRPr="005C4002" w:rsidRDefault="00FF2008" w:rsidP="0032646F">
            <w:pPr>
              <w:jc w:val="both"/>
              <w:rPr>
                <w:rFonts w:ascii="Garamond" w:hAnsi="Garamond"/>
                <w:sz w:val="44"/>
                <w:szCs w:val="44"/>
              </w:rPr>
            </w:pPr>
            <w:r w:rsidRPr="005C4002">
              <w:rPr>
                <w:rFonts w:ascii="Garamond" w:hAnsi="Garamond"/>
                <w:sz w:val="44"/>
                <w:szCs w:val="44"/>
              </w:rPr>
              <w:t>DSI</w:t>
            </w:r>
            <w:r w:rsidR="00AB7D87" w:rsidRPr="005C4002">
              <w:rPr>
                <w:rFonts w:ascii="Garamond" w:hAnsi="Garamond"/>
                <w:sz w:val="44"/>
                <w:szCs w:val="44"/>
              </w:rPr>
              <w:t>2</w:t>
            </w:r>
          </w:p>
        </w:tc>
      </w:tr>
      <w:tr w:rsidR="0032646F" w14:paraId="7838E428" w14:textId="77777777" w:rsidTr="0032646F">
        <w:tc>
          <w:tcPr>
            <w:tcW w:w="4678" w:type="dxa"/>
            <w:vAlign w:val="center"/>
          </w:tcPr>
          <w:p w14:paraId="00A4B943" w14:textId="4EA0A863" w:rsidR="0032646F" w:rsidRPr="002F7C89" w:rsidRDefault="000E3F2C" w:rsidP="0032646F">
            <w:pPr>
              <w:ind w:left="65"/>
              <w:jc w:val="right"/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P.F.E.</w:t>
            </w:r>
            <w:r w:rsidR="0032646F" w:rsidRPr="002F7C89"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 :</w:t>
            </w:r>
          </w:p>
        </w:tc>
        <w:tc>
          <w:tcPr>
            <w:tcW w:w="4531" w:type="dxa"/>
          </w:tcPr>
          <w:p w14:paraId="11FD278A" w14:textId="77777777" w:rsidR="000E3F2C" w:rsidRPr="005C4002" w:rsidRDefault="000E3F2C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 xml:space="preserve">Application Mobile </w:t>
            </w:r>
          </w:p>
          <w:p w14:paraId="4A63F849" w14:textId="6DD15029" w:rsidR="0032646F" w:rsidRPr="002F7C89" w:rsidRDefault="000E3F2C" w:rsidP="0032646F">
            <w:pPr>
              <w:jc w:val="both"/>
              <w:rPr>
                <w:rFonts w:ascii="Bell MT" w:hAnsi="Bell MT"/>
                <w:sz w:val="44"/>
                <w:szCs w:val="44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‘Fuel Delivery’</w:t>
            </w:r>
          </w:p>
        </w:tc>
      </w:tr>
      <w:tr w:rsidR="007428E3" w14:paraId="46D1D615" w14:textId="77777777" w:rsidTr="0032646F">
        <w:tc>
          <w:tcPr>
            <w:tcW w:w="4678" w:type="dxa"/>
          </w:tcPr>
          <w:p w14:paraId="3C303424" w14:textId="6147BD4F" w:rsidR="007428E3" w:rsidRPr="002F7C89" w:rsidRDefault="007428E3" w:rsidP="007428E3">
            <w:pPr>
              <w:ind w:left="65"/>
              <w:jc w:val="right"/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F7C89"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Sujet :</w:t>
            </w:r>
          </w:p>
        </w:tc>
        <w:tc>
          <w:tcPr>
            <w:tcW w:w="4531" w:type="dxa"/>
          </w:tcPr>
          <w:p w14:paraId="204D0BFE" w14:textId="4978B327" w:rsidR="007428E3" w:rsidRPr="005C4002" w:rsidRDefault="002F7C89" w:rsidP="007428E3">
            <w:pPr>
              <w:jc w:val="both"/>
              <w:rPr>
                <w:rFonts w:ascii="Garamond" w:hAnsi="Garamond"/>
                <w:sz w:val="44"/>
                <w:szCs w:val="44"/>
              </w:rPr>
            </w:pPr>
            <w:r w:rsidRPr="005C4002">
              <w:rPr>
                <w:rFonts w:ascii="Garamond" w:hAnsi="Garamond"/>
                <w:sz w:val="40"/>
                <w:szCs w:val="40"/>
              </w:rPr>
              <w:t xml:space="preserve">Cahier des </w:t>
            </w:r>
            <w:r w:rsidR="00EA2A21" w:rsidRPr="005C4002">
              <w:rPr>
                <w:rFonts w:ascii="Garamond" w:hAnsi="Garamond"/>
                <w:sz w:val="40"/>
                <w:szCs w:val="40"/>
              </w:rPr>
              <w:t>C</w:t>
            </w:r>
            <w:r w:rsidRPr="005C4002">
              <w:rPr>
                <w:rFonts w:ascii="Garamond" w:hAnsi="Garamond"/>
                <w:sz w:val="40"/>
                <w:szCs w:val="40"/>
              </w:rPr>
              <w:t>harges</w:t>
            </w:r>
          </w:p>
        </w:tc>
      </w:tr>
    </w:tbl>
    <w:p w14:paraId="353D477E" w14:textId="2E5F3DD3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16D393A2" w14:textId="4DD3685F" w:rsidR="003E3D11" w:rsidRDefault="003E3D11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4257D908" w14:textId="77777777" w:rsidR="003E3D11" w:rsidRDefault="003E3D11" w:rsidP="0032646F">
      <w:pPr>
        <w:ind w:left="65"/>
        <w:jc w:val="both"/>
        <w:rPr>
          <w:rFonts w:ascii="Bell MT" w:hAnsi="Bell MT"/>
          <w:sz w:val="52"/>
          <w:szCs w:val="52"/>
        </w:rPr>
      </w:pPr>
    </w:p>
    <w:tbl>
      <w:tblPr>
        <w:tblStyle w:val="Grilledutableau"/>
        <w:tblW w:w="10442" w:type="dxa"/>
        <w:tblInd w:w="-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1"/>
        <w:gridCol w:w="2552"/>
        <w:gridCol w:w="2693"/>
        <w:gridCol w:w="3386"/>
      </w:tblGrid>
      <w:tr w:rsidR="002F7C89" w14:paraId="30111DCB" w14:textId="77777777" w:rsidTr="004D086E">
        <w:trPr>
          <w:trHeight w:val="572"/>
        </w:trPr>
        <w:tc>
          <w:tcPr>
            <w:tcW w:w="10442" w:type="dxa"/>
            <w:gridSpan w:val="4"/>
            <w:vAlign w:val="center"/>
          </w:tcPr>
          <w:p w14:paraId="3C3A9FCC" w14:textId="281881F8" w:rsidR="002F7C89" w:rsidRDefault="002F7C89" w:rsidP="002F7C89">
            <w:pPr>
              <w:jc w:val="center"/>
              <w:rPr>
                <w:rFonts w:ascii="Bell MT" w:hAnsi="Bell MT"/>
                <w:sz w:val="52"/>
                <w:szCs w:val="52"/>
              </w:rPr>
            </w:pPr>
            <w:r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Groupe : </w:t>
            </w:r>
            <w:r w:rsidR="005C4002" w:rsidRPr="005C4002">
              <w:rPr>
                <w:rFonts w:ascii="Bell MT" w:hAnsi="Bell MT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2F7C89" w14:paraId="54E85369" w14:textId="77777777" w:rsidTr="00EA2A21">
        <w:trPr>
          <w:trHeight w:val="510"/>
        </w:trPr>
        <w:tc>
          <w:tcPr>
            <w:tcW w:w="1811" w:type="dxa"/>
            <w:vAlign w:val="center"/>
          </w:tcPr>
          <w:p w14:paraId="64C817DD" w14:textId="31B94006" w:rsidR="002F7C89" w:rsidRPr="00D72547" w:rsidRDefault="002F7C89" w:rsidP="003E3D11">
            <w:pPr>
              <w:jc w:val="right"/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Nom :</w:t>
            </w:r>
          </w:p>
        </w:tc>
        <w:tc>
          <w:tcPr>
            <w:tcW w:w="2552" w:type="dxa"/>
          </w:tcPr>
          <w:p w14:paraId="5212815F" w14:textId="71223934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HAMDANI</w:t>
            </w:r>
          </w:p>
        </w:tc>
        <w:tc>
          <w:tcPr>
            <w:tcW w:w="2693" w:type="dxa"/>
          </w:tcPr>
          <w:p w14:paraId="5B5FEF29" w14:textId="597E07D2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El HASSBI</w:t>
            </w:r>
          </w:p>
        </w:tc>
        <w:tc>
          <w:tcPr>
            <w:tcW w:w="3386" w:type="dxa"/>
          </w:tcPr>
          <w:p w14:paraId="6B486F72" w14:textId="1A5C20B8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ZAMOURI</w:t>
            </w:r>
          </w:p>
        </w:tc>
      </w:tr>
      <w:tr w:rsidR="002F7C89" w14:paraId="0D500D75" w14:textId="77777777" w:rsidTr="00EA2A21">
        <w:trPr>
          <w:trHeight w:val="432"/>
        </w:trPr>
        <w:tc>
          <w:tcPr>
            <w:tcW w:w="1811" w:type="dxa"/>
            <w:vAlign w:val="center"/>
          </w:tcPr>
          <w:p w14:paraId="6FD4CBAB" w14:textId="77009CCB" w:rsidR="002F7C89" w:rsidRPr="00D72547" w:rsidRDefault="002F7C89" w:rsidP="003E3D11">
            <w:pPr>
              <w:jc w:val="right"/>
              <w:rPr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Prénom :</w:t>
            </w:r>
          </w:p>
        </w:tc>
        <w:tc>
          <w:tcPr>
            <w:tcW w:w="2552" w:type="dxa"/>
          </w:tcPr>
          <w:p w14:paraId="55522ED4" w14:textId="73946AF3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Hannae</w:t>
            </w:r>
          </w:p>
        </w:tc>
        <w:tc>
          <w:tcPr>
            <w:tcW w:w="2693" w:type="dxa"/>
          </w:tcPr>
          <w:p w14:paraId="26CDBC5B" w14:textId="6B768E94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Imad</w:t>
            </w:r>
          </w:p>
        </w:tc>
        <w:tc>
          <w:tcPr>
            <w:tcW w:w="3386" w:type="dxa"/>
          </w:tcPr>
          <w:p w14:paraId="519647DF" w14:textId="0A66DA34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Iliyass</w:t>
            </w:r>
          </w:p>
        </w:tc>
      </w:tr>
      <w:tr w:rsidR="002F7C89" w14:paraId="36CE57F8" w14:textId="77777777" w:rsidTr="00EA2A21">
        <w:trPr>
          <w:trHeight w:val="80"/>
        </w:trPr>
        <w:tc>
          <w:tcPr>
            <w:tcW w:w="1811" w:type="dxa"/>
            <w:vAlign w:val="center"/>
          </w:tcPr>
          <w:p w14:paraId="599EA4F6" w14:textId="28709D48" w:rsidR="002F7C89" w:rsidRPr="00D72547" w:rsidRDefault="002F7C89" w:rsidP="003E3D11">
            <w:pPr>
              <w:jc w:val="right"/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</w:t>
            </w:r>
            <w:r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NE</w:t>
            </w: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 :</w:t>
            </w:r>
          </w:p>
        </w:tc>
        <w:tc>
          <w:tcPr>
            <w:tcW w:w="2552" w:type="dxa"/>
          </w:tcPr>
          <w:p w14:paraId="1530A8C9" w14:textId="29F34B61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N</w:t>
            </w:r>
            <w:r w:rsidR="002C05FC" w:rsidRPr="005C4002">
              <w:rPr>
                <w:rFonts w:ascii="Garamond" w:hAnsi="Garamond"/>
                <w:sz w:val="36"/>
                <w:szCs w:val="36"/>
              </w:rPr>
              <w:t>138282675</w:t>
            </w:r>
          </w:p>
        </w:tc>
        <w:tc>
          <w:tcPr>
            <w:tcW w:w="2693" w:type="dxa"/>
          </w:tcPr>
          <w:p w14:paraId="00AD9B30" w14:textId="105F5323" w:rsidR="002F7C89" w:rsidRPr="005C4002" w:rsidRDefault="00EA2A21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N</w:t>
            </w:r>
            <w:r w:rsidR="004F3668" w:rsidRPr="005C4002">
              <w:rPr>
                <w:rFonts w:ascii="Garamond" w:hAnsi="Garamond"/>
                <w:sz w:val="36"/>
                <w:szCs w:val="36"/>
              </w:rPr>
              <w:t>130302176</w:t>
            </w:r>
          </w:p>
        </w:tc>
        <w:tc>
          <w:tcPr>
            <w:tcW w:w="3386" w:type="dxa"/>
          </w:tcPr>
          <w:p w14:paraId="362B50FA" w14:textId="3DBFC321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N131157948</w:t>
            </w:r>
          </w:p>
        </w:tc>
      </w:tr>
    </w:tbl>
    <w:p w14:paraId="425647DA" w14:textId="030F3B49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7A61FEC3" w14:textId="77777777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5EED519C" w14:textId="77777777" w:rsidR="0032646F" w:rsidRP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7A2AC323" w14:textId="77777777" w:rsidR="00D84059" w:rsidRDefault="007428E3" w:rsidP="00D84059">
      <w:pPr>
        <w:rPr>
          <w:rFonts w:ascii="Garamond" w:hAnsi="Garamond"/>
          <w:sz w:val="40"/>
          <w:szCs w:val="40"/>
        </w:rPr>
      </w:pPr>
      <w:r w:rsidRPr="00D84059">
        <w:rPr>
          <w:rFonts w:ascii="Garamond" w:hAnsi="Garamond"/>
          <w:sz w:val="40"/>
          <w:szCs w:val="40"/>
        </w:rPr>
        <w:br w:type="page"/>
      </w:r>
    </w:p>
    <w:p w14:paraId="40D8AE56" w14:textId="77777777" w:rsidR="00D84059" w:rsidRPr="00043F40" w:rsidRDefault="00D84059" w:rsidP="00306282">
      <w:pPr>
        <w:pStyle w:val="Paragraphedeliste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 w:rsidRPr="00043F40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lastRenderedPageBreak/>
        <w:t>Présentation générale de Project :</w:t>
      </w:r>
    </w:p>
    <w:p w14:paraId="53A50118" w14:textId="11EE5F0B" w:rsidR="00D84059" w:rsidRPr="00135EFE" w:rsidRDefault="00D84059" w:rsidP="00306282">
      <w:pPr>
        <w:spacing w:line="276" w:lineRule="auto"/>
        <w:ind w:firstLine="360"/>
        <w:jc w:val="both"/>
        <w:rPr>
          <w:rFonts w:cstheme="minorHAnsi"/>
        </w:rPr>
      </w:pPr>
      <w:r w:rsidRPr="00135EFE">
        <w:rPr>
          <w:rFonts w:cstheme="minorHAnsi"/>
        </w:rPr>
        <w:t xml:space="preserve">« Fuel Delivery » est </w:t>
      </w:r>
      <w:r w:rsidR="006353B3">
        <w:rPr>
          <w:rFonts w:cstheme="minorHAnsi"/>
        </w:rPr>
        <w:t>solution</w:t>
      </w:r>
      <w:r w:rsidR="00ED47AB">
        <w:rPr>
          <w:rFonts w:cstheme="minorHAnsi"/>
        </w:rPr>
        <w:t xml:space="preserve"> d’une application</w:t>
      </w:r>
      <w:r w:rsidRPr="00135EFE">
        <w:rPr>
          <w:rFonts w:cstheme="minorHAnsi"/>
        </w:rPr>
        <w:t xml:space="preserve"> mobile qui va facilite le ravitaillement </w:t>
      </w:r>
      <w:r w:rsidRPr="00135EFE">
        <w:rPr>
          <w:rFonts w:cstheme="minorHAnsi"/>
        </w:rPr>
        <w:t>de</w:t>
      </w:r>
      <w:r>
        <w:rPr>
          <w:rFonts w:cstheme="minorHAnsi"/>
        </w:rPr>
        <w:t>s</w:t>
      </w:r>
      <w:r w:rsidRPr="00135EFE">
        <w:rPr>
          <w:rFonts w:cstheme="minorHAnsi"/>
        </w:rPr>
        <w:t xml:space="preserve"> voitures</w:t>
      </w:r>
      <w:r w:rsidRPr="00135EFE">
        <w:rPr>
          <w:rFonts w:cstheme="minorHAnsi"/>
        </w:rPr>
        <w:t xml:space="preserve">. Un chauffeur d’un camion d’essence viendra ravitailler votre véhicule. Les stations auront un rôle important. Car nous avons besoin des camions spécifique avec une fonction de ravitaillement des voitures </w:t>
      </w:r>
      <w:r>
        <w:rPr>
          <w:rFonts w:cstheme="minorHAnsi"/>
        </w:rPr>
        <w:t>par</w:t>
      </w:r>
      <w:r w:rsidRPr="00135EFE">
        <w:rPr>
          <w:rFonts w:cstheme="minorHAnsi"/>
        </w:rPr>
        <w:t xml:space="preserve"> le carburant sur place.</w:t>
      </w:r>
    </w:p>
    <w:p w14:paraId="3BA194DD" w14:textId="5FC15FD5" w:rsidR="00D84059" w:rsidRDefault="004D78C5" w:rsidP="00306282">
      <w:pPr>
        <w:spacing w:line="276" w:lineRule="auto"/>
        <w:ind w:firstLine="360"/>
        <w:jc w:val="both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864958" wp14:editId="73706AF3">
                <wp:simplePos x="0" y="0"/>
                <wp:positionH relativeFrom="column">
                  <wp:posOffset>-62230</wp:posOffset>
                </wp:positionH>
                <wp:positionV relativeFrom="paragraph">
                  <wp:posOffset>6376670</wp:posOffset>
                </wp:positionV>
                <wp:extent cx="5760720" cy="635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F35D7" w14:textId="5881F76C" w:rsidR="004D78C5" w:rsidRPr="00FC2900" w:rsidRDefault="004D78C5" w:rsidP="004D78C5">
                            <w:pPr>
                              <w:pStyle w:val="Lgende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Digramme des cas d'utilisation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864958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-4.9pt;margin-top:502.1pt;width:453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" stroked="f">
                <v:textbox style="mso-fit-shape-to-text:t" inset="0,0,0,0">
                  <w:txbxContent>
                    <w:p w14:paraId="3EFF35D7" w14:textId="5881F76C" w:rsidR="004D78C5" w:rsidRPr="00FC2900" w:rsidRDefault="004D78C5" w:rsidP="004D78C5">
                      <w:pPr>
                        <w:pStyle w:val="Lgende"/>
                        <w:jc w:val="center"/>
                        <w:rPr>
                          <w:rFonts w:cstheme="minorHAnsi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Digramme des cas d'utilisation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09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B2C3325" wp14:editId="1F7D2E2D">
            <wp:simplePos x="0" y="0"/>
            <wp:positionH relativeFrom="column">
              <wp:posOffset>-62230</wp:posOffset>
            </wp:positionH>
            <wp:positionV relativeFrom="paragraph">
              <wp:posOffset>763303</wp:posOffset>
            </wp:positionV>
            <wp:extent cx="5760720" cy="5556250"/>
            <wp:effectExtent l="0" t="0" r="0" b="635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4059" w:rsidRPr="00D84059">
        <w:rPr>
          <w:rFonts w:cstheme="minorHAnsi"/>
        </w:rPr>
        <w:t>Il est facile à utiliser, cela prendra 2 minutes pour s'inscrire. Après, vous pouvez facilement demander la livraison de carburant en quelques clics. Le paiement peut être effectué en ligne ou en espèces à la livraison.</w:t>
      </w:r>
    </w:p>
    <w:p w14:paraId="65027EBE" w14:textId="52B3A5E2" w:rsidR="00AA3B00" w:rsidRPr="00D84059" w:rsidRDefault="00AA3B00" w:rsidP="00306282">
      <w:pPr>
        <w:spacing w:line="276" w:lineRule="auto"/>
        <w:ind w:firstLine="360"/>
        <w:jc w:val="both"/>
        <w:rPr>
          <w:rFonts w:cstheme="minorHAnsi"/>
        </w:rPr>
      </w:pPr>
    </w:p>
    <w:p w14:paraId="250E96B1" w14:textId="04E6271B" w:rsidR="00AA3B00" w:rsidRPr="00233092" w:rsidRDefault="004D78C5" w:rsidP="004D78C5">
      <w:pPr>
        <w:rPr>
          <w:rFonts w:ascii="Garamond" w:hAnsi="Garamond"/>
          <w:b/>
          <w:bCs/>
          <w:sz w:val="36"/>
          <w:szCs w:val="36"/>
          <w:u w:val="single"/>
        </w:rPr>
      </w:pPr>
      <w:r>
        <w:rPr>
          <w:rFonts w:ascii="Garamond" w:hAnsi="Garamond"/>
          <w:b/>
          <w:bCs/>
          <w:sz w:val="36"/>
          <w:szCs w:val="36"/>
          <w:u w:val="single"/>
        </w:rPr>
        <w:br w:type="page"/>
      </w:r>
    </w:p>
    <w:p w14:paraId="51E86387" w14:textId="3A0C4C38" w:rsidR="00A634AC" w:rsidRPr="00306282" w:rsidRDefault="00A634AC" w:rsidP="00306282">
      <w:pPr>
        <w:pStyle w:val="Paragraphedeliste"/>
        <w:numPr>
          <w:ilvl w:val="0"/>
          <w:numId w:val="15"/>
        </w:numPr>
        <w:spacing w:line="276" w:lineRule="auto"/>
        <w:rPr>
          <w:rFonts w:ascii="Garamond" w:hAnsi="Garamond"/>
          <w:b/>
          <w:bCs/>
          <w:sz w:val="36"/>
          <w:szCs w:val="36"/>
          <w:u w:val="single"/>
        </w:rPr>
      </w:pPr>
      <w:r w:rsidRPr="00306282">
        <w:rPr>
          <w:rFonts w:cstheme="minorHAnsi"/>
          <w:b/>
          <w:bCs/>
          <w:u w:val="single"/>
        </w:rPr>
        <w:lastRenderedPageBreak/>
        <w:t>Pourquoi la livraison du carburant ?</w:t>
      </w:r>
    </w:p>
    <w:p w14:paraId="446B5078" w14:textId="368EF469" w:rsidR="005B1257" w:rsidRDefault="00FC345F" w:rsidP="00306282">
      <w:pPr>
        <w:spacing w:line="276" w:lineRule="auto"/>
        <w:ind w:firstLine="708"/>
        <w:jc w:val="both"/>
        <w:rPr>
          <w:rFonts w:cstheme="minorHAnsi"/>
        </w:rPr>
      </w:pPr>
      <w:r w:rsidRPr="00FC345F">
        <w:rPr>
          <w:rFonts w:cstheme="minorHAnsi"/>
        </w:rPr>
        <w:t xml:space="preserve">Nous sommes à l'ère de la vitesse, le temps est plus précieux que tout. Perdre du temps quotidiennement ou hebdomadairement à la station-service n'est pas une bonne </w:t>
      </w:r>
      <w:r w:rsidR="00B963B4">
        <w:rPr>
          <w:rFonts w:cstheme="minorHAnsi"/>
        </w:rPr>
        <w:t>habitude</w:t>
      </w:r>
      <w:r w:rsidRPr="00FC345F">
        <w:rPr>
          <w:rFonts w:cstheme="minorHAnsi"/>
        </w:rPr>
        <w:t xml:space="preserve">. Parfois, il vous faudra une heure pour </w:t>
      </w:r>
      <w:r w:rsidR="00582AAC" w:rsidRPr="00582AAC">
        <w:rPr>
          <w:rFonts w:cstheme="minorHAnsi"/>
        </w:rPr>
        <w:t>aller à la station-service</w:t>
      </w:r>
      <w:r w:rsidR="00582AAC">
        <w:rPr>
          <w:rFonts w:cstheme="minorHAnsi"/>
        </w:rPr>
        <w:t xml:space="preserve"> </w:t>
      </w:r>
      <w:r w:rsidRPr="00FC345F">
        <w:rPr>
          <w:rFonts w:cstheme="minorHAnsi"/>
        </w:rPr>
        <w:t>à cause des embouteillages.</w:t>
      </w:r>
    </w:p>
    <w:p w14:paraId="36B36420" w14:textId="75E3A69E" w:rsidR="00C53C40" w:rsidRPr="00306282" w:rsidRDefault="00C53C40" w:rsidP="00306282">
      <w:pPr>
        <w:pStyle w:val="Paragraphedeliste"/>
        <w:numPr>
          <w:ilvl w:val="0"/>
          <w:numId w:val="15"/>
        </w:numPr>
        <w:spacing w:line="276" w:lineRule="auto"/>
        <w:jc w:val="both"/>
        <w:rPr>
          <w:rFonts w:cstheme="minorHAnsi"/>
        </w:rPr>
      </w:pPr>
      <w:r w:rsidRPr="00306282">
        <w:rPr>
          <w:rFonts w:cstheme="minorHAnsi"/>
          <w:b/>
          <w:bCs/>
          <w:u w:val="single"/>
        </w:rPr>
        <w:t>Les situations d’urgence :</w:t>
      </w:r>
    </w:p>
    <w:p w14:paraId="330089CE" w14:textId="7329C453" w:rsidR="00C53C40" w:rsidRPr="00D84059" w:rsidRDefault="00C53C40" w:rsidP="00306282">
      <w:pPr>
        <w:spacing w:line="276" w:lineRule="auto"/>
        <w:ind w:firstLine="708"/>
        <w:jc w:val="both"/>
        <w:rPr>
          <w:rFonts w:cstheme="minorHAnsi"/>
        </w:rPr>
      </w:pPr>
      <w:r w:rsidRPr="00D84059">
        <w:rPr>
          <w:rFonts w:cstheme="minorHAnsi"/>
        </w:rPr>
        <w:t>Il sera très utile en cas d'urgence ou lorsque vous oubliez de remplir votre véhicule et que vous découvrez que vous êtes si loin de la station-service la plus proche.</w:t>
      </w:r>
    </w:p>
    <w:p w14:paraId="286837B3" w14:textId="0EE1217D" w:rsidR="00D84059" w:rsidRPr="00306282" w:rsidRDefault="005B1257" w:rsidP="00306282">
      <w:pPr>
        <w:pStyle w:val="Paragraphedeliste"/>
        <w:numPr>
          <w:ilvl w:val="0"/>
          <w:numId w:val="15"/>
        </w:numPr>
        <w:spacing w:line="276" w:lineRule="auto"/>
        <w:jc w:val="both"/>
        <w:rPr>
          <w:rFonts w:cstheme="minorHAnsi"/>
        </w:rPr>
      </w:pPr>
      <w:r w:rsidRPr="00306282">
        <w:rPr>
          <w:rFonts w:cstheme="minorHAnsi"/>
          <w:b/>
          <w:bCs/>
          <w:u w:val="single"/>
        </w:rPr>
        <w:t>Gain de temps :</w:t>
      </w:r>
    </w:p>
    <w:p w14:paraId="7E2F0B97" w14:textId="450317A5" w:rsidR="00AA3B00" w:rsidRPr="00D84059" w:rsidRDefault="005B1257" w:rsidP="001E0317">
      <w:pPr>
        <w:spacing w:line="276" w:lineRule="auto"/>
        <w:ind w:firstLine="708"/>
        <w:jc w:val="both"/>
        <w:rPr>
          <w:rFonts w:cstheme="minorHAnsi"/>
        </w:rPr>
      </w:pPr>
      <w:r w:rsidRPr="00D84059">
        <w:rPr>
          <w:rFonts w:cstheme="minorHAnsi"/>
        </w:rPr>
        <w:t xml:space="preserve">Il est si stressant d'aller jusqu'à une station-service pour faire le plein d'essence dans votre véhicule. Surtout </w:t>
      </w:r>
      <w:r w:rsidR="001B6009" w:rsidRPr="00D84059">
        <w:rPr>
          <w:rFonts w:cstheme="minorHAnsi"/>
        </w:rPr>
        <w:t>quand</w:t>
      </w:r>
      <w:r w:rsidRPr="00D84059">
        <w:rPr>
          <w:rFonts w:cstheme="minorHAnsi"/>
        </w:rPr>
        <w:t xml:space="preserve"> vous êtes trop occupé pour le faire.</w:t>
      </w:r>
    </w:p>
    <w:p w14:paraId="389173D1" w14:textId="018E6D80" w:rsidR="00B963B4" w:rsidRPr="00043F40" w:rsidRDefault="00B963B4" w:rsidP="00306282">
      <w:pPr>
        <w:pStyle w:val="Paragraphedeliste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 w:rsidRPr="00043F40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Fonctionnalités attendues :</w:t>
      </w:r>
    </w:p>
    <w:p w14:paraId="0ED2C900" w14:textId="309D4CCD" w:rsidR="00EF0AD6" w:rsidRPr="00306282" w:rsidRDefault="00EF0AD6" w:rsidP="0030628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cstheme="minorHAnsi"/>
          <w:b/>
          <w:bCs/>
          <w:u w:val="single"/>
        </w:rPr>
      </w:pPr>
      <w:r w:rsidRPr="00306282">
        <w:rPr>
          <w:rFonts w:cstheme="minorHAnsi"/>
          <w:b/>
          <w:bCs/>
          <w:u w:val="single"/>
        </w:rPr>
        <w:t xml:space="preserve">Détecter </w:t>
      </w:r>
      <w:r w:rsidR="00D84059" w:rsidRPr="00306282">
        <w:rPr>
          <w:rFonts w:cstheme="minorHAnsi"/>
          <w:b/>
          <w:bCs/>
          <w:u w:val="single"/>
        </w:rPr>
        <w:t>la</w:t>
      </w:r>
      <w:r w:rsidRPr="00306282">
        <w:rPr>
          <w:rFonts w:cstheme="minorHAnsi"/>
          <w:b/>
          <w:bCs/>
          <w:u w:val="single"/>
        </w:rPr>
        <w:t xml:space="preserve"> position actuelle</w:t>
      </w:r>
      <w:r w:rsidR="00D84059" w:rsidRPr="00306282">
        <w:rPr>
          <w:rFonts w:cstheme="minorHAnsi"/>
          <w:b/>
          <w:bCs/>
          <w:u w:val="single"/>
        </w:rPr>
        <w:t xml:space="preserve"> (GPS).</w:t>
      </w:r>
    </w:p>
    <w:p w14:paraId="35376A12" w14:textId="26A09E77" w:rsidR="00F94CFD" w:rsidRPr="000F144D" w:rsidRDefault="000F144D" w:rsidP="00306282">
      <w:pPr>
        <w:spacing w:line="276" w:lineRule="auto"/>
        <w:ind w:left="284"/>
        <w:jc w:val="both"/>
        <w:rPr>
          <w:rFonts w:cstheme="minorHAnsi"/>
        </w:rPr>
      </w:pPr>
      <w:r w:rsidRPr="000F144D">
        <w:rPr>
          <w:rFonts w:cstheme="minorHAnsi"/>
        </w:rPr>
        <w:t>Fonctionnalité pour que la position va être détecter automatiquement.</w:t>
      </w:r>
    </w:p>
    <w:p w14:paraId="1899D5AA" w14:textId="54B03EBD" w:rsidR="00EF0AD6" w:rsidRPr="00306282" w:rsidRDefault="00EF0AD6" w:rsidP="0030628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cstheme="minorHAnsi"/>
          <w:b/>
          <w:bCs/>
          <w:u w:val="single"/>
        </w:rPr>
      </w:pPr>
      <w:r w:rsidRPr="00306282">
        <w:rPr>
          <w:rFonts w:cstheme="minorHAnsi"/>
          <w:b/>
          <w:bCs/>
          <w:u w:val="single"/>
        </w:rPr>
        <w:t>Paiement en ligne.</w:t>
      </w:r>
    </w:p>
    <w:p w14:paraId="6E22B309" w14:textId="338233FA" w:rsidR="000F144D" w:rsidRPr="000F144D" w:rsidRDefault="000F144D" w:rsidP="00306282">
      <w:pPr>
        <w:spacing w:line="276" w:lineRule="auto"/>
        <w:ind w:left="284"/>
        <w:jc w:val="both"/>
        <w:rPr>
          <w:rFonts w:cstheme="minorHAnsi"/>
        </w:rPr>
      </w:pPr>
      <w:r w:rsidRPr="000F144D">
        <w:rPr>
          <w:rFonts w:cstheme="minorHAnsi"/>
        </w:rPr>
        <w:t>Fonctionnalité pour que le paiement peuvent entre en ligne par une carte bancaire.</w:t>
      </w:r>
    </w:p>
    <w:p w14:paraId="70A5DB93" w14:textId="57A07C3E" w:rsidR="00EF0AD6" w:rsidRPr="00306282" w:rsidRDefault="00EF0AD6" w:rsidP="0030628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cstheme="minorHAnsi"/>
          <w:b/>
          <w:bCs/>
          <w:u w:val="single"/>
        </w:rPr>
      </w:pPr>
      <w:r w:rsidRPr="00306282">
        <w:rPr>
          <w:rFonts w:cstheme="minorHAnsi"/>
          <w:b/>
          <w:bCs/>
          <w:u w:val="single"/>
        </w:rPr>
        <w:t>Histo</w:t>
      </w:r>
      <w:r w:rsidR="00D84059" w:rsidRPr="00306282">
        <w:rPr>
          <w:rFonts w:cstheme="minorHAnsi"/>
          <w:b/>
          <w:bCs/>
          <w:u w:val="single"/>
        </w:rPr>
        <w:t>rique</w:t>
      </w:r>
      <w:r w:rsidRPr="00306282">
        <w:rPr>
          <w:rFonts w:cstheme="minorHAnsi"/>
          <w:b/>
          <w:bCs/>
          <w:u w:val="single"/>
        </w:rPr>
        <w:t xml:space="preserve"> des demandes</w:t>
      </w:r>
      <w:r w:rsidR="00C53C40" w:rsidRPr="00306282">
        <w:rPr>
          <w:rFonts w:cstheme="minorHAnsi"/>
          <w:b/>
          <w:bCs/>
          <w:u w:val="single"/>
        </w:rPr>
        <w:t>.</w:t>
      </w:r>
    </w:p>
    <w:p w14:paraId="36DC9A4F" w14:textId="0B843279" w:rsidR="000F144D" w:rsidRPr="000F144D" w:rsidRDefault="000F144D" w:rsidP="00306282">
      <w:pPr>
        <w:spacing w:line="276" w:lineRule="auto"/>
        <w:ind w:left="284"/>
        <w:jc w:val="both"/>
        <w:rPr>
          <w:rFonts w:cstheme="minorHAnsi"/>
        </w:rPr>
      </w:pPr>
      <w:r w:rsidRPr="000F144D">
        <w:rPr>
          <w:rFonts w:cstheme="minorHAnsi"/>
        </w:rPr>
        <w:t xml:space="preserve">Base de données pour que tous les demande va être enregistrer et chaque client peuvent regarder </w:t>
      </w:r>
      <w:r w:rsidR="00771CB3">
        <w:rPr>
          <w:rFonts w:cstheme="minorHAnsi"/>
        </w:rPr>
        <w:t>les</w:t>
      </w:r>
      <w:r w:rsidRPr="000F144D">
        <w:rPr>
          <w:rFonts w:cstheme="minorHAnsi"/>
        </w:rPr>
        <w:t xml:space="preserve"> histori</w:t>
      </w:r>
      <w:r w:rsidR="00771CB3">
        <w:rPr>
          <w:rFonts w:cstheme="minorHAnsi"/>
        </w:rPr>
        <w:t>ques</w:t>
      </w:r>
      <w:r w:rsidRPr="000F144D">
        <w:rPr>
          <w:rFonts w:cstheme="minorHAnsi"/>
        </w:rPr>
        <w:t>.</w:t>
      </w:r>
    </w:p>
    <w:p w14:paraId="3A5B7FAB" w14:textId="0EFD6A15" w:rsidR="00A62A1F" w:rsidRPr="00043F40" w:rsidRDefault="00B963B4" w:rsidP="00306282">
      <w:pPr>
        <w:pStyle w:val="Paragraphedeliste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 w:rsidRPr="00043F40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A qui s’adresse l’application ?</w:t>
      </w:r>
    </w:p>
    <w:p w14:paraId="40FB4857" w14:textId="293A3E9A" w:rsidR="004D78C5" w:rsidRDefault="00EC4E12" w:rsidP="004D78C5">
      <w:pPr>
        <w:spacing w:line="276" w:lineRule="auto"/>
        <w:jc w:val="both"/>
        <w:rPr>
          <w:rFonts w:cstheme="minorHAnsi"/>
        </w:rPr>
      </w:pPr>
      <w:r w:rsidRPr="004D78C5">
        <w:rPr>
          <w:rFonts w:cstheme="minorHAnsi"/>
        </w:rPr>
        <w:t>Toute personne peut utiliser cette application</w:t>
      </w:r>
      <w:r w:rsidR="00EF0AD6" w:rsidRPr="004D78C5">
        <w:rPr>
          <w:rFonts w:cstheme="minorHAnsi"/>
        </w:rPr>
        <w:t>,</w:t>
      </w:r>
      <w:r w:rsidRPr="004D78C5">
        <w:rPr>
          <w:rFonts w:cstheme="minorHAnsi"/>
        </w:rPr>
        <w:t xml:space="preserve"> vous n'avez pas besoin d'une carte de paiement vous pouvez payer en espèces. Vous pouvez faire une demande à tout moment, depuis n'importe</w:t>
      </w:r>
      <w:r w:rsidR="00306282" w:rsidRPr="004D78C5">
        <w:rPr>
          <w:rFonts w:cstheme="minorHAnsi"/>
        </w:rPr>
        <w:t xml:space="preserve"> </w:t>
      </w:r>
      <w:r w:rsidRPr="004D78C5">
        <w:rPr>
          <w:rFonts w:cstheme="minorHAnsi"/>
        </w:rPr>
        <w:t>quel endroit. Cependant, si vous avez une usine ou une entreprise de transport. Vous pouvez faire une demande de gaz sur place</w:t>
      </w:r>
      <w:r w:rsidR="00EF0AD6" w:rsidRPr="004D78C5">
        <w:rPr>
          <w:rFonts w:cstheme="minorHAnsi"/>
        </w:rPr>
        <w:t xml:space="preserve"> pour ravitailler vos véhicules ou camions</w:t>
      </w:r>
      <w:r w:rsidRPr="004D78C5">
        <w:rPr>
          <w:rFonts w:cstheme="minorHAnsi"/>
        </w:rPr>
        <w:t>.</w:t>
      </w:r>
    </w:p>
    <w:p w14:paraId="3A8064E0" w14:textId="77777777" w:rsidR="004D78C5" w:rsidRDefault="004D78C5">
      <w:pPr>
        <w:rPr>
          <w:rFonts w:cstheme="minorHAnsi"/>
        </w:rPr>
      </w:pPr>
      <w:r>
        <w:rPr>
          <w:rFonts w:cstheme="minorHAnsi"/>
        </w:rPr>
        <w:br w:type="page"/>
      </w:r>
    </w:p>
    <w:p w14:paraId="2D12119B" w14:textId="2B9E7F03" w:rsidR="00B03334" w:rsidRPr="004D78C5" w:rsidRDefault="004D78C5" w:rsidP="004D78C5">
      <w:pPr>
        <w:spacing w:line="276" w:lineRule="auto"/>
        <w:jc w:val="both"/>
        <w:rPr>
          <w:rFonts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B5ED8" wp14:editId="033075A8">
                <wp:simplePos x="0" y="0"/>
                <wp:positionH relativeFrom="column">
                  <wp:posOffset>-9525</wp:posOffset>
                </wp:positionH>
                <wp:positionV relativeFrom="paragraph">
                  <wp:posOffset>5985510</wp:posOffset>
                </wp:positionV>
                <wp:extent cx="5760720" cy="635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271006" w14:textId="25B5C46F" w:rsidR="004D78C5" w:rsidRPr="00ED5716" w:rsidRDefault="004D78C5" w:rsidP="004D78C5">
                            <w:pPr>
                              <w:pStyle w:val="Lgende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Diagramme de séquence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B5ED8" id="Zone de texte 12" o:spid="_x0000_s1027" type="#_x0000_t202" style="position:absolute;left:0;text-align:left;margin-left:-.75pt;margin-top:471.3pt;width:453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" stroked="f">
                <v:textbox style="mso-fit-shape-to-text:t" inset="0,0,0,0">
                  <w:txbxContent>
                    <w:p w14:paraId="2E271006" w14:textId="25B5C46F" w:rsidR="004D78C5" w:rsidRPr="00ED5716" w:rsidRDefault="004D78C5" w:rsidP="004D78C5">
                      <w:pPr>
                        <w:pStyle w:val="Lgende"/>
                        <w:jc w:val="center"/>
                        <w:rPr>
                          <w:rFonts w:cstheme="minorHAnsi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Diagramme de séquence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66BD4823" wp14:editId="6F093135">
            <wp:simplePos x="0" y="0"/>
            <wp:positionH relativeFrom="column">
              <wp:posOffset>-9458</wp:posOffset>
            </wp:positionH>
            <wp:positionV relativeFrom="paragraph">
              <wp:posOffset>602</wp:posOffset>
            </wp:positionV>
            <wp:extent cx="5760720" cy="592836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3334" w:rsidRPr="004D78C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B50FF" w14:textId="77777777" w:rsidR="008F1CD9" w:rsidRDefault="008F1CD9" w:rsidP="00CF7D74">
      <w:pPr>
        <w:spacing w:after="0" w:line="240" w:lineRule="auto"/>
      </w:pPr>
      <w:r>
        <w:separator/>
      </w:r>
    </w:p>
  </w:endnote>
  <w:endnote w:type="continuationSeparator" w:id="0">
    <w:p w14:paraId="7F75AD76" w14:textId="77777777" w:rsidR="008F1CD9" w:rsidRDefault="008F1CD9" w:rsidP="00CF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99B44" w14:textId="77777777" w:rsidR="008F1CD9" w:rsidRDefault="008F1CD9" w:rsidP="00CF7D74">
      <w:pPr>
        <w:spacing w:after="0" w:line="240" w:lineRule="auto"/>
      </w:pPr>
      <w:r>
        <w:separator/>
      </w:r>
    </w:p>
  </w:footnote>
  <w:footnote w:type="continuationSeparator" w:id="0">
    <w:p w14:paraId="1B45FF6C" w14:textId="77777777" w:rsidR="008F1CD9" w:rsidRDefault="008F1CD9" w:rsidP="00CF7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BA2F2" w14:textId="77E67905" w:rsidR="007826FE" w:rsidRDefault="007826FE" w:rsidP="007826FE">
    <w:pPr>
      <w:pStyle w:val="En-tte"/>
      <w:rPr>
        <w:rFonts w:ascii="Bell MT" w:eastAsia="Microsoft YaHei UI" w:hAnsi="Bell MT"/>
        <w:b/>
        <w:bCs/>
        <w:sz w:val="32"/>
        <w:szCs w:val="32"/>
      </w:rPr>
    </w:pPr>
    <w:r>
      <w:rPr>
        <w:rFonts w:ascii="Bell MT" w:eastAsia="Microsoft YaHei UI" w:hAnsi="Bell MT"/>
        <w:b/>
        <w:bCs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215777E2" wp14:editId="313DC4D9">
          <wp:simplePos x="0" y="0"/>
          <wp:positionH relativeFrom="margin">
            <wp:posOffset>-57150</wp:posOffset>
          </wp:positionH>
          <wp:positionV relativeFrom="margin">
            <wp:posOffset>-1038225</wp:posOffset>
          </wp:positionV>
          <wp:extent cx="1457325" cy="78295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j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782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8AF553F" w14:textId="2510284B" w:rsidR="007826FE" w:rsidRDefault="007826FE" w:rsidP="007826FE">
    <w:pPr>
      <w:pStyle w:val="En-tte"/>
      <w:rPr>
        <w:rFonts w:ascii="Bell MT" w:eastAsia="Microsoft YaHei UI" w:hAnsi="Bell MT"/>
        <w:b/>
        <w:bCs/>
        <w:sz w:val="32"/>
        <w:szCs w:val="32"/>
      </w:rPr>
    </w:pPr>
    <w:r w:rsidRPr="003E3D11">
      <w:rPr>
        <w:rFonts w:ascii="Bell MT" w:eastAsia="Microsoft YaHei UI" w:hAnsi="Bell MT"/>
        <w:b/>
        <w:bCs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6BE1A5ED" wp14:editId="64830107">
          <wp:simplePos x="0" y="0"/>
          <wp:positionH relativeFrom="margin">
            <wp:posOffset>4232275</wp:posOffset>
          </wp:positionH>
          <wp:positionV relativeFrom="margin">
            <wp:posOffset>-1050925</wp:posOffset>
          </wp:positionV>
          <wp:extent cx="1486535" cy="7988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53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1A0BEB" w14:textId="3CB87E27" w:rsidR="007826FE" w:rsidRPr="007826FE" w:rsidRDefault="007826FE" w:rsidP="007826FE">
    <w:pPr>
      <w:pStyle w:val="En-tte"/>
      <w:pBdr>
        <w:bottom w:val="single" w:sz="4" w:space="1" w:color="auto"/>
      </w:pBdr>
      <w:rPr>
        <w:rFonts w:ascii="Bell MT" w:eastAsia="Microsoft YaHei UI" w:hAnsi="Bell MT"/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4025E"/>
    <w:multiLevelType w:val="hybridMultilevel"/>
    <w:tmpl w:val="F62447D8"/>
    <w:lvl w:ilvl="0" w:tplc="9F283B98">
      <w:start w:val="1"/>
      <w:numFmt w:val="upperRoman"/>
      <w:lvlText w:val="%1."/>
      <w:lvlJc w:val="right"/>
      <w:pPr>
        <w:ind w:left="502" w:hanging="360"/>
      </w:pPr>
      <w:rPr>
        <w:rFonts w:ascii="Garamond" w:hAnsi="Garamond" w:hint="default"/>
        <w:b/>
        <w:bCs/>
        <w:color w:val="2E74B5" w:themeColor="accent5" w:themeShade="BF"/>
        <w:sz w:val="36"/>
        <w:szCs w:val="3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1A6D705E"/>
    <w:multiLevelType w:val="hybridMultilevel"/>
    <w:tmpl w:val="2AE059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9E39DC"/>
    <w:multiLevelType w:val="hybridMultilevel"/>
    <w:tmpl w:val="15640356"/>
    <w:lvl w:ilvl="0" w:tplc="C6949D54">
      <w:start w:val="1"/>
      <w:numFmt w:val="decimal"/>
      <w:lvlText w:val="%1."/>
      <w:lvlJc w:val="left"/>
      <w:pPr>
        <w:ind w:left="360" w:hanging="360"/>
      </w:pPr>
      <w:rPr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B355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6A7D57"/>
    <w:multiLevelType w:val="hybridMultilevel"/>
    <w:tmpl w:val="EE048DC0"/>
    <w:lvl w:ilvl="0" w:tplc="57167AA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2A0E279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color w:val="538135" w:themeColor="accent6" w:themeShade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B679E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991511"/>
    <w:multiLevelType w:val="hybridMultilevel"/>
    <w:tmpl w:val="37F622CA"/>
    <w:lvl w:ilvl="0" w:tplc="0CAA1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B3833"/>
    <w:multiLevelType w:val="hybridMultilevel"/>
    <w:tmpl w:val="36920044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9" w15:restartNumberingAfterBreak="0">
    <w:nsid w:val="35B23CB0"/>
    <w:multiLevelType w:val="hybridMultilevel"/>
    <w:tmpl w:val="E01E6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4268B"/>
    <w:multiLevelType w:val="hybridMultilevel"/>
    <w:tmpl w:val="A0F2EEFC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82B6A"/>
    <w:multiLevelType w:val="multilevel"/>
    <w:tmpl w:val="51AEF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46A3EB8"/>
    <w:multiLevelType w:val="hybridMultilevel"/>
    <w:tmpl w:val="CA5E0386"/>
    <w:lvl w:ilvl="0" w:tplc="040C0013">
      <w:start w:val="1"/>
      <w:numFmt w:val="upperRoman"/>
      <w:lvlText w:val="%1."/>
      <w:lvlJc w:val="righ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21F6ABE"/>
    <w:multiLevelType w:val="hybridMultilevel"/>
    <w:tmpl w:val="93745D06"/>
    <w:lvl w:ilvl="0" w:tplc="040C0013">
      <w:start w:val="1"/>
      <w:numFmt w:val="upperRoman"/>
      <w:lvlText w:val="%1."/>
      <w:lvlJc w:val="righ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4" w15:restartNumberingAfterBreak="0">
    <w:nsid w:val="7E641C7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8"/>
  </w:num>
  <w:num w:numId="6">
    <w:abstractNumId w:val="12"/>
  </w:num>
  <w:num w:numId="7">
    <w:abstractNumId w:val="13"/>
  </w:num>
  <w:num w:numId="8">
    <w:abstractNumId w:val="1"/>
  </w:num>
  <w:num w:numId="9">
    <w:abstractNumId w:val="6"/>
  </w:num>
  <w:num w:numId="10">
    <w:abstractNumId w:val="14"/>
  </w:num>
  <w:num w:numId="11">
    <w:abstractNumId w:val="11"/>
  </w:num>
  <w:num w:numId="12">
    <w:abstractNumId w:val="3"/>
  </w:num>
  <w:num w:numId="13">
    <w:abstractNumId w:val="5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4"/>
    <w:rsid w:val="00043F40"/>
    <w:rsid w:val="0005379A"/>
    <w:rsid w:val="000E3F2C"/>
    <w:rsid w:val="000F144D"/>
    <w:rsid w:val="00131EAC"/>
    <w:rsid w:val="00135EFE"/>
    <w:rsid w:val="001401EE"/>
    <w:rsid w:val="00174113"/>
    <w:rsid w:val="001B6009"/>
    <w:rsid w:val="001E0317"/>
    <w:rsid w:val="001F0EEC"/>
    <w:rsid w:val="00233092"/>
    <w:rsid w:val="00233260"/>
    <w:rsid w:val="002C05FC"/>
    <w:rsid w:val="002C3CC6"/>
    <w:rsid w:val="002F7C89"/>
    <w:rsid w:val="00306282"/>
    <w:rsid w:val="0032646F"/>
    <w:rsid w:val="00356902"/>
    <w:rsid w:val="003B2B98"/>
    <w:rsid w:val="003D1EA9"/>
    <w:rsid w:val="003D1F27"/>
    <w:rsid w:val="003E3D11"/>
    <w:rsid w:val="003F4718"/>
    <w:rsid w:val="004171C7"/>
    <w:rsid w:val="004507E3"/>
    <w:rsid w:val="00494340"/>
    <w:rsid w:val="004C6E3F"/>
    <w:rsid w:val="004D78C5"/>
    <w:rsid w:val="004F3668"/>
    <w:rsid w:val="0050411F"/>
    <w:rsid w:val="00582AAC"/>
    <w:rsid w:val="005B1257"/>
    <w:rsid w:val="005B41B1"/>
    <w:rsid w:val="005C4002"/>
    <w:rsid w:val="006353B3"/>
    <w:rsid w:val="00645E42"/>
    <w:rsid w:val="0065772C"/>
    <w:rsid w:val="006C4D8E"/>
    <w:rsid w:val="007428E3"/>
    <w:rsid w:val="007520B9"/>
    <w:rsid w:val="00757113"/>
    <w:rsid w:val="00771CB3"/>
    <w:rsid w:val="007826FE"/>
    <w:rsid w:val="007B01A5"/>
    <w:rsid w:val="007D6EA5"/>
    <w:rsid w:val="00856188"/>
    <w:rsid w:val="008B49A1"/>
    <w:rsid w:val="008C6216"/>
    <w:rsid w:val="008D7436"/>
    <w:rsid w:val="008E0869"/>
    <w:rsid w:val="008F1CD9"/>
    <w:rsid w:val="00934643"/>
    <w:rsid w:val="009410C1"/>
    <w:rsid w:val="0099164E"/>
    <w:rsid w:val="009D5AA0"/>
    <w:rsid w:val="00A3662B"/>
    <w:rsid w:val="00A62A1F"/>
    <w:rsid w:val="00A634AC"/>
    <w:rsid w:val="00AA3B00"/>
    <w:rsid w:val="00AB3C2F"/>
    <w:rsid w:val="00AB7932"/>
    <w:rsid w:val="00AB7D87"/>
    <w:rsid w:val="00AE6340"/>
    <w:rsid w:val="00B03334"/>
    <w:rsid w:val="00B558B3"/>
    <w:rsid w:val="00B635CE"/>
    <w:rsid w:val="00B963B4"/>
    <w:rsid w:val="00BC3121"/>
    <w:rsid w:val="00BE2766"/>
    <w:rsid w:val="00BF12ED"/>
    <w:rsid w:val="00C057FC"/>
    <w:rsid w:val="00C53C40"/>
    <w:rsid w:val="00CD3503"/>
    <w:rsid w:val="00CD5BE5"/>
    <w:rsid w:val="00CF7D74"/>
    <w:rsid w:val="00D72547"/>
    <w:rsid w:val="00D84059"/>
    <w:rsid w:val="00D846E1"/>
    <w:rsid w:val="00D96166"/>
    <w:rsid w:val="00EA2A21"/>
    <w:rsid w:val="00EA3231"/>
    <w:rsid w:val="00EA77A1"/>
    <w:rsid w:val="00EC4E12"/>
    <w:rsid w:val="00EC7C9A"/>
    <w:rsid w:val="00ED47AB"/>
    <w:rsid w:val="00EF0AD6"/>
    <w:rsid w:val="00F52E30"/>
    <w:rsid w:val="00F72E37"/>
    <w:rsid w:val="00F854FF"/>
    <w:rsid w:val="00F94CFD"/>
    <w:rsid w:val="00FB56C1"/>
    <w:rsid w:val="00FC345F"/>
    <w:rsid w:val="00FF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25B90"/>
  <w15:chartTrackingRefBased/>
  <w15:docId w15:val="{2EBF000B-297A-40A3-827E-7D420908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7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7D74"/>
  </w:style>
  <w:style w:type="paragraph" w:styleId="Pieddepage">
    <w:name w:val="footer"/>
    <w:basedOn w:val="Normal"/>
    <w:link w:val="PieddepageCar"/>
    <w:uiPriority w:val="99"/>
    <w:unhideWhenUsed/>
    <w:rsid w:val="00CF7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7D74"/>
  </w:style>
  <w:style w:type="paragraph" w:styleId="Paragraphedeliste">
    <w:name w:val="List Paragraph"/>
    <w:basedOn w:val="Normal"/>
    <w:uiPriority w:val="34"/>
    <w:qFormat/>
    <w:rsid w:val="00326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2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8D74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565E5-CB89-4348-A059-7BDA18A2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4</Pages>
  <Words>347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Zamouri</dc:creator>
  <cp:keywords/>
  <dc:description/>
  <cp:lastModifiedBy>Ilyass Zamouri</cp:lastModifiedBy>
  <cp:revision>47</cp:revision>
  <dcterms:created xsi:type="dcterms:W3CDTF">2019-10-24T17:45:00Z</dcterms:created>
  <dcterms:modified xsi:type="dcterms:W3CDTF">2021-01-22T12:09:00Z</dcterms:modified>
</cp:coreProperties>
</file>