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BD82" w14:textId="5A40A84C" w:rsidR="00FE0A95" w:rsidRPr="00FE0A95" w:rsidRDefault="00FE0A95" w:rsidP="00FE0A95">
      <w:pPr>
        <w:pStyle w:val="Heading1"/>
        <w:rPr>
          <w:color w:val="000000" w:themeColor="text1"/>
          <w:sz w:val="32"/>
          <w:szCs w:val="32"/>
        </w:rPr>
      </w:pPr>
      <w:r w:rsidRPr="00FE0A95">
        <w:rPr>
          <w:color w:val="000000" w:themeColor="text1"/>
          <w:sz w:val="32"/>
          <w:szCs w:val="32"/>
        </w:rPr>
        <w:t>Week 3 Sample Sales Report</w:t>
      </w:r>
    </w:p>
    <w:p w14:paraId="7FAA055C" w14:textId="77777777" w:rsidR="00966965" w:rsidRPr="00FE0A95" w:rsidRDefault="00000000">
      <w:pPr>
        <w:pStyle w:val="Heading1"/>
        <w:rPr>
          <w:rFonts w:cstheme="majorHAnsi"/>
          <w:color w:val="000000" w:themeColor="text1"/>
        </w:rPr>
      </w:pPr>
      <w:r w:rsidRPr="00FE0A95">
        <w:rPr>
          <w:rFonts w:cstheme="majorHAnsi"/>
          <w:color w:val="000000" w:themeColor="text1"/>
        </w:rPr>
        <w:t>Executive Summary</w:t>
      </w:r>
    </w:p>
    <w:p w14:paraId="389C996D"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This report documents the SQL analysis performed on the Sample Sales dataset using MySQL. The project demonstrates database exploration, data cleaning, SQL querying, advanced SQL concepts, business analysis and query optimisation techniques to generate meaningful business insights.</w:t>
      </w:r>
    </w:p>
    <w:p w14:paraId="6AB6BFF0" w14:textId="77777777" w:rsidR="00966965" w:rsidRPr="00FE0A95" w:rsidRDefault="00000000">
      <w:pPr>
        <w:pStyle w:val="Heading1"/>
        <w:rPr>
          <w:rFonts w:cstheme="majorHAnsi"/>
          <w:color w:val="000000" w:themeColor="text1"/>
        </w:rPr>
      </w:pPr>
      <w:r w:rsidRPr="00FE0A95">
        <w:rPr>
          <w:rFonts w:cstheme="majorHAnsi"/>
          <w:color w:val="000000" w:themeColor="text1"/>
        </w:rPr>
        <w:t>1. Introduction</w:t>
      </w:r>
    </w:p>
    <w:p w14:paraId="7FEE561E"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The Sample Sales dataset is a single-table transactional dataset containing customer, product, sales and order information. SQL was used to extract, summarise and analyse the data to answer business-focused questions.</w:t>
      </w:r>
    </w:p>
    <w:p w14:paraId="756AA75E" w14:textId="77777777" w:rsidR="00966965" w:rsidRPr="00FE0A95" w:rsidRDefault="00000000">
      <w:pPr>
        <w:pStyle w:val="Heading1"/>
        <w:rPr>
          <w:rFonts w:cstheme="majorHAnsi"/>
          <w:color w:val="000000" w:themeColor="text1"/>
        </w:rPr>
      </w:pPr>
      <w:r w:rsidRPr="00FE0A95">
        <w:rPr>
          <w:rFonts w:cstheme="majorHAnsi"/>
          <w:color w:val="000000" w:themeColor="text1"/>
        </w:rPr>
        <w:t>2. Database Understanding and Exploration</w:t>
      </w:r>
    </w:p>
    <w:p w14:paraId="17A3C5B3"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The dataset was explored using SHOW TABLES and DESCRIBE to understand its structure. Key fields included ORDERNUMBER, PRODUCTLINE, PRODUCTCODE, CUSTOMERNAME, SALES, COUNTRY, CITY, DEALSIZE, YEAR_ID, MONTH_ID and ORDERDATE.</w:t>
      </w:r>
    </w:p>
    <w:p w14:paraId="00E423F2" w14:textId="77777777" w:rsidR="00966965" w:rsidRPr="00FE0A95" w:rsidRDefault="00000000">
      <w:pPr>
        <w:pStyle w:val="Heading1"/>
        <w:rPr>
          <w:rFonts w:cstheme="majorHAnsi"/>
          <w:color w:val="000000" w:themeColor="text1"/>
        </w:rPr>
      </w:pPr>
      <w:r w:rsidRPr="00FE0A95">
        <w:rPr>
          <w:rFonts w:cstheme="majorHAnsi"/>
          <w:color w:val="000000" w:themeColor="text1"/>
        </w:rPr>
        <w:t>3. Data Cleaning</w:t>
      </w:r>
    </w:p>
    <w:p w14:paraId="4B43AC11"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 xml:space="preserve">Missing values were identified in ADDRESSLINE2, STATE and POSTALCODE and replaced with 'Unknown'. Duplicate records were checked and none were found. SALES values were standardised by </w:t>
      </w:r>
      <w:proofErr w:type="gramStart"/>
      <w:r w:rsidRPr="00FE0A95">
        <w:rPr>
          <w:rFonts w:asciiTheme="majorHAnsi" w:hAnsiTheme="majorHAnsi" w:cstheme="majorHAnsi"/>
        </w:rPr>
        <w:t>rounding</w:t>
      </w:r>
      <w:proofErr w:type="gramEnd"/>
      <w:r w:rsidRPr="00FE0A95">
        <w:rPr>
          <w:rFonts w:asciiTheme="majorHAnsi" w:hAnsiTheme="majorHAnsi" w:cstheme="majorHAnsi"/>
        </w:rPr>
        <w:t xml:space="preserve"> to zero decimal places and categorical values were reviewed for consistency.</w:t>
      </w:r>
    </w:p>
    <w:p w14:paraId="7E2CE802" w14:textId="77777777" w:rsidR="00966965" w:rsidRPr="00FE0A95" w:rsidRDefault="00000000">
      <w:pPr>
        <w:pStyle w:val="Heading1"/>
        <w:rPr>
          <w:rFonts w:cstheme="majorHAnsi"/>
          <w:caps/>
          <w:color w:val="000000" w:themeColor="text1"/>
        </w:rPr>
      </w:pPr>
      <w:r w:rsidRPr="00FE0A95">
        <w:rPr>
          <w:rFonts w:cstheme="majorHAnsi"/>
          <w:caps/>
          <w:color w:val="000000" w:themeColor="text1"/>
        </w:rPr>
        <w:t>4. Core SQL Queries</w:t>
      </w:r>
    </w:p>
    <w:p w14:paraId="1BCD863F" w14:textId="77777777" w:rsidR="00966965" w:rsidRPr="00FE0A95" w:rsidRDefault="00000000">
      <w:pPr>
        <w:spacing w:after="120"/>
        <w:rPr>
          <w:rFonts w:asciiTheme="majorHAnsi" w:hAnsiTheme="majorHAnsi" w:cstheme="majorHAnsi"/>
          <w:caps/>
        </w:rPr>
      </w:pPr>
      <w:r w:rsidRPr="00FE0A95">
        <w:rPr>
          <w:rFonts w:asciiTheme="majorHAnsi" w:hAnsiTheme="majorHAnsi" w:cstheme="majorHAnsi"/>
          <w:caps/>
        </w:rPr>
        <w:t>SELECT, WHERE, ORDER BY, GROUP BY, HAVING and aggregate functions (SUM, AVG, COUNT, MIN and MAX) were used to retrieve, filter, sort and summarise data.</w:t>
      </w:r>
    </w:p>
    <w:p w14:paraId="36A3D98E" w14:textId="77777777" w:rsidR="00966965" w:rsidRPr="00FE0A95" w:rsidRDefault="00000000">
      <w:pPr>
        <w:pStyle w:val="Heading1"/>
        <w:rPr>
          <w:rFonts w:cstheme="majorHAnsi"/>
          <w:color w:val="000000" w:themeColor="text1"/>
        </w:rPr>
      </w:pPr>
      <w:r w:rsidRPr="00FE0A95">
        <w:rPr>
          <w:rFonts w:cstheme="majorHAnsi"/>
          <w:caps/>
          <w:color w:val="000000" w:themeColor="text1"/>
        </w:rPr>
        <w:t>5. Advanced</w:t>
      </w:r>
      <w:r w:rsidRPr="00FE0A95">
        <w:rPr>
          <w:rFonts w:cstheme="majorHAnsi"/>
          <w:color w:val="000000" w:themeColor="text1"/>
        </w:rPr>
        <w:t xml:space="preserve"> SQL Concepts</w:t>
      </w:r>
    </w:p>
    <w:p w14:paraId="46DDFF0B"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Advanced SQL techniques were used to extend the analysis of the Sample Sales dataset. RANK() was used to rank sales from the highest to the lowest value, making it easy to identify the best-performing sales records. PARTITION BY COUNTRY ranked sales separately within each country, allowing comparisons between customers in the same market. As the Sample Sales dataset contains a single table, JOIN operations were not required because all customer, product and sales information was already available within the dataset.</w:t>
      </w:r>
    </w:p>
    <w:p w14:paraId="4D8E1666" w14:textId="77777777" w:rsidR="00966965" w:rsidRPr="00FE0A95" w:rsidRDefault="00000000">
      <w:pPr>
        <w:pStyle w:val="Heading1"/>
        <w:rPr>
          <w:rFonts w:cstheme="majorHAnsi"/>
          <w:color w:val="000000" w:themeColor="text1"/>
        </w:rPr>
      </w:pPr>
      <w:r w:rsidRPr="00FE0A95">
        <w:rPr>
          <w:rFonts w:cstheme="majorHAnsi"/>
          <w:color w:val="000000" w:themeColor="text1"/>
        </w:rPr>
        <w:lastRenderedPageBreak/>
        <w:t>6. Business Problem Solving</w:t>
      </w:r>
    </w:p>
    <w:p w14:paraId="5EFE12E1"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The analysis identified top-performing customers, top-performing product lines, revenue trends by year and month, and customer purchasing behaviour using order counts, total spending and average order value.</w:t>
      </w:r>
    </w:p>
    <w:p w14:paraId="54273B0C" w14:textId="77777777" w:rsidR="00966965" w:rsidRPr="00FE0A95" w:rsidRDefault="00000000">
      <w:pPr>
        <w:pStyle w:val="Heading1"/>
        <w:rPr>
          <w:rFonts w:cstheme="majorHAnsi"/>
          <w:color w:val="000000" w:themeColor="text1"/>
        </w:rPr>
      </w:pPr>
      <w:r w:rsidRPr="00FE0A95">
        <w:rPr>
          <w:rFonts w:cstheme="majorHAnsi"/>
          <w:color w:val="000000" w:themeColor="text1"/>
        </w:rPr>
        <w:t>7. Query Optimisation</w:t>
      </w:r>
    </w:p>
    <w:p w14:paraId="00111820"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EXPLAIN statements were used to compare execution plans before and after indexing. Indexes were created on frequently queried columns such as COUNTRY, YEAR_ID, CUSTOMERNAME, PRODUCTLINE and ORDERDATE where applicable. The optimiser used indexes instead of full table scans, improving efficiency without changing query results.</w:t>
      </w:r>
    </w:p>
    <w:p w14:paraId="2AD73228" w14:textId="77777777" w:rsidR="00966965" w:rsidRPr="00FE0A95" w:rsidRDefault="00000000">
      <w:pPr>
        <w:pStyle w:val="Heading1"/>
        <w:rPr>
          <w:rFonts w:cstheme="majorHAnsi"/>
          <w:color w:val="000000" w:themeColor="text1"/>
        </w:rPr>
      </w:pPr>
      <w:r w:rsidRPr="00FE0A95">
        <w:rPr>
          <w:rFonts w:cstheme="majorHAnsi"/>
          <w:color w:val="000000" w:themeColor="text1"/>
        </w:rPr>
        <w:t>8. Key Findings</w:t>
      </w:r>
    </w:p>
    <w:p w14:paraId="1CABFAA8"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The SQL analysis generated the following business insights:</w:t>
      </w:r>
      <w:r w:rsidRPr="00FE0A95">
        <w:rPr>
          <w:rFonts w:asciiTheme="majorHAnsi" w:hAnsiTheme="majorHAnsi" w:cstheme="majorHAnsi"/>
        </w:rPr>
        <w:br/>
      </w:r>
      <w:r w:rsidRPr="00FE0A95">
        <w:rPr>
          <w:rFonts w:asciiTheme="majorHAnsi" w:hAnsiTheme="majorHAnsi" w:cstheme="majorHAnsi"/>
        </w:rPr>
        <w:br/>
        <w:t>1. Classic Cars was the highest-performing product line by total revenue.</w:t>
      </w:r>
      <w:r w:rsidRPr="00FE0A95">
        <w:rPr>
          <w:rFonts w:asciiTheme="majorHAnsi" w:hAnsiTheme="majorHAnsi" w:cstheme="majorHAnsi"/>
        </w:rPr>
        <w:br/>
        <w:t>2. Revenue was concentrated among a relatively small number of high-spending customers.</w:t>
      </w:r>
      <w:r w:rsidRPr="00FE0A95">
        <w:rPr>
          <w:rFonts w:asciiTheme="majorHAnsi" w:hAnsiTheme="majorHAnsi" w:cstheme="majorHAnsi"/>
        </w:rPr>
        <w:br/>
        <w:t>3. Revenue trends across years highlighted changes in business performance and can support forecasting.</w:t>
      </w:r>
      <w:r w:rsidRPr="00FE0A95">
        <w:rPr>
          <w:rFonts w:asciiTheme="majorHAnsi" w:hAnsiTheme="majorHAnsi" w:cstheme="majorHAnsi"/>
        </w:rPr>
        <w:br/>
        <w:t>4. The USA generated a significant share of customers and overall sales.</w:t>
      </w:r>
      <w:r w:rsidRPr="00FE0A95">
        <w:rPr>
          <w:rFonts w:asciiTheme="majorHAnsi" w:hAnsiTheme="majorHAnsi" w:cstheme="majorHAnsi"/>
        </w:rPr>
        <w:br/>
        <w:t>5. Customer purchasing behaviour varied considerably, providing opportunities for customer segmentation.</w:t>
      </w:r>
      <w:r w:rsidRPr="00FE0A95">
        <w:rPr>
          <w:rFonts w:asciiTheme="majorHAnsi" w:hAnsiTheme="majorHAnsi" w:cstheme="majorHAnsi"/>
        </w:rPr>
        <w:br/>
        <w:t>6. Product performance differed across product lines, helping identify categories for future investment.</w:t>
      </w:r>
      <w:r w:rsidRPr="00FE0A95">
        <w:rPr>
          <w:rFonts w:asciiTheme="majorHAnsi" w:hAnsiTheme="majorHAnsi" w:cstheme="majorHAnsi"/>
        </w:rPr>
        <w:br/>
        <w:t>7. Deal size influenced overall revenue contribution and can inform pricing and sales strategies.</w:t>
      </w:r>
      <w:r w:rsidRPr="00FE0A95">
        <w:rPr>
          <w:rFonts w:asciiTheme="majorHAnsi" w:hAnsiTheme="majorHAnsi" w:cstheme="majorHAnsi"/>
        </w:rPr>
        <w:br/>
        <w:t>8. Aggregate functions enabled quick comparisons across customers, products, countries and time periods.</w:t>
      </w:r>
      <w:r w:rsidRPr="00FE0A95">
        <w:rPr>
          <w:rFonts w:asciiTheme="majorHAnsi" w:hAnsiTheme="majorHAnsi" w:cstheme="majorHAnsi"/>
        </w:rPr>
        <w:br/>
        <w:t>9. Window functions simplified ranking and identification of top-performing records.</w:t>
      </w:r>
      <w:r w:rsidRPr="00FE0A95">
        <w:rPr>
          <w:rFonts w:asciiTheme="majorHAnsi" w:hAnsiTheme="majorHAnsi" w:cstheme="majorHAnsi"/>
        </w:rPr>
        <w:br/>
        <w:t>10. Query optimisation through indexing improved performance while maintaining identical query results.</w:t>
      </w:r>
    </w:p>
    <w:p w14:paraId="0CBBC325" w14:textId="77777777" w:rsidR="00966965" w:rsidRPr="00FE0A95" w:rsidRDefault="00000000">
      <w:pPr>
        <w:pStyle w:val="Heading1"/>
        <w:rPr>
          <w:rFonts w:cstheme="majorHAnsi"/>
          <w:color w:val="000000" w:themeColor="text1"/>
        </w:rPr>
      </w:pPr>
      <w:r w:rsidRPr="00FE0A95">
        <w:rPr>
          <w:rFonts w:cstheme="majorHAnsi"/>
          <w:color w:val="000000" w:themeColor="text1"/>
        </w:rPr>
        <w:t>9. Challenges Encountered</w:t>
      </w:r>
    </w:p>
    <w:p w14:paraId="1A3A1A31" w14:textId="77777777" w:rsidR="00966965" w:rsidRPr="00FE0A95" w:rsidRDefault="00000000">
      <w:pPr>
        <w:spacing w:after="120"/>
        <w:rPr>
          <w:rFonts w:asciiTheme="majorHAnsi" w:hAnsiTheme="majorHAnsi" w:cstheme="majorHAnsi"/>
        </w:rPr>
      </w:pPr>
      <w:r w:rsidRPr="00FE0A95">
        <w:rPr>
          <w:rFonts w:asciiTheme="majorHAnsi" w:hAnsiTheme="majorHAnsi" w:cstheme="majorHAnsi"/>
        </w:rPr>
        <w:t>Advanced SQL techniques were used to extend the analysis of the Sample Sales dataset. RANK() was used to rank sales from the highest to the lowest value, making it easy to identify the best-performing sales records. PARTITION BY COUNTRY ranked sales separately within each country, allowing comparisons between customers in the same market. As the Sample Sales dataset contains a single table, JOIN operations were not required because all customer, product and sales information was already available within the dataset.</w:t>
      </w:r>
    </w:p>
    <w:sectPr w:rsidR="00966965" w:rsidRPr="00FE0A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581871">
    <w:abstractNumId w:val="8"/>
  </w:num>
  <w:num w:numId="2" w16cid:durableId="2059010136">
    <w:abstractNumId w:val="6"/>
  </w:num>
  <w:num w:numId="3" w16cid:durableId="2120683900">
    <w:abstractNumId w:val="5"/>
  </w:num>
  <w:num w:numId="4" w16cid:durableId="462114795">
    <w:abstractNumId w:val="4"/>
  </w:num>
  <w:num w:numId="5" w16cid:durableId="311758710">
    <w:abstractNumId w:val="7"/>
  </w:num>
  <w:num w:numId="6" w16cid:durableId="679159673">
    <w:abstractNumId w:val="3"/>
  </w:num>
  <w:num w:numId="7" w16cid:durableId="1190266468">
    <w:abstractNumId w:val="2"/>
  </w:num>
  <w:num w:numId="8" w16cid:durableId="725570846">
    <w:abstractNumId w:val="1"/>
  </w:num>
  <w:num w:numId="9" w16cid:durableId="132239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6965"/>
    <w:rsid w:val="009B0708"/>
    <w:rsid w:val="00AA1D8D"/>
    <w:rsid w:val="00B47730"/>
    <w:rsid w:val="00CB0664"/>
    <w:rsid w:val="00E24904"/>
    <w:rsid w:val="00FC693F"/>
    <w:rsid w:val="00FE0A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1B497"/>
  <w14:defaultImageDpi w14:val="300"/>
  <w15:docId w15:val="{281C27F1-C9D8-498C-BB19-B1D4C6C8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feyikemi Akande</cp:lastModifiedBy>
  <cp:revision>2</cp:revision>
  <dcterms:created xsi:type="dcterms:W3CDTF">2026-06-27T10:22:00Z</dcterms:created>
  <dcterms:modified xsi:type="dcterms:W3CDTF">2026-06-27T10:22:00Z</dcterms:modified>
  <cp:category/>
</cp:coreProperties>
</file>