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3C8" w:rsidRDefault="00687A82" w:rsidP="00EF7A62">
      <w:pPr>
        <w:rPr>
          <w:b/>
        </w:rPr>
      </w:pPr>
      <w:r w:rsidRPr="00D86E00">
        <w:rPr>
          <w:rFonts w:cstheme="minorHAnsi"/>
          <w:b/>
          <w:noProof/>
          <w:sz w:val="44"/>
          <w:lang w:eastAsia="pt-PT"/>
        </w:rPr>
        <w:drawing>
          <wp:anchor distT="0" distB="0" distL="114300" distR="114300" simplePos="0" relativeHeight="251659264" behindDoc="1" locked="0" layoutInCell="1" allowOverlap="1" wp14:anchorId="0ED1929F" wp14:editId="18F29BA8">
            <wp:simplePos x="0" y="0"/>
            <wp:positionH relativeFrom="margin">
              <wp:align>center</wp:align>
            </wp:positionH>
            <wp:positionV relativeFrom="margin">
              <wp:posOffset>-88569</wp:posOffset>
            </wp:positionV>
            <wp:extent cx="3872230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isel versao princip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Pr="00D86E00" w:rsidRDefault="002753C8" w:rsidP="002753C8">
      <w:pPr>
        <w:jc w:val="center"/>
        <w:rPr>
          <w:rFonts w:cstheme="minorHAnsi"/>
          <w:b/>
          <w:sz w:val="48"/>
        </w:rPr>
      </w:pPr>
      <w:r>
        <w:rPr>
          <w:b/>
        </w:rPr>
        <w:tab/>
      </w:r>
      <w:r w:rsidRPr="00D86E00">
        <w:rPr>
          <w:rFonts w:cstheme="minorHAnsi"/>
          <w:b/>
          <w:sz w:val="48"/>
        </w:rPr>
        <w:t>Instituto Superior de Engenharia de Lisboa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  <w:r w:rsidRPr="00D86E00">
        <w:rPr>
          <w:rFonts w:cstheme="minorHAnsi"/>
          <w:b/>
          <w:sz w:val="44"/>
        </w:rPr>
        <w:t>Engenharia Informática e de Computadores</w:t>
      </w:r>
    </w:p>
    <w:p w:rsidR="002753C8" w:rsidRDefault="002753C8" w:rsidP="002753C8">
      <w:pPr>
        <w:jc w:val="center"/>
        <w:rPr>
          <w:rFonts w:cstheme="minorHAnsi"/>
          <w:b/>
          <w:sz w:val="44"/>
        </w:rPr>
      </w:pPr>
    </w:p>
    <w:p w:rsidR="002753C8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Sistemas Operativos</w:t>
      </w:r>
    </w:p>
    <w:p w:rsidR="002753C8" w:rsidRPr="000504F9" w:rsidRDefault="002753C8" w:rsidP="002753C8">
      <w:pPr>
        <w:pStyle w:val="Ttulo"/>
        <w:tabs>
          <w:tab w:val="center" w:pos="4252"/>
          <w:tab w:val="right" w:pos="8504"/>
        </w:tabs>
        <w:spacing w:line="360" w:lineRule="auto"/>
        <w:rPr>
          <w:i/>
          <w:caps w:val="0"/>
          <w:smallCaps/>
          <w:sz w:val="44"/>
          <w:szCs w:val="44"/>
        </w:rPr>
      </w:pPr>
      <w:r>
        <w:rPr>
          <w:i/>
          <w:caps w:val="0"/>
          <w:smallCaps/>
          <w:sz w:val="44"/>
          <w:szCs w:val="44"/>
        </w:rPr>
        <w:t>1ºSérie</w:t>
      </w:r>
    </w:p>
    <w:p w:rsidR="002753C8" w:rsidRDefault="002753C8" w:rsidP="002753C8">
      <w:pPr>
        <w:jc w:val="center"/>
        <w:rPr>
          <w:rFonts w:cstheme="minorHAnsi"/>
          <w:b/>
          <w:sz w:val="36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Docente: Jorge Martins</w:t>
      </w: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</w:p>
    <w:p w:rsidR="002753C8" w:rsidRPr="00D86E00" w:rsidRDefault="002753C8" w:rsidP="002753C8">
      <w:pPr>
        <w:jc w:val="center"/>
        <w:rPr>
          <w:sz w:val="28"/>
        </w:rPr>
      </w:pPr>
      <w:r>
        <w:rPr>
          <w:sz w:val="28"/>
        </w:rPr>
        <w:t>Filipe Fé nº 42141</w:t>
      </w:r>
    </w:p>
    <w:p w:rsidR="002753C8" w:rsidRDefault="002753C8" w:rsidP="002753C8">
      <w:pPr>
        <w:jc w:val="center"/>
        <w:rPr>
          <w:sz w:val="28"/>
        </w:rPr>
      </w:pPr>
      <w:r>
        <w:rPr>
          <w:sz w:val="28"/>
        </w:rPr>
        <w:t>Inês Gomes</w:t>
      </w:r>
      <w:r w:rsidRPr="00D86E00">
        <w:rPr>
          <w:sz w:val="28"/>
        </w:rPr>
        <w:t xml:space="preserve"> nº</w:t>
      </w:r>
      <w:r>
        <w:rPr>
          <w:sz w:val="28"/>
        </w:rPr>
        <w:t xml:space="preserve"> 42160</w:t>
      </w:r>
    </w:p>
    <w:p w:rsidR="002753C8" w:rsidRPr="00D86E00" w:rsidRDefault="002753C8" w:rsidP="002753C8">
      <w:pPr>
        <w:jc w:val="center"/>
        <w:rPr>
          <w:sz w:val="28"/>
        </w:rPr>
      </w:pPr>
      <w:r w:rsidRPr="00D86E00">
        <w:rPr>
          <w:sz w:val="28"/>
        </w:rPr>
        <w:t>Alexandre Tomé nº</w:t>
      </w:r>
      <w:r>
        <w:rPr>
          <w:sz w:val="28"/>
        </w:rPr>
        <w:t xml:space="preserve"> </w:t>
      </w:r>
      <w:r w:rsidRPr="00D86E00">
        <w:rPr>
          <w:sz w:val="28"/>
        </w:rPr>
        <w:t>42190</w:t>
      </w:r>
    </w:p>
    <w:p w:rsidR="002753C8" w:rsidRDefault="002753C8" w:rsidP="002753C8">
      <w:pPr>
        <w:jc w:val="center"/>
        <w:rPr>
          <w:sz w:val="28"/>
        </w:rPr>
      </w:pPr>
    </w:p>
    <w:p w:rsidR="002753C8" w:rsidRDefault="002753C8" w:rsidP="002753C8">
      <w:pPr>
        <w:tabs>
          <w:tab w:val="left" w:pos="2968"/>
        </w:tabs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2753C8" w:rsidRDefault="002753C8" w:rsidP="00EF7A62">
      <w:pPr>
        <w:rPr>
          <w:b/>
        </w:rPr>
      </w:pPr>
    </w:p>
    <w:p w:rsidR="00687A82" w:rsidRPr="00687A82" w:rsidRDefault="00687A82" w:rsidP="00687A8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1</w:t>
      </w:r>
    </w:p>
    <w:p w:rsidR="00687A82" w:rsidRPr="00687A82" w:rsidRDefault="00687A82" w:rsidP="00687A82">
      <w:pPr>
        <w:rPr>
          <w:rFonts w:ascii="Times New Roman" w:hAnsi="Times New Roman" w:cs="Times New Roman"/>
          <w:b/>
          <w:sz w:val="24"/>
        </w:rPr>
      </w:pP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a)  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687A82">
        <w:rPr>
          <w:rFonts w:ascii="Times New Roman" w:hAnsi="Times New Roman" w:cs="Times New Roman"/>
          <w:sz w:val="24"/>
          <w:szCs w:val="24"/>
        </w:rPr>
        <w:t xml:space="preserve"> =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 xml:space="preserve">40 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40 bits de endereço virtual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87A82">
        <w:rPr>
          <w:rFonts w:ascii="Times New Roman" w:hAnsi="Times New Roman" w:cs="Times New Roman"/>
          <w:sz w:val="24"/>
          <w:szCs w:val="24"/>
        </w:rPr>
        <w:t xml:space="preserve"> *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= 4KB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dimensão de cada página (offset)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b)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</w: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40 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687A82">
        <w:rPr>
          <w:rFonts w:ascii="Times New Roman" w:hAnsi="Times New Roman" w:cs="Times New Roman"/>
          <w:sz w:val="24"/>
          <w:szCs w:val="24"/>
        </w:rPr>
        <w:t xml:space="preserve"> =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38</w:t>
      </w:r>
      <w:r w:rsidRPr="00687A82">
        <w:rPr>
          <w:rFonts w:ascii="Times New Roman" w:hAnsi="Times New Roman" w:cs="Times New Roman"/>
          <w:sz w:val="24"/>
          <w:szCs w:val="24"/>
        </w:rPr>
        <w:t xml:space="preserve">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38 bits de endereço físico (quatro vezes inferior)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 xml:space="preserve">38 – 12 = 26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endereço base na RAM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 xml:space="preserve">32 – 26 = 6 </w:t>
      </w:r>
      <w:r w:rsidRPr="00687A82">
        <w:rPr>
          <w:rFonts w:ascii="Times New Roman" w:hAnsi="Times New Roman" w:cs="Times New Roman"/>
          <w:sz w:val="24"/>
          <w:szCs w:val="24"/>
        </w:rPr>
        <w:sym w:font="Wingdings 3" w:char="F0C6"/>
      </w:r>
      <w:r w:rsidRPr="00687A82">
        <w:rPr>
          <w:rFonts w:ascii="Times New Roman" w:hAnsi="Times New Roman" w:cs="Times New Roman"/>
          <w:sz w:val="24"/>
          <w:szCs w:val="24"/>
        </w:rPr>
        <w:t xml:space="preserve"> bits de controlo</w:t>
      </w:r>
    </w:p>
    <w:p w:rsidR="00687A82" w:rsidRPr="00687A82" w:rsidRDefault="00687A82" w:rsidP="00687A8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Cada PTE tem 32 bits porque ocupa 4bytes.</w:t>
      </w:r>
    </w:p>
    <w:p w:rsidR="00687A82" w:rsidRPr="00687A82" w:rsidRDefault="00687A82" w:rsidP="00687A82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c)</w:t>
      </w:r>
      <w:r w:rsidRPr="00687A82">
        <w:rPr>
          <w:rFonts w:ascii="Times New Roman" w:hAnsi="Times New Roman" w:cs="Times New Roman"/>
          <w:sz w:val="24"/>
          <w:szCs w:val="24"/>
        </w:rPr>
        <w:tab/>
      </w:r>
    </w:p>
    <w:p w:rsidR="00687A82" w:rsidRPr="00687A82" w:rsidRDefault="00687A82" w:rsidP="00687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  <w:t>Mantendo os 3 níveis de tabelas, podemos aumentar em 2 bits a tabela de primeiro nível, ficando assim com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687A82">
        <w:rPr>
          <w:rFonts w:ascii="Times New Roman" w:hAnsi="Times New Roman" w:cs="Times New Roman"/>
          <w:sz w:val="24"/>
          <w:szCs w:val="24"/>
        </w:rPr>
        <w:t xml:space="preserve"> entradas. Desta forma, o espaço de endereçamento virtual passo a ser 2</w:t>
      </w:r>
      <w:r w:rsidRPr="00687A82">
        <w:rPr>
          <w:rFonts w:ascii="Times New Roman" w:hAnsi="Times New Roman" w:cs="Times New Roman"/>
          <w:sz w:val="24"/>
          <w:szCs w:val="24"/>
          <w:vertAlign w:val="superscript"/>
        </w:rPr>
        <w:t>42</w:t>
      </w:r>
      <w:r w:rsidRPr="00687A82">
        <w:rPr>
          <w:rFonts w:ascii="Times New Roman" w:hAnsi="Times New Roman" w:cs="Times New Roman"/>
          <w:sz w:val="24"/>
          <w:szCs w:val="24"/>
        </w:rPr>
        <w:t xml:space="preserve"> bytes.</w:t>
      </w:r>
    </w:p>
    <w:p w:rsidR="00687A82" w:rsidRPr="00687A82" w:rsidRDefault="00687A82" w:rsidP="00687A8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d) </w:t>
      </w:r>
    </w:p>
    <w:p w:rsidR="002753C8" w:rsidRDefault="002753C8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687A82" w:rsidRDefault="00687A82" w:rsidP="00EF7A62">
      <w:pPr>
        <w:rPr>
          <w:b/>
        </w:rPr>
      </w:pPr>
    </w:p>
    <w:p w:rsidR="00EF7A62" w:rsidRPr="00687A82" w:rsidRDefault="00687A82" w:rsidP="00EF7A62">
      <w:pPr>
        <w:rPr>
          <w:rFonts w:ascii="Times New Roman" w:hAnsi="Times New Roman" w:cs="Times New Roman"/>
          <w:b/>
          <w:sz w:val="32"/>
        </w:rPr>
      </w:pPr>
      <w:r w:rsidRPr="00687A82">
        <w:rPr>
          <w:rFonts w:ascii="Times New Roman" w:hAnsi="Times New Roman" w:cs="Times New Roman"/>
          <w:b/>
          <w:sz w:val="32"/>
        </w:rPr>
        <w:lastRenderedPageBreak/>
        <w:t>Exercício 2</w:t>
      </w:r>
    </w:p>
    <w:p w:rsidR="00687A82" w:rsidRPr="00687A82" w:rsidRDefault="00687A8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a)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43 bits.</w:t>
      </w:r>
    </w:p>
    <w:p w:rsidR="00F71940" w:rsidRPr="00687A82" w:rsidRDefault="00F71940" w:rsidP="00EF7A62">
      <w:pPr>
        <w:rPr>
          <w:rFonts w:ascii="Times New Roman" w:hAnsi="Times New Roman" w:cs="Times New Roman"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b)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Existem 3 níveis de tradução na arquitetura.</w:t>
      </w:r>
    </w:p>
    <w:p w:rsidR="00052D67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 xml:space="preserve">A PTE tem 64 bits, onde 32 são de PFN e 16 de controlo. </w:t>
      </w:r>
    </w:p>
    <w:p w:rsidR="00EF7A62" w:rsidRPr="00687A82" w:rsidRDefault="00EF7A62" w:rsidP="00E51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>(Figura 22-3: Page Table Entry(PTE))</w:t>
      </w: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c) </w:t>
      </w:r>
    </w:p>
    <w:tbl>
      <w:tblPr>
        <w:tblStyle w:val="TabelacomGrelha"/>
        <w:tblW w:w="8494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E517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Dimensão da página (bytes)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Esp. End. Virt. (bits)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687A82">
              <w:rPr>
                <w:rFonts w:ascii="Times New Roman" w:hAnsi="Times New Roman" w:cs="Times New Roman"/>
                <w:b/>
                <w:sz w:val="24"/>
                <w:szCs w:val="24"/>
              </w:rPr>
              <w:t>Nº entradas tabela 1º nível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8K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16K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43-47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32K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43-51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</w:p>
        </w:tc>
      </w:tr>
      <w:tr w:rsidR="00052D67" w:rsidRPr="00687A82" w:rsidTr="00E51767">
        <w:trPr>
          <w:jc w:val="center"/>
        </w:trPr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64K</w:t>
            </w:r>
          </w:p>
        </w:tc>
        <w:tc>
          <w:tcPr>
            <w:tcW w:w="2831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44-55</w:t>
            </w:r>
          </w:p>
        </w:tc>
        <w:tc>
          <w:tcPr>
            <w:tcW w:w="2832" w:type="dxa"/>
          </w:tcPr>
          <w:p w:rsidR="00052D67" w:rsidRPr="00687A82" w:rsidRDefault="00052D67" w:rsidP="00052D6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7A8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87A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</w:p>
        </w:tc>
      </w:tr>
    </w:tbl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EF7A62" w:rsidRPr="00687A82" w:rsidRDefault="00EF7A62" w:rsidP="00EF7A62">
      <w:pPr>
        <w:rPr>
          <w:rFonts w:ascii="Times New Roman" w:hAnsi="Times New Roman" w:cs="Times New Roman"/>
          <w:b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 xml:space="preserve">d) </w:t>
      </w:r>
    </w:p>
    <w:p w:rsidR="00027D2E" w:rsidRDefault="00F71940" w:rsidP="00027D2E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b/>
          <w:sz w:val="24"/>
          <w:szCs w:val="24"/>
        </w:rPr>
        <w:tab/>
      </w:r>
      <w:r w:rsidR="00027D2E">
        <w:rPr>
          <w:rFonts w:ascii="Times New Roman" w:hAnsi="Times New Roman" w:cs="Times New Roman"/>
          <w:sz w:val="24"/>
          <w:szCs w:val="24"/>
        </w:rPr>
        <w:t>Considerando um espaço de endereçamento de 43 bits , podemos concluir que os 2 bits ,</w:t>
      </w:r>
      <w:r w:rsidR="00027D2E" w:rsidRPr="00027D2E">
        <w:t xml:space="preserve"> </w:t>
      </w:r>
      <w:r w:rsidR="00027D2E">
        <w:t>vaSize–1</w:t>
      </w:r>
      <w:r w:rsidR="00027D2E">
        <w:t xml:space="preserve"> e </w:t>
      </w:r>
      <w:r w:rsidR="00027D2E">
        <w:t>vaSize–</w:t>
      </w:r>
      <w:r w:rsidR="00027D2E">
        <w:t>2,</w:t>
      </w:r>
      <w:r w:rsidR="00027D2E">
        <w:rPr>
          <w:rFonts w:ascii="Times New Roman" w:hAnsi="Times New Roman" w:cs="Times New Roman"/>
          <w:sz w:val="24"/>
          <w:szCs w:val="24"/>
        </w:rPr>
        <w:t xml:space="preserve"> responsáveis por selecionar o segmento serão respetivamente o quadragésimo primeiro e segundo bit. </w:t>
      </w:r>
    </w:p>
    <w:p w:rsidR="00F71940" w:rsidRDefault="00027D2E" w:rsidP="00027D2E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Assumindo que os espaços de endereçamentos válidos se encontram entre os valores </w:t>
      </w:r>
      <w:r>
        <w:t>0</w:t>
      </w:r>
      <w:r>
        <w:sym w:font="Symbol" w:char="F0BC"/>
      </w:r>
      <w:r>
        <w:t>3FFFFFFFFFF</w:t>
      </w:r>
      <w:r w:rsidRPr="00027D2E">
        <w:rPr>
          <w:sz w:val="12"/>
          <w:szCs w:val="18"/>
        </w:rPr>
        <w:t>16</w:t>
      </w:r>
      <w:r>
        <w:t xml:space="preserve"> </w:t>
      </w:r>
      <w:r>
        <w:t xml:space="preserve">e </w:t>
      </w:r>
      <w:r>
        <w:t>FFFFFC0000000000</w:t>
      </w:r>
      <w:r w:rsidRPr="00027D2E">
        <w:rPr>
          <w:sz w:val="12"/>
        </w:rPr>
        <w:t>16</w:t>
      </w:r>
      <w:r>
        <w:sym w:font="Symbol" w:char="F0BC"/>
      </w:r>
      <w:r>
        <w:t>FFFFFFFFFFFFFFFF</w:t>
      </w:r>
      <w:r w:rsidRPr="00027D2E">
        <w:rPr>
          <w:sz w:val="12"/>
        </w:rPr>
        <w:t>16</w:t>
      </w:r>
      <w:r>
        <w:rPr>
          <w:sz w:val="12"/>
        </w:rPr>
        <w:t xml:space="preserve">  </w:t>
      </w:r>
      <w:r>
        <w:t xml:space="preserve">é possível identificar os </w:t>
      </w:r>
      <w:r>
        <w:t>intervalo</w:t>
      </w:r>
      <w:r>
        <w:t xml:space="preserve">s </w:t>
      </w:r>
      <w:r>
        <w:t>de endereços válidos para cada região</w:t>
      </w:r>
      <w:r>
        <w:t xml:space="preserve"> através da análise da tabela representada na primeira figura do anexo:</w:t>
      </w:r>
    </w:p>
    <w:p w:rsidR="00027D2E" w:rsidRDefault="00027D2E" w:rsidP="00027D2E">
      <w:pPr>
        <w:jc w:val="both"/>
      </w:pPr>
      <w:r>
        <w:rPr>
          <w:rFonts w:ascii="Times New Roman" w:hAnsi="Times New Roman" w:cs="Times New Roman"/>
        </w:rPr>
        <w:t xml:space="preserve">Seg0 - </w:t>
      </w:r>
      <w:r>
        <w:t>0</w:t>
      </w:r>
      <w:r>
        <w:sym w:font="Symbol" w:char="F0BC"/>
      </w:r>
      <w:r>
        <w:t>3FFFFFFFFFF</w:t>
      </w:r>
      <w:r w:rsidRPr="00027D2E">
        <w:rPr>
          <w:sz w:val="12"/>
          <w:szCs w:val="18"/>
        </w:rPr>
        <w:t>16</w:t>
      </w:r>
      <w:r>
        <w:rPr>
          <w:sz w:val="12"/>
          <w:szCs w:val="18"/>
        </w:rPr>
        <w:t xml:space="preserve"> , </w:t>
      </w:r>
      <w:r>
        <w:t>visto que os bits 41 e 42 podem tomar o valor de 00 ou 01.</w:t>
      </w:r>
    </w:p>
    <w:p w:rsidR="00027D2E" w:rsidRDefault="00027D2E" w:rsidP="00027D2E">
      <w:pPr>
        <w:jc w:val="both"/>
      </w:pPr>
      <w:r>
        <w:rPr>
          <w:rFonts w:ascii="Times New Roman" w:hAnsi="Times New Roman" w:cs="Times New Roman"/>
        </w:rPr>
        <w:t xml:space="preserve">Kseg - </w:t>
      </w:r>
      <w:r>
        <w:t>FFFFFC0000000000</w:t>
      </w:r>
      <w:r w:rsidRPr="00027D2E">
        <w:rPr>
          <w:sz w:val="12"/>
        </w:rPr>
        <w:t>16</w:t>
      </w:r>
      <w:r>
        <w:rPr>
          <w:sz w:val="12"/>
        </w:rPr>
        <w:t xml:space="preserve"> … </w:t>
      </w:r>
      <w:r>
        <w:t>FFFFF</w:t>
      </w:r>
      <w:r>
        <w:t>DFFFFFFFFFF</w:t>
      </w:r>
      <w:r w:rsidRPr="00027D2E">
        <w:rPr>
          <w:sz w:val="12"/>
        </w:rPr>
        <w:t>16</w:t>
      </w:r>
      <w:r>
        <w:rPr>
          <w:sz w:val="12"/>
        </w:rPr>
        <w:t xml:space="preserve"> , </w:t>
      </w:r>
      <w:r>
        <w:t>visto que os bits 41 e 42 podem apena</w:t>
      </w:r>
      <w:r w:rsidR="00FB45C3">
        <w:t>s tomar o valor de 10.</w:t>
      </w:r>
    </w:p>
    <w:p w:rsidR="00FB45C3" w:rsidRPr="00FB45C3" w:rsidRDefault="00FB45C3" w:rsidP="00027D2E">
      <w:pPr>
        <w:jc w:val="both"/>
        <w:rPr>
          <w:rFonts w:ascii="Times New Roman" w:hAnsi="Times New Roman" w:cs="Times New Roman"/>
        </w:rPr>
      </w:pPr>
      <w:r w:rsidRPr="00FB45C3">
        <w:rPr>
          <w:rFonts w:ascii="Times New Roman" w:hAnsi="Times New Roman" w:cs="Times New Roman"/>
        </w:rPr>
        <w:t xml:space="preserve">Seg1 - </w:t>
      </w:r>
      <w:r w:rsidRPr="00FB45C3">
        <w:t>FFFFF</w:t>
      </w:r>
      <w:r w:rsidRPr="00FB45C3">
        <w:t>E</w:t>
      </w:r>
      <w:r w:rsidRPr="00FB45C3">
        <w:t>0000000000</w:t>
      </w:r>
      <w:r w:rsidRPr="00FB45C3">
        <w:rPr>
          <w:sz w:val="12"/>
        </w:rPr>
        <w:t>16</w:t>
      </w:r>
      <w:r w:rsidRPr="00FB45C3">
        <w:rPr>
          <w:sz w:val="12"/>
        </w:rPr>
        <w:t>….</w:t>
      </w:r>
      <w:r w:rsidRPr="00FB45C3">
        <w:t>FFFFF</w:t>
      </w:r>
      <w:r w:rsidRPr="00FB45C3">
        <w:t>F</w:t>
      </w:r>
      <w:r w:rsidRPr="00FB45C3">
        <w:t>FFFFFFFFFF</w:t>
      </w:r>
      <w:r w:rsidRPr="00FB45C3">
        <w:rPr>
          <w:sz w:val="12"/>
        </w:rPr>
        <w:t>16</w:t>
      </w:r>
      <w:r w:rsidRPr="00FB45C3">
        <w:rPr>
          <w:sz w:val="12"/>
        </w:rPr>
        <w:t xml:space="preserve"> </w:t>
      </w:r>
      <w:r w:rsidRPr="00FB45C3">
        <w:t>o que representa o</w:t>
      </w:r>
      <w:r>
        <w:t xml:space="preserve"> restante espaço disponível.</w:t>
      </w:r>
    </w:p>
    <w:p w:rsidR="00052D67" w:rsidRPr="00FB45C3" w:rsidRDefault="00052D67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052D67" w:rsidRDefault="00052D67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FB45C3" w:rsidRDefault="00FB45C3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FB45C3" w:rsidRPr="00FB45C3" w:rsidRDefault="00FB45C3" w:rsidP="00EF7A62">
      <w:pPr>
        <w:rPr>
          <w:rFonts w:ascii="Times New Roman" w:hAnsi="Times New Roman" w:cs="Times New Roman"/>
          <w:b/>
          <w:sz w:val="24"/>
          <w:szCs w:val="24"/>
        </w:rPr>
      </w:pPr>
    </w:p>
    <w:p w:rsidR="00BF208A" w:rsidRPr="0024125D" w:rsidRDefault="00EF7A62" w:rsidP="004B4A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125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e) </w:t>
      </w:r>
    </w:p>
    <w:p w:rsidR="004B4AAA" w:rsidRDefault="00F71940" w:rsidP="004B4AAA">
      <w:pPr>
        <w:jc w:val="both"/>
        <w:rPr>
          <w:rFonts w:ascii="Times New Roman" w:hAnsi="Times New Roman" w:cs="Times New Roman"/>
          <w:sz w:val="24"/>
          <w:szCs w:val="24"/>
        </w:rPr>
      </w:pPr>
      <w:r w:rsidRPr="00687A82">
        <w:rPr>
          <w:rFonts w:ascii="Times New Roman" w:hAnsi="Times New Roman" w:cs="Times New Roman"/>
          <w:sz w:val="24"/>
          <w:szCs w:val="24"/>
        </w:rPr>
        <w:tab/>
      </w:r>
      <w:r w:rsidR="00FB45C3">
        <w:rPr>
          <w:rFonts w:ascii="Times New Roman" w:hAnsi="Times New Roman" w:cs="Times New Roman"/>
          <w:sz w:val="24"/>
          <w:szCs w:val="24"/>
        </w:rPr>
        <w:t xml:space="preserve">Visto os endereços virtuais serem constituído por 64 bits, nos dias de hoje não existe memória física capaz de suportar a mesma dimensão do espaço de endereçamento virtual. Por essa razão, é possível que exista na zona de endereçamento virtual uma região que mapeie diretamente todo o espaço de endereçamento físico, isto é, que o endereço virtual seja efetivamente o mesmo do endereço físico. </w:t>
      </w:r>
    </w:p>
    <w:p w:rsidR="00552D79" w:rsidRDefault="00FB45C3" w:rsidP="004B4A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virtude dá certas e determinadas vantagens ao Sistema Operativo, sendo uma delas</w:t>
      </w:r>
      <w:r w:rsidR="004B4AAA">
        <w:rPr>
          <w:rFonts w:ascii="Times New Roman" w:hAnsi="Times New Roman" w:cs="Times New Roman"/>
          <w:sz w:val="24"/>
          <w:szCs w:val="24"/>
        </w:rPr>
        <w:t xml:space="preserve"> o uso dessa mesma zona para determinar, por exemplo , qual o endereço virtual correspondente a um determinado endereço físico, através de por exemplo da técnica de </w:t>
      </w:r>
      <w:r w:rsidR="004B4AAA" w:rsidRPr="004B4AAA">
        <w:rPr>
          <w:rFonts w:ascii="Times New Roman" w:hAnsi="Times New Roman" w:cs="Times New Roman"/>
          <w:i/>
          <w:sz w:val="24"/>
          <w:szCs w:val="24"/>
        </w:rPr>
        <w:t>Self-Mapping</w:t>
      </w:r>
      <w:r w:rsidR="004B4AAA">
        <w:rPr>
          <w:rFonts w:ascii="Times New Roman" w:hAnsi="Times New Roman" w:cs="Times New Roman"/>
          <w:sz w:val="24"/>
          <w:szCs w:val="24"/>
        </w:rPr>
        <w:t>. Para isso é necessário que exista um espaço de endereçamento virtual destinado e disponível a esse fim.</w:t>
      </w:r>
    </w:p>
    <w:p w:rsidR="001C0206" w:rsidRDefault="001C0206" w:rsidP="004B4A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</w:p>
    <w:p w:rsidR="00531673" w:rsidRDefault="00531673" w:rsidP="00EF7A6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2D79" w:rsidRDefault="001C0206" w:rsidP="00EF7A62">
      <w:pPr>
        <w:rPr>
          <w:rFonts w:ascii="Times New Roman" w:hAnsi="Times New Roman" w:cs="Times New Roman"/>
          <w:b/>
          <w:sz w:val="32"/>
          <w:szCs w:val="24"/>
        </w:rPr>
      </w:pPr>
      <w:r w:rsidRPr="001C0206">
        <w:rPr>
          <w:rFonts w:ascii="Times New Roman" w:hAnsi="Times New Roman" w:cs="Times New Roman"/>
          <w:b/>
          <w:sz w:val="32"/>
          <w:szCs w:val="24"/>
        </w:rPr>
        <w:lastRenderedPageBreak/>
        <w:t>Exercício 3</w:t>
      </w:r>
    </w:p>
    <w:p w:rsidR="001C0206" w:rsidRPr="001C0206" w:rsidRDefault="001C0206" w:rsidP="00EF7A62">
      <w:pPr>
        <w:rPr>
          <w:rFonts w:ascii="Times New Roman" w:hAnsi="Times New Roman" w:cs="Times New Roman"/>
          <w:b/>
          <w:sz w:val="32"/>
          <w:szCs w:val="24"/>
        </w:rPr>
      </w:pPr>
    </w:p>
    <w:p w:rsidR="001C0206" w:rsidRDefault="001C0206" w:rsidP="00EF7A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5843204"/>
            <wp:effectExtent l="0" t="0" r="0" b="5715"/>
            <wp:docPr id="1" name="Imagem 1" descr="https://scontent.flis7-1.fna.fbcdn.net/v/t34.0-12/30007940_1812636708756988_1861870776_n.png?_nc_cat=0&amp;oh=524c555d3e03178c71ea5f00b9b14df2&amp;oe=5AC726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7-1.fna.fbcdn.net/v/t34.0-12/30007940_1812636708756988_1861870776_n.png?_nc_cat=0&amp;oh=524c555d3e03178c71ea5f00b9b14df2&amp;oe=5AC7261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4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06" w:rsidRDefault="001C0206" w:rsidP="001C0206">
      <w:pPr>
        <w:rPr>
          <w:rFonts w:ascii="Times New Roman" w:hAnsi="Times New Roman" w:cs="Times New Roman"/>
          <w:sz w:val="24"/>
          <w:szCs w:val="24"/>
        </w:rPr>
      </w:pP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206">
        <w:rPr>
          <w:rFonts w:ascii="Times New Roman" w:hAnsi="Times New Roman" w:cs="Times New Roman"/>
          <w:b/>
          <w:sz w:val="24"/>
          <w:szCs w:val="24"/>
        </w:rPr>
        <w:t>Zero page thread: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O SO executa uma thread responsável por colocar a zero o conteúdo de uma página da lista free, transitando assim para a lista de zero pages.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206">
        <w:rPr>
          <w:rFonts w:ascii="Times New Roman" w:hAnsi="Times New Roman" w:cs="Times New Roman"/>
          <w:b/>
          <w:sz w:val="24"/>
          <w:szCs w:val="24"/>
        </w:rPr>
        <w:t>Demand zero page fault: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Quando um processo precisa de alocar uma página física iniciada a zeros.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Pr="001C0206">
        <w:rPr>
          <w:rFonts w:ascii="Times New Roman" w:hAnsi="Times New Roman" w:cs="Times New Roman"/>
          <w:b/>
          <w:sz w:val="24"/>
          <w:szCs w:val="24"/>
        </w:rPr>
        <w:t>ard page fault: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Quando um processo precisa de alocar uma página física, que neste caso ainda não se encontra em memoria. Para isso </w:t>
      </w:r>
      <w:r>
        <w:rPr>
          <w:rFonts w:ascii="Times New Roman" w:hAnsi="Times New Roman" w:cs="Times New Roman"/>
          <w:sz w:val="24"/>
          <w:szCs w:val="24"/>
        </w:rPr>
        <w:t xml:space="preserve">o processo vai à lista free que </w:t>
      </w:r>
      <w:r w:rsidRPr="001C0206">
        <w:rPr>
          <w:rFonts w:ascii="Times New Roman" w:hAnsi="Times New Roman" w:cs="Times New Roman"/>
          <w:sz w:val="24"/>
          <w:szCs w:val="24"/>
        </w:rPr>
        <w:t>representa a lista de páginas prontas a serem usadas.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1C0206">
        <w:rPr>
          <w:rFonts w:ascii="Times New Roman" w:hAnsi="Times New Roman" w:cs="Times New Roman"/>
          <w:b/>
          <w:sz w:val="24"/>
          <w:szCs w:val="24"/>
        </w:rPr>
        <w:t>orking set replacement: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 xml:space="preserve">Quando uma página deixa de pertencer ao working set e é substituída por outra. Um exemplo ilustrativo é quando </w:t>
      </w:r>
      <w:r>
        <w:rPr>
          <w:rFonts w:ascii="Times New Roman" w:hAnsi="Times New Roman" w:cs="Times New Roman"/>
          <w:sz w:val="24"/>
          <w:szCs w:val="24"/>
        </w:rPr>
        <w:t xml:space="preserve">uma pagina do processo já não é </w:t>
      </w:r>
      <w:r w:rsidRPr="001C0206">
        <w:rPr>
          <w:rFonts w:ascii="Times New Roman" w:hAnsi="Times New Roman" w:cs="Times New Roman"/>
          <w:sz w:val="24"/>
          <w:szCs w:val="24"/>
        </w:rPr>
        <w:t>acedida há mais tempo que as outras.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0206">
        <w:rPr>
          <w:rFonts w:ascii="Times New Roman" w:hAnsi="Times New Roman" w:cs="Times New Roman"/>
          <w:b/>
          <w:sz w:val="24"/>
          <w:szCs w:val="24"/>
        </w:rPr>
        <w:t>Written or modified: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No caso de uma página ser retirada ao processo derivado ao estado de "working set replacement" e esta tenho sido escrita ou modificada (bit dirty está a 1).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Um exemplo é a alteração do conteúdo de uma posição de um array.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Modified page w</w:t>
      </w:r>
      <w:r w:rsidRPr="001C0206">
        <w:rPr>
          <w:rFonts w:ascii="Times New Roman" w:hAnsi="Times New Roman" w:cs="Times New Roman"/>
          <w:b/>
          <w:sz w:val="24"/>
          <w:szCs w:val="24"/>
        </w:rPr>
        <w:t>ritter: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Caso a página tenho sido modificada é necessário guardar a alteração em disco para que possa transitar para o estado standby.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C0206">
        <w:rPr>
          <w:rFonts w:ascii="Times New Roman" w:hAnsi="Times New Roman" w:cs="Times New Roman"/>
          <w:b/>
          <w:sz w:val="24"/>
          <w:szCs w:val="24"/>
        </w:rPr>
        <w:t>oft page fault:</w:t>
      </w:r>
    </w:p>
    <w:p w:rsidR="001C0206" w:rsidRPr="001C0206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  <w:t>Quando um processo tem em falta uma pagina no seu working set. É designado soft page falut devido à página em falta já es</w:t>
      </w:r>
      <w:r>
        <w:rPr>
          <w:rFonts w:ascii="Times New Roman" w:hAnsi="Times New Roman" w:cs="Times New Roman"/>
          <w:sz w:val="24"/>
          <w:szCs w:val="24"/>
        </w:rPr>
        <w:t xml:space="preserve">tar alocada numa zona de memoria </w:t>
      </w:r>
      <w:r w:rsidRPr="001C0206">
        <w:rPr>
          <w:rFonts w:ascii="Times New Roman" w:hAnsi="Times New Roman" w:cs="Times New Roman"/>
          <w:sz w:val="24"/>
          <w:szCs w:val="24"/>
        </w:rPr>
        <w:t xml:space="preserve">denominada de </w:t>
      </w:r>
      <w:r w:rsidRPr="00663461">
        <w:rPr>
          <w:rFonts w:ascii="Times New Roman" w:hAnsi="Times New Roman" w:cs="Times New Roman"/>
          <w:sz w:val="24"/>
          <w:szCs w:val="24"/>
          <w:u w:val="single"/>
        </w:rPr>
        <w:t>paging</w:t>
      </w:r>
      <w:r w:rsidRPr="001C0206">
        <w:rPr>
          <w:rFonts w:ascii="Times New Roman" w:hAnsi="Times New Roman" w:cs="Times New Roman"/>
          <w:sz w:val="24"/>
          <w:szCs w:val="24"/>
        </w:rPr>
        <w:t xml:space="preserve"> file tornando o processo mais fácil. Por exemplo, um pagina que </w:t>
      </w:r>
      <w:r w:rsidR="00663461" w:rsidRPr="001C0206">
        <w:rPr>
          <w:rFonts w:ascii="Times New Roman" w:hAnsi="Times New Roman" w:cs="Times New Roman"/>
          <w:sz w:val="24"/>
          <w:szCs w:val="24"/>
        </w:rPr>
        <w:t>já</w:t>
      </w:r>
      <w:r w:rsidRPr="001C0206">
        <w:rPr>
          <w:rFonts w:ascii="Times New Roman" w:hAnsi="Times New Roman" w:cs="Times New Roman"/>
          <w:sz w:val="24"/>
          <w:szCs w:val="24"/>
        </w:rPr>
        <w:t xml:space="preserve"> tenha sido retirada do processo e que, entretanto, tem de ser recuperada.</w:t>
      </w:r>
    </w:p>
    <w:p w:rsidR="001C0206" w:rsidRPr="00687A82" w:rsidRDefault="001C0206" w:rsidP="001C02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206">
        <w:rPr>
          <w:rFonts w:ascii="Times New Roman" w:hAnsi="Times New Roman" w:cs="Times New Roman"/>
          <w:sz w:val="24"/>
          <w:szCs w:val="24"/>
        </w:rPr>
        <w:tab/>
      </w:r>
    </w:p>
    <w:sectPr w:rsidR="001C0206" w:rsidRPr="00687A82" w:rsidSect="00687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086" w:rsidRDefault="00A24086" w:rsidP="002753C8">
      <w:pPr>
        <w:spacing w:after="0" w:line="240" w:lineRule="auto"/>
      </w:pPr>
      <w:r>
        <w:separator/>
      </w:r>
    </w:p>
  </w:endnote>
  <w:endnote w:type="continuationSeparator" w:id="0">
    <w:p w:rsidR="00A24086" w:rsidRDefault="00A24086" w:rsidP="0027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086" w:rsidRDefault="00A24086" w:rsidP="002753C8">
      <w:pPr>
        <w:spacing w:after="0" w:line="240" w:lineRule="auto"/>
      </w:pPr>
      <w:r>
        <w:separator/>
      </w:r>
    </w:p>
  </w:footnote>
  <w:footnote w:type="continuationSeparator" w:id="0">
    <w:p w:rsidR="00A24086" w:rsidRDefault="00A24086" w:rsidP="0027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A62"/>
    <w:rsid w:val="00027D2E"/>
    <w:rsid w:val="00047CD7"/>
    <w:rsid w:val="00052D67"/>
    <w:rsid w:val="001C0206"/>
    <w:rsid w:val="0024125D"/>
    <w:rsid w:val="002753C8"/>
    <w:rsid w:val="003D713B"/>
    <w:rsid w:val="004B4AAA"/>
    <w:rsid w:val="004E49C6"/>
    <w:rsid w:val="00531673"/>
    <w:rsid w:val="00552D79"/>
    <w:rsid w:val="00663461"/>
    <w:rsid w:val="00687A82"/>
    <w:rsid w:val="00A24086"/>
    <w:rsid w:val="00BF208A"/>
    <w:rsid w:val="00E51767"/>
    <w:rsid w:val="00EF7A62"/>
    <w:rsid w:val="00F71940"/>
    <w:rsid w:val="00FB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9B23"/>
  <w15:chartTrackingRefBased/>
  <w15:docId w15:val="{8B73D270-A6E9-42A3-902D-6E50F919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753C8"/>
  </w:style>
  <w:style w:type="paragraph" w:styleId="Rodap">
    <w:name w:val="footer"/>
    <w:basedOn w:val="Normal"/>
    <w:link w:val="RodapCarter"/>
    <w:uiPriority w:val="99"/>
    <w:unhideWhenUsed/>
    <w:rsid w:val="002753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753C8"/>
  </w:style>
  <w:style w:type="paragraph" w:styleId="Ttulo">
    <w:name w:val="Title"/>
    <w:basedOn w:val="Normal"/>
    <w:link w:val="TtuloCarter"/>
    <w:qFormat/>
    <w:rsid w:val="002753C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  <w:style w:type="character" w:customStyle="1" w:styleId="TtuloCarter">
    <w:name w:val="Título Caráter"/>
    <w:basedOn w:val="Tipodeletrapredefinidodopargrafo"/>
    <w:link w:val="Ttulo"/>
    <w:rsid w:val="002753C8"/>
    <w:rPr>
      <w:rFonts w:ascii="Times New Roman" w:eastAsia="Times New Roman" w:hAnsi="Times New Roman" w:cs="Times New Roman"/>
      <w:b/>
      <w:bCs/>
      <w:caps/>
      <w:sz w:val="4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dc:description/>
  <cp:lastModifiedBy>Filipe Pernas Machado Fé</cp:lastModifiedBy>
  <cp:revision>12</cp:revision>
  <dcterms:created xsi:type="dcterms:W3CDTF">2018-03-20T14:47:00Z</dcterms:created>
  <dcterms:modified xsi:type="dcterms:W3CDTF">2018-04-04T19:38:00Z</dcterms:modified>
</cp:coreProperties>
</file>