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pt-PT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DB6C33" w:rsidRDefault="00DB6C33" w:rsidP="002753C8">
      <w:pPr>
        <w:jc w:val="center"/>
        <w:rPr>
          <w:rFonts w:cstheme="minorHAnsi"/>
          <w:b/>
          <w:sz w:val="44"/>
        </w:rPr>
      </w:pPr>
    </w:p>
    <w:p w:rsidR="00DB6C33" w:rsidRDefault="00DB6C33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760E85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 w:rsidRPr="00760E85">
        <w:rPr>
          <w:i/>
          <w:caps w:val="0"/>
          <w:smallCaps/>
          <w:sz w:val="44"/>
          <w:szCs w:val="44"/>
        </w:rPr>
        <w:t>3</w:t>
      </w:r>
      <w:r w:rsidR="002753C8" w:rsidRPr="00760E85">
        <w:rPr>
          <w:i/>
          <w:caps w:val="0"/>
          <w:smallCaps/>
          <w:sz w:val="44"/>
          <w:szCs w:val="44"/>
        </w:rPr>
        <w:t>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jc w:val="center"/>
        <w:rPr>
          <w:sz w:val="28"/>
        </w:rPr>
      </w:pPr>
    </w:p>
    <w:p w:rsidR="00DB6C33" w:rsidRDefault="00DB6C33" w:rsidP="002753C8">
      <w:pPr>
        <w:jc w:val="center"/>
        <w:rPr>
          <w:sz w:val="28"/>
        </w:rPr>
      </w:pPr>
    </w:p>
    <w:p w:rsidR="00DB6C33" w:rsidRPr="00D86E00" w:rsidRDefault="00DB6C33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DB6C33" w:rsidRPr="00533CEF" w:rsidRDefault="002753C8" w:rsidP="00533CEF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</w:rPr>
      </w:pPr>
      <w:r w:rsidRPr="00F52506">
        <w:rPr>
          <w:rFonts w:cstheme="minorHAnsi"/>
        </w:rPr>
        <w:lastRenderedPageBreak/>
        <w:t xml:space="preserve">Para garantir que na eventualidade de existirem múltiplas invocações do método </w:t>
      </w:r>
      <w:r w:rsidRPr="00F52506">
        <w:rPr>
          <w:rFonts w:cstheme="minorHAnsi"/>
          <w:b/>
          <w:color w:val="4472C4" w:themeColor="accent1"/>
        </w:rPr>
        <w:t>AsyncInit</w:t>
      </w:r>
      <w:r w:rsidRPr="00F52506">
        <w:rPr>
          <w:rFonts w:cstheme="minorHAnsi"/>
          <w:color w:val="4472C4" w:themeColor="accent1"/>
        </w:rPr>
        <w:t xml:space="preserve"> </w:t>
      </w:r>
      <w:r w:rsidRPr="00F52506">
        <w:rPr>
          <w:rFonts w:cstheme="minorHAnsi"/>
        </w:rPr>
        <w:t xml:space="preserve">ou </w:t>
      </w:r>
      <w:r w:rsidRPr="00F52506">
        <w:rPr>
          <w:rFonts w:cstheme="minorHAnsi"/>
          <w:b/>
          <w:color w:val="4472C4" w:themeColor="accent1"/>
        </w:rPr>
        <w:t>AsyncTerminate</w:t>
      </w:r>
      <w:r w:rsidRPr="00F52506">
        <w:rPr>
          <w:rFonts w:cstheme="minorHAnsi"/>
          <w:color w:val="4472C4" w:themeColor="accent1"/>
        </w:rPr>
        <w:t xml:space="preserve"> </w:t>
      </w:r>
      <w:r w:rsidRPr="00F52506">
        <w:rPr>
          <w:rFonts w:cstheme="minorHAnsi"/>
        </w:rPr>
        <w:t xml:space="preserve">apenas a primeira invocação tenha efeito, foi necessário criar duas variáveis globais que guardam um número inteiro, inicialmente com o valor zero. </w:t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</w:rPr>
      </w:pPr>
      <w:r w:rsidRPr="00F52506">
        <w:rPr>
          <w:rFonts w:cstheme="minorHAnsi"/>
        </w:rPr>
        <w:t xml:space="preserve">Na primeira chamada a cada um desses métodos, é garantido que o fio de execução que está a executar essa função altera o valor dessa variável para o valor de um. Essa alteração do valor é feita à custa do </w:t>
      </w:r>
      <w:r w:rsidRPr="00F52506">
        <w:rPr>
          <w:rFonts w:cstheme="minorHAnsi"/>
          <w:b/>
          <w:color w:val="4472C4" w:themeColor="accent1"/>
          <w:shd w:val="clear" w:color="auto" w:fill="FFFFFF"/>
        </w:rPr>
        <w:t>InterlockedExchange</w:t>
      </w:r>
      <w:r w:rsidRPr="00F52506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>que garante a alteração do valor de uma variável de forma atómica.</w:t>
      </w:r>
      <w:r w:rsidRPr="00F52506">
        <w:rPr>
          <w:rFonts w:cstheme="minorHAnsi"/>
          <w:color w:val="005CC5"/>
          <w:shd w:val="clear" w:color="auto" w:fill="FFFFFF"/>
        </w:rPr>
        <w:t xml:space="preserve"> </w:t>
      </w:r>
      <w:r w:rsidRPr="00F52506">
        <w:rPr>
          <w:rFonts w:cstheme="minorHAnsi"/>
        </w:rPr>
        <w:t xml:space="preserve"> Posto isto, qualquer outra </w:t>
      </w:r>
      <w:r w:rsidRPr="00C574A5">
        <w:rPr>
          <w:rFonts w:cstheme="minorHAnsi"/>
          <w:i/>
        </w:rPr>
        <w:t>thread</w:t>
      </w:r>
      <w:r w:rsidRPr="00F52506">
        <w:rPr>
          <w:rFonts w:cstheme="minorHAnsi"/>
        </w:rPr>
        <w:t xml:space="preserve"> que tente executar o código do método </w:t>
      </w:r>
      <w:r w:rsidRPr="00F52506">
        <w:rPr>
          <w:rFonts w:cstheme="minorHAnsi"/>
          <w:b/>
          <w:color w:val="4472C4" w:themeColor="accent1"/>
        </w:rPr>
        <w:t>AsyncInit</w:t>
      </w:r>
      <w:r w:rsidRPr="00F52506">
        <w:rPr>
          <w:rFonts w:cstheme="minorHAnsi"/>
          <w:color w:val="4472C4" w:themeColor="accent1"/>
        </w:rPr>
        <w:t xml:space="preserve"> </w:t>
      </w:r>
      <w:r w:rsidRPr="00F52506">
        <w:rPr>
          <w:rFonts w:cstheme="minorHAnsi"/>
        </w:rPr>
        <w:t xml:space="preserve">ou </w:t>
      </w:r>
      <w:r w:rsidRPr="00F52506">
        <w:rPr>
          <w:rFonts w:cstheme="minorHAnsi"/>
          <w:b/>
          <w:color w:val="4472C4" w:themeColor="accent1"/>
        </w:rPr>
        <w:t>AsyncTerminate</w:t>
      </w:r>
      <w:r w:rsidRPr="00F52506">
        <w:rPr>
          <w:rFonts w:cstheme="minorHAnsi"/>
          <w:color w:val="4472C4" w:themeColor="accent1"/>
        </w:rPr>
        <w:t xml:space="preserve"> </w:t>
      </w:r>
      <w:r w:rsidRPr="00F52506">
        <w:rPr>
          <w:rFonts w:cstheme="minorHAnsi"/>
        </w:rPr>
        <w:t>e veja o valor da variável global diferente de zero, não cria nem destrói de novo infraestrutura necessária ao suporte de operações assíncronas de cópia de ficheiros.</w:t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</w:rPr>
      </w:pPr>
    </w:p>
    <w:p w:rsidR="00DB6C33" w:rsidRPr="00F52506" w:rsidRDefault="00DB6C33" w:rsidP="00DB6C33">
      <w:pPr>
        <w:spacing w:line="276" w:lineRule="auto"/>
        <w:jc w:val="both"/>
        <w:rPr>
          <w:rFonts w:cstheme="minorHAnsi"/>
        </w:rPr>
      </w:pPr>
      <w:r w:rsidRPr="00F52506">
        <w:rPr>
          <w:rFonts w:cstheme="minorHAnsi"/>
        </w:rPr>
        <w:t xml:space="preserve">A operação de cópia assíncrona é feita pelo método </w:t>
      </w:r>
      <w:r w:rsidRPr="00F52506">
        <w:rPr>
          <w:rFonts w:cstheme="minorHAnsi"/>
          <w:b/>
          <w:color w:val="4472C4" w:themeColor="accent1"/>
        </w:rPr>
        <w:t>CopyFileAsync</w:t>
      </w:r>
      <w:r w:rsidRPr="00F52506">
        <w:rPr>
          <w:rFonts w:cstheme="minorHAnsi"/>
        </w:rPr>
        <w:t>. Este método é responsável por criar os handles tanto para o ficheiro de onde se lê a informação, bem com</w:t>
      </w:r>
      <w:r>
        <w:rPr>
          <w:rFonts w:cstheme="minorHAnsi"/>
        </w:rPr>
        <w:t>o para o ficheiro que irá conter</w:t>
      </w:r>
      <w:r w:rsidRPr="00F52506">
        <w:rPr>
          <w:rFonts w:cstheme="minorHAnsi"/>
        </w:rPr>
        <w:t xml:space="preserve"> o resultado da cópia. Essa criação dos handles é realizada pela função OpenAsync. De seguida é criado o contexto global de toda a operação, onde são guardados os handles anteriormente criados, a função de </w:t>
      </w:r>
      <w:r w:rsidRPr="00C574A5">
        <w:rPr>
          <w:rFonts w:cstheme="minorHAnsi"/>
          <w:i/>
        </w:rPr>
        <w:t>callback</w:t>
      </w:r>
      <w:r w:rsidRPr="00F52506">
        <w:rPr>
          <w:rFonts w:cstheme="minorHAnsi"/>
        </w:rPr>
        <w:t xml:space="preserve"> bem como os seus argumentos, uma variável que guarda o offset de escrita, ou seja, a posição até onde foi feita uma operação de cópia e uma variável booleana toRead que começa com o valor true. </w:t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  <w:color w:val="005CC5"/>
          <w:shd w:val="clear" w:color="auto" w:fill="FFFFFF"/>
        </w:rPr>
      </w:pPr>
      <w:r w:rsidRPr="00F52506">
        <w:rPr>
          <w:rFonts w:cstheme="minorHAnsi"/>
        </w:rPr>
        <w:t xml:space="preserve">Após a criação do contexto é necessário desencadear as operações assíncronas de I/O. Para isso é feita uma primeira leitura assíncrona do ficheiro de origem. Como o </w:t>
      </w:r>
      <w:r w:rsidRPr="00C574A5">
        <w:rPr>
          <w:rFonts w:cstheme="minorHAnsi"/>
          <w:i/>
        </w:rPr>
        <w:t>completionPort</w:t>
      </w:r>
      <w:r w:rsidRPr="00F52506">
        <w:rPr>
          <w:rFonts w:cstheme="minorHAnsi"/>
        </w:rPr>
        <w:t xml:space="preserve"> tem o </w:t>
      </w:r>
      <w:r w:rsidRPr="00C574A5">
        <w:rPr>
          <w:rFonts w:cstheme="minorHAnsi"/>
          <w:i/>
        </w:rPr>
        <w:t>handle</w:t>
      </w:r>
      <w:r w:rsidRPr="00F52506">
        <w:rPr>
          <w:rFonts w:cstheme="minorHAnsi"/>
        </w:rPr>
        <w:t xml:space="preserve"> do ficheiro associado, as t</w:t>
      </w:r>
      <w:r>
        <w:rPr>
          <w:rFonts w:cstheme="minorHAnsi"/>
        </w:rPr>
        <w:t>hreads deste último vão</w:t>
      </w:r>
      <w:r w:rsidRPr="00F52506">
        <w:rPr>
          <w:rFonts w:cstheme="minorHAnsi"/>
        </w:rPr>
        <w:t xml:space="preserve"> ser responsáveis por realizar os trabalhos de cópia ou escrita. Esta decisão é feita à custa da variável booleana </w:t>
      </w:r>
      <w:r w:rsidRPr="00C574A5">
        <w:rPr>
          <w:rFonts w:cstheme="minorHAnsi"/>
          <w:b/>
          <w:i/>
        </w:rPr>
        <w:t>toRead</w:t>
      </w:r>
      <w:r w:rsidRPr="00F52506">
        <w:rPr>
          <w:rFonts w:cstheme="minorHAnsi"/>
        </w:rPr>
        <w:t xml:space="preserve"> que indica se a última operação foi de leitura ou escrita, decidindo em conformidade com essa informação. A alteração de estado dessa flag é feita na chamada aos métodos </w:t>
      </w:r>
      <w:r w:rsidRPr="00C574A5">
        <w:rPr>
          <w:rFonts w:cstheme="minorHAnsi"/>
          <w:b/>
          <w:color w:val="4472C4" w:themeColor="accent1"/>
          <w:shd w:val="clear" w:color="auto" w:fill="FFFFFF"/>
        </w:rPr>
        <w:t>WriteAsync</w:t>
      </w:r>
      <w:r w:rsidRPr="00C574A5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 xml:space="preserve">ou </w:t>
      </w:r>
      <w:r w:rsidRPr="00C574A5">
        <w:rPr>
          <w:rFonts w:cstheme="minorHAnsi"/>
          <w:b/>
          <w:color w:val="4472C4" w:themeColor="accent1"/>
          <w:shd w:val="clear" w:color="auto" w:fill="FFFFFF"/>
        </w:rPr>
        <w:t>ReadAsync</w:t>
      </w:r>
      <w:r w:rsidRPr="00F52506">
        <w:rPr>
          <w:rFonts w:cstheme="minorHAnsi"/>
          <w:color w:val="005CC5"/>
          <w:shd w:val="clear" w:color="auto" w:fill="FFFFFF"/>
        </w:rPr>
        <w:t>.</w:t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  <w:shd w:val="clear" w:color="auto" w:fill="FFFFFF"/>
        </w:rPr>
      </w:pPr>
      <w:r w:rsidRPr="00F52506">
        <w:rPr>
          <w:rFonts w:cstheme="minorHAnsi"/>
        </w:rPr>
        <w:t xml:space="preserve">Para verificar se chegou o fim da realização da cópia é necessário realizar uma última leitura que indica que foram lidos zero bytes do ficheiro de origem. Quando isso acontecer, então já podemos chamar a função </w:t>
      </w:r>
      <w:r w:rsidRPr="00F52506">
        <w:rPr>
          <w:rFonts w:cstheme="minorHAnsi"/>
          <w:b/>
          <w:color w:val="4472C4" w:themeColor="accent1"/>
          <w:shd w:val="clear" w:color="auto" w:fill="FFFFFF"/>
        </w:rPr>
        <w:t>DispatchAndReleaseOper</w:t>
      </w:r>
      <w:r w:rsidRPr="00F52506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 xml:space="preserve">que garante a destruição do contexto e a chamada do </w:t>
      </w:r>
      <w:r w:rsidRPr="00C574A5">
        <w:rPr>
          <w:rFonts w:cstheme="minorHAnsi"/>
          <w:i/>
          <w:shd w:val="clear" w:color="auto" w:fill="FFFFFF"/>
        </w:rPr>
        <w:t>callback</w:t>
      </w:r>
      <w:r w:rsidRPr="00F52506">
        <w:rPr>
          <w:rFonts w:cstheme="minorHAnsi"/>
          <w:shd w:val="clear" w:color="auto" w:fill="FFFFFF"/>
        </w:rPr>
        <w:t xml:space="preserve"> passado pelo cliente.</w:t>
      </w:r>
    </w:p>
    <w:p w:rsidR="00DB6C33" w:rsidRDefault="00DB6C33" w:rsidP="00DB6C33">
      <w:pPr>
        <w:spacing w:line="276" w:lineRule="auto"/>
        <w:jc w:val="both"/>
        <w:rPr>
          <w:rFonts w:cstheme="minorHAnsi"/>
          <w:shd w:val="clear" w:color="auto" w:fill="FFFFFF"/>
        </w:rPr>
      </w:pPr>
      <w:r w:rsidRPr="00F52506">
        <w:rPr>
          <w:rFonts w:cstheme="minorHAnsi"/>
        </w:rPr>
        <w:t xml:space="preserve">Para o segundo exercício, a lógica é </w:t>
      </w:r>
      <w:r>
        <w:rPr>
          <w:rFonts w:cstheme="minorHAnsi"/>
        </w:rPr>
        <w:t xml:space="preserve">a </w:t>
      </w:r>
      <w:r w:rsidRPr="00F52506">
        <w:rPr>
          <w:rFonts w:cstheme="minorHAnsi"/>
        </w:rPr>
        <w:t xml:space="preserve">mesma, sendo que em vez de o método </w:t>
      </w:r>
      <w:r w:rsidRPr="00F52506">
        <w:rPr>
          <w:rFonts w:cstheme="minorHAnsi"/>
          <w:b/>
          <w:color w:val="4472C4" w:themeColor="accent1"/>
          <w:shd w:val="clear" w:color="auto" w:fill="FFFFFF"/>
        </w:rPr>
        <w:t>CopyFolder</w:t>
      </w:r>
      <w:r w:rsidRPr="00F52506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>receber como parâmetro o nome dos ficheiros</w:t>
      </w:r>
      <w:r>
        <w:rPr>
          <w:rFonts w:cstheme="minorHAnsi"/>
          <w:shd w:val="clear" w:color="auto" w:fill="FFFFFF"/>
        </w:rPr>
        <w:t>,</w:t>
      </w:r>
      <w:r w:rsidRPr="00F52506">
        <w:rPr>
          <w:rFonts w:cstheme="minorHAnsi"/>
          <w:shd w:val="clear" w:color="auto" w:fill="FFFFFF"/>
        </w:rPr>
        <w:t xml:space="preserve"> recebe as diretorias. É usado a função </w:t>
      </w:r>
      <w:r w:rsidRPr="00F52506">
        <w:rPr>
          <w:rFonts w:cstheme="minorHAnsi"/>
          <w:b/>
          <w:color w:val="4472C4" w:themeColor="accent1"/>
          <w:shd w:val="clear" w:color="auto" w:fill="FFFFFF"/>
        </w:rPr>
        <w:t>TraverserDir</w:t>
      </w:r>
      <w:r w:rsidRPr="00F52506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 xml:space="preserve">para percorrer os ficheiros da diretoria de origem e, para cada ficheiro encontrado, é feita a sua copia assíncrona para a diretoria de saída especificada no argumento da função. Como estamos a envolver múltiplas tarefas de trabalho, em semelhança à serie 2, usamos um sincronizador </w:t>
      </w:r>
      <w:r w:rsidRPr="00F52506">
        <w:rPr>
          <w:rFonts w:cstheme="minorHAnsi"/>
          <w:b/>
          <w:color w:val="4472C4" w:themeColor="accent1"/>
          <w:shd w:val="clear" w:color="auto" w:fill="FFFFFF"/>
        </w:rPr>
        <w:t>CUL</w:t>
      </w:r>
      <w:r w:rsidRPr="00F52506">
        <w:rPr>
          <w:rFonts w:cstheme="minorHAnsi"/>
          <w:color w:val="4472C4" w:themeColor="accent1"/>
          <w:shd w:val="clear" w:color="auto" w:fill="FFFFFF"/>
        </w:rPr>
        <w:t xml:space="preserve"> </w:t>
      </w:r>
      <w:r w:rsidRPr="00F52506">
        <w:rPr>
          <w:rFonts w:cstheme="minorHAnsi"/>
          <w:shd w:val="clear" w:color="auto" w:fill="FFFFFF"/>
        </w:rPr>
        <w:t xml:space="preserve">que tem como função sinalizar o inicio e o fim de trabalho. No fim são libertados os recursos alocados. </w:t>
      </w:r>
    </w:p>
    <w:p w:rsidR="00DB6C33" w:rsidRDefault="00DB6C33" w:rsidP="00DB6C33">
      <w:pPr>
        <w:spacing w:line="276" w:lineRule="auto"/>
        <w:jc w:val="both"/>
        <w:rPr>
          <w:rFonts w:cstheme="minorHAnsi"/>
          <w:shd w:val="clear" w:color="auto" w:fill="FFFFFF"/>
        </w:rPr>
      </w:pPr>
    </w:p>
    <w:p w:rsidR="00DB6C33" w:rsidRDefault="00DB6C33" w:rsidP="00DB6C33">
      <w:pPr>
        <w:spacing w:line="276" w:lineRule="auto"/>
        <w:jc w:val="both"/>
        <w:rPr>
          <w:rFonts w:cstheme="minorHAnsi"/>
          <w:shd w:val="clear" w:color="auto" w:fill="FFFFFF"/>
        </w:rPr>
      </w:pPr>
    </w:p>
    <w:p w:rsidR="00DB6C33" w:rsidRDefault="00DB6C33" w:rsidP="00DB6C33">
      <w:pPr>
        <w:tabs>
          <w:tab w:val="left" w:pos="3444"/>
        </w:tabs>
        <w:spacing w:line="276" w:lineRule="auto"/>
        <w:ind w:left="3444" w:hanging="3444"/>
        <w:jc w:val="both"/>
        <w:rPr>
          <w:rFonts w:cstheme="minorHAnsi"/>
          <w:shd w:val="clear" w:color="auto" w:fill="FFFFFF"/>
        </w:rPr>
      </w:pPr>
    </w:p>
    <w:p w:rsidR="004B633C" w:rsidRDefault="004B633C" w:rsidP="00DB6C33">
      <w:pPr>
        <w:tabs>
          <w:tab w:val="left" w:pos="3444"/>
        </w:tabs>
        <w:spacing w:line="276" w:lineRule="auto"/>
        <w:ind w:left="3444" w:hanging="3444"/>
        <w:jc w:val="both"/>
        <w:rPr>
          <w:rFonts w:cstheme="minorHAnsi"/>
          <w:shd w:val="clear" w:color="auto" w:fill="FFFFFF"/>
        </w:rPr>
      </w:pPr>
    </w:p>
    <w:p w:rsidR="00DB6C33" w:rsidRPr="00F52506" w:rsidRDefault="00DB6C33" w:rsidP="00DB6C33">
      <w:pPr>
        <w:tabs>
          <w:tab w:val="left" w:pos="3444"/>
        </w:tabs>
        <w:spacing w:line="276" w:lineRule="auto"/>
        <w:ind w:left="3444" w:hanging="3444"/>
        <w:jc w:val="both"/>
        <w:rPr>
          <w:rFonts w:cstheme="minorHAnsi"/>
          <w:shd w:val="clear" w:color="auto" w:fill="FFFFFF"/>
        </w:rPr>
      </w:pPr>
      <w:bookmarkStart w:id="0" w:name="_GoBack"/>
      <w:bookmarkEnd w:id="0"/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</w:p>
    <w:p w:rsidR="00DB6C33" w:rsidRPr="00F52506" w:rsidRDefault="00DB6C33" w:rsidP="00DB6C33">
      <w:pPr>
        <w:spacing w:line="276" w:lineRule="auto"/>
        <w:jc w:val="both"/>
        <w:rPr>
          <w:rFonts w:cstheme="minorHAnsi"/>
          <w:b/>
          <w:i/>
        </w:rPr>
      </w:pPr>
      <w:r w:rsidRPr="00F52506">
        <w:rPr>
          <w:rFonts w:cstheme="minorHAnsi"/>
          <w:b/>
          <w:i/>
        </w:rPr>
        <w:lastRenderedPageBreak/>
        <w:t>NOTA:</w:t>
      </w:r>
    </w:p>
    <w:p w:rsidR="00DB6C33" w:rsidRPr="00F52506" w:rsidRDefault="00DB6C33" w:rsidP="00DB6C33">
      <w:pPr>
        <w:pStyle w:val="HTMLpr-formatado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2506">
        <w:rPr>
          <w:rFonts w:asciiTheme="minorHAnsi" w:hAnsiTheme="minorHAnsi" w:cstheme="minorHAnsi"/>
          <w:sz w:val="22"/>
          <w:szCs w:val="22"/>
        </w:rPr>
        <w:t xml:space="preserve">A lógica do </w:t>
      </w:r>
      <w:r w:rsidRPr="00F5250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AsyncTerminate</w:t>
      </w:r>
      <w:r w:rsidRPr="00F5250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F52506">
        <w:rPr>
          <w:rFonts w:asciiTheme="minorHAnsi" w:hAnsiTheme="minorHAnsi" w:cstheme="minorHAnsi"/>
          <w:sz w:val="22"/>
          <w:szCs w:val="22"/>
        </w:rPr>
        <w:t xml:space="preserve">foi pensada, mas não implementada devido a erros que surgiam dessa mesma implementação. No entanto, na nossa opinião o que seria necessário fazer é </w:t>
      </w:r>
      <w:r w:rsidRPr="00BA2369">
        <w:rPr>
          <w:rFonts w:asciiTheme="minorHAnsi" w:hAnsiTheme="minorHAnsi" w:cstheme="minorHAnsi"/>
          <w:sz w:val="22"/>
          <w:szCs w:val="22"/>
        </w:rPr>
        <w:t xml:space="preserve">garantir que as </w:t>
      </w:r>
      <w:r w:rsidRPr="00BA2369">
        <w:rPr>
          <w:rFonts w:asciiTheme="minorHAnsi" w:hAnsiTheme="minorHAnsi" w:cstheme="minorHAnsi"/>
          <w:i/>
          <w:sz w:val="22"/>
          <w:szCs w:val="22"/>
        </w:rPr>
        <w:t>threads</w:t>
      </w:r>
      <w:r w:rsidRPr="00BA2369">
        <w:rPr>
          <w:rFonts w:asciiTheme="minorHAnsi" w:hAnsiTheme="minorHAnsi" w:cstheme="minorHAnsi"/>
          <w:sz w:val="22"/>
          <w:szCs w:val="22"/>
        </w:rPr>
        <w:t xml:space="preserve"> do </w:t>
      </w:r>
      <w:r w:rsidRPr="00BA2369">
        <w:rPr>
          <w:rFonts w:asciiTheme="minorHAnsi" w:hAnsiTheme="minorHAnsi" w:cstheme="minorHAnsi"/>
          <w:i/>
          <w:sz w:val="22"/>
          <w:szCs w:val="22"/>
        </w:rPr>
        <w:t>completionPort</w:t>
      </w:r>
      <w:r w:rsidRPr="00BA2369">
        <w:rPr>
          <w:rFonts w:asciiTheme="minorHAnsi" w:hAnsiTheme="minorHAnsi" w:cstheme="minorHAnsi"/>
          <w:sz w:val="22"/>
          <w:szCs w:val="22"/>
        </w:rPr>
        <w:t xml:space="preserve"> não podem receber mais trabalho devido a sinalização do evento </w:t>
      </w:r>
      <w:r w:rsidRPr="00BA2369">
        <w:rPr>
          <w:rFonts w:asciiTheme="minorHAnsi" w:hAnsiTheme="minorHAnsi" w:cstheme="minorHAnsi"/>
          <w:b/>
          <w:i/>
          <w:sz w:val="22"/>
          <w:szCs w:val="22"/>
        </w:rPr>
        <w:t>shutDownEvent</w:t>
      </w:r>
      <w:r w:rsidRPr="00BA2369">
        <w:rPr>
          <w:rFonts w:asciiTheme="minorHAnsi" w:hAnsiTheme="minorHAnsi" w:cstheme="minorHAnsi"/>
          <w:sz w:val="22"/>
          <w:szCs w:val="22"/>
        </w:rPr>
        <w:t xml:space="preserve">. As </w:t>
      </w:r>
      <w:r w:rsidRPr="00BA2369">
        <w:rPr>
          <w:rFonts w:asciiTheme="minorHAnsi" w:hAnsiTheme="minorHAnsi" w:cstheme="minorHAnsi"/>
          <w:i/>
          <w:sz w:val="22"/>
          <w:szCs w:val="22"/>
        </w:rPr>
        <w:t>threads</w:t>
      </w:r>
      <w:r w:rsidRPr="00BA2369">
        <w:rPr>
          <w:rFonts w:asciiTheme="minorHAnsi" w:hAnsiTheme="minorHAnsi" w:cstheme="minorHAnsi"/>
          <w:sz w:val="22"/>
          <w:szCs w:val="22"/>
        </w:rPr>
        <w:t xml:space="preserve"> que estão ainda a realizar trabalho não podem ser destruídas de forma abrupta. Para isso usaríamos a função </w:t>
      </w:r>
      <w:r w:rsidRPr="00F52506">
        <w:rPr>
          <w:rFonts w:asciiTheme="minorHAnsi" w:hAnsiTheme="minorHAnsi" w:cstheme="minorHAnsi"/>
          <w:b/>
          <w:color w:val="4472C4" w:themeColor="accent1"/>
          <w:sz w:val="22"/>
          <w:szCs w:val="22"/>
          <w:shd w:val="clear" w:color="auto" w:fill="FFFFFF"/>
        </w:rPr>
        <w:t>PostQueuedCompletionStatus</w:t>
      </w:r>
      <w:r w:rsidRPr="00F5250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F52506">
        <w:rPr>
          <w:rFonts w:asciiTheme="minorHAnsi" w:hAnsiTheme="minorHAnsi" w:cstheme="minorHAnsi"/>
          <w:sz w:val="22"/>
          <w:szCs w:val="22"/>
        </w:rPr>
        <w:t xml:space="preserve">que envia para o completionPort um I/O </w:t>
      </w:r>
      <w:r w:rsidRPr="00C574A5">
        <w:rPr>
          <w:rFonts w:asciiTheme="minorHAnsi" w:hAnsiTheme="minorHAnsi" w:cstheme="minorHAnsi"/>
          <w:i/>
          <w:sz w:val="22"/>
          <w:szCs w:val="22"/>
        </w:rPr>
        <w:t>completion</w:t>
      </w:r>
      <w:r w:rsidRPr="00F52506">
        <w:rPr>
          <w:rFonts w:asciiTheme="minorHAnsi" w:hAnsiTheme="minorHAnsi" w:cstheme="minorHAnsi"/>
          <w:sz w:val="22"/>
          <w:szCs w:val="22"/>
        </w:rPr>
        <w:t xml:space="preserve"> </w:t>
      </w:r>
      <w:r w:rsidRPr="00C574A5">
        <w:rPr>
          <w:rFonts w:asciiTheme="minorHAnsi" w:hAnsiTheme="minorHAnsi" w:cstheme="minorHAnsi"/>
          <w:i/>
          <w:sz w:val="22"/>
          <w:szCs w:val="22"/>
        </w:rPr>
        <w:t>packet</w:t>
      </w:r>
      <w:r w:rsidRPr="00F52506">
        <w:rPr>
          <w:rFonts w:asciiTheme="minorHAnsi" w:hAnsiTheme="minorHAnsi" w:cstheme="minorHAnsi"/>
          <w:sz w:val="22"/>
          <w:szCs w:val="22"/>
        </w:rPr>
        <w:t xml:space="preserve"> que neste caso recebe zero como valor a ler da operação assíncrona, de forma a que quando é chamado o </w:t>
      </w:r>
      <w:r w:rsidRPr="00F52506">
        <w:rPr>
          <w:rFonts w:asciiTheme="minorHAnsi" w:hAnsiTheme="minorHAnsi" w:cstheme="minorHAnsi"/>
          <w:b/>
          <w:color w:val="4472C4" w:themeColor="accent1"/>
          <w:sz w:val="22"/>
          <w:szCs w:val="22"/>
        </w:rPr>
        <w:t>GetQueuedCompletionStatus</w:t>
      </w:r>
      <w:r w:rsidRPr="00F5250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F52506">
        <w:rPr>
          <w:rFonts w:asciiTheme="minorHAnsi" w:hAnsiTheme="minorHAnsi" w:cstheme="minorHAnsi"/>
          <w:sz w:val="22"/>
          <w:szCs w:val="22"/>
        </w:rPr>
        <w:t xml:space="preserve">seja verificado que não há dados a serem processados na cópia de ficheiros porque essa operação é para terminar. No fim é chamado o </w:t>
      </w:r>
      <w:r w:rsidRPr="00F52506">
        <w:rPr>
          <w:rFonts w:asciiTheme="minorHAnsi" w:hAnsiTheme="minorHAnsi" w:cstheme="minorHAnsi"/>
          <w:b/>
          <w:color w:val="4472C4" w:themeColor="accent1"/>
          <w:sz w:val="22"/>
          <w:szCs w:val="22"/>
          <w:shd w:val="clear" w:color="auto" w:fill="FFFFFF"/>
        </w:rPr>
        <w:t>WaitForMultipleObjects</w:t>
      </w:r>
      <w:r w:rsidRPr="00F52506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F5250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 forma a esperar por todas as threads do </w:t>
      </w:r>
      <w:r w:rsidRPr="00C574A5">
        <w:rPr>
          <w:rFonts w:asciiTheme="minorHAnsi" w:hAnsiTheme="minorHAnsi" w:cstheme="minorHAnsi"/>
          <w:i/>
          <w:sz w:val="22"/>
          <w:szCs w:val="22"/>
          <w:shd w:val="clear" w:color="auto" w:fill="FFFFFF"/>
        </w:rPr>
        <w:t>completionPort</w:t>
      </w:r>
      <w:r w:rsidRPr="00F5250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2753C8" w:rsidRDefault="002753C8" w:rsidP="00DB6C33">
      <w:pPr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sectPr w:rsidR="002753C8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049" w:rsidRDefault="00F23049" w:rsidP="002753C8">
      <w:pPr>
        <w:spacing w:after="0" w:line="240" w:lineRule="auto"/>
      </w:pPr>
      <w:r>
        <w:separator/>
      </w:r>
    </w:p>
  </w:endnote>
  <w:endnote w:type="continuationSeparator" w:id="0">
    <w:p w:rsidR="00F23049" w:rsidRDefault="00F23049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049" w:rsidRDefault="00F23049" w:rsidP="002753C8">
      <w:pPr>
        <w:spacing w:after="0" w:line="240" w:lineRule="auto"/>
      </w:pPr>
      <w:r>
        <w:separator/>
      </w:r>
    </w:p>
  </w:footnote>
  <w:footnote w:type="continuationSeparator" w:id="0">
    <w:p w:rsidR="00F23049" w:rsidRDefault="00F23049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62"/>
    <w:rsid w:val="00027D2E"/>
    <w:rsid w:val="00047CD7"/>
    <w:rsid w:val="00052D67"/>
    <w:rsid w:val="000F6C74"/>
    <w:rsid w:val="001C0206"/>
    <w:rsid w:val="0024125D"/>
    <w:rsid w:val="002753C8"/>
    <w:rsid w:val="003323B6"/>
    <w:rsid w:val="003C1DB2"/>
    <w:rsid w:val="003D713B"/>
    <w:rsid w:val="003E5544"/>
    <w:rsid w:val="004B4AAA"/>
    <w:rsid w:val="004B633C"/>
    <w:rsid w:val="004E49C6"/>
    <w:rsid w:val="00531673"/>
    <w:rsid w:val="00533CEF"/>
    <w:rsid w:val="00552D79"/>
    <w:rsid w:val="00663461"/>
    <w:rsid w:val="00687A82"/>
    <w:rsid w:val="00760E85"/>
    <w:rsid w:val="008463AF"/>
    <w:rsid w:val="00903DD0"/>
    <w:rsid w:val="009A062D"/>
    <w:rsid w:val="009A77E2"/>
    <w:rsid w:val="009C1D1E"/>
    <w:rsid w:val="00A24086"/>
    <w:rsid w:val="00AF495C"/>
    <w:rsid w:val="00B011B7"/>
    <w:rsid w:val="00B9632F"/>
    <w:rsid w:val="00BF208A"/>
    <w:rsid w:val="00D67D28"/>
    <w:rsid w:val="00DB6C33"/>
    <w:rsid w:val="00E07EE0"/>
    <w:rsid w:val="00E22A79"/>
    <w:rsid w:val="00E51767"/>
    <w:rsid w:val="00EB6BB2"/>
    <w:rsid w:val="00EF7A62"/>
    <w:rsid w:val="00F23049"/>
    <w:rsid w:val="00F71940"/>
    <w:rsid w:val="00F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2EE1A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D2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B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B6C3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aruivo</cp:lastModifiedBy>
  <cp:revision>3</cp:revision>
  <cp:lastPrinted>2018-06-13T17:18:00Z</cp:lastPrinted>
  <dcterms:created xsi:type="dcterms:W3CDTF">2018-06-13T17:18:00Z</dcterms:created>
  <dcterms:modified xsi:type="dcterms:W3CDTF">2018-06-13T17:18:00Z</dcterms:modified>
</cp:coreProperties>
</file>