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DC4615" w14:textId="06725800" w:rsidR="006A6F3F" w:rsidRDefault="00AD0374">
      <w:pPr>
        <w:rPr>
          <w:rFonts w:ascii="Times New Roman" w:eastAsia="Times New Roman" w:hAnsi="Times New Roman" w:cs="Times New Roman"/>
          <w:i/>
          <w:color w:val="D0CECE"/>
          <w:sz w:val="20"/>
          <w:szCs w:val="20"/>
        </w:rPr>
      </w:pPr>
      <w:r>
        <w:rPr>
          <w:rFonts w:ascii="Times New Roman" w:eastAsia="Times New Roman" w:hAnsi="Times New Roman" w:cs="Times New Roman"/>
        </w:rPr>
        <w:t xml:space="preserve">Title: </w:t>
      </w:r>
      <w:r w:rsidR="003B23C3" w:rsidRPr="003B23C3">
        <w:rPr>
          <w:rFonts w:ascii="Times New Roman" w:eastAsia="Times New Roman" w:hAnsi="Times New Roman" w:cs="Times New Roman"/>
          <w:b/>
          <w:color w:val="000000" w:themeColor="text1"/>
          <w:szCs w:val="20"/>
        </w:rPr>
        <w:t>Lab Report 0</w:t>
      </w:r>
    </w:p>
    <w:p w14:paraId="73797B40" w14:textId="77777777" w:rsidR="006A6F3F" w:rsidRDefault="00AD0374">
      <w:pPr>
        <w:rPr>
          <w:rFonts w:ascii="Times New Roman" w:eastAsia="Times New Roman" w:hAnsi="Times New Roman" w:cs="Times New Roman"/>
        </w:rPr>
      </w:pPr>
      <w:r>
        <w:rPr>
          <w:rFonts w:ascii="Times New Roman" w:eastAsia="Times New Roman" w:hAnsi="Times New Roman" w:cs="Times New Roman"/>
        </w:rPr>
        <w:t xml:space="preserve">Notice: Dr. Bryan </w:t>
      </w:r>
      <w:proofErr w:type="spellStart"/>
      <w:r>
        <w:rPr>
          <w:rFonts w:ascii="Times New Roman" w:eastAsia="Times New Roman" w:hAnsi="Times New Roman" w:cs="Times New Roman"/>
        </w:rPr>
        <w:t>Runck</w:t>
      </w:r>
      <w:proofErr w:type="spellEnd"/>
    </w:p>
    <w:p w14:paraId="167A4E79" w14:textId="094F13F5" w:rsidR="006A6F3F" w:rsidRDefault="00AD0374">
      <w:pPr>
        <w:rPr>
          <w:rFonts w:ascii="Times New Roman" w:eastAsia="Times New Roman" w:hAnsi="Times New Roman" w:cs="Times New Roman"/>
        </w:rPr>
      </w:pPr>
      <w:r>
        <w:rPr>
          <w:rFonts w:ascii="Times New Roman" w:eastAsia="Times New Roman" w:hAnsi="Times New Roman" w:cs="Times New Roman"/>
        </w:rPr>
        <w:t>Author: Michael Felzan</w:t>
      </w:r>
    </w:p>
    <w:p w14:paraId="6D21341F" w14:textId="2073BF86" w:rsidR="006A6F3F" w:rsidRDefault="00AD0374">
      <w:pPr>
        <w:rPr>
          <w:rFonts w:ascii="Times New Roman" w:eastAsia="Times New Roman" w:hAnsi="Times New Roman" w:cs="Times New Roman"/>
        </w:rPr>
      </w:pPr>
      <w:r>
        <w:rPr>
          <w:rFonts w:ascii="Times New Roman" w:eastAsia="Times New Roman" w:hAnsi="Times New Roman" w:cs="Times New Roman"/>
        </w:rPr>
        <w:t>Date:</w:t>
      </w:r>
      <w:r w:rsidR="00FC5403">
        <w:rPr>
          <w:rFonts w:ascii="Times New Roman" w:eastAsia="Times New Roman" w:hAnsi="Times New Roman" w:cs="Times New Roman"/>
        </w:rPr>
        <w:t xml:space="preserve"> February 2, 2021</w:t>
      </w:r>
    </w:p>
    <w:p w14:paraId="2DD983FF" w14:textId="77777777" w:rsidR="006A6F3F" w:rsidRDefault="006A6F3F">
      <w:pPr>
        <w:rPr>
          <w:rFonts w:ascii="Times New Roman" w:eastAsia="Times New Roman" w:hAnsi="Times New Roman" w:cs="Times New Roman"/>
        </w:rPr>
      </w:pPr>
    </w:p>
    <w:p w14:paraId="0CA9957F" w14:textId="5FAC6691" w:rsidR="006A6F3F" w:rsidRDefault="00AD0374">
      <w:pPr>
        <w:rPr>
          <w:rFonts w:ascii="Times New Roman" w:eastAsia="Times New Roman" w:hAnsi="Times New Roman" w:cs="Times New Roman"/>
        </w:rPr>
      </w:pPr>
      <w:r>
        <w:rPr>
          <w:rFonts w:ascii="Times New Roman" w:eastAsia="Times New Roman" w:hAnsi="Times New Roman" w:cs="Times New Roman"/>
          <w:b/>
        </w:rPr>
        <w:t>Project Repository:</w:t>
      </w:r>
      <w:r>
        <w:rPr>
          <w:rFonts w:ascii="Times New Roman" w:eastAsia="Times New Roman" w:hAnsi="Times New Roman" w:cs="Times New Roman"/>
          <w:i/>
          <w:color w:val="D0CECE"/>
          <w:sz w:val="20"/>
          <w:szCs w:val="20"/>
        </w:rPr>
        <w:t xml:space="preserve"> </w:t>
      </w:r>
      <w:r w:rsidR="00FC5403">
        <w:rPr>
          <w:rFonts w:ascii="Times New Roman" w:eastAsia="Times New Roman" w:hAnsi="Times New Roman" w:cs="Times New Roman"/>
          <w:i/>
          <w:color w:val="D0CECE"/>
          <w:sz w:val="20"/>
          <w:szCs w:val="20"/>
        </w:rPr>
        <w:t xml:space="preserve">   </w:t>
      </w:r>
      <w:r w:rsidR="00FC5403" w:rsidRPr="00FC5403">
        <w:rPr>
          <w:rFonts w:ascii="Times New Roman" w:eastAsia="Times New Roman" w:hAnsi="Times New Roman" w:cs="Times New Roman"/>
          <w:color w:val="000000" w:themeColor="text1"/>
          <w:sz w:val="20"/>
          <w:szCs w:val="20"/>
        </w:rPr>
        <w:t>https://github.com/fezfelzan/GIS5572.git</w:t>
      </w:r>
    </w:p>
    <w:p w14:paraId="60D8E407" w14:textId="53FAFE87" w:rsidR="006A6F3F" w:rsidRDefault="006A6F3F">
      <w:pPr>
        <w:rPr>
          <w:rFonts w:ascii="Times New Roman" w:eastAsia="Times New Roman" w:hAnsi="Times New Roman" w:cs="Times New Roman"/>
        </w:rPr>
      </w:pPr>
    </w:p>
    <w:p w14:paraId="5F037482" w14:textId="77777777" w:rsidR="003B23C3" w:rsidRDefault="003B23C3">
      <w:pPr>
        <w:rPr>
          <w:rFonts w:ascii="Times New Roman" w:eastAsia="Times New Roman" w:hAnsi="Times New Roman" w:cs="Times New Roman"/>
        </w:rPr>
      </w:pPr>
    </w:p>
    <w:p w14:paraId="7BB0D7E7" w14:textId="77777777" w:rsidR="006A6F3F" w:rsidRDefault="00AD0374">
      <w:pPr>
        <w:rPr>
          <w:rFonts w:ascii="Times New Roman" w:eastAsia="Times New Roman" w:hAnsi="Times New Roman" w:cs="Times New Roman"/>
        </w:rPr>
      </w:pPr>
      <w:r>
        <w:rPr>
          <w:rFonts w:ascii="Times New Roman" w:eastAsia="Times New Roman" w:hAnsi="Times New Roman" w:cs="Times New Roman"/>
          <w:b/>
        </w:rPr>
        <w:t>Abstract</w:t>
      </w:r>
    </w:p>
    <w:p w14:paraId="61022C55" w14:textId="33E55B1B" w:rsidR="00BD7051" w:rsidRDefault="00BD7051">
      <w:pPr>
        <w:rPr>
          <w:rFonts w:ascii="Times New Roman" w:eastAsia="Times New Roman" w:hAnsi="Times New Roman" w:cs="Times New Roman"/>
          <w:i/>
          <w:color w:val="D0CECE"/>
          <w:sz w:val="20"/>
          <w:szCs w:val="20"/>
        </w:rPr>
      </w:pPr>
    </w:p>
    <w:p w14:paraId="1C76DF68" w14:textId="10359CDF" w:rsidR="006A6F3F" w:rsidRDefault="008D20CB">
      <w:pPr>
        <w:rPr>
          <w:rFonts w:ascii="Times New Roman" w:eastAsia="Times New Roman" w:hAnsi="Times New Roman" w:cs="Times New Roman"/>
          <w:color w:val="000000" w:themeColor="text1"/>
          <w:sz w:val="20"/>
          <w:szCs w:val="20"/>
        </w:rPr>
      </w:pPr>
      <w:r w:rsidRPr="008D20CB">
        <w:rPr>
          <w:rFonts w:ascii="Times New Roman" w:eastAsia="Times New Roman" w:hAnsi="Times New Roman" w:cs="Times New Roman"/>
          <w:color w:val="000000" w:themeColor="text1"/>
          <w:sz w:val="20"/>
          <w:szCs w:val="20"/>
        </w:rPr>
        <w:t>Th</w:t>
      </w:r>
      <w:r>
        <w:rPr>
          <w:rFonts w:ascii="Times New Roman" w:eastAsia="Times New Roman" w:hAnsi="Times New Roman" w:cs="Times New Roman"/>
          <w:color w:val="000000" w:themeColor="text1"/>
          <w:sz w:val="20"/>
          <w:szCs w:val="20"/>
        </w:rPr>
        <w:t xml:space="preserve">is lab </w:t>
      </w:r>
      <w:r w:rsidR="003B23C3">
        <w:rPr>
          <w:rFonts w:ascii="Times New Roman" w:eastAsia="Times New Roman" w:hAnsi="Times New Roman" w:cs="Times New Roman"/>
          <w:color w:val="000000" w:themeColor="text1"/>
          <w:sz w:val="20"/>
          <w:szCs w:val="20"/>
        </w:rPr>
        <w:t xml:space="preserve">was intended for students to tour the “technology ecosystem,” through executing a basic GIS function (buffering a network dataset) in three different environments: ArcGIS Pro, </w:t>
      </w:r>
      <w:proofErr w:type="spellStart"/>
      <w:r w:rsidR="003B23C3">
        <w:rPr>
          <w:rFonts w:ascii="Times New Roman" w:eastAsia="Times New Roman" w:hAnsi="Times New Roman" w:cs="Times New Roman"/>
          <w:color w:val="000000" w:themeColor="text1"/>
          <w:sz w:val="20"/>
          <w:szCs w:val="20"/>
        </w:rPr>
        <w:t>Jupyter</w:t>
      </w:r>
      <w:proofErr w:type="spellEnd"/>
      <w:r w:rsidR="003B23C3">
        <w:rPr>
          <w:rFonts w:ascii="Times New Roman" w:eastAsia="Times New Roman" w:hAnsi="Times New Roman" w:cs="Times New Roman"/>
          <w:color w:val="000000" w:themeColor="text1"/>
          <w:sz w:val="20"/>
          <w:szCs w:val="20"/>
        </w:rPr>
        <w:t xml:space="preserve"> Notebooks in ArcGIS Pro, and Arc Online Notebooks. Secondary goals were to become acquainted with lab report guidelines and formats for the course, and to learn how to use Git/Bash/GitHub to version control this/future lab reports.</w:t>
      </w:r>
    </w:p>
    <w:p w14:paraId="53288173" w14:textId="77777777" w:rsidR="003B23C3" w:rsidRPr="003B23C3" w:rsidRDefault="003B23C3">
      <w:pPr>
        <w:rPr>
          <w:rFonts w:ascii="Times New Roman" w:eastAsia="Times New Roman" w:hAnsi="Times New Roman" w:cs="Times New Roman"/>
          <w:color w:val="000000" w:themeColor="text1"/>
          <w:sz w:val="20"/>
          <w:szCs w:val="20"/>
        </w:rPr>
      </w:pPr>
    </w:p>
    <w:p w14:paraId="17655E18" w14:textId="77777777" w:rsidR="006A6F3F" w:rsidRDefault="006A6F3F">
      <w:pPr>
        <w:rPr>
          <w:rFonts w:ascii="Times New Roman" w:eastAsia="Times New Roman" w:hAnsi="Times New Roman" w:cs="Times New Roman"/>
        </w:rPr>
      </w:pPr>
    </w:p>
    <w:p w14:paraId="26D772DF" w14:textId="324CF687" w:rsidR="006A6F3F" w:rsidRDefault="00AD0374">
      <w:pPr>
        <w:rPr>
          <w:rFonts w:ascii="Times New Roman" w:eastAsia="Times New Roman" w:hAnsi="Times New Roman" w:cs="Times New Roman"/>
          <w:b/>
        </w:rPr>
      </w:pPr>
      <w:r>
        <w:rPr>
          <w:rFonts w:ascii="Times New Roman" w:eastAsia="Times New Roman" w:hAnsi="Times New Roman" w:cs="Times New Roman"/>
          <w:b/>
        </w:rPr>
        <w:t>Problem Statement</w:t>
      </w:r>
    </w:p>
    <w:p w14:paraId="4D9A62C6" w14:textId="36CC1594" w:rsidR="00B43045" w:rsidRDefault="00B43045">
      <w:pPr>
        <w:rPr>
          <w:rFonts w:ascii="Times New Roman" w:eastAsia="Times New Roman" w:hAnsi="Times New Roman" w:cs="Times New Roman"/>
          <w:b/>
        </w:rPr>
      </w:pPr>
    </w:p>
    <w:p w14:paraId="24192F37" w14:textId="157EA2D2" w:rsidR="00B43045" w:rsidRDefault="003B23C3" w:rsidP="00B43045">
      <w:pPr>
        <w:rPr>
          <w:rFonts w:ascii="Times New Roman" w:eastAsia="Times New Roman" w:hAnsi="Times New Roman" w:cs="Times New Roman"/>
          <w:i/>
          <w:color w:val="D0CECE"/>
          <w:sz w:val="20"/>
          <w:szCs w:val="20"/>
        </w:rPr>
      </w:pPr>
      <w:r>
        <w:rPr>
          <w:rFonts w:ascii="Times New Roman" w:eastAsia="Times New Roman" w:hAnsi="Times New Roman" w:cs="Times New Roman"/>
          <w:color w:val="000000" w:themeColor="text1"/>
          <w:sz w:val="20"/>
          <w:szCs w:val="20"/>
        </w:rPr>
        <w:t>The objective of this lab was to</w:t>
      </w:r>
      <w:r w:rsidR="00B43045">
        <w:rPr>
          <w:rFonts w:ascii="Times New Roman" w:eastAsia="Times New Roman" w:hAnsi="Times New Roman" w:cs="Times New Roman"/>
          <w:color w:val="000000" w:themeColor="text1"/>
          <w:sz w:val="20"/>
          <w:szCs w:val="20"/>
        </w:rPr>
        <w:t xml:space="preserve"> perform a ‘buffer’ on any network dataset</w:t>
      </w:r>
      <w:r>
        <w:rPr>
          <w:rFonts w:ascii="Times New Roman" w:eastAsia="Times New Roman" w:hAnsi="Times New Roman" w:cs="Times New Roman"/>
          <w:color w:val="000000" w:themeColor="text1"/>
          <w:sz w:val="20"/>
          <w:szCs w:val="20"/>
        </w:rPr>
        <w:t xml:space="preserve"> of our choosing</w:t>
      </w:r>
      <w:r w:rsidR="00B43045">
        <w:rPr>
          <w:rFonts w:ascii="Times New Roman" w:eastAsia="Times New Roman" w:hAnsi="Times New Roman" w:cs="Times New Roman"/>
          <w:color w:val="000000" w:themeColor="text1"/>
          <w:sz w:val="20"/>
          <w:szCs w:val="20"/>
        </w:rPr>
        <w:t xml:space="preserve">, using 1. ArcGIS Pro, 2. </w:t>
      </w:r>
      <w:proofErr w:type="spellStart"/>
      <w:r w:rsidR="00B43045">
        <w:rPr>
          <w:rFonts w:ascii="Times New Roman" w:eastAsia="Times New Roman" w:hAnsi="Times New Roman" w:cs="Times New Roman"/>
          <w:color w:val="000000" w:themeColor="text1"/>
          <w:sz w:val="20"/>
          <w:szCs w:val="20"/>
        </w:rPr>
        <w:t>Jupyter</w:t>
      </w:r>
      <w:proofErr w:type="spellEnd"/>
      <w:r w:rsidR="00B43045">
        <w:rPr>
          <w:rFonts w:ascii="Times New Roman" w:eastAsia="Times New Roman" w:hAnsi="Times New Roman" w:cs="Times New Roman"/>
          <w:color w:val="000000" w:themeColor="text1"/>
          <w:sz w:val="20"/>
          <w:szCs w:val="20"/>
        </w:rPr>
        <w:t xml:space="preserve"> Notebooks in ArcGIS Pro, and 3. </w:t>
      </w:r>
      <w:proofErr w:type="spellStart"/>
      <w:r w:rsidR="00B43045">
        <w:rPr>
          <w:rFonts w:ascii="Times New Roman" w:eastAsia="Times New Roman" w:hAnsi="Times New Roman" w:cs="Times New Roman"/>
          <w:color w:val="000000" w:themeColor="text1"/>
          <w:sz w:val="20"/>
          <w:szCs w:val="20"/>
        </w:rPr>
        <w:t>Esri</w:t>
      </w:r>
      <w:proofErr w:type="spellEnd"/>
      <w:r w:rsidR="00B43045">
        <w:rPr>
          <w:rFonts w:ascii="Times New Roman" w:eastAsia="Times New Roman" w:hAnsi="Times New Roman" w:cs="Times New Roman"/>
          <w:color w:val="000000" w:themeColor="text1"/>
          <w:sz w:val="20"/>
          <w:szCs w:val="20"/>
        </w:rPr>
        <w:t xml:space="preserve"> Online </w:t>
      </w:r>
      <w:proofErr w:type="spellStart"/>
      <w:r w:rsidR="00B43045">
        <w:rPr>
          <w:rFonts w:ascii="Times New Roman" w:eastAsia="Times New Roman" w:hAnsi="Times New Roman" w:cs="Times New Roman"/>
          <w:color w:val="000000" w:themeColor="text1"/>
          <w:sz w:val="20"/>
          <w:szCs w:val="20"/>
        </w:rPr>
        <w:t>Jupyter</w:t>
      </w:r>
      <w:proofErr w:type="spellEnd"/>
      <w:r w:rsidR="00B43045">
        <w:rPr>
          <w:rFonts w:ascii="Times New Roman" w:eastAsia="Times New Roman" w:hAnsi="Times New Roman" w:cs="Times New Roman"/>
          <w:color w:val="000000" w:themeColor="text1"/>
          <w:sz w:val="20"/>
          <w:szCs w:val="20"/>
        </w:rPr>
        <w:t xml:space="preserve"> Notebooks. Once we had successfully performed a buffer in all three environments, we were to compare and contrast the process</w:t>
      </w:r>
      <w:r w:rsidR="00172569">
        <w:rPr>
          <w:rFonts w:ascii="Times New Roman" w:eastAsia="Times New Roman" w:hAnsi="Times New Roman" w:cs="Times New Roman"/>
          <w:color w:val="000000" w:themeColor="text1"/>
          <w:sz w:val="20"/>
          <w:szCs w:val="20"/>
        </w:rPr>
        <w:t>es</w:t>
      </w:r>
      <w:r w:rsidR="00B43045">
        <w:rPr>
          <w:rFonts w:ascii="Times New Roman" w:eastAsia="Times New Roman" w:hAnsi="Times New Roman" w:cs="Times New Roman"/>
          <w:color w:val="000000" w:themeColor="text1"/>
          <w:sz w:val="20"/>
          <w:szCs w:val="20"/>
        </w:rPr>
        <w:t xml:space="preserve"> in each of the environments.</w:t>
      </w:r>
    </w:p>
    <w:p w14:paraId="79E51D79" w14:textId="77777777" w:rsidR="00B43045" w:rsidRDefault="00B43045">
      <w:pPr>
        <w:rPr>
          <w:rFonts w:ascii="Times New Roman" w:eastAsia="Times New Roman" w:hAnsi="Times New Roman" w:cs="Times New Roman"/>
          <w:b/>
        </w:rPr>
      </w:pPr>
    </w:p>
    <w:p w14:paraId="375F0441" w14:textId="4F8B9591" w:rsidR="00173516" w:rsidRDefault="00173516">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The network dataset I </w:t>
      </w:r>
      <w:r w:rsidR="00172569">
        <w:rPr>
          <w:rFonts w:ascii="Times New Roman" w:eastAsia="Times New Roman" w:hAnsi="Times New Roman" w:cs="Times New Roman"/>
          <w:color w:val="000000" w:themeColor="text1"/>
          <w:sz w:val="20"/>
          <w:szCs w:val="20"/>
        </w:rPr>
        <w:t xml:space="preserve">chose </w:t>
      </w:r>
      <w:r>
        <w:rPr>
          <w:rFonts w:ascii="Times New Roman" w:eastAsia="Times New Roman" w:hAnsi="Times New Roman" w:cs="Times New Roman"/>
          <w:color w:val="000000" w:themeColor="text1"/>
          <w:sz w:val="20"/>
          <w:szCs w:val="20"/>
        </w:rPr>
        <w:t xml:space="preserve">to use is the “Bikeways” shapefile from MNDOT, which contains geographic information of all the bikeways in the Twin Cities </w:t>
      </w:r>
      <w:r w:rsidR="00172569">
        <w:rPr>
          <w:rFonts w:ascii="Times New Roman" w:eastAsia="Times New Roman" w:hAnsi="Times New Roman" w:cs="Times New Roman"/>
          <w:color w:val="000000" w:themeColor="text1"/>
          <w:sz w:val="20"/>
          <w:szCs w:val="20"/>
        </w:rPr>
        <w:t xml:space="preserve">metro </w:t>
      </w:r>
      <w:r>
        <w:rPr>
          <w:rFonts w:ascii="Times New Roman" w:eastAsia="Times New Roman" w:hAnsi="Times New Roman" w:cs="Times New Roman"/>
          <w:color w:val="000000" w:themeColor="text1"/>
          <w:sz w:val="20"/>
          <w:szCs w:val="20"/>
        </w:rPr>
        <w:t xml:space="preserve">area. Using this file, the illustrative figure below describes the </w:t>
      </w:r>
      <w:r w:rsidR="00172569">
        <w:rPr>
          <w:rFonts w:ascii="Times New Roman" w:eastAsia="Times New Roman" w:hAnsi="Times New Roman" w:cs="Times New Roman"/>
          <w:color w:val="000000" w:themeColor="text1"/>
          <w:sz w:val="20"/>
          <w:szCs w:val="20"/>
        </w:rPr>
        <w:t>Lab 0 task at hand</w:t>
      </w:r>
      <w:r>
        <w:rPr>
          <w:rFonts w:ascii="Times New Roman" w:eastAsia="Times New Roman" w:hAnsi="Times New Roman" w:cs="Times New Roman"/>
          <w:color w:val="000000" w:themeColor="text1"/>
          <w:sz w:val="20"/>
          <w:szCs w:val="20"/>
        </w:rPr>
        <w:t>:</w:t>
      </w:r>
    </w:p>
    <w:p w14:paraId="51B87E69" w14:textId="655063EA" w:rsidR="00173516" w:rsidRDefault="00173516">
      <w:pPr>
        <w:rPr>
          <w:rFonts w:ascii="Times New Roman" w:eastAsia="Times New Roman" w:hAnsi="Times New Roman" w:cs="Times New Roman"/>
          <w:color w:val="000000" w:themeColor="text1"/>
          <w:sz w:val="20"/>
          <w:szCs w:val="20"/>
        </w:rPr>
      </w:pPr>
    </w:p>
    <w:p w14:paraId="171D1B7C" w14:textId="409D566D" w:rsidR="00173516" w:rsidRDefault="007461FE" w:rsidP="007461FE">
      <w:pPr>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w:drawing>
          <wp:inline distT="0" distB="0" distL="0" distR="0" wp14:anchorId="01D7D0A4" wp14:editId="69F88B07">
            <wp:extent cx="4445000" cy="3365500"/>
            <wp:effectExtent l="12700" t="12700" r="1270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unny lab0 diagram edit.jpg"/>
                    <pic:cNvPicPr/>
                  </pic:nvPicPr>
                  <pic:blipFill>
                    <a:blip r:embed="rId6">
                      <a:extLst>
                        <a:ext uri="{28A0092B-C50C-407E-A947-70E740481C1C}">
                          <a14:useLocalDpi xmlns:a14="http://schemas.microsoft.com/office/drawing/2010/main" val="0"/>
                        </a:ext>
                      </a:extLst>
                    </a:blip>
                    <a:stretch>
                      <a:fillRect/>
                    </a:stretch>
                  </pic:blipFill>
                  <pic:spPr>
                    <a:xfrm>
                      <a:off x="0" y="0"/>
                      <a:ext cx="4445000" cy="3365500"/>
                    </a:xfrm>
                    <a:prstGeom prst="rect">
                      <a:avLst/>
                    </a:prstGeom>
                    <a:ln>
                      <a:solidFill>
                        <a:schemeClr val="tx1"/>
                      </a:solidFill>
                    </a:ln>
                  </pic:spPr>
                </pic:pic>
              </a:graphicData>
            </a:graphic>
          </wp:inline>
        </w:drawing>
      </w:r>
    </w:p>
    <w:p w14:paraId="0C03281F" w14:textId="4B3D1C4C" w:rsidR="002D31BD" w:rsidRDefault="002D31BD" w:rsidP="00691C53">
      <w:pPr>
        <w:rPr>
          <w:rFonts w:ascii="Times New Roman" w:eastAsia="Times New Roman" w:hAnsi="Times New Roman" w:cs="Times New Roman"/>
          <w:b/>
          <w:i/>
          <w:color w:val="000000" w:themeColor="text1"/>
          <w:sz w:val="20"/>
          <w:szCs w:val="20"/>
        </w:rPr>
      </w:pPr>
      <w:r>
        <w:rPr>
          <w:rFonts w:ascii="Times New Roman" w:eastAsia="Times New Roman" w:hAnsi="Times New Roman" w:cs="Times New Roman"/>
          <w:color w:val="000000" w:themeColor="text1"/>
          <w:sz w:val="20"/>
          <w:szCs w:val="20"/>
        </w:rPr>
        <w:tab/>
        <w:t xml:space="preserve">         </w:t>
      </w:r>
      <w:r w:rsidRPr="002D31BD">
        <w:rPr>
          <w:rFonts w:ascii="Times New Roman" w:eastAsia="Times New Roman" w:hAnsi="Times New Roman" w:cs="Times New Roman"/>
          <w:b/>
          <w:color w:val="000000" w:themeColor="text1"/>
          <w:sz w:val="20"/>
          <w:szCs w:val="20"/>
        </w:rPr>
        <w:t>Figure 1.</w:t>
      </w:r>
      <w:r>
        <w:rPr>
          <w:rFonts w:ascii="Times New Roman" w:eastAsia="Times New Roman" w:hAnsi="Times New Roman" w:cs="Times New Roman"/>
          <w:b/>
          <w:color w:val="000000" w:themeColor="text1"/>
          <w:sz w:val="20"/>
          <w:szCs w:val="20"/>
        </w:rPr>
        <w:t xml:space="preserve"> </w:t>
      </w:r>
      <w:r>
        <w:rPr>
          <w:rFonts w:ascii="Times New Roman" w:eastAsia="Times New Roman" w:hAnsi="Times New Roman" w:cs="Times New Roman"/>
          <w:b/>
          <w:i/>
          <w:color w:val="000000" w:themeColor="text1"/>
          <w:sz w:val="20"/>
          <w:szCs w:val="20"/>
        </w:rPr>
        <w:t xml:space="preserve">Infographic that depicts the </w:t>
      </w:r>
      <w:r w:rsidR="00172569">
        <w:rPr>
          <w:rFonts w:ascii="Times New Roman" w:eastAsia="Times New Roman" w:hAnsi="Times New Roman" w:cs="Times New Roman"/>
          <w:b/>
          <w:i/>
          <w:color w:val="000000" w:themeColor="text1"/>
          <w:sz w:val="20"/>
          <w:szCs w:val="20"/>
        </w:rPr>
        <w:t>lab objective</w:t>
      </w:r>
      <w:r>
        <w:rPr>
          <w:rFonts w:ascii="Times New Roman" w:eastAsia="Times New Roman" w:hAnsi="Times New Roman" w:cs="Times New Roman"/>
          <w:b/>
          <w:i/>
          <w:color w:val="000000" w:themeColor="text1"/>
          <w:sz w:val="20"/>
          <w:szCs w:val="20"/>
        </w:rPr>
        <w:t xml:space="preserve">: buffering a network dataset using </w:t>
      </w:r>
    </w:p>
    <w:p w14:paraId="6F097B85" w14:textId="02D39EC0" w:rsidR="00691C53" w:rsidRDefault="002D31BD" w:rsidP="00691C53">
      <w:pPr>
        <w:rPr>
          <w:rFonts w:ascii="Times New Roman" w:eastAsia="Times New Roman" w:hAnsi="Times New Roman" w:cs="Times New Roman"/>
          <w:b/>
          <w:i/>
          <w:color w:val="000000" w:themeColor="text1"/>
          <w:sz w:val="20"/>
          <w:szCs w:val="20"/>
        </w:rPr>
      </w:pPr>
      <w:r>
        <w:rPr>
          <w:rFonts w:ascii="Times New Roman" w:eastAsia="Times New Roman" w:hAnsi="Times New Roman" w:cs="Times New Roman"/>
          <w:b/>
          <w:i/>
          <w:color w:val="000000" w:themeColor="text1"/>
          <w:sz w:val="20"/>
          <w:szCs w:val="20"/>
        </w:rPr>
        <w:tab/>
        <w:t xml:space="preserve">                         three different environments (</w:t>
      </w:r>
      <w:proofErr w:type="spellStart"/>
      <w:r>
        <w:rPr>
          <w:rFonts w:ascii="Times New Roman" w:eastAsia="Times New Roman" w:hAnsi="Times New Roman" w:cs="Times New Roman"/>
          <w:b/>
          <w:i/>
          <w:color w:val="000000" w:themeColor="text1"/>
          <w:sz w:val="20"/>
          <w:szCs w:val="20"/>
        </w:rPr>
        <w:t>ArcPro</w:t>
      </w:r>
      <w:proofErr w:type="spellEnd"/>
      <w:r>
        <w:rPr>
          <w:rFonts w:ascii="Times New Roman" w:eastAsia="Times New Roman" w:hAnsi="Times New Roman" w:cs="Times New Roman"/>
          <w:b/>
          <w:i/>
          <w:color w:val="000000" w:themeColor="text1"/>
          <w:sz w:val="20"/>
          <w:szCs w:val="20"/>
        </w:rPr>
        <w:t xml:space="preserve">, Notebooks in Pro, Notebooks in </w:t>
      </w:r>
      <w:proofErr w:type="spellStart"/>
      <w:r>
        <w:rPr>
          <w:rFonts w:ascii="Times New Roman" w:eastAsia="Times New Roman" w:hAnsi="Times New Roman" w:cs="Times New Roman"/>
          <w:b/>
          <w:i/>
          <w:color w:val="000000" w:themeColor="text1"/>
          <w:sz w:val="20"/>
          <w:szCs w:val="20"/>
        </w:rPr>
        <w:t>ArcOnline</w:t>
      </w:r>
      <w:proofErr w:type="spellEnd"/>
      <w:r>
        <w:rPr>
          <w:rFonts w:ascii="Times New Roman" w:eastAsia="Times New Roman" w:hAnsi="Times New Roman" w:cs="Times New Roman"/>
          <w:b/>
          <w:i/>
          <w:color w:val="000000" w:themeColor="text1"/>
          <w:sz w:val="20"/>
          <w:szCs w:val="20"/>
        </w:rPr>
        <w:t>),</w:t>
      </w:r>
    </w:p>
    <w:p w14:paraId="0B7DCAC6" w14:textId="4A33332C" w:rsidR="002D31BD" w:rsidRPr="002D31BD" w:rsidRDefault="002D31BD" w:rsidP="00691C53">
      <w:pPr>
        <w:rPr>
          <w:rFonts w:ascii="Times New Roman" w:eastAsia="Times New Roman" w:hAnsi="Times New Roman" w:cs="Times New Roman"/>
          <w:b/>
          <w:i/>
          <w:color w:val="000000" w:themeColor="text1"/>
          <w:sz w:val="20"/>
          <w:szCs w:val="20"/>
        </w:rPr>
      </w:pPr>
      <w:r>
        <w:rPr>
          <w:rFonts w:ascii="Times New Roman" w:eastAsia="Times New Roman" w:hAnsi="Times New Roman" w:cs="Times New Roman"/>
          <w:b/>
          <w:i/>
          <w:color w:val="000000" w:themeColor="text1"/>
          <w:sz w:val="20"/>
          <w:szCs w:val="20"/>
        </w:rPr>
        <w:tab/>
      </w:r>
      <w:r>
        <w:rPr>
          <w:rFonts w:ascii="Times New Roman" w:eastAsia="Times New Roman" w:hAnsi="Times New Roman" w:cs="Times New Roman"/>
          <w:b/>
          <w:i/>
          <w:color w:val="000000" w:themeColor="text1"/>
          <w:sz w:val="20"/>
          <w:szCs w:val="20"/>
        </w:rPr>
        <w:tab/>
        <w:t xml:space="preserve">          and comparing the differences in processes of each</w:t>
      </w:r>
    </w:p>
    <w:p w14:paraId="4C4CED68" w14:textId="77777777" w:rsidR="00691C53" w:rsidRPr="00173516" w:rsidRDefault="00691C53" w:rsidP="007461FE">
      <w:pPr>
        <w:jc w:val="center"/>
        <w:rPr>
          <w:rFonts w:ascii="Times New Roman" w:eastAsia="Times New Roman" w:hAnsi="Times New Roman" w:cs="Times New Roman"/>
          <w:color w:val="000000" w:themeColor="text1"/>
          <w:sz w:val="20"/>
          <w:szCs w:val="20"/>
        </w:rPr>
      </w:pPr>
    </w:p>
    <w:p w14:paraId="7213D925" w14:textId="030F17B1" w:rsidR="006A6F3F" w:rsidRDefault="006A6F3F">
      <w:pPr>
        <w:rPr>
          <w:rFonts w:ascii="Times New Roman" w:eastAsia="Times New Roman" w:hAnsi="Times New Roman" w:cs="Times New Roman"/>
          <w:color w:val="D0CECE"/>
          <w:sz w:val="20"/>
          <w:szCs w:val="20"/>
        </w:rPr>
      </w:pPr>
    </w:p>
    <w:p w14:paraId="7E7E5866" w14:textId="3BEC01F4" w:rsidR="006A6F3F" w:rsidRDefault="006A6F3F">
      <w:pPr>
        <w:rPr>
          <w:rFonts w:ascii="Times New Roman" w:eastAsia="Times New Roman" w:hAnsi="Times New Roman" w:cs="Times New Roman"/>
          <w:i/>
          <w:color w:val="D0CECE"/>
          <w:sz w:val="20"/>
          <w:szCs w:val="20"/>
        </w:rPr>
      </w:pPr>
    </w:p>
    <w:p w14:paraId="501239EA" w14:textId="1D05F3BE" w:rsidR="006A6F3F" w:rsidRPr="004D6FEB" w:rsidRDefault="004D6FEB">
      <w:pPr>
        <w:rPr>
          <w:rFonts w:ascii="Times New Roman" w:eastAsia="Times New Roman" w:hAnsi="Times New Roman" w:cs="Times New Roman"/>
          <w:b/>
          <w:i/>
          <w:color w:val="000000" w:themeColor="text1"/>
          <w:sz w:val="20"/>
          <w:szCs w:val="20"/>
        </w:rPr>
      </w:pPr>
      <w:r w:rsidRPr="004D6FEB">
        <w:rPr>
          <w:rFonts w:ascii="Times New Roman" w:eastAsia="Times New Roman" w:hAnsi="Times New Roman" w:cs="Times New Roman"/>
          <w:b/>
          <w:color w:val="000000" w:themeColor="text1"/>
          <w:sz w:val="20"/>
          <w:szCs w:val="20"/>
        </w:rPr>
        <w:t>Table 1.</w:t>
      </w:r>
      <w:r>
        <w:rPr>
          <w:rFonts w:ascii="Times New Roman" w:eastAsia="Times New Roman" w:hAnsi="Times New Roman" w:cs="Times New Roman"/>
          <w:b/>
          <w:color w:val="000000" w:themeColor="text1"/>
          <w:sz w:val="20"/>
          <w:szCs w:val="20"/>
        </w:rPr>
        <w:t xml:space="preserve">  </w:t>
      </w:r>
      <w:r w:rsidR="00172569">
        <w:rPr>
          <w:rFonts w:ascii="Times New Roman" w:eastAsia="Times New Roman" w:hAnsi="Times New Roman" w:cs="Times New Roman"/>
          <w:b/>
          <w:i/>
          <w:color w:val="000000" w:themeColor="text1"/>
          <w:sz w:val="20"/>
          <w:szCs w:val="20"/>
        </w:rPr>
        <w:t>Required</w:t>
      </w:r>
      <w:r>
        <w:rPr>
          <w:rFonts w:ascii="Times New Roman" w:eastAsia="Times New Roman" w:hAnsi="Times New Roman" w:cs="Times New Roman"/>
          <w:b/>
          <w:i/>
          <w:color w:val="000000" w:themeColor="text1"/>
          <w:sz w:val="20"/>
          <w:szCs w:val="20"/>
        </w:rPr>
        <w:t xml:space="preserve"> dataset</w:t>
      </w:r>
      <w:r w:rsidR="00172569">
        <w:rPr>
          <w:rFonts w:ascii="Times New Roman" w:eastAsia="Times New Roman" w:hAnsi="Times New Roman" w:cs="Times New Roman"/>
          <w:b/>
          <w:i/>
          <w:color w:val="000000" w:themeColor="text1"/>
          <w:sz w:val="20"/>
          <w:szCs w:val="20"/>
        </w:rPr>
        <w:t>s</w:t>
      </w:r>
      <w:r>
        <w:rPr>
          <w:rFonts w:ascii="Times New Roman" w:eastAsia="Times New Roman" w:hAnsi="Times New Roman" w:cs="Times New Roman"/>
          <w:b/>
          <w:i/>
          <w:color w:val="000000" w:themeColor="text1"/>
          <w:sz w:val="20"/>
          <w:szCs w:val="20"/>
        </w:rPr>
        <w:t xml:space="preserve"> to complete</w:t>
      </w:r>
      <w:r w:rsidR="002D31BD">
        <w:rPr>
          <w:rFonts w:ascii="Times New Roman" w:eastAsia="Times New Roman" w:hAnsi="Times New Roman" w:cs="Times New Roman"/>
          <w:b/>
          <w:i/>
          <w:color w:val="000000" w:themeColor="text1"/>
          <w:sz w:val="20"/>
          <w:szCs w:val="20"/>
        </w:rPr>
        <w:t xml:space="preserve"> the</w:t>
      </w:r>
      <w:r>
        <w:rPr>
          <w:rFonts w:ascii="Times New Roman" w:eastAsia="Times New Roman" w:hAnsi="Times New Roman" w:cs="Times New Roman"/>
          <w:b/>
          <w:i/>
          <w:color w:val="000000" w:themeColor="text1"/>
          <w:sz w:val="20"/>
          <w:szCs w:val="20"/>
        </w:rPr>
        <w:t xml:space="preserve"> Lab 0 objective</w:t>
      </w:r>
      <w:r w:rsidR="002D31BD">
        <w:rPr>
          <w:rFonts w:ascii="Times New Roman" w:eastAsia="Times New Roman" w:hAnsi="Times New Roman" w:cs="Times New Roman"/>
          <w:b/>
          <w:i/>
          <w:color w:val="000000" w:themeColor="text1"/>
          <w:sz w:val="20"/>
          <w:szCs w:val="20"/>
        </w:rPr>
        <w:t>.</w:t>
      </w:r>
    </w:p>
    <w:tbl>
      <w:tblPr>
        <w:tblStyle w:val="a2"/>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8"/>
        <w:gridCol w:w="1438"/>
        <w:gridCol w:w="2510"/>
        <w:gridCol w:w="1660"/>
        <w:gridCol w:w="1375"/>
        <w:gridCol w:w="1233"/>
        <w:gridCol w:w="1280"/>
      </w:tblGrid>
      <w:tr w:rsidR="006A6F3F" w14:paraId="5CA80B09" w14:textId="77777777" w:rsidTr="00B43045">
        <w:trPr>
          <w:trHeight w:val="453"/>
        </w:trPr>
        <w:tc>
          <w:tcPr>
            <w:tcW w:w="358" w:type="dxa"/>
          </w:tcPr>
          <w:p w14:paraId="66449F65" w14:textId="77777777" w:rsidR="006A6F3F" w:rsidRDefault="00AD037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t>
            </w:r>
          </w:p>
        </w:tc>
        <w:tc>
          <w:tcPr>
            <w:tcW w:w="1438" w:type="dxa"/>
          </w:tcPr>
          <w:p w14:paraId="71A3DA47" w14:textId="77777777" w:rsidR="006A6F3F" w:rsidRDefault="00AD037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Requirement</w:t>
            </w:r>
          </w:p>
        </w:tc>
        <w:tc>
          <w:tcPr>
            <w:tcW w:w="2510" w:type="dxa"/>
          </w:tcPr>
          <w:p w14:paraId="35F9C7E9" w14:textId="77777777" w:rsidR="006A6F3F" w:rsidRDefault="00AD037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Defined As</w:t>
            </w:r>
          </w:p>
        </w:tc>
        <w:tc>
          <w:tcPr>
            <w:tcW w:w="1660" w:type="dxa"/>
          </w:tcPr>
          <w:p w14:paraId="4A7701B2" w14:textId="77777777" w:rsidR="006A6F3F" w:rsidRDefault="00AD037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Spatial Data</w:t>
            </w:r>
          </w:p>
        </w:tc>
        <w:tc>
          <w:tcPr>
            <w:tcW w:w="1375" w:type="dxa"/>
          </w:tcPr>
          <w:p w14:paraId="5288F184" w14:textId="77777777" w:rsidR="006A6F3F" w:rsidRDefault="00AD037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Attribute Data</w:t>
            </w:r>
          </w:p>
        </w:tc>
        <w:tc>
          <w:tcPr>
            <w:tcW w:w="1233" w:type="dxa"/>
          </w:tcPr>
          <w:p w14:paraId="6AA62559" w14:textId="77777777" w:rsidR="006A6F3F" w:rsidRDefault="00AD037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Dataset</w:t>
            </w:r>
          </w:p>
        </w:tc>
        <w:tc>
          <w:tcPr>
            <w:tcW w:w="1280" w:type="dxa"/>
          </w:tcPr>
          <w:p w14:paraId="02F3C3B8" w14:textId="77777777" w:rsidR="006A6F3F" w:rsidRDefault="00AD037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Preparation</w:t>
            </w:r>
          </w:p>
        </w:tc>
      </w:tr>
      <w:tr w:rsidR="006A6F3F" w14:paraId="0D5BCDBF" w14:textId="77777777" w:rsidTr="00B43045">
        <w:trPr>
          <w:trHeight w:val="679"/>
        </w:trPr>
        <w:tc>
          <w:tcPr>
            <w:tcW w:w="358" w:type="dxa"/>
          </w:tcPr>
          <w:p w14:paraId="35BC4405" w14:textId="4584550D" w:rsidR="006A6F3F" w:rsidRDefault="006A6F3F">
            <w:pPr>
              <w:rPr>
                <w:rFonts w:ascii="Times New Roman" w:eastAsia="Times New Roman" w:hAnsi="Times New Roman" w:cs="Times New Roman"/>
                <w:color w:val="000000"/>
                <w:sz w:val="20"/>
                <w:szCs w:val="20"/>
              </w:rPr>
            </w:pPr>
          </w:p>
        </w:tc>
        <w:tc>
          <w:tcPr>
            <w:tcW w:w="1438" w:type="dxa"/>
          </w:tcPr>
          <w:p w14:paraId="128A45F1" w14:textId="3D2E8782" w:rsidR="006A6F3F" w:rsidRDefault="008D20CB">
            <w:pPr>
              <w:rPr>
                <w:rFonts w:ascii="Times New Roman" w:eastAsia="Times New Roman" w:hAnsi="Times New Roman" w:cs="Times New Roman"/>
                <w:color w:val="D0CECE"/>
                <w:sz w:val="20"/>
                <w:szCs w:val="20"/>
              </w:rPr>
            </w:pPr>
            <w:r w:rsidRPr="00B43045">
              <w:rPr>
                <w:rFonts w:ascii="Times New Roman" w:eastAsia="Times New Roman" w:hAnsi="Times New Roman" w:cs="Times New Roman"/>
                <w:color w:val="000000" w:themeColor="text1"/>
                <w:sz w:val="20"/>
                <w:szCs w:val="20"/>
              </w:rPr>
              <w:t>Network Dataset</w:t>
            </w:r>
          </w:p>
        </w:tc>
        <w:tc>
          <w:tcPr>
            <w:tcW w:w="2510" w:type="dxa"/>
          </w:tcPr>
          <w:p w14:paraId="5DA9E506" w14:textId="660636D7" w:rsidR="006A6F3F" w:rsidRDefault="008D20CB">
            <w:pPr>
              <w:rPr>
                <w:rFonts w:ascii="Times New Roman" w:eastAsia="Times New Roman" w:hAnsi="Times New Roman" w:cs="Times New Roman"/>
                <w:color w:val="D0CECE"/>
                <w:sz w:val="20"/>
                <w:szCs w:val="20"/>
              </w:rPr>
            </w:pPr>
            <w:r w:rsidRPr="00B43045">
              <w:rPr>
                <w:rFonts w:ascii="Times New Roman" w:eastAsia="Times New Roman" w:hAnsi="Times New Roman" w:cs="Times New Roman"/>
                <w:color w:val="000000" w:themeColor="text1"/>
                <w:sz w:val="20"/>
                <w:szCs w:val="20"/>
              </w:rPr>
              <w:t>Comprehensive shapefile of MPLS bikeways from MNDOT</w:t>
            </w:r>
          </w:p>
        </w:tc>
        <w:tc>
          <w:tcPr>
            <w:tcW w:w="1660" w:type="dxa"/>
          </w:tcPr>
          <w:p w14:paraId="59C3F30A" w14:textId="30F618EE" w:rsidR="006A6F3F" w:rsidRDefault="008D20CB">
            <w:pPr>
              <w:rPr>
                <w:rFonts w:ascii="Times New Roman" w:eastAsia="Times New Roman" w:hAnsi="Times New Roman" w:cs="Times New Roman"/>
                <w:color w:val="D0CECE"/>
                <w:sz w:val="20"/>
                <w:szCs w:val="20"/>
              </w:rPr>
            </w:pPr>
            <w:r w:rsidRPr="008D20CB">
              <w:rPr>
                <w:rFonts w:ascii="Times New Roman" w:eastAsia="Times New Roman" w:hAnsi="Times New Roman" w:cs="Times New Roman"/>
                <w:color w:val="000000" w:themeColor="text1"/>
                <w:sz w:val="20"/>
                <w:szCs w:val="20"/>
              </w:rPr>
              <w:t>Line geometries</w:t>
            </w:r>
          </w:p>
        </w:tc>
        <w:tc>
          <w:tcPr>
            <w:tcW w:w="1375" w:type="dxa"/>
          </w:tcPr>
          <w:p w14:paraId="4D4FBAFF" w14:textId="77777777" w:rsidR="006A6F3F" w:rsidRDefault="006A6F3F">
            <w:pPr>
              <w:rPr>
                <w:rFonts w:ascii="Times New Roman" w:eastAsia="Times New Roman" w:hAnsi="Times New Roman" w:cs="Times New Roman"/>
                <w:color w:val="D0CECE"/>
                <w:sz w:val="20"/>
                <w:szCs w:val="20"/>
              </w:rPr>
            </w:pPr>
          </w:p>
        </w:tc>
        <w:tc>
          <w:tcPr>
            <w:tcW w:w="1233" w:type="dxa"/>
          </w:tcPr>
          <w:p w14:paraId="06C5A5DA" w14:textId="3D922730" w:rsidR="006A6F3F" w:rsidRDefault="008D20CB">
            <w:pPr>
              <w:rPr>
                <w:rFonts w:ascii="Times New Roman" w:eastAsia="Times New Roman" w:hAnsi="Times New Roman" w:cs="Times New Roman"/>
                <w:color w:val="D0CECE"/>
                <w:sz w:val="20"/>
                <w:szCs w:val="20"/>
              </w:rPr>
            </w:pPr>
            <w:r w:rsidRPr="008D20CB">
              <w:rPr>
                <w:rFonts w:ascii="Times New Roman" w:eastAsia="Times New Roman" w:hAnsi="Times New Roman" w:cs="Times New Roman"/>
                <w:color w:val="000000" w:themeColor="text1"/>
                <w:sz w:val="20"/>
                <w:szCs w:val="20"/>
              </w:rPr>
              <w:t xml:space="preserve">MN </w:t>
            </w:r>
            <w:proofErr w:type="spellStart"/>
            <w:r w:rsidRPr="008D20CB">
              <w:rPr>
                <w:rFonts w:ascii="Times New Roman" w:eastAsia="Times New Roman" w:hAnsi="Times New Roman" w:cs="Times New Roman"/>
                <w:color w:val="000000" w:themeColor="text1"/>
                <w:sz w:val="20"/>
                <w:szCs w:val="20"/>
              </w:rPr>
              <w:t>GeoSpatial</w:t>
            </w:r>
            <w:proofErr w:type="spellEnd"/>
            <w:r w:rsidRPr="008D20CB">
              <w:rPr>
                <w:rFonts w:ascii="Times New Roman" w:eastAsia="Times New Roman" w:hAnsi="Times New Roman" w:cs="Times New Roman"/>
                <w:color w:val="000000" w:themeColor="text1"/>
                <w:sz w:val="20"/>
                <w:szCs w:val="20"/>
              </w:rPr>
              <w:t xml:space="preserve"> Commons</w:t>
            </w:r>
          </w:p>
        </w:tc>
        <w:tc>
          <w:tcPr>
            <w:tcW w:w="1280" w:type="dxa"/>
          </w:tcPr>
          <w:p w14:paraId="67784E2C" w14:textId="4D2E671D" w:rsidR="006A6F3F" w:rsidRDefault="008D20CB">
            <w:pPr>
              <w:rPr>
                <w:rFonts w:ascii="Times New Roman" w:eastAsia="Times New Roman" w:hAnsi="Times New Roman" w:cs="Times New Roman"/>
                <w:color w:val="D0CECE"/>
                <w:sz w:val="20"/>
                <w:szCs w:val="20"/>
              </w:rPr>
            </w:pPr>
            <w:r w:rsidRPr="008D20CB">
              <w:rPr>
                <w:rFonts w:ascii="Times New Roman" w:eastAsia="Times New Roman" w:hAnsi="Times New Roman" w:cs="Times New Roman"/>
                <w:color w:val="000000" w:themeColor="text1"/>
                <w:sz w:val="20"/>
                <w:szCs w:val="20"/>
              </w:rPr>
              <w:t>none</w:t>
            </w:r>
          </w:p>
        </w:tc>
      </w:tr>
    </w:tbl>
    <w:p w14:paraId="7C5B2331" w14:textId="77777777" w:rsidR="006A6F3F" w:rsidRDefault="006A6F3F">
      <w:pPr>
        <w:rPr>
          <w:rFonts w:ascii="Times New Roman" w:eastAsia="Times New Roman" w:hAnsi="Times New Roman" w:cs="Times New Roman"/>
          <w:color w:val="D0CECE"/>
          <w:sz w:val="20"/>
          <w:szCs w:val="20"/>
        </w:rPr>
      </w:pPr>
    </w:p>
    <w:p w14:paraId="4F6205B6" w14:textId="77777777" w:rsidR="006A6F3F" w:rsidRDefault="006A6F3F">
      <w:pPr>
        <w:rPr>
          <w:rFonts w:ascii="Times New Roman" w:eastAsia="Times New Roman" w:hAnsi="Times New Roman" w:cs="Times New Roman"/>
          <w:color w:val="D0CECE"/>
          <w:sz w:val="20"/>
          <w:szCs w:val="20"/>
        </w:rPr>
      </w:pPr>
    </w:p>
    <w:p w14:paraId="7E81FB25" w14:textId="77777777" w:rsidR="006A6F3F" w:rsidRDefault="006A6F3F">
      <w:pPr>
        <w:rPr>
          <w:rFonts w:ascii="Times New Roman" w:eastAsia="Times New Roman" w:hAnsi="Times New Roman" w:cs="Times New Roman"/>
          <w:color w:val="D0CECE"/>
          <w:sz w:val="20"/>
          <w:szCs w:val="20"/>
        </w:rPr>
      </w:pPr>
    </w:p>
    <w:p w14:paraId="0566B86B" w14:textId="484BFF5C" w:rsidR="009A3E39" w:rsidRDefault="00AD0374">
      <w:pPr>
        <w:rPr>
          <w:rFonts w:ascii="Times New Roman" w:eastAsia="Times New Roman" w:hAnsi="Times New Roman" w:cs="Times New Roman"/>
          <w:b/>
        </w:rPr>
      </w:pPr>
      <w:r>
        <w:rPr>
          <w:rFonts w:ascii="Times New Roman" w:eastAsia="Times New Roman" w:hAnsi="Times New Roman" w:cs="Times New Roman"/>
          <w:b/>
        </w:rPr>
        <w:t>Input Data</w:t>
      </w:r>
    </w:p>
    <w:p w14:paraId="26903661" w14:textId="77777777" w:rsidR="00975F52" w:rsidRPr="00975F52" w:rsidRDefault="00975F52">
      <w:pPr>
        <w:rPr>
          <w:rFonts w:ascii="Times New Roman" w:eastAsia="Times New Roman" w:hAnsi="Times New Roman" w:cs="Times New Roman"/>
          <w:b/>
        </w:rPr>
      </w:pPr>
    </w:p>
    <w:p w14:paraId="154F9C3B" w14:textId="67E076F2" w:rsidR="009A3E39" w:rsidRPr="009A3E39" w:rsidRDefault="009A3E39">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As mentioned above, the data used in this study is the Minneapolis “Bikeways” shapefile from MNDOT, made available through the MN </w:t>
      </w:r>
      <w:proofErr w:type="spellStart"/>
      <w:r>
        <w:rPr>
          <w:rFonts w:ascii="Times New Roman" w:eastAsia="Times New Roman" w:hAnsi="Times New Roman" w:cs="Times New Roman"/>
          <w:color w:val="000000" w:themeColor="text1"/>
          <w:sz w:val="20"/>
          <w:szCs w:val="20"/>
        </w:rPr>
        <w:t>GeoSpatial</w:t>
      </w:r>
      <w:proofErr w:type="spellEnd"/>
      <w:r>
        <w:rPr>
          <w:rFonts w:ascii="Times New Roman" w:eastAsia="Times New Roman" w:hAnsi="Times New Roman" w:cs="Times New Roman"/>
          <w:color w:val="000000" w:themeColor="text1"/>
          <w:sz w:val="20"/>
          <w:szCs w:val="20"/>
        </w:rPr>
        <w:t xml:space="preserve"> Commons. The dataset describes bicycle routes in the Twin Cities metropolitan area, and includes attributes such as name, type, width, </w:t>
      </w:r>
      <w:r w:rsidR="008E70AB">
        <w:rPr>
          <w:rFonts w:ascii="Times New Roman" w:eastAsia="Times New Roman" w:hAnsi="Times New Roman" w:cs="Times New Roman"/>
          <w:color w:val="000000" w:themeColor="text1"/>
          <w:sz w:val="20"/>
          <w:szCs w:val="20"/>
        </w:rPr>
        <w:t>length, stops, quality, etc</w:t>
      </w:r>
      <w:r>
        <w:rPr>
          <w:rFonts w:ascii="Times New Roman" w:eastAsia="Times New Roman" w:hAnsi="Times New Roman" w:cs="Times New Roman"/>
          <w:color w:val="000000" w:themeColor="text1"/>
          <w:sz w:val="20"/>
          <w:szCs w:val="20"/>
        </w:rPr>
        <w:t>. The dataset was initially digitized from 2003 to 2007, though it is still being updated (last update was this year).</w:t>
      </w:r>
    </w:p>
    <w:p w14:paraId="2975B3B4" w14:textId="77777777" w:rsidR="006A6F3F" w:rsidRDefault="006A6F3F">
      <w:pPr>
        <w:rPr>
          <w:rFonts w:ascii="Times New Roman" w:eastAsia="Times New Roman" w:hAnsi="Times New Roman" w:cs="Times New Roman"/>
          <w:i/>
          <w:color w:val="D0CECE"/>
          <w:sz w:val="20"/>
          <w:szCs w:val="20"/>
        </w:rPr>
      </w:pPr>
    </w:p>
    <w:p w14:paraId="6F6C026C" w14:textId="1DA5D25C" w:rsidR="00975F52" w:rsidRPr="00975F52" w:rsidRDefault="00AD0374">
      <w:pPr>
        <w:rPr>
          <w:rFonts w:ascii="Times New Roman" w:eastAsia="Times New Roman" w:hAnsi="Times New Roman" w:cs="Times New Roman"/>
          <w:b/>
          <w:i/>
          <w:color w:val="000000" w:themeColor="text1"/>
          <w:sz w:val="20"/>
          <w:szCs w:val="20"/>
        </w:rPr>
      </w:pPr>
      <w:r w:rsidRPr="00975F52">
        <w:rPr>
          <w:rFonts w:ascii="Times New Roman" w:eastAsia="Times New Roman" w:hAnsi="Times New Roman" w:cs="Times New Roman"/>
          <w:b/>
          <w:color w:val="000000" w:themeColor="text1"/>
          <w:sz w:val="20"/>
          <w:szCs w:val="20"/>
        </w:rPr>
        <w:t xml:space="preserve">Table 2. </w:t>
      </w:r>
      <w:r w:rsidR="00975F52">
        <w:rPr>
          <w:rFonts w:ascii="Times New Roman" w:eastAsia="Times New Roman" w:hAnsi="Times New Roman" w:cs="Times New Roman"/>
          <w:b/>
          <w:i/>
          <w:color w:val="000000" w:themeColor="text1"/>
          <w:sz w:val="20"/>
          <w:szCs w:val="20"/>
        </w:rPr>
        <w:t>Further describing the input data (“bikeways” network dataset) and its purpose in the analysis.</w:t>
      </w:r>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
        <w:gridCol w:w="1952"/>
        <w:gridCol w:w="4590"/>
        <w:gridCol w:w="2425"/>
      </w:tblGrid>
      <w:tr w:rsidR="006A6F3F" w14:paraId="5CD32E9F" w14:textId="77777777">
        <w:tc>
          <w:tcPr>
            <w:tcW w:w="383" w:type="dxa"/>
          </w:tcPr>
          <w:p w14:paraId="610E1F80" w14:textId="77777777" w:rsidR="006A6F3F" w:rsidRDefault="00AD037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t>
            </w:r>
          </w:p>
        </w:tc>
        <w:tc>
          <w:tcPr>
            <w:tcW w:w="1952" w:type="dxa"/>
          </w:tcPr>
          <w:p w14:paraId="75DB63EA" w14:textId="77777777" w:rsidR="006A6F3F" w:rsidRDefault="00AD037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Title</w:t>
            </w:r>
          </w:p>
        </w:tc>
        <w:tc>
          <w:tcPr>
            <w:tcW w:w="4590" w:type="dxa"/>
          </w:tcPr>
          <w:p w14:paraId="7C94EFDB" w14:textId="77777777" w:rsidR="006A6F3F" w:rsidRDefault="00AD037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Purpose in Analysis</w:t>
            </w:r>
          </w:p>
        </w:tc>
        <w:tc>
          <w:tcPr>
            <w:tcW w:w="2425" w:type="dxa"/>
          </w:tcPr>
          <w:p w14:paraId="78C29B77" w14:textId="77777777" w:rsidR="006A6F3F" w:rsidRDefault="00AD037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Link to Source</w:t>
            </w:r>
          </w:p>
        </w:tc>
      </w:tr>
      <w:tr w:rsidR="006A6F3F" w14:paraId="4AFC9669" w14:textId="77777777">
        <w:tc>
          <w:tcPr>
            <w:tcW w:w="383" w:type="dxa"/>
          </w:tcPr>
          <w:p w14:paraId="2CB0767C" w14:textId="77777777" w:rsidR="006A6F3F" w:rsidRDefault="00AD0374">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952" w:type="dxa"/>
          </w:tcPr>
          <w:p w14:paraId="08BE3C08" w14:textId="7254B5CA" w:rsidR="006A6F3F" w:rsidRDefault="008E70AB">
            <w:pPr>
              <w:rPr>
                <w:rFonts w:ascii="Times New Roman" w:eastAsia="Times New Roman" w:hAnsi="Times New Roman" w:cs="Times New Roman"/>
                <w:color w:val="D0CECE"/>
                <w:sz w:val="20"/>
                <w:szCs w:val="20"/>
              </w:rPr>
            </w:pPr>
            <w:r w:rsidRPr="008E70AB">
              <w:rPr>
                <w:rFonts w:ascii="Times New Roman" w:eastAsia="Times New Roman" w:hAnsi="Times New Roman" w:cs="Times New Roman"/>
                <w:color w:val="000000" w:themeColor="text1"/>
                <w:sz w:val="20"/>
                <w:szCs w:val="20"/>
              </w:rPr>
              <w:t>“Bikeways”</w:t>
            </w:r>
            <w:r>
              <w:rPr>
                <w:rFonts w:ascii="Times New Roman" w:eastAsia="Times New Roman" w:hAnsi="Times New Roman" w:cs="Times New Roman"/>
                <w:color w:val="000000" w:themeColor="text1"/>
                <w:sz w:val="20"/>
                <w:szCs w:val="20"/>
              </w:rPr>
              <w:t xml:space="preserve"> (MPLS)</w:t>
            </w:r>
          </w:p>
        </w:tc>
        <w:tc>
          <w:tcPr>
            <w:tcW w:w="4590" w:type="dxa"/>
          </w:tcPr>
          <w:p w14:paraId="0511AF3D" w14:textId="20BAE92D" w:rsidR="006A6F3F" w:rsidRDefault="008E70AB">
            <w:pPr>
              <w:rPr>
                <w:rFonts w:ascii="Times New Roman" w:eastAsia="Times New Roman" w:hAnsi="Times New Roman" w:cs="Times New Roman"/>
                <w:color w:val="D0CECE"/>
                <w:sz w:val="20"/>
                <w:szCs w:val="20"/>
              </w:rPr>
            </w:pPr>
            <w:r w:rsidRPr="008E70AB">
              <w:rPr>
                <w:rFonts w:ascii="Times New Roman" w:eastAsia="Times New Roman" w:hAnsi="Times New Roman" w:cs="Times New Roman"/>
                <w:color w:val="000000" w:themeColor="text1"/>
                <w:sz w:val="20"/>
                <w:szCs w:val="20"/>
              </w:rPr>
              <w:t>To be used as source data to demonstrate the process of buffering a network dataset in three different environments</w:t>
            </w:r>
          </w:p>
        </w:tc>
        <w:tc>
          <w:tcPr>
            <w:tcW w:w="2425" w:type="dxa"/>
          </w:tcPr>
          <w:p w14:paraId="127C70B5" w14:textId="333241B0" w:rsidR="006A6F3F" w:rsidRDefault="00CA7D4D">
            <w:pPr>
              <w:rPr>
                <w:rFonts w:ascii="Times New Roman" w:eastAsia="Times New Roman" w:hAnsi="Times New Roman" w:cs="Times New Roman"/>
                <w:color w:val="D0CECE"/>
                <w:sz w:val="20"/>
                <w:szCs w:val="20"/>
              </w:rPr>
            </w:pPr>
            <w:hyperlink r:id="rId7" w:history="1">
              <w:r w:rsidR="008E70AB" w:rsidRPr="008E70AB">
                <w:rPr>
                  <w:rStyle w:val="Hyperlink"/>
                  <w:rFonts w:ascii="Times New Roman" w:eastAsia="Times New Roman" w:hAnsi="Times New Roman" w:cs="Times New Roman"/>
                  <w:sz w:val="20"/>
                  <w:szCs w:val="20"/>
                </w:rPr>
                <w:t xml:space="preserve">MN </w:t>
              </w:r>
              <w:proofErr w:type="spellStart"/>
              <w:r w:rsidR="008E70AB" w:rsidRPr="008E70AB">
                <w:rPr>
                  <w:rStyle w:val="Hyperlink"/>
                  <w:rFonts w:ascii="Times New Roman" w:eastAsia="Times New Roman" w:hAnsi="Times New Roman" w:cs="Times New Roman"/>
                  <w:sz w:val="20"/>
                  <w:szCs w:val="20"/>
                </w:rPr>
                <w:t>GeoSpatial</w:t>
              </w:r>
              <w:proofErr w:type="spellEnd"/>
              <w:r w:rsidR="008E70AB" w:rsidRPr="008E70AB">
                <w:rPr>
                  <w:rStyle w:val="Hyperlink"/>
                  <w:rFonts w:ascii="Times New Roman" w:eastAsia="Times New Roman" w:hAnsi="Times New Roman" w:cs="Times New Roman"/>
                  <w:sz w:val="20"/>
                  <w:szCs w:val="20"/>
                </w:rPr>
                <w:t xml:space="preserve"> Commons</w:t>
              </w:r>
            </w:hyperlink>
          </w:p>
        </w:tc>
      </w:tr>
    </w:tbl>
    <w:p w14:paraId="793C8BE6" w14:textId="77777777" w:rsidR="006A6F3F" w:rsidRDefault="006A6F3F">
      <w:pPr>
        <w:rPr>
          <w:rFonts w:ascii="Times New Roman" w:eastAsia="Times New Roman" w:hAnsi="Times New Roman" w:cs="Times New Roman"/>
          <w:color w:val="D0CECE"/>
          <w:sz w:val="20"/>
          <w:szCs w:val="20"/>
        </w:rPr>
      </w:pPr>
    </w:p>
    <w:p w14:paraId="22CFDD49" w14:textId="5A914F00" w:rsidR="006A6F3F" w:rsidRDefault="006A6F3F">
      <w:pPr>
        <w:rPr>
          <w:rFonts w:ascii="Times New Roman" w:eastAsia="Times New Roman" w:hAnsi="Times New Roman" w:cs="Times New Roman"/>
          <w:i/>
          <w:color w:val="D0CECE"/>
          <w:sz w:val="20"/>
          <w:szCs w:val="20"/>
        </w:rPr>
      </w:pPr>
    </w:p>
    <w:p w14:paraId="1B68EE32" w14:textId="711A18EF" w:rsidR="006A6F3F" w:rsidRPr="00172569" w:rsidRDefault="00AD0374">
      <w:pPr>
        <w:rPr>
          <w:rFonts w:ascii="Times New Roman" w:eastAsia="Times New Roman" w:hAnsi="Times New Roman" w:cs="Times New Roman"/>
          <w:b/>
          <w:u w:val="single"/>
        </w:rPr>
      </w:pPr>
      <w:r w:rsidRPr="00172569">
        <w:rPr>
          <w:rFonts w:ascii="Times New Roman" w:eastAsia="Times New Roman" w:hAnsi="Times New Roman" w:cs="Times New Roman"/>
          <w:b/>
          <w:u w:val="single"/>
        </w:rPr>
        <w:t>Methods</w:t>
      </w:r>
    </w:p>
    <w:p w14:paraId="1F685F9F" w14:textId="514EE600" w:rsidR="006A6F3F" w:rsidRDefault="006A6F3F">
      <w:pPr>
        <w:rPr>
          <w:rFonts w:ascii="Times New Roman" w:eastAsia="Times New Roman" w:hAnsi="Times New Roman" w:cs="Times New Roman"/>
          <w:i/>
          <w:color w:val="D0CECE"/>
          <w:sz w:val="20"/>
          <w:szCs w:val="20"/>
        </w:rPr>
      </w:pPr>
    </w:p>
    <w:p w14:paraId="02291E19" w14:textId="33423BBD" w:rsidR="006A6F3F" w:rsidRDefault="00975F52">
      <w:pPr>
        <w:rPr>
          <w:rFonts w:ascii="Times New Roman" w:eastAsia="Times New Roman" w:hAnsi="Times New Roman" w:cs="Times New Roman"/>
          <w:i/>
          <w:color w:val="000000" w:themeColor="text1"/>
          <w:sz w:val="20"/>
          <w:szCs w:val="20"/>
        </w:rPr>
      </w:pPr>
      <w:r w:rsidRPr="00975F52">
        <w:rPr>
          <w:rFonts w:ascii="Times New Roman" w:eastAsia="Times New Roman" w:hAnsi="Times New Roman" w:cs="Times New Roman"/>
          <w:i/>
          <w:color w:val="000000" w:themeColor="text1"/>
          <w:sz w:val="20"/>
          <w:szCs w:val="20"/>
        </w:rPr>
        <w:t>(SEE FIG. 2 O</w:t>
      </w:r>
      <w:r w:rsidR="0050030A">
        <w:rPr>
          <w:rFonts w:ascii="Times New Roman" w:eastAsia="Times New Roman" w:hAnsi="Times New Roman" w:cs="Times New Roman"/>
          <w:i/>
          <w:color w:val="000000" w:themeColor="text1"/>
          <w:sz w:val="20"/>
          <w:szCs w:val="20"/>
        </w:rPr>
        <w:t xml:space="preserve">N NEXT </w:t>
      </w:r>
      <w:r w:rsidRPr="00975F52">
        <w:rPr>
          <w:rFonts w:ascii="Times New Roman" w:eastAsia="Times New Roman" w:hAnsi="Times New Roman" w:cs="Times New Roman"/>
          <w:i/>
          <w:color w:val="000000" w:themeColor="text1"/>
          <w:sz w:val="20"/>
          <w:szCs w:val="20"/>
        </w:rPr>
        <w:t>PAGE)</w:t>
      </w:r>
    </w:p>
    <w:p w14:paraId="39ABE0FE" w14:textId="11E34A6A" w:rsidR="00975F52" w:rsidRDefault="00975F52">
      <w:pPr>
        <w:rPr>
          <w:rFonts w:ascii="Times New Roman" w:eastAsia="Times New Roman" w:hAnsi="Times New Roman" w:cs="Times New Roman"/>
          <w:i/>
          <w:color w:val="000000" w:themeColor="text1"/>
          <w:sz w:val="20"/>
          <w:szCs w:val="20"/>
        </w:rPr>
      </w:pPr>
    </w:p>
    <w:p w14:paraId="68C3BE10" w14:textId="77777777" w:rsidR="00975F52" w:rsidRDefault="00975F52">
      <w:pPr>
        <w:rPr>
          <w:rFonts w:ascii="Times New Roman" w:eastAsia="Times New Roman" w:hAnsi="Times New Roman" w:cs="Times New Roman"/>
          <w:i/>
          <w:color w:val="000000" w:themeColor="text1"/>
          <w:sz w:val="20"/>
          <w:szCs w:val="20"/>
        </w:rPr>
      </w:pPr>
    </w:p>
    <w:p w14:paraId="67A06F00" w14:textId="10CF3D67" w:rsidR="00975F52" w:rsidRDefault="00975F52">
      <w:pPr>
        <w:rPr>
          <w:rFonts w:ascii="Times New Roman" w:eastAsia="Times New Roman" w:hAnsi="Times New Roman" w:cs="Times New Roman"/>
          <w:i/>
          <w:color w:val="000000" w:themeColor="text1"/>
          <w:sz w:val="20"/>
          <w:szCs w:val="20"/>
        </w:rPr>
      </w:pPr>
    </w:p>
    <w:p w14:paraId="56CBE685" w14:textId="49BA71F2" w:rsidR="00975F52" w:rsidRPr="00975F52" w:rsidRDefault="00975F52" w:rsidP="00975F52">
      <w:pPr>
        <w:pStyle w:val="ListParagraph"/>
        <w:numPr>
          <w:ilvl w:val="0"/>
          <w:numId w:val="2"/>
        </w:numPr>
        <w:rPr>
          <w:rFonts w:ascii="Times New Roman" w:eastAsia="Times New Roman" w:hAnsi="Times New Roman" w:cs="Times New Roman"/>
          <w:b/>
          <w:u w:val="single"/>
        </w:rPr>
      </w:pPr>
      <w:r w:rsidRPr="00975F52">
        <w:rPr>
          <w:rFonts w:ascii="Times New Roman" w:eastAsia="Times New Roman" w:hAnsi="Times New Roman" w:cs="Times New Roman"/>
          <w:b/>
          <w:color w:val="000000" w:themeColor="text1"/>
          <w:sz w:val="20"/>
          <w:szCs w:val="20"/>
          <w:u w:val="single"/>
        </w:rPr>
        <w:t>ArcGIS Pro</w:t>
      </w:r>
    </w:p>
    <w:p w14:paraId="675750C2" w14:textId="77777777" w:rsidR="00975F52" w:rsidRDefault="00975F52" w:rsidP="00975F52">
      <w:pPr>
        <w:rPr>
          <w:rFonts w:ascii="Times New Roman" w:eastAsia="Times New Roman" w:hAnsi="Times New Roman" w:cs="Times New Roman"/>
          <w:b/>
        </w:rPr>
      </w:pPr>
    </w:p>
    <w:p w14:paraId="0BB29BC9" w14:textId="2F42843C" w:rsidR="00975F52" w:rsidRDefault="00975F52" w:rsidP="00975F52">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b/>
      </w:r>
      <w:r w:rsidR="00F86CAB">
        <w:rPr>
          <w:rFonts w:ascii="Times New Roman" w:eastAsia="Times New Roman" w:hAnsi="Times New Roman" w:cs="Times New Roman"/>
          <w:color w:val="000000" w:themeColor="text1"/>
          <w:sz w:val="20"/>
          <w:szCs w:val="20"/>
        </w:rPr>
        <w:tab/>
      </w:r>
      <w:r w:rsidR="0024181C">
        <w:rPr>
          <w:rFonts w:ascii="Times New Roman" w:eastAsia="Times New Roman" w:hAnsi="Times New Roman" w:cs="Times New Roman"/>
          <w:color w:val="000000" w:themeColor="text1"/>
          <w:sz w:val="20"/>
          <w:szCs w:val="20"/>
        </w:rPr>
        <w:t xml:space="preserve">Using ArcGIS Pro to accomplish the task of buffering a network dataset differs from the two other </w:t>
      </w:r>
      <w:r w:rsidR="0024181C">
        <w:rPr>
          <w:rFonts w:ascii="Times New Roman" w:eastAsia="Times New Roman" w:hAnsi="Times New Roman" w:cs="Times New Roman"/>
          <w:color w:val="000000" w:themeColor="text1"/>
          <w:sz w:val="20"/>
          <w:szCs w:val="20"/>
        </w:rPr>
        <w:tab/>
      </w:r>
      <w:r w:rsidR="00172569">
        <w:rPr>
          <w:rFonts w:ascii="Times New Roman" w:eastAsia="Times New Roman" w:hAnsi="Times New Roman" w:cs="Times New Roman"/>
          <w:color w:val="000000" w:themeColor="text1"/>
          <w:sz w:val="20"/>
          <w:szCs w:val="20"/>
        </w:rPr>
        <w:t>environments</w:t>
      </w:r>
      <w:r w:rsidR="0024181C">
        <w:rPr>
          <w:rFonts w:ascii="Times New Roman" w:eastAsia="Times New Roman" w:hAnsi="Times New Roman" w:cs="Times New Roman"/>
          <w:color w:val="000000" w:themeColor="text1"/>
          <w:sz w:val="20"/>
          <w:szCs w:val="20"/>
        </w:rPr>
        <w:t xml:space="preserve">, mainly because you are fully using a “GUI” (graphical user interface) to input and process </w:t>
      </w:r>
      <w:r w:rsidR="00172569">
        <w:rPr>
          <w:rFonts w:ascii="Times New Roman" w:eastAsia="Times New Roman" w:hAnsi="Times New Roman" w:cs="Times New Roman"/>
          <w:color w:val="000000" w:themeColor="text1"/>
          <w:sz w:val="20"/>
          <w:szCs w:val="20"/>
        </w:rPr>
        <w:tab/>
      </w:r>
      <w:r w:rsidR="0024181C">
        <w:rPr>
          <w:rFonts w:ascii="Times New Roman" w:eastAsia="Times New Roman" w:hAnsi="Times New Roman" w:cs="Times New Roman"/>
          <w:color w:val="000000" w:themeColor="text1"/>
          <w:sz w:val="20"/>
          <w:szCs w:val="20"/>
        </w:rPr>
        <w:t xml:space="preserve">the data. When you open ArcGIS Pro, your first step is </w:t>
      </w:r>
      <w:r w:rsidR="00172569">
        <w:rPr>
          <w:rFonts w:ascii="Times New Roman" w:eastAsia="Times New Roman" w:hAnsi="Times New Roman" w:cs="Times New Roman"/>
          <w:color w:val="000000" w:themeColor="text1"/>
          <w:sz w:val="20"/>
          <w:szCs w:val="20"/>
        </w:rPr>
        <w:t>to import</w:t>
      </w:r>
      <w:r w:rsidR="0024181C">
        <w:rPr>
          <w:rFonts w:ascii="Times New Roman" w:eastAsia="Times New Roman" w:hAnsi="Times New Roman" w:cs="Times New Roman"/>
          <w:color w:val="000000" w:themeColor="text1"/>
          <w:sz w:val="20"/>
          <w:szCs w:val="20"/>
        </w:rPr>
        <w:t xml:space="preserve"> or rout</w:t>
      </w:r>
      <w:r w:rsidR="00172569">
        <w:rPr>
          <w:rFonts w:ascii="Times New Roman" w:eastAsia="Times New Roman" w:hAnsi="Times New Roman" w:cs="Times New Roman"/>
          <w:color w:val="000000" w:themeColor="text1"/>
          <w:sz w:val="20"/>
          <w:szCs w:val="20"/>
        </w:rPr>
        <w:t xml:space="preserve">e </w:t>
      </w:r>
      <w:r w:rsidR="0024181C">
        <w:rPr>
          <w:rFonts w:ascii="Times New Roman" w:eastAsia="Times New Roman" w:hAnsi="Times New Roman" w:cs="Times New Roman"/>
          <w:color w:val="000000" w:themeColor="text1"/>
          <w:sz w:val="20"/>
          <w:szCs w:val="20"/>
        </w:rPr>
        <w:t xml:space="preserve">to your data. To import the </w:t>
      </w:r>
      <w:r w:rsidR="0024181C">
        <w:rPr>
          <w:rFonts w:ascii="Times New Roman" w:eastAsia="Times New Roman" w:hAnsi="Times New Roman" w:cs="Times New Roman"/>
          <w:color w:val="000000" w:themeColor="text1"/>
          <w:sz w:val="20"/>
          <w:szCs w:val="20"/>
        </w:rPr>
        <w:tab/>
        <w:t xml:space="preserve">“bikeways” network dataset, we must “Add a Folder Connection” to where the data resides on our </w:t>
      </w:r>
      <w:r w:rsidR="0024181C">
        <w:rPr>
          <w:rFonts w:ascii="Times New Roman" w:eastAsia="Times New Roman" w:hAnsi="Times New Roman" w:cs="Times New Roman"/>
          <w:color w:val="000000" w:themeColor="text1"/>
          <w:sz w:val="20"/>
          <w:szCs w:val="20"/>
        </w:rPr>
        <w:tab/>
        <w:t>computer. This is essentially</w:t>
      </w:r>
      <w:r w:rsidR="00F678DE">
        <w:rPr>
          <w:rFonts w:ascii="Times New Roman" w:eastAsia="Times New Roman" w:hAnsi="Times New Roman" w:cs="Times New Roman"/>
          <w:color w:val="000000" w:themeColor="text1"/>
          <w:sz w:val="20"/>
          <w:szCs w:val="20"/>
        </w:rPr>
        <w:t>,</w:t>
      </w:r>
      <w:r w:rsidR="0024181C">
        <w:rPr>
          <w:rFonts w:ascii="Times New Roman" w:eastAsia="Times New Roman" w:hAnsi="Times New Roman" w:cs="Times New Roman"/>
          <w:color w:val="000000" w:themeColor="text1"/>
          <w:sz w:val="20"/>
          <w:szCs w:val="20"/>
        </w:rPr>
        <w:t xml:space="preserve"> saving within our project file the </w:t>
      </w:r>
      <w:proofErr w:type="spellStart"/>
      <w:r w:rsidR="0024181C" w:rsidRPr="00F678DE">
        <w:rPr>
          <w:rFonts w:ascii="Times New Roman" w:eastAsia="Times New Roman" w:hAnsi="Times New Roman" w:cs="Times New Roman"/>
          <w:i/>
          <w:color w:val="000000" w:themeColor="text1"/>
          <w:sz w:val="20"/>
          <w:szCs w:val="20"/>
        </w:rPr>
        <w:t>filepath</w:t>
      </w:r>
      <w:proofErr w:type="spellEnd"/>
      <w:r w:rsidR="0024181C">
        <w:rPr>
          <w:rFonts w:ascii="Times New Roman" w:eastAsia="Times New Roman" w:hAnsi="Times New Roman" w:cs="Times New Roman"/>
          <w:color w:val="000000" w:themeColor="text1"/>
          <w:sz w:val="20"/>
          <w:szCs w:val="20"/>
        </w:rPr>
        <w:t xml:space="preserve"> to this folder, except we are </w:t>
      </w:r>
      <w:r w:rsidR="0024181C">
        <w:rPr>
          <w:rFonts w:ascii="Times New Roman" w:eastAsia="Times New Roman" w:hAnsi="Times New Roman" w:cs="Times New Roman"/>
          <w:color w:val="000000" w:themeColor="text1"/>
          <w:sz w:val="20"/>
          <w:szCs w:val="20"/>
        </w:rPr>
        <w:tab/>
        <w:t xml:space="preserve">navigating </w:t>
      </w:r>
      <w:r w:rsidR="00F678DE">
        <w:rPr>
          <w:rFonts w:ascii="Times New Roman" w:eastAsia="Times New Roman" w:hAnsi="Times New Roman" w:cs="Times New Roman"/>
          <w:color w:val="000000" w:themeColor="text1"/>
          <w:sz w:val="20"/>
          <w:szCs w:val="20"/>
        </w:rPr>
        <w:t xml:space="preserve">a </w:t>
      </w:r>
      <w:r w:rsidR="0024181C">
        <w:rPr>
          <w:rFonts w:ascii="Times New Roman" w:eastAsia="Times New Roman" w:hAnsi="Times New Roman" w:cs="Times New Roman"/>
          <w:color w:val="000000" w:themeColor="text1"/>
          <w:sz w:val="20"/>
          <w:szCs w:val="20"/>
        </w:rPr>
        <w:t>file explorer</w:t>
      </w:r>
      <w:r w:rsidR="00F678DE">
        <w:rPr>
          <w:rFonts w:ascii="Times New Roman" w:eastAsia="Times New Roman" w:hAnsi="Times New Roman" w:cs="Times New Roman"/>
          <w:color w:val="000000" w:themeColor="text1"/>
          <w:sz w:val="20"/>
          <w:szCs w:val="20"/>
        </w:rPr>
        <w:t xml:space="preserve"> </w:t>
      </w:r>
      <w:r w:rsidR="0024181C">
        <w:rPr>
          <w:rFonts w:ascii="Times New Roman" w:eastAsia="Times New Roman" w:hAnsi="Times New Roman" w:cs="Times New Roman"/>
          <w:color w:val="000000" w:themeColor="text1"/>
          <w:sz w:val="20"/>
          <w:szCs w:val="20"/>
        </w:rPr>
        <w:t>GUI instead of hard</w:t>
      </w:r>
      <w:r w:rsidR="00F678DE">
        <w:rPr>
          <w:rFonts w:ascii="Times New Roman" w:eastAsia="Times New Roman" w:hAnsi="Times New Roman" w:cs="Times New Roman"/>
          <w:color w:val="000000" w:themeColor="text1"/>
          <w:sz w:val="20"/>
          <w:szCs w:val="20"/>
        </w:rPr>
        <w:t>-</w:t>
      </w:r>
      <w:r w:rsidR="0024181C">
        <w:rPr>
          <w:rFonts w:ascii="Times New Roman" w:eastAsia="Times New Roman" w:hAnsi="Times New Roman" w:cs="Times New Roman"/>
          <w:color w:val="000000" w:themeColor="text1"/>
          <w:sz w:val="20"/>
          <w:szCs w:val="20"/>
        </w:rPr>
        <w:t xml:space="preserve">coding the </w:t>
      </w:r>
      <w:proofErr w:type="spellStart"/>
      <w:r w:rsidR="0024181C">
        <w:rPr>
          <w:rFonts w:ascii="Times New Roman" w:eastAsia="Times New Roman" w:hAnsi="Times New Roman" w:cs="Times New Roman"/>
          <w:color w:val="000000" w:themeColor="text1"/>
          <w:sz w:val="20"/>
          <w:szCs w:val="20"/>
        </w:rPr>
        <w:t>filepath</w:t>
      </w:r>
      <w:proofErr w:type="spellEnd"/>
      <w:r w:rsidR="0024181C">
        <w:rPr>
          <w:rFonts w:ascii="Times New Roman" w:eastAsia="Times New Roman" w:hAnsi="Times New Roman" w:cs="Times New Roman"/>
          <w:color w:val="000000" w:themeColor="text1"/>
          <w:sz w:val="20"/>
          <w:szCs w:val="20"/>
        </w:rPr>
        <w:t xml:space="preserve">. Once the data is </w:t>
      </w:r>
      <w:r w:rsidR="0050030A">
        <w:rPr>
          <w:rFonts w:ascii="Times New Roman" w:eastAsia="Times New Roman" w:hAnsi="Times New Roman" w:cs="Times New Roman"/>
          <w:color w:val="000000" w:themeColor="text1"/>
          <w:sz w:val="20"/>
          <w:szCs w:val="20"/>
        </w:rPr>
        <w:t xml:space="preserve">located and </w:t>
      </w:r>
      <w:r w:rsidR="0050030A">
        <w:rPr>
          <w:rFonts w:ascii="Times New Roman" w:eastAsia="Times New Roman" w:hAnsi="Times New Roman" w:cs="Times New Roman"/>
          <w:color w:val="000000" w:themeColor="text1"/>
          <w:sz w:val="20"/>
          <w:szCs w:val="20"/>
        </w:rPr>
        <w:tab/>
        <w:t xml:space="preserve">incorporated into our project file, we can visualize the data using </w:t>
      </w:r>
      <w:proofErr w:type="spellStart"/>
      <w:r w:rsidR="0050030A">
        <w:rPr>
          <w:rFonts w:ascii="Times New Roman" w:eastAsia="Times New Roman" w:hAnsi="Times New Roman" w:cs="Times New Roman"/>
          <w:color w:val="000000" w:themeColor="text1"/>
          <w:sz w:val="20"/>
          <w:szCs w:val="20"/>
        </w:rPr>
        <w:t>ArcPro’s</w:t>
      </w:r>
      <w:proofErr w:type="spellEnd"/>
      <w:r w:rsidR="0050030A">
        <w:rPr>
          <w:rFonts w:ascii="Times New Roman" w:eastAsia="Times New Roman" w:hAnsi="Times New Roman" w:cs="Times New Roman"/>
          <w:color w:val="000000" w:themeColor="text1"/>
          <w:sz w:val="20"/>
          <w:szCs w:val="20"/>
        </w:rPr>
        <w:t xml:space="preserve"> fully interactive interface, and </w:t>
      </w:r>
      <w:r w:rsidR="0050030A">
        <w:rPr>
          <w:rFonts w:ascii="Times New Roman" w:eastAsia="Times New Roman" w:hAnsi="Times New Roman" w:cs="Times New Roman"/>
          <w:color w:val="000000" w:themeColor="text1"/>
          <w:sz w:val="20"/>
          <w:szCs w:val="20"/>
        </w:rPr>
        <w:tab/>
        <w:t>also examine the attribute information embedded in the data.</w:t>
      </w:r>
    </w:p>
    <w:p w14:paraId="7235D76A" w14:textId="2402A29D" w:rsidR="0050030A" w:rsidRDefault="0050030A" w:rsidP="00975F52">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w:drawing>
          <wp:anchor distT="0" distB="0" distL="114300" distR="114300" simplePos="0" relativeHeight="251659264" behindDoc="1" locked="0" layoutInCell="1" allowOverlap="1" wp14:anchorId="3919D487" wp14:editId="22522851">
            <wp:simplePos x="0" y="0"/>
            <wp:positionH relativeFrom="column">
              <wp:posOffset>227895</wp:posOffset>
            </wp:positionH>
            <wp:positionV relativeFrom="paragraph">
              <wp:posOffset>102870</wp:posOffset>
            </wp:positionV>
            <wp:extent cx="1937736" cy="1468001"/>
            <wp:effectExtent l="0" t="0" r="5715" b="5715"/>
            <wp:wrapTight wrapText="bothSides">
              <wp:wrapPolygon edited="0">
                <wp:start x="0" y="0"/>
                <wp:lineTo x="0" y="21497"/>
                <wp:lineTo x="21522" y="21497"/>
                <wp:lineTo x="2152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keways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7736" cy="1468001"/>
                    </a:xfrm>
                    <a:prstGeom prst="rect">
                      <a:avLst/>
                    </a:prstGeom>
                  </pic:spPr>
                </pic:pic>
              </a:graphicData>
            </a:graphic>
            <wp14:sizeRelH relativeFrom="page">
              <wp14:pctWidth>0</wp14:pctWidth>
            </wp14:sizeRelH>
            <wp14:sizeRelV relativeFrom="page">
              <wp14:pctHeight>0</wp14:pctHeight>
            </wp14:sizeRelV>
          </wp:anchor>
        </w:drawing>
      </w:r>
    </w:p>
    <w:p w14:paraId="1DF7A354" w14:textId="4CF5652E" w:rsidR="0050030A" w:rsidRDefault="00F86CAB" w:rsidP="00975F52">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b/>
      </w:r>
      <w:r w:rsidR="0050030A">
        <w:rPr>
          <w:rFonts w:ascii="Times New Roman" w:eastAsia="Times New Roman" w:hAnsi="Times New Roman" w:cs="Times New Roman"/>
          <w:color w:val="000000" w:themeColor="text1"/>
          <w:sz w:val="20"/>
          <w:szCs w:val="20"/>
        </w:rPr>
        <w:t xml:space="preserve">Fig. 2 depicts what our “bikeways” network dataset looks like after being pulled into </w:t>
      </w:r>
      <w:proofErr w:type="spellStart"/>
      <w:r w:rsidR="0050030A">
        <w:rPr>
          <w:rFonts w:ascii="Times New Roman" w:eastAsia="Times New Roman" w:hAnsi="Times New Roman" w:cs="Times New Roman"/>
          <w:color w:val="000000" w:themeColor="text1"/>
          <w:sz w:val="20"/>
          <w:szCs w:val="20"/>
        </w:rPr>
        <w:t>ArcPro</w:t>
      </w:r>
      <w:proofErr w:type="spellEnd"/>
      <w:r w:rsidR="0050030A">
        <w:rPr>
          <w:rFonts w:ascii="Times New Roman" w:eastAsia="Times New Roman" w:hAnsi="Times New Roman" w:cs="Times New Roman"/>
          <w:color w:val="000000" w:themeColor="text1"/>
          <w:sz w:val="20"/>
          <w:szCs w:val="20"/>
        </w:rPr>
        <w:t xml:space="preserve">. The next step is to perform a “buffer” function on all of the line geometries in the dataset. To do this, we need to navigate to the </w:t>
      </w:r>
      <w:proofErr w:type="spellStart"/>
      <w:r w:rsidR="0050030A">
        <w:rPr>
          <w:rFonts w:ascii="Times New Roman" w:eastAsia="Times New Roman" w:hAnsi="Times New Roman" w:cs="Times New Roman"/>
          <w:color w:val="000000" w:themeColor="text1"/>
          <w:sz w:val="20"/>
          <w:szCs w:val="20"/>
        </w:rPr>
        <w:t>ArcPro</w:t>
      </w:r>
      <w:proofErr w:type="spellEnd"/>
      <w:r w:rsidR="0050030A">
        <w:rPr>
          <w:rFonts w:ascii="Times New Roman" w:eastAsia="Times New Roman" w:hAnsi="Times New Roman" w:cs="Times New Roman"/>
          <w:color w:val="000000" w:themeColor="text1"/>
          <w:sz w:val="20"/>
          <w:szCs w:val="20"/>
        </w:rPr>
        <w:t xml:space="preserve"> ribbon and select “Tools,” which activates a pop-up window where we can scroll through various built-in </w:t>
      </w:r>
      <w:proofErr w:type="spellStart"/>
      <w:r w:rsidR="0050030A">
        <w:rPr>
          <w:rFonts w:ascii="Times New Roman" w:eastAsia="Times New Roman" w:hAnsi="Times New Roman" w:cs="Times New Roman"/>
          <w:color w:val="000000" w:themeColor="text1"/>
          <w:sz w:val="20"/>
          <w:szCs w:val="20"/>
        </w:rPr>
        <w:t>ArcPro</w:t>
      </w:r>
      <w:proofErr w:type="spellEnd"/>
      <w:r w:rsidR="0050030A">
        <w:rPr>
          <w:rFonts w:ascii="Times New Roman" w:eastAsia="Times New Roman" w:hAnsi="Times New Roman" w:cs="Times New Roman"/>
          <w:color w:val="000000" w:themeColor="text1"/>
          <w:sz w:val="20"/>
          <w:szCs w:val="20"/>
        </w:rPr>
        <w:t xml:space="preserve"> geoprocessing functions (again, completely GUI).</w:t>
      </w:r>
    </w:p>
    <w:p w14:paraId="1738DC1E" w14:textId="77777777" w:rsidR="0050030A" w:rsidRDefault="0050030A" w:rsidP="00975F52">
      <w:pPr>
        <w:rPr>
          <w:rFonts w:ascii="Times New Roman" w:eastAsia="Times New Roman" w:hAnsi="Times New Roman" w:cs="Times New Roman"/>
          <w:b/>
          <w:color w:val="000000" w:themeColor="text1"/>
          <w:sz w:val="20"/>
          <w:szCs w:val="20"/>
        </w:rPr>
      </w:pPr>
    </w:p>
    <w:p w14:paraId="6F59C2B2" w14:textId="77777777" w:rsidR="0050030A" w:rsidRDefault="0050030A" w:rsidP="00975F52">
      <w:pPr>
        <w:rPr>
          <w:rFonts w:ascii="Times New Roman" w:eastAsia="Times New Roman" w:hAnsi="Times New Roman" w:cs="Times New Roman"/>
          <w:b/>
          <w:color w:val="000000" w:themeColor="text1"/>
          <w:sz w:val="20"/>
          <w:szCs w:val="20"/>
        </w:rPr>
      </w:pPr>
    </w:p>
    <w:p w14:paraId="73359E57" w14:textId="5AC6DA31" w:rsidR="0050030A" w:rsidRPr="0050030A" w:rsidRDefault="0050030A" w:rsidP="00975F52">
      <w:pPr>
        <w:rPr>
          <w:rFonts w:ascii="Times New Roman" w:eastAsia="Times New Roman" w:hAnsi="Times New Roman" w:cs="Times New Roman"/>
          <w:b/>
          <w:i/>
          <w:color w:val="000000" w:themeColor="text1"/>
          <w:sz w:val="20"/>
          <w:szCs w:val="20"/>
        </w:rPr>
      </w:pPr>
      <w:r w:rsidRPr="0050030A">
        <w:rPr>
          <w:rFonts w:ascii="Times New Roman" w:eastAsia="Times New Roman" w:hAnsi="Times New Roman" w:cs="Times New Roman"/>
          <w:b/>
          <w:color w:val="000000" w:themeColor="text1"/>
          <w:sz w:val="20"/>
          <w:szCs w:val="20"/>
        </w:rPr>
        <w:t xml:space="preserve">Fig. </w:t>
      </w:r>
      <w:r>
        <w:rPr>
          <w:rFonts w:ascii="Times New Roman" w:eastAsia="Times New Roman" w:hAnsi="Times New Roman" w:cs="Times New Roman"/>
          <w:b/>
          <w:color w:val="000000" w:themeColor="text1"/>
          <w:sz w:val="20"/>
          <w:szCs w:val="20"/>
        </w:rPr>
        <w:t>3 “</w:t>
      </w:r>
      <w:r w:rsidRPr="0050030A">
        <w:rPr>
          <w:rFonts w:ascii="Times New Roman" w:eastAsia="Times New Roman" w:hAnsi="Times New Roman" w:cs="Times New Roman"/>
          <w:b/>
          <w:i/>
          <w:color w:val="000000" w:themeColor="text1"/>
          <w:sz w:val="20"/>
          <w:szCs w:val="20"/>
        </w:rPr>
        <w:t xml:space="preserve">bikeways” visualized within </w:t>
      </w:r>
      <w:proofErr w:type="spellStart"/>
      <w:r w:rsidRPr="0050030A">
        <w:rPr>
          <w:rFonts w:ascii="Times New Roman" w:eastAsia="Times New Roman" w:hAnsi="Times New Roman" w:cs="Times New Roman"/>
          <w:b/>
          <w:i/>
          <w:color w:val="000000" w:themeColor="text1"/>
          <w:sz w:val="20"/>
          <w:szCs w:val="20"/>
        </w:rPr>
        <w:t>ArcPro</w:t>
      </w:r>
      <w:proofErr w:type="spellEnd"/>
    </w:p>
    <w:p w14:paraId="15D2E8A5" w14:textId="77777777" w:rsidR="0050030A" w:rsidRDefault="0050030A" w:rsidP="00975F52">
      <w:pPr>
        <w:rPr>
          <w:rFonts w:ascii="Times New Roman" w:eastAsia="Times New Roman" w:hAnsi="Times New Roman" w:cs="Times New Roman"/>
          <w:b/>
          <w:color w:val="000000" w:themeColor="text1"/>
          <w:sz w:val="20"/>
          <w:szCs w:val="20"/>
        </w:rPr>
      </w:pPr>
    </w:p>
    <w:p w14:paraId="780E0128" w14:textId="77777777" w:rsidR="0050030A" w:rsidRDefault="0050030A" w:rsidP="00975F52">
      <w:pPr>
        <w:rPr>
          <w:rFonts w:ascii="Times New Roman" w:eastAsia="Times New Roman" w:hAnsi="Times New Roman" w:cs="Times New Roman"/>
          <w:b/>
          <w:color w:val="000000" w:themeColor="text1"/>
          <w:sz w:val="20"/>
          <w:szCs w:val="20"/>
        </w:rPr>
      </w:pPr>
    </w:p>
    <w:p w14:paraId="1BEC4822" w14:textId="77777777" w:rsidR="0050030A" w:rsidRDefault="0050030A" w:rsidP="00975F52">
      <w:pPr>
        <w:rPr>
          <w:rFonts w:ascii="Times New Roman" w:eastAsia="Times New Roman" w:hAnsi="Times New Roman" w:cs="Times New Roman"/>
          <w:b/>
          <w:color w:val="000000" w:themeColor="text1"/>
          <w:sz w:val="20"/>
          <w:szCs w:val="20"/>
        </w:rPr>
      </w:pPr>
    </w:p>
    <w:p w14:paraId="2AF337DF" w14:textId="77777777" w:rsidR="0050030A" w:rsidRDefault="0050030A" w:rsidP="00975F52">
      <w:pPr>
        <w:rPr>
          <w:rFonts w:ascii="Times New Roman" w:eastAsia="Times New Roman" w:hAnsi="Times New Roman" w:cs="Times New Roman"/>
          <w:b/>
          <w:color w:val="000000" w:themeColor="text1"/>
          <w:sz w:val="20"/>
          <w:szCs w:val="20"/>
        </w:rPr>
      </w:pPr>
    </w:p>
    <w:p w14:paraId="25C8B7DE" w14:textId="77777777" w:rsidR="0050030A" w:rsidRDefault="0050030A" w:rsidP="00975F52">
      <w:pPr>
        <w:rPr>
          <w:rFonts w:ascii="Times New Roman" w:eastAsia="Times New Roman" w:hAnsi="Times New Roman" w:cs="Times New Roman"/>
          <w:b/>
          <w:color w:val="000000" w:themeColor="text1"/>
          <w:sz w:val="20"/>
          <w:szCs w:val="20"/>
        </w:rPr>
      </w:pPr>
    </w:p>
    <w:p w14:paraId="3D48EEDC" w14:textId="4FB31F68" w:rsidR="0050030A" w:rsidRPr="0050030A" w:rsidRDefault="0050030A" w:rsidP="00975F52">
      <w:pPr>
        <w:rPr>
          <w:rFonts w:ascii="Times New Roman" w:eastAsia="Times New Roman" w:hAnsi="Times New Roman" w:cs="Times New Roman"/>
          <w:b/>
          <w:i/>
          <w:color w:val="000000" w:themeColor="text1"/>
          <w:sz w:val="20"/>
          <w:szCs w:val="20"/>
        </w:rPr>
      </w:pPr>
      <w:r w:rsidRPr="0050030A">
        <w:rPr>
          <w:rFonts w:ascii="Times New Roman" w:eastAsia="Times New Roman" w:hAnsi="Times New Roman" w:cs="Times New Roman"/>
          <w:b/>
          <w:noProof/>
        </w:rPr>
        <w:drawing>
          <wp:anchor distT="0" distB="0" distL="114300" distR="114300" simplePos="0" relativeHeight="251662336" behindDoc="1" locked="0" layoutInCell="1" allowOverlap="1" wp14:anchorId="04B554E7" wp14:editId="464DBA6C">
            <wp:simplePos x="0" y="0"/>
            <wp:positionH relativeFrom="column">
              <wp:posOffset>-528703</wp:posOffset>
            </wp:positionH>
            <wp:positionV relativeFrom="paragraph">
              <wp:posOffset>13214</wp:posOffset>
            </wp:positionV>
            <wp:extent cx="7032625" cy="5440680"/>
            <wp:effectExtent l="12700" t="12700" r="15875" b="7620"/>
            <wp:wrapTight wrapText="bothSides">
              <wp:wrapPolygon edited="0">
                <wp:start x="-39" y="-50"/>
                <wp:lineTo x="-39" y="21580"/>
                <wp:lineTo x="21610" y="21580"/>
                <wp:lineTo x="21610" y="-50"/>
                <wp:lineTo x="-39" y="-5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b.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32625" cy="54406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50030A">
        <w:rPr>
          <w:rFonts w:ascii="Times New Roman" w:eastAsia="Times New Roman" w:hAnsi="Times New Roman" w:cs="Times New Roman"/>
          <w:b/>
          <w:color w:val="000000" w:themeColor="text1"/>
          <w:sz w:val="20"/>
          <w:szCs w:val="20"/>
        </w:rPr>
        <w:t>Fig. 2</w:t>
      </w:r>
      <w:r>
        <w:rPr>
          <w:rFonts w:ascii="Times New Roman" w:eastAsia="Times New Roman" w:hAnsi="Times New Roman" w:cs="Times New Roman"/>
          <w:b/>
          <w:color w:val="000000" w:themeColor="text1"/>
          <w:sz w:val="20"/>
          <w:szCs w:val="20"/>
        </w:rPr>
        <w:t xml:space="preserve"> </w:t>
      </w:r>
      <w:r>
        <w:rPr>
          <w:rFonts w:ascii="Times New Roman" w:eastAsia="Times New Roman" w:hAnsi="Times New Roman" w:cs="Times New Roman"/>
          <w:b/>
          <w:i/>
          <w:color w:val="000000" w:themeColor="text1"/>
          <w:sz w:val="20"/>
          <w:szCs w:val="20"/>
        </w:rPr>
        <w:t>Flow map depicting the similarities/differences in processes involved with buffering a dataset using three different ArcGIS environments.</w:t>
      </w:r>
    </w:p>
    <w:p w14:paraId="514384B3" w14:textId="2590E130" w:rsidR="0050030A" w:rsidRDefault="0050030A" w:rsidP="00975F52">
      <w:pPr>
        <w:rPr>
          <w:rFonts w:ascii="Times New Roman" w:eastAsia="Times New Roman" w:hAnsi="Times New Roman" w:cs="Times New Roman"/>
          <w:color w:val="000000" w:themeColor="text1"/>
          <w:sz w:val="20"/>
          <w:szCs w:val="20"/>
        </w:rPr>
      </w:pPr>
    </w:p>
    <w:p w14:paraId="7EB8B4C4" w14:textId="6860AC80" w:rsidR="0050030A" w:rsidRDefault="0050030A" w:rsidP="00975F52">
      <w:pPr>
        <w:rPr>
          <w:rFonts w:ascii="Times New Roman" w:eastAsia="Times New Roman" w:hAnsi="Times New Roman" w:cs="Times New Roman"/>
          <w:color w:val="000000" w:themeColor="text1"/>
          <w:sz w:val="20"/>
          <w:szCs w:val="20"/>
        </w:rPr>
      </w:pPr>
    </w:p>
    <w:p w14:paraId="2EC18222" w14:textId="78DFB46D" w:rsidR="0050030A" w:rsidRDefault="0050030A" w:rsidP="00975F52">
      <w:pPr>
        <w:rPr>
          <w:rFonts w:ascii="Times New Roman" w:eastAsia="Times New Roman" w:hAnsi="Times New Roman" w:cs="Times New Roman"/>
          <w:color w:val="000000" w:themeColor="text1"/>
          <w:sz w:val="20"/>
          <w:szCs w:val="20"/>
        </w:rPr>
      </w:pPr>
    </w:p>
    <w:p w14:paraId="2313687C" w14:textId="0DB550CB" w:rsidR="0050030A" w:rsidRDefault="0050030A" w:rsidP="00975F52">
      <w:pPr>
        <w:rPr>
          <w:rFonts w:ascii="Times New Roman" w:eastAsia="Times New Roman" w:hAnsi="Times New Roman" w:cs="Times New Roman"/>
          <w:color w:val="000000" w:themeColor="text1"/>
          <w:sz w:val="20"/>
          <w:szCs w:val="20"/>
        </w:rPr>
      </w:pPr>
    </w:p>
    <w:p w14:paraId="12D637F7" w14:textId="575EE6C6" w:rsidR="0050030A" w:rsidRDefault="0050030A" w:rsidP="00975F52">
      <w:pPr>
        <w:rPr>
          <w:rFonts w:ascii="Times New Roman" w:eastAsia="Times New Roman" w:hAnsi="Times New Roman" w:cs="Times New Roman"/>
          <w:color w:val="000000" w:themeColor="text1"/>
          <w:sz w:val="20"/>
          <w:szCs w:val="20"/>
        </w:rPr>
      </w:pPr>
    </w:p>
    <w:p w14:paraId="55A1DDDE" w14:textId="48E2866B" w:rsidR="0050030A" w:rsidRDefault="0050030A" w:rsidP="00975F52">
      <w:pPr>
        <w:rPr>
          <w:rFonts w:ascii="Times New Roman" w:eastAsia="Times New Roman" w:hAnsi="Times New Roman" w:cs="Times New Roman"/>
          <w:color w:val="000000" w:themeColor="text1"/>
          <w:sz w:val="20"/>
          <w:szCs w:val="20"/>
        </w:rPr>
      </w:pPr>
    </w:p>
    <w:p w14:paraId="72ED1412" w14:textId="3A9E20D9" w:rsidR="0050030A" w:rsidRDefault="0050030A" w:rsidP="00975F52">
      <w:pPr>
        <w:rPr>
          <w:rFonts w:ascii="Times New Roman" w:eastAsia="Times New Roman" w:hAnsi="Times New Roman" w:cs="Times New Roman"/>
          <w:color w:val="000000" w:themeColor="text1"/>
          <w:sz w:val="20"/>
          <w:szCs w:val="20"/>
        </w:rPr>
      </w:pPr>
    </w:p>
    <w:p w14:paraId="723A9F53" w14:textId="1DEC43D5" w:rsidR="0050030A" w:rsidRDefault="0050030A" w:rsidP="00975F52">
      <w:pPr>
        <w:rPr>
          <w:rFonts w:ascii="Times New Roman" w:eastAsia="Times New Roman" w:hAnsi="Times New Roman" w:cs="Times New Roman"/>
          <w:color w:val="000000" w:themeColor="text1"/>
          <w:sz w:val="20"/>
          <w:szCs w:val="20"/>
        </w:rPr>
      </w:pPr>
    </w:p>
    <w:p w14:paraId="5128A9FA" w14:textId="185708B5" w:rsidR="0050030A" w:rsidRDefault="0050030A" w:rsidP="00975F52">
      <w:pPr>
        <w:rPr>
          <w:rFonts w:ascii="Times New Roman" w:eastAsia="Times New Roman" w:hAnsi="Times New Roman" w:cs="Times New Roman"/>
          <w:color w:val="000000" w:themeColor="text1"/>
          <w:sz w:val="20"/>
          <w:szCs w:val="20"/>
        </w:rPr>
      </w:pPr>
    </w:p>
    <w:p w14:paraId="4958020F" w14:textId="407D532D" w:rsidR="0050030A" w:rsidRDefault="0050030A" w:rsidP="00975F52">
      <w:pPr>
        <w:rPr>
          <w:rFonts w:ascii="Times New Roman" w:eastAsia="Times New Roman" w:hAnsi="Times New Roman" w:cs="Times New Roman"/>
          <w:color w:val="000000" w:themeColor="text1"/>
          <w:sz w:val="20"/>
          <w:szCs w:val="20"/>
        </w:rPr>
      </w:pPr>
    </w:p>
    <w:p w14:paraId="38E68630" w14:textId="516AE426" w:rsidR="0050030A" w:rsidRDefault="0050030A" w:rsidP="00975F52">
      <w:pPr>
        <w:rPr>
          <w:rFonts w:ascii="Times New Roman" w:eastAsia="Times New Roman" w:hAnsi="Times New Roman" w:cs="Times New Roman"/>
          <w:color w:val="000000" w:themeColor="text1"/>
          <w:sz w:val="20"/>
          <w:szCs w:val="20"/>
        </w:rPr>
      </w:pPr>
    </w:p>
    <w:p w14:paraId="41B55890" w14:textId="1B18FA6A" w:rsidR="0050030A" w:rsidRDefault="0050030A" w:rsidP="00975F52">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w:lastRenderedPageBreak/>
        <w:drawing>
          <wp:anchor distT="0" distB="0" distL="114300" distR="114300" simplePos="0" relativeHeight="251660288" behindDoc="1" locked="0" layoutInCell="1" allowOverlap="1" wp14:anchorId="0FE9D93A" wp14:editId="0C94B72E">
            <wp:simplePos x="0" y="0"/>
            <wp:positionH relativeFrom="column">
              <wp:posOffset>4787265</wp:posOffset>
            </wp:positionH>
            <wp:positionV relativeFrom="paragraph">
              <wp:posOffset>0</wp:posOffset>
            </wp:positionV>
            <wp:extent cx="1573530" cy="3356610"/>
            <wp:effectExtent l="0" t="0" r="1270" b="0"/>
            <wp:wrapTight wrapText="bothSides">
              <wp:wrapPolygon edited="0">
                <wp:start x="0" y="0"/>
                <wp:lineTo x="0" y="21494"/>
                <wp:lineTo x="21443" y="21494"/>
                <wp:lineTo x="2144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keways 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3530" cy="3356610"/>
                    </a:xfrm>
                    <a:prstGeom prst="rect">
                      <a:avLst/>
                    </a:prstGeom>
                  </pic:spPr>
                </pic:pic>
              </a:graphicData>
            </a:graphic>
            <wp14:sizeRelH relativeFrom="page">
              <wp14:pctWidth>0</wp14:pctWidth>
            </wp14:sizeRelH>
            <wp14:sizeRelV relativeFrom="page">
              <wp14:pctHeight>0</wp14:pctHeight>
            </wp14:sizeRelV>
          </wp:anchor>
        </w:drawing>
      </w:r>
    </w:p>
    <w:p w14:paraId="32880BC2" w14:textId="20E7E712" w:rsidR="0050030A" w:rsidRDefault="00F86CAB" w:rsidP="00975F52">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b/>
      </w:r>
      <w:r w:rsidR="0050030A">
        <w:rPr>
          <w:rFonts w:ascii="Times New Roman" w:eastAsia="Times New Roman" w:hAnsi="Times New Roman" w:cs="Times New Roman"/>
          <w:color w:val="000000" w:themeColor="text1"/>
          <w:sz w:val="20"/>
          <w:szCs w:val="20"/>
        </w:rPr>
        <w:t xml:space="preserve">Using the </w:t>
      </w:r>
      <w:proofErr w:type="spellStart"/>
      <w:r w:rsidR="0050030A">
        <w:rPr>
          <w:rFonts w:ascii="Times New Roman" w:eastAsia="Times New Roman" w:hAnsi="Times New Roman" w:cs="Times New Roman"/>
          <w:color w:val="000000" w:themeColor="text1"/>
          <w:sz w:val="20"/>
          <w:szCs w:val="20"/>
        </w:rPr>
        <w:t>ArcPro</w:t>
      </w:r>
      <w:proofErr w:type="spellEnd"/>
      <w:r w:rsidR="0050030A">
        <w:rPr>
          <w:rFonts w:ascii="Times New Roman" w:eastAsia="Times New Roman" w:hAnsi="Times New Roman" w:cs="Times New Roman"/>
          <w:color w:val="000000" w:themeColor="text1"/>
          <w:sz w:val="20"/>
          <w:szCs w:val="20"/>
        </w:rPr>
        <w:t xml:space="preserve"> GUI to navigate through the various geoprocessing tools, we find the one we’re looking for (“buffer”), and double-click it. This brings up another pop-up window, one for the buffer function. Here, we must fill out all of the </w:t>
      </w:r>
      <w:r>
        <w:rPr>
          <w:rFonts w:ascii="Times New Roman" w:eastAsia="Times New Roman" w:hAnsi="Times New Roman" w:cs="Times New Roman"/>
          <w:color w:val="000000" w:themeColor="text1"/>
          <w:sz w:val="20"/>
          <w:szCs w:val="20"/>
        </w:rPr>
        <w:t xml:space="preserve">blank boxes with the </w:t>
      </w:r>
      <w:r w:rsidR="0050030A">
        <w:rPr>
          <w:rFonts w:ascii="Times New Roman" w:eastAsia="Times New Roman" w:hAnsi="Times New Roman" w:cs="Times New Roman"/>
          <w:color w:val="000000" w:themeColor="text1"/>
          <w:sz w:val="20"/>
          <w:szCs w:val="20"/>
        </w:rPr>
        <w:t xml:space="preserve">needed information to run the function. </w:t>
      </w:r>
      <w:r>
        <w:rPr>
          <w:rFonts w:ascii="Times New Roman" w:eastAsia="Times New Roman" w:hAnsi="Times New Roman" w:cs="Times New Roman"/>
          <w:color w:val="000000" w:themeColor="text1"/>
          <w:sz w:val="20"/>
          <w:szCs w:val="20"/>
        </w:rPr>
        <w:t xml:space="preserve">The information inputted to these boxes are </w:t>
      </w:r>
      <w:r w:rsidRPr="00F86CAB">
        <w:rPr>
          <w:rFonts w:ascii="Times New Roman" w:eastAsia="Times New Roman" w:hAnsi="Times New Roman" w:cs="Times New Roman"/>
          <w:b/>
          <w:color w:val="000000" w:themeColor="text1"/>
          <w:sz w:val="20"/>
          <w:szCs w:val="20"/>
        </w:rPr>
        <w:t>parameters</w:t>
      </w:r>
      <w:r>
        <w:rPr>
          <w:rFonts w:ascii="Times New Roman" w:eastAsia="Times New Roman" w:hAnsi="Times New Roman" w:cs="Times New Roman"/>
          <w:color w:val="000000" w:themeColor="text1"/>
          <w:sz w:val="20"/>
          <w:szCs w:val="20"/>
        </w:rPr>
        <w:t xml:space="preserve">/ </w:t>
      </w:r>
      <w:r w:rsidRPr="00F86CAB">
        <w:rPr>
          <w:rFonts w:ascii="Times New Roman" w:eastAsia="Times New Roman" w:hAnsi="Times New Roman" w:cs="Times New Roman"/>
          <w:b/>
          <w:color w:val="000000" w:themeColor="text1"/>
          <w:sz w:val="20"/>
          <w:szCs w:val="20"/>
        </w:rPr>
        <w:t>arguments</w:t>
      </w:r>
      <w:r>
        <w:rPr>
          <w:rFonts w:ascii="Times New Roman" w:eastAsia="Times New Roman" w:hAnsi="Times New Roman" w:cs="Times New Roman"/>
          <w:b/>
          <w:color w:val="000000" w:themeColor="text1"/>
          <w:sz w:val="20"/>
          <w:szCs w:val="20"/>
        </w:rPr>
        <w:t xml:space="preserve"> </w:t>
      </w:r>
      <w:r>
        <w:rPr>
          <w:rFonts w:ascii="Times New Roman" w:eastAsia="Times New Roman" w:hAnsi="Times New Roman" w:cs="Times New Roman"/>
          <w:color w:val="000000" w:themeColor="text1"/>
          <w:sz w:val="20"/>
          <w:szCs w:val="20"/>
        </w:rPr>
        <w:t>for the underlying code that makes up the function. Conveniently, this window is also interactive, and the user may click on drop-down arrows within the blank boxes, to be prompted with the “possible” or “recommended” inputs for the function. An important argument the user must fill out here is the “Output Feature Class,” which is essentially the name of the output layer, and the path to where that outputted file will go. Clicking the folder icon by this box, we may navigate to the output folder location using a file explorer GUI, and then enter the output name like you would in any other file explorer context. However, clicking within the Output Feature Class box will reveal that the full file path is saved within that parameter.</w:t>
      </w:r>
    </w:p>
    <w:p w14:paraId="1E35058B" w14:textId="7322639C" w:rsidR="00F86CAB" w:rsidRDefault="00F86CAB" w:rsidP="00975F52">
      <w:pPr>
        <w:rPr>
          <w:rFonts w:ascii="Times New Roman" w:eastAsia="Times New Roman" w:hAnsi="Times New Roman" w:cs="Times New Roman"/>
          <w:color w:val="000000" w:themeColor="text1"/>
          <w:sz w:val="20"/>
          <w:szCs w:val="20"/>
        </w:rPr>
      </w:pPr>
    </w:p>
    <w:p w14:paraId="7753EB84" w14:textId="7669F8C1" w:rsidR="0050030A" w:rsidRDefault="0049475A" w:rsidP="00975F52">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b/>
      </w:r>
      <w:r w:rsidR="00F86CAB">
        <w:rPr>
          <w:rFonts w:ascii="Times New Roman" w:eastAsia="Times New Roman" w:hAnsi="Times New Roman" w:cs="Times New Roman"/>
          <w:color w:val="000000" w:themeColor="text1"/>
          <w:sz w:val="20"/>
          <w:szCs w:val="20"/>
        </w:rPr>
        <w:t xml:space="preserve">Once all of the function </w:t>
      </w:r>
      <w:r>
        <w:rPr>
          <w:rFonts w:ascii="Times New Roman" w:eastAsia="Times New Roman" w:hAnsi="Times New Roman" w:cs="Times New Roman"/>
          <w:color w:val="000000" w:themeColor="text1"/>
          <w:sz w:val="20"/>
          <w:szCs w:val="20"/>
        </w:rPr>
        <w:t xml:space="preserve">parameters are filled out, we may click “Run” at the bottom of the geoprocessing window. This </w:t>
      </w:r>
      <w:r w:rsidR="0019070B">
        <w:rPr>
          <w:rFonts w:ascii="Times New Roman" w:eastAsia="Times New Roman" w:hAnsi="Times New Roman" w:cs="Times New Roman"/>
          <w:color w:val="000000" w:themeColor="text1"/>
          <w:sz w:val="20"/>
          <w:szCs w:val="20"/>
        </w:rPr>
        <w:t>might</w:t>
      </w:r>
      <w:r>
        <w:rPr>
          <w:rFonts w:ascii="Times New Roman" w:eastAsia="Times New Roman" w:hAnsi="Times New Roman" w:cs="Times New Roman"/>
          <w:color w:val="000000" w:themeColor="text1"/>
          <w:sz w:val="20"/>
          <w:szCs w:val="20"/>
        </w:rPr>
        <w:t xml:space="preserve"> take a moment to run if your dataset has </w:t>
      </w:r>
      <w:r w:rsidR="0019070B">
        <w:rPr>
          <w:rFonts w:ascii="Times New Roman" w:eastAsia="Times New Roman" w:hAnsi="Times New Roman" w:cs="Times New Roman"/>
          <w:color w:val="000000" w:themeColor="text1"/>
          <w:sz w:val="20"/>
          <w:szCs w:val="20"/>
        </w:rPr>
        <w:t xml:space="preserve">many line </w:t>
      </w:r>
      <w:r>
        <w:rPr>
          <w:rFonts w:ascii="Times New Roman" w:eastAsia="Times New Roman" w:hAnsi="Times New Roman" w:cs="Times New Roman"/>
          <w:color w:val="000000" w:themeColor="text1"/>
          <w:sz w:val="20"/>
          <w:szCs w:val="20"/>
        </w:rPr>
        <w:t>geometries that need buffering (as the “bikeways” dataset has). Once the function has completed running, or if the function fails to run properly, another pop-up window will appear, detailing what happened during the execution of the function.</w:t>
      </w:r>
    </w:p>
    <w:p w14:paraId="4DDA3D9B" w14:textId="487A411E" w:rsidR="0050030A" w:rsidRDefault="0050030A" w:rsidP="00975F52">
      <w:pPr>
        <w:rPr>
          <w:rFonts w:ascii="Times New Roman" w:eastAsia="Times New Roman" w:hAnsi="Times New Roman" w:cs="Times New Roman"/>
          <w:color w:val="000000" w:themeColor="text1"/>
          <w:sz w:val="20"/>
          <w:szCs w:val="20"/>
        </w:rPr>
      </w:pPr>
    </w:p>
    <w:p w14:paraId="1D74B817" w14:textId="526037FA" w:rsidR="0050030A" w:rsidRDefault="0050030A" w:rsidP="00975F52">
      <w:pPr>
        <w:rPr>
          <w:rFonts w:ascii="Times New Roman" w:eastAsia="Times New Roman" w:hAnsi="Times New Roman" w:cs="Times New Roman"/>
          <w:color w:val="000000" w:themeColor="text1"/>
          <w:sz w:val="20"/>
          <w:szCs w:val="20"/>
        </w:rPr>
      </w:pPr>
    </w:p>
    <w:p w14:paraId="624CE935" w14:textId="0CDF4671" w:rsidR="0050030A" w:rsidRPr="0049475A" w:rsidRDefault="0049475A" w:rsidP="00975F52">
      <w:pPr>
        <w:rPr>
          <w:rFonts w:ascii="Times New Roman" w:eastAsia="Times New Roman" w:hAnsi="Times New Roman" w:cs="Times New Roman"/>
          <w:b/>
          <w:i/>
          <w:color w:val="000000" w:themeColor="text1"/>
          <w:sz w:val="20"/>
          <w:szCs w:val="20"/>
        </w:rPr>
      </w:pPr>
      <w:r>
        <w:rPr>
          <w:rFonts w:ascii="Times New Roman" w:eastAsia="Times New Roman" w:hAnsi="Times New Roman" w:cs="Times New Roman"/>
          <w:color w:val="000000" w:themeColor="text1"/>
          <w:sz w:val="20"/>
          <w:szCs w:val="20"/>
        </w:rPr>
        <w:tab/>
      </w:r>
      <w:r>
        <w:rPr>
          <w:rFonts w:ascii="Times New Roman" w:eastAsia="Times New Roman" w:hAnsi="Times New Roman" w:cs="Times New Roman"/>
          <w:color w:val="000000" w:themeColor="text1"/>
          <w:sz w:val="20"/>
          <w:szCs w:val="20"/>
        </w:rPr>
        <w:tab/>
      </w:r>
      <w:r>
        <w:rPr>
          <w:rFonts w:ascii="Times New Roman" w:eastAsia="Times New Roman" w:hAnsi="Times New Roman" w:cs="Times New Roman"/>
          <w:color w:val="000000" w:themeColor="text1"/>
          <w:sz w:val="20"/>
          <w:szCs w:val="20"/>
        </w:rPr>
        <w:tab/>
      </w:r>
      <w:r>
        <w:rPr>
          <w:rFonts w:ascii="Times New Roman" w:eastAsia="Times New Roman" w:hAnsi="Times New Roman" w:cs="Times New Roman"/>
          <w:color w:val="000000" w:themeColor="text1"/>
          <w:sz w:val="20"/>
          <w:szCs w:val="20"/>
        </w:rPr>
        <w:tab/>
      </w:r>
      <w:r>
        <w:rPr>
          <w:rFonts w:ascii="Times New Roman" w:eastAsia="Times New Roman" w:hAnsi="Times New Roman" w:cs="Times New Roman"/>
          <w:color w:val="000000" w:themeColor="text1"/>
          <w:sz w:val="20"/>
          <w:szCs w:val="20"/>
        </w:rPr>
        <w:tab/>
      </w:r>
      <w:r>
        <w:rPr>
          <w:rFonts w:ascii="Times New Roman" w:eastAsia="Times New Roman" w:hAnsi="Times New Roman" w:cs="Times New Roman"/>
          <w:color w:val="000000" w:themeColor="text1"/>
          <w:sz w:val="20"/>
          <w:szCs w:val="20"/>
        </w:rPr>
        <w:tab/>
      </w:r>
      <w:r w:rsidRPr="0049475A">
        <w:rPr>
          <w:rFonts w:ascii="Times New Roman" w:eastAsia="Times New Roman" w:hAnsi="Times New Roman" w:cs="Times New Roman"/>
          <w:b/>
          <w:color w:val="000000" w:themeColor="text1"/>
          <w:sz w:val="20"/>
          <w:szCs w:val="20"/>
        </w:rPr>
        <w:t xml:space="preserve">Fig. </w:t>
      </w:r>
      <w:proofErr w:type="gramStart"/>
      <w:r w:rsidRPr="0049475A">
        <w:rPr>
          <w:rFonts w:ascii="Times New Roman" w:eastAsia="Times New Roman" w:hAnsi="Times New Roman" w:cs="Times New Roman"/>
          <w:b/>
          <w:color w:val="000000" w:themeColor="text1"/>
          <w:sz w:val="20"/>
          <w:szCs w:val="20"/>
        </w:rPr>
        <w:t>4</w:t>
      </w:r>
      <w:r>
        <w:rPr>
          <w:rFonts w:ascii="Times New Roman" w:eastAsia="Times New Roman" w:hAnsi="Times New Roman" w:cs="Times New Roman"/>
          <w:b/>
          <w:color w:val="000000" w:themeColor="text1"/>
          <w:sz w:val="20"/>
          <w:szCs w:val="20"/>
        </w:rPr>
        <w:t xml:space="preserve">  </w:t>
      </w:r>
      <w:r>
        <w:rPr>
          <w:rFonts w:ascii="Times New Roman" w:eastAsia="Times New Roman" w:hAnsi="Times New Roman" w:cs="Times New Roman"/>
          <w:b/>
          <w:i/>
          <w:color w:val="000000" w:themeColor="text1"/>
          <w:sz w:val="20"/>
          <w:szCs w:val="20"/>
        </w:rPr>
        <w:t>Buffer</w:t>
      </w:r>
      <w:proofErr w:type="gramEnd"/>
      <w:r>
        <w:rPr>
          <w:rFonts w:ascii="Times New Roman" w:eastAsia="Times New Roman" w:hAnsi="Times New Roman" w:cs="Times New Roman"/>
          <w:b/>
          <w:i/>
          <w:color w:val="000000" w:themeColor="text1"/>
          <w:sz w:val="20"/>
          <w:szCs w:val="20"/>
        </w:rPr>
        <w:t xml:space="preserve"> geoprocessing window</w:t>
      </w:r>
    </w:p>
    <w:p w14:paraId="5769E065" w14:textId="77DBC8E9" w:rsidR="0050030A" w:rsidRDefault="0050030A" w:rsidP="00975F52">
      <w:pPr>
        <w:rPr>
          <w:rFonts w:ascii="Times New Roman" w:eastAsia="Times New Roman" w:hAnsi="Times New Roman" w:cs="Times New Roman"/>
          <w:color w:val="000000" w:themeColor="text1"/>
          <w:sz w:val="20"/>
          <w:szCs w:val="20"/>
        </w:rPr>
      </w:pPr>
    </w:p>
    <w:p w14:paraId="45B79458" w14:textId="4AF8D14D" w:rsidR="0049475A" w:rsidRDefault="00112BEB" w:rsidP="00975F52">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noProof/>
          <w:color w:val="000000" w:themeColor="text1"/>
          <w:sz w:val="20"/>
          <w:szCs w:val="20"/>
        </w:rPr>
        <w:drawing>
          <wp:anchor distT="0" distB="0" distL="114300" distR="114300" simplePos="0" relativeHeight="251663360" behindDoc="1" locked="0" layoutInCell="1" allowOverlap="1" wp14:anchorId="3286CBD5" wp14:editId="28F0D03E">
            <wp:simplePos x="0" y="0"/>
            <wp:positionH relativeFrom="column">
              <wp:posOffset>-352788</wp:posOffset>
            </wp:positionH>
            <wp:positionV relativeFrom="paragraph">
              <wp:posOffset>217170</wp:posOffset>
            </wp:positionV>
            <wp:extent cx="2592705" cy="3274695"/>
            <wp:effectExtent l="0" t="0" r="0" b="1905"/>
            <wp:wrapTight wrapText="bothSides">
              <wp:wrapPolygon edited="0">
                <wp:start x="0" y="0"/>
                <wp:lineTo x="0" y="21529"/>
                <wp:lineTo x="21478" y="21529"/>
                <wp:lineTo x="2147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keways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2705" cy="3274695"/>
                    </a:xfrm>
                    <a:prstGeom prst="rect">
                      <a:avLst/>
                    </a:prstGeom>
                  </pic:spPr>
                </pic:pic>
              </a:graphicData>
            </a:graphic>
            <wp14:sizeRelH relativeFrom="page">
              <wp14:pctWidth>0</wp14:pctWidth>
            </wp14:sizeRelH>
            <wp14:sizeRelV relativeFrom="page">
              <wp14:pctHeight>0</wp14:pctHeight>
            </wp14:sizeRelV>
          </wp:anchor>
        </w:drawing>
      </w:r>
    </w:p>
    <w:p w14:paraId="04CB33F1" w14:textId="370CE0DC" w:rsidR="0049475A" w:rsidRDefault="0049475A" w:rsidP="00975F52">
      <w:pPr>
        <w:rPr>
          <w:rFonts w:ascii="Times New Roman" w:eastAsia="Times New Roman" w:hAnsi="Times New Roman" w:cs="Times New Roman"/>
          <w:color w:val="000000" w:themeColor="text1"/>
          <w:sz w:val="20"/>
          <w:szCs w:val="20"/>
        </w:rPr>
      </w:pPr>
    </w:p>
    <w:p w14:paraId="0EC5A472" w14:textId="2FDDAC28" w:rsidR="0049475A" w:rsidRDefault="0049475A" w:rsidP="00975F52">
      <w:pPr>
        <w:rPr>
          <w:rFonts w:ascii="Times New Roman" w:eastAsia="Times New Roman" w:hAnsi="Times New Roman" w:cs="Times New Roman"/>
          <w:color w:val="000000" w:themeColor="text1"/>
          <w:sz w:val="20"/>
          <w:szCs w:val="20"/>
        </w:rPr>
      </w:pPr>
    </w:p>
    <w:p w14:paraId="0A7C24D4" w14:textId="3D3F4B90" w:rsidR="0050030A" w:rsidRDefault="0050030A" w:rsidP="00975F52">
      <w:pPr>
        <w:rPr>
          <w:rFonts w:ascii="Times New Roman" w:eastAsia="Times New Roman" w:hAnsi="Times New Roman" w:cs="Times New Roman"/>
          <w:color w:val="000000" w:themeColor="text1"/>
          <w:sz w:val="20"/>
          <w:szCs w:val="20"/>
        </w:rPr>
      </w:pPr>
    </w:p>
    <w:p w14:paraId="319803EB" w14:textId="2FDB18C7" w:rsidR="00FE7493" w:rsidRDefault="00FE7493" w:rsidP="00975F52">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 </w:t>
      </w:r>
    </w:p>
    <w:p w14:paraId="08968CEC" w14:textId="25D0A1F2" w:rsidR="0050030A" w:rsidRDefault="0050030A" w:rsidP="00975F52">
      <w:pPr>
        <w:rPr>
          <w:rFonts w:ascii="Times New Roman" w:eastAsia="Times New Roman" w:hAnsi="Times New Roman" w:cs="Times New Roman"/>
          <w:color w:val="000000" w:themeColor="text1"/>
          <w:sz w:val="20"/>
          <w:szCs w:val="20"/>
        </w:rPr>
      </w:pPr>
    </w:p>
    <w:p w14:paraId="762DDBF3" w14:textId="52159A77" w:rsidR="0050030A" w:rsidRDefault="0050030A" w:rsidP="00975F52">
      <w:pPr>
        <w:rPr>
          <w:rFonts w:ascii="Times New Roman" w:eastAsia="Times New Roman" w:hAnsi="Times New Roman" w:cs="Times New Roman"/>
          <w:color w:val="000000" w:themeColor="text1"/>
          <w:sz w:val="20"/>
          <w:szCs w:val="20"/>
        </w:rPr>
      </w:pPr>
    </w:p>
    <w:p w14:paraId="2264177D" w14:textId="77777777" w:rsidR="00FE7493" w:rsidRDefault="00FE7493" w:rsidP="00975F52">
      <w:pPr>
        <w:rPr>
          <w:rFonts w:ascii="Times New Roman" w:eastAsia="Times New Roman" w:hAnsi="Times New Roman" w:cs="Times New Roman"/>
          <w:color w:val="000000" w:themeColor="text1"/>
          <w:sz w:val="20"/>
          <w:szCs w:val="20"/>
        </w:rPr>
      </w:pPr>
    </w:p>
    <w:p w14:paraId="59E967BD" w14:textId="0828701F" w:rsidR="0050030A" w:rsidRDefault="00FE7493" w:rsidP="00975F52">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Fig. 5 shows an example of what </w:t>
      </w:r>
      <w:r w:rsidR="0019070B">
        <w:rPr>
          <w:rFonts w:ascii="Times New Roman" w:eastAsia="Times New Roman" w:hAnsi="Times New Roman" w:cs="Times New Roman"/>
          <w:color w:val="000000" w:themeColor="text1"/>
          <w:sz w:val="20"/>
          <w:szCs w:val="20"/>
        </w:rPr>
        <w:t>one</w:t>
      </w:r>
      <w:r>
        <w:rPr>
          <w:rFonts w:ascii="Times New Roman" w:eastAsia="Times New Roman" w:hAnsi="Times New Roman" w:cs="Times New Roman"/>
          <w:color w:val="000000" w:themeColor="text1"/>
          <w:sz w:val="20"/>
          <w:szCs w:val="20"/>
        </w:rPr>
        <w:t xml:space="preserve"> may receive as a pop-up window after running a function. In this case, there were no errors in the code/ parameters we entered before, though the analysis “completed with warnings.” </w:t>
      </w:r>
      <w:proofErr w:type="spellStart"/>
      <w:r>
        <w:rPr>
          <w:rFonts w:ascii="Times New Roman" w:eastAsia="Times New Roman" w:hAnsi="Times New Roman" w:cs="Times New Roman"/>
          <w:color w:val="000000" w:themeColor="text1"/>
          <w:sz w:val="20"/>
          <w:szCs w:val="20"/>
        </w:rPr>
        <w:t>ArcPro</w:t>
      </w:r>
      <w:proofErr w:type="spellEnd"/>
      <w:r>
        <w:rPr>
          <w:rFonts w:ascii="Times New Roman" w:eastAsia="Times New Roman" w:hAnsi="Times New Roman" w:cs="Times New Roman"/>
          <w:color w:val="000000" w:themeColor="text1"/>
          <w:sz w:val="20"/>
          <w:szCs w:val="20"/>
        </w:rPr>
        <w:t xml:space="preserve"> has skipped executing the buffer function on 5 specific line geometries within the dataset, because they had NULL geometries. The function was still able to operate on all of the other line geometries because </w:t>
      </w:r>
      <w:proofErr w:type="spellStart"/>
      <w:r>
        <w:rPr>
          <w:rFonts w:ascii="Times New Roman" w:eastAsia="Times New Roman" w:hAnsi="Times New Roman" w:cs="Times New Roman"/>
          <w:color w:val="000000" w:themeColor="text1"/>
          <w:sz w:val="20"/>
          <w:szCs w:val="20"/>
        </w:rPr>
        <w:t>Esri</w:t>
      </w:r>
      <w:proofErr w:type="spellEnd"/>
      <w:r>
        <w:rPr>
          <w:rFonts w:ascii="Times New Roman" w:eastAsia="Times New Roman" w:hAnsi="Times New Roman" w:cs="Times New Roman"/>
          <w:color w:val="000000" w:themeColor="text1"/>
          <w:sz w:val="20"/>
          <w:szCs w:val="20"/>
        </w:rPr>
        <w:t xml:space="preserve"> built into the buffer function something </w:t>
      </w:r>
      <w:proofErr w:type="gramStart"/>
      <w:r>
        <w:rPr>
          <w:rFonts w:ascii="Times New Roman" w:eastAsia="Times New Roman" w:hAnsi="Times New Roman" w:cs="Times New Roman"/>
          <w:color w:val="000000" w:themeColor="text1"/>
          <w:sz w:val="20"/>
          <w:szCs w:val="20"/>
        </w:rPr>
        <w:t>like,  “</w:t>
      </w:r>
      <w:proofErr w:type="gramEnd"/>
      <w:r>
        <w:rPr>
          <w:rFonts w:ascii="Times New Roman" w:eastAsia="Times New Roman" w:hAnsi="Times New Roman" w:cs="Times New Roman"/>
          <w:color w:val="000000" w:themeColor="text1"/>
          <w:sz w:val="20"/>
          <w:szCs w:val="20"/>
        </w:rPr>
        <w:t xml:space="preserve">IF geometry = NULL: FLAG with WARNING, </w:t>
      </w:r>
      <w:r w:rsidR="0019070B">
        <w:rPr>
          <w:rFonts w:ascii="Times New Roman" w:eastAsia="Times New Roman" w:hAnsi="Times New Roman" w:cs="Times New Roman"/>
          <w:color w:val="000000" w:themeColor="text1"/>
          <w:sz w:val="20"/>
          <w:szCs w:val="20"/>
        </w:rPr>
        <w:t>CONTINUE</w:t>
      </w:r>
      <w:r>
        <w:rPr>
          <w:rFonts w:ascii="Times New Roman" w:eastAsia="Times New Roman" w:hAnsi="Times New Roman" w:cs="Times New Roman"/>
          <w:color w:val="000000" w:themeColor="text1"/>
          <w:sz w:val="20"/>
          <w:szCs w:val="20"/>
        </w:rPr>
        <w:t xml:space="preserve">.” </w:t>
      </w:r>
    </w:p>
    <w:p w14:paraId="28EA4271" w14:textId="3275998A" w:rsidR="0050030A" w:rsidRDefault="0050030A" w:rsidP="00975F52">
      <w:pPr>
        <w:rPr>
          <w:rFonts w:ascii="Times New Roman" w:eastAsia="Times New Roman" w:hAnsi="Times New Roman" w:cs="Times New Roman"/>
          <w:color w:val="000000" w:themeColor="text1"/>
          <w:sz w:val="20"/>
          <w:szCs w:val="20"/>
        </w:rPr>
      </w:pPr>
    </w:p>
    <w:p w14:paraId="31A33324" w14:textId="2DA5C163" w:rsidR="0050030A" w:rsidRDefault="0050030A" w:rsidP="00975F52">
      <w:pPr>
        <w:rPr>
          <w:rFonts w:ascii="Times New Roman" w:eastAsia="Times New Roman" w:hAnsi="Times New Roman" w:cs="Times New Roman"/>
          <w:color w:val="000000" w:themeColor="text1"/>
          <w:sz w:val="20"/>
          <w:szCs w:val="20"/>
        </w:rPr>
      </w:pPr>
    </w:p>
    <w:p w14:paraId="5E0F2AC9" w14:textId="1000F7D5" w:rsidR="00975F52" w:rsidRDefault="00975F52" w:rsidP="00975F52">
      <w:pPr>
        <w:rPr>
          <w:rFonts w:ascii="Times New Roman" w:eastAsia="Times New Roman" w:hAnsi="Times New Roman" w:cs="Times New Roman"/>
          <w:b/>
        </w:rPr>
      </w:pPr>
    </w:p>
    <w:p w14:paraId="10305D28" w14:textId="2A72728B" w:rsidR="0050030A" w:rsidRDefault="0050030A" w:rsidP="00975F52">
      <w:pPr>
        <w:rPr>
          <w:rFonts w:ascii="Times New Roman" w:eastAsia="Times New Roman" w:hAnsi="Times New Roman" w:cs="Times New Roman"/>
          <w:b/>
        </w:rPr>
      </w:pPr>
    </w:p>
    <w:p w14:paraId="03A0FC04" w14:textId="51F0DDCC" w:rsidR="0050030A" w:rsidRDefault="0050030A" w:rsidP="00975F52">
      <w:pPr>
        <w:rPr>
          <w:rFonts w:ascii="Times New Roman" w:eastAsia="Times New Roman" w:hAnsi="Times New Roman" w:cs="Times New Roman"/>
          <w:b/>
        </w:rPr>
      </w:pPr>
    </w:p>
    <w:p w14:paraId="2079CBBB" w14:textId="7B8978A1" w:rsidR="0050030A" w:rsidRDefault="0050030A" w:rsidP="00975F52">
      <w:pPr>
        <w:rPr>
          <w:rFonts w:ascii="Times New Roman" w:eastAsia="Times New Roman" w:hAnsi="Times New Roman" w:cs="Times New Roman"/>
          <w:b/>
        </w:rPr>
      </w:pPr>
    </w:p>
    <w:p w14:paraId="689573F4" w14:textId="77777777" w:rsidR="00FE7493" w:rsidRDefault="00FE7493" w:rsidP="00975F52">
      <w:pPr>
        <w:rPr>
          <w:rFonts w:ascii="Times New Roman" w:eastAsia="Times New Roman" w:hAnsi="Times New Roman" w:cs="Times New Roman"/>
          <w:b/>
        </w:rPr>
      </w:pPr>
    </w:p>
    <w:p w14:paraId="339BDA76" w14:textId="32F127ED" w:rsidR="00FE7493" w:rsidRDefault="00112BEB" w:rsidP="00975F52">
      <w:pPr>
        <w:rPr>
          <w:rFonts w:ascii="Times New Roman" w:eastAsia="Times New Roman" w:hAnsi="Times New Roman" w:cs="Times New Roman"/>
          <w:b/>
          <w:i/>
          <w:sz w:val="21"/>
        </w:rPr>
      </w:pPr>
      <w:r w:rsidRPr="00FE7493">
        <w:rPr>
          <w:rFonts w:ascii="Times New Roman" w:eastAsia="Times New Roman" w:hAnsi="Times New Roman" w:cs="Times New Roman"/>
          <w:b/>
          <w:sz w:val="21"/>
        </w:rPr>
        <w:t xml:space="preserve">Fig. 5. </w:t>
      </w:r>
      <w:r w:rsidR="00FE7493">
        <w:rPr>
          <w:rFonts w:ascii="Times New Roman" w:eastAsia="Times New Roman" w:hAnsi="Times New Roman" w:cs="Times New Roman"/>
          <w:b/>
          <w:i/>
          <w:sz w:val="21"/>
        </w:rPr>
        <w:t xml:space="preserve">Pop-up window that appears after </w:t>
      </w:r>
    </w:p>
    <w:p w14:paraId="7948FD1A" w14:textId="70EF3C03" w:rsidR="00112BEB" w:rsidRDefault="00FE7493" w:rsidP="00975F52">
      <w:pPr>
        <w:rPr>
          <w:rFonts w:ascii="Times New Roman" w:eastAsia="Times New Roman" w:hAnsi="Times New Roman" w:cs="Times New Roman"/>
          <w:b/>
          <w:i/>
          <w:sz w:val="21"/>
        </w:rPr>
      </w:pPr>
      <w:r>
        <w:rPr>
          <w:rFonts w:ascii="Times New Roman" w:eastAsia="Times New Roman" w:hAnsi="Times New Roman" w:cs="Times New Roman"/>
          <w:b/>
          <w:i/>
          <w:sz w:val="21"/>
        </w:rPr>
        <w:t>running “buffer” analysis. In this case,</w:t>
      </w:r>
    </w:p>
    <w:p w14:paraId="24DE2572" w14:textId="2A3AA20F" w:rsidR="00FE7493" w:rsidRDefault="00FE7493" w:rsidP="00975F52">
      <w:pPr>
        <w:rPr>
          <w:rFonts w:ascii="Times New Roman" w:eastAsia="Times New Roman" w:hAnsi="Times New Roman" w:cs="Times New Roman"/>
          <w:b/>
          <w:i/>
          <w:sz w:val="21"/>
        </w:rPr>
      </w:pPr>
      <w:r>
        <w:rPr>
          <w:rFonts w:ascii="Times New Roman" w:eastAsia="Times New Roman" w:hAnsi="Times New Roman" w:cs="Times New Roman"/>
          <w:b/>
          <w:i/>
          <w:sz w:val="21"/>
        </w:rPr>
        <w:t>the function was properly executed,</w:t>
      </w:r>
    </w:p>
    <w:p w14:paraId="2667F337" w14:textId="19BCF138" w:rsidR="00FE7493" w:rsidRDefault="00FE7493" w:rsidP="00975F52">
      <w:pPr>
        <w:rPr>
          <w:rFonts w:ascii="Times New Roman" w:eastAsia="Times New Roman" w:hAnsi="Times New Roman" w:cs="Times New Roman"/>
          <w:b/>
          <w:i/>
          <w:sz w:val="21"/>
        </w:rPr>
      </w:pPr>
      <w:r>
        <w:rPr>
          <w:rFonts w:ascii="Times New Roman" w:eastAsia="Times New Roman" w:hAnsi="Times New Roman" w:cs="Times New Roman"/>
          <w:b/>
          <w:i/>
          <w:sz w:val="21"/>
        </w:rPr>
        <w:t>though “completed with warnings”</w:t>
      </w:r>
    </w:p>
    <w:p w14:paraId="007EABA4" w14:textId="658ADBA0" w:rsidR="00FE7493" w:rsidRDefault="00FE7493" w:rsidP="00975F52">
      <w:pPr>
        <w:rPr>
          <w:rFonts w:ascii="Times New Roman" w:eastAsia="Times New Roman" w:hAnsi="Times New Roman" w:cs="Times New Roman"/>
          <w:b/>
          <w:i/>
          <w:sz w:val="21"/>
        </w:rPr>
      </w:pPr>
      <w:r>
        <w:rPr>
          <w:rFonts w:ascii="Times New Roman" w:eastAsia="Times New Roman" w:hAnsi="Times New Roman" w:cs="Times New Roman"/>
          <w:b/>
          <w:i/>
          <w:sz w:val="21"/>
        </w:rPr>
        <w:t>(some features were not buffered because</w:t>
      </w:r>
    </w:p>
    <w:p w14:paraId="1B1874E0" w14:textId="538188CB" w:rsidR="00FE7493" w:rsidRDefault="00FE7493" w:rsidP="00975F52">
      <w:pPr>
        <w:rPr>
          <w:rFonts w:ascii="Times New Roman" w:eastAsia="Times New Roman" w:hAnsi="Times New Roman" w:cs="Times New Roman"/>
          <w:b/>
          <w:i/>
          <w:sz w:val="21"/>
        </w:rPr>
      </w:pPr>
      <w:r>
        <w:rPr>
          <w:rFonts w:ascii="Times New Roman" w:eastAsia="Times New Roman" w:hAnsi="Times New Roman" w:cs="Times New Roman"/>
          <w:b/>
          <w:i/>
          <w:sz w:val="21"/>
        </w:rPr>
        <w:t>they contained null geometries)</w:t>
      </w:r>
    </w:p>
    <w:p w14:paraId="7B4C6F23" w14:textId="02B956C4" w:rsidR="00FE7493" w:rsidRDefault="00FE7493" w:rsidP="00975F52">
      <w:pPr>
        <w:rPr>
          <w:rFonts w:ascii="Times New Roman" w:eastAsia="Times New Roman" w:hAnsi="Times New Roman" w:cs="Times New Roman"/>
          <w:b/>
          <w:i/>
          <w:sz w:val="21"/>
        </w:rPr>
      </w:pPr>
    </w:p>
    <w:p w14:paraId="1B425C85" w14:textId="68E78444" w:rsidR="00FE7493" w:rsidRPr="006C0296" w:rsidRDefault="006C0296" w:rsidP="00975F52">
      <w:pPr>
        <w:rPr>
          <w:rFonts w:ascii="Times New Roman" w:eastAsia="Times New Roman" w:hAnsi="Times New Roman" w:cs="Times New Roman"/>
          <w:b/>
          <w:sz w:val="21"/>
        </w:rPr>
      </w:pPr>
      <w:r>
        <w:rPr>
          <w:rFonts w:ascii="Times New Roman" w:eastAsia="Times New Roman" w:hAnsi="Times New Roman" w:cs="Times New Roman"/>
          <w:b/>
          <w:noProof/>
          <w:sz w:val="21"/>
        </w:rPr>
        <w:lastRenderedPageBreak/>
        <w:drawing>
          <wp:anchor distT="0" distB="0" distL="114300" distR="114300" simplePos="0" relativeHeight="251664384" behindDoc="1" locked="0" layoutInCell="1" allowOverlap="1" wp14:anchorId="14CA092F" wp14:editId="4B027140">
            <wp:simplePos x="0" y="0"/>
            <wp:positionH relativeFrom="column">
              <wp:posOffset>-530578</wp:posOffset>
            </wp:positionH>
            <wp:positionV relativeFrom="paragraph">
              <wp:posOffset>0</wp:posOffset>
            </wp:positionV>
            <wp:extent cx="2938196" cy="2534194"/>
            <wp:effectExtent l="0" t="0" r="0" b="6350"/>
            <wp:wrapTight wrapText="bothSides">
              <wp:wrapPolygon edited="0">
                <wp:start x="0" y="0"/>
                <wp:lineTo x="0" y="21546"/>
                <wp:lineTo x="21474" y="21546"/>
                <wp:lineTo x="2147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keways 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8196" cy="2534194"/>
                    </a:xfrm>
                    <a:prstGeom prst="rect">
                      <a:avLst/>
                    </a:prstGeom>
                  </pic:spPr>
                </pic:pic>
              </a:graphicData>
            </a:graphic>
            <wp14:sizeRelH relativeFrom="page">
              <wp14:pctWidth>0</wp14:pctWidth>
            </wp14:sizeRelH>
            <wp14:sizeRelV relativeFrom="page">
              <wp14:pctHeight>0</wp14:pctHeight>
            </wp14:sizeRelV>
          </wp:anchor>
        </w:drawing>
      </w:r>
    </w:p>
    <w:p w14:paraId="1B2F47E9" w14:textId="77777777" w:rsidR="00BF0D7B" w:rsidRDefault="00BF0D7B" w:rsidP="00975F52">
      <w:pPr>
        <w:rPr>
          <w:rFonts w:ascii="Times New Roman" w:eastAsia="Times New Roman" w:hAnsi="Times New Roman" w:cs="Times New Roman"/>
          <w:b/>
          <w:sz w:val="21"/>
        </w:rPr>
      </w:pPr>
    </w:p>
    <w:p w14:paraId="59BDCD38" w14:textId="20C75C5E" w:rsidR="00FE7493" w:rsidRPr="006C0296" w:rsidRDefault="006C0296" w:rsidP="00975F52">
      <w:pPr>
        <w:rPr>
          <w:rFonts w:ascii="Times New Roman" w:eastAsia="Times New Roman" w:hAnsi="Times New Roman" w:cs="Times New Roman"/>
          <w:sz w:val="21"/>
        </w:rPr>
      </w:pPr>
      <w:r>
        <w:rPr>
          <w:rFonts w:ascii="Times New Roman" w:eastAsia="Times New Roman" w:hAnsi="Times New Roman" w:cs="Times New Roman"/>
          <w:sz w:val="21"/>
        </w:rPr>
        <w:t xml:space="preserve">If we visualize the new layer outputted from the function, </w:t>
      </w:r>
      <w:r w:rsidR="00BF0D7B">
        <w:rPr>
          <w:rFonts w:ascii="Times New Roman" w:eastAsia="Times New Roman" w:hAnsi="Times New Roman" w:cs="Times New Roman"/>
          <w:sz w:val="21"/>
        </w:rPr>
        <w:t xml:space="preserve">we can see that a </w:t>
      </w:r>
      <w:proofErr w:type="gramStart"/>
      <w:r w:rsidR="00BF0D7B">
        <w:rPr>
          <w:rFonts w:ascii="Times New Roman" w:eastAsia="Times New Roman" w:hAnsi="Times New Roman" w:cs="Times New Roman"/>
          <w:sz w:val="21"/>
        </w:rPr>
        <w:t>3.5 mile</w:t>
      </w:r>
      <w:proofErr w:type="gramEnd"/>
      <w:r w:rsidR="00BF0D7B">
        <w:rPr>
          <w:rFonts w:ascii="Times New Roman" w:eastAsia="Times New Roman" w:hAnsi="Times New Roman" w:cs="Times New Roman"/>
          <w:sz w:val="21"/>
        </w:rPr>
        <w:t xml:space="preserve"> (dissolved) buffer was successfully created around our network dataset.</w:t>
      </w:r>
    </w:p>
    <w:p w14:paraId="51F9EC81" w14:textId="7BF2E109" w:rsidR="00112BEB" w:rsidRDefault="00112BEB" w:rsidP="00975F52">
      <w:pPr>
        <w:rPr>
          <w:rFonts w:ascii="Times New Roman" w:eastAsia="Times New Roman" w:hAnsi="Times New Roman" w:cs="Times New Roman"/>
          <w:b/>
        </w:rPr>
      </w:pPr>
    </w:p>
    <w:p w14:paraId="2FB00C22" w14:textId="77777777" w:rsidR="00112BEB" w:rsidRDefault="00112BEB" w:rsidP="00975F52">
      <w:pPr>
        <w:rPr>
          <w:rFonts w:ascii="Times New Roman" w:eastAsia="Times New Roman" w:hAnsi="Times New Roman" w:cs="Times New Roman"/>
          <w:b/>
        </w:rPr>
      </w:pPr>
    </w:p>
    <w:p w14:paraId="1D557073" w14:textId="37BF7A6B" w:rsidR="0050030A" w:rsidRDefault="0050030A" w:rsidP="00975F52">
      <w:pPr>
        <w:rPr>
          <w:rFonts w:ascii="Times New Roman" w:eastAsia="Times New Roman" w:hAnsi="Times New Roman" w:cs="Times New Roman"/>
          <w:b/>
        </w:rPr>
      </w:pPr>
    </w:p>
    <w:p w14:paraId="47C8305D" w14:textId="65F4434A" w:rsidR="006C0296" w:rsidRDefault="006C0296" w:rsidP="00975F52">
      <w:pPr>
        <w:rPr>
          <w:rFonts w:ascii="Times New Roman" w:eastAsia="Times New Roman" w:hAnsi="Times New Roman" w:cs="Times New Roman"/>
          <w:b/>
        </w:rPr>
      </w:pPr>
    </w:p>
    <w:p w14:paraId="66C6501D" w14:textId="60FC4765" w:rsidR="006C0296" w:rsidRDefault="006C0296" w:rsidP="00975F52">
      <w:pPr>
        <w:rPr>
          <w:rFonts w:ascii="Times New Roman" w:eastAsia="Times New Roman" w:hAnsi="Times New Roman" w:cs="Times New Roman"/>
          <w:b/>
        </w:rPr>
      </w:pPr>
    </w:p>
    <w:p w14:paraId="494BC5E2" w14:textId="7AF340EC" w:rsidR="006C0296" w:rsidRDefault="006C0296" w:rsidP="00975F52">
      <w:pPr>
        <w:rPr>
          <w:rFonts w:ascii="Times New Roman" w:eastAsia="Times New Roman" w:hAnsi="Times New Roman" w:cs="Times New Roman"/>
          <w:b/>
        </w:rPr>
      </w:pPr>
    </w:p>
    <w:p w14:paraId="610E850F" w14:textId="05137CE0" w:rsidR="006C0296" w:rsidRDefault="006C0296" w:rsidP="00975F52">
      <w:pPr>
        <w:rPr>
          <w:rFonts w:ascii="Times New Roman" w:eastAsia="Times New Roman" w:hAnsi="Times New Roman" w:cs="Times New Roman"/>
          <w:b/>
        </w:rPr>
      </w:pPr>
    </w:p>
    <w:p w14:paraId="57AA4A7B" w14:textId="2C5F9AEC" w:rsidR="006C0296" w:rsidRPr="00BF0D7B" w:rsidRDefault="00BF0D7B" w:rsidP="00975F52">
      <w:pPr>
        <w:rPr>
          <w:rFonts w:ascii="Times New Roman" w:eastAsia="Times New Roman" w:hAnsi="Times New Roman" w:cs="Times New Roman"/>
          <w:b/>
          <w:i/>
        </w:rPr>
      </w:pPr>
      <w:r w:rsidRPr="00FE7493">
        <w:rPr>
          <w:rFonts w:ascii="Times New Roman" w:eastAsia="Times New Roman" w:hAnsi="Times New Roman" w:cs="Times New Roman"/>
          <w:b/>
          <w:sz w:val="21"/>
        </w:rPr>
        <w:t xml:space="preserve">Fig. </w:t>
      </w:r>
      <w:r>
        <w:rPr>
          <w:rFonts w:ascii="Times New Roman" w:eastAsia="Times New Roman" w:hAnsi="Times New Roman" w:cs="Times New Roman"/>
          <w:b/>
          <w:sz w:val="21"/>
        </w:rPr>
        <w:t xml:space="preserve">6 </w:t>
      </w:r>
      <w:r>
        <w:rPr>
          <w:rFonts w:ascii="Times New Roman" w:eastAsia="Times New Roman" w:hAnsi="Times New Roman" w:cs="Times New Roman"/>
          <w:b/>
          <w:i/>
          <w:sz w:val="21"/>
        </w:rPr>
        <w:t xml:space="preserve">Visualization of buffer layer created using </w:t>
      </w:r>
      <w:proofErr w:type="spellStart"/>
      <w:r>
        <w:rPr>
          <w:rFonts w:ascii="Times New Roman" w:eastAsia="Times New Roman" w:hAnsi="Times New Roman" w:cs="Times New Roman"/>
          <w:b/>
          <w:i/>
          <w:sz w:val="21"/>
        </w:rPr>
        <w:t>ArcPro</w:t>
      </w:r>
      <w:proofErr w:type="spellEnd"/>
      <w:r>
        <w:rPr>
          <w:rFonts w:ascii="Times New Roman" w:eastAsia="Times New Roman" w:hAnsi="Times New Roman" w:cs="Times New Roman"/>
          <w:b/>
          <w:i/>
          <w:sz w:val="21"/>
        </w:rPr>
        <w:t xml:space="preserve"> (visualized in </w:t>
      </w:r>
      <w:proofErr w:type="spellStart"/>
      <w:r>
        <w:rPr>
          <w:rFonts w:ascii="Times New Roman" w:eastAsia="Times New Roman" w:hAnsi="Times New Roman" w:cs="Times New Roman"/>
          <w:b/>
          <w:i/>
          <w:sz w:val="21"/>
        </w:rPr>
        <w:t>ArcPro</w:t>
      </w:r>
      <w:proofErr w:type="spellEnd"/>
      <w:r>
        <w:rPr>
          <w:rFonts w:ascii="Times New Roman" w:eastAsia="Times New Roman" w:hAnsi="Times New Roman" w:cs="Times New Roman"/>
          <w:b/>
          <w:i/>
          <w:sz w:val="21"/>
        </w:rPr>
        <w:t>)</w:t>
      </w:r>
    </w:p>
    <w:p w14:paraId="5F83D154" w14:textId="5F027E9F" w:rsidR="006C0296" w:rsidRDefault="006C0296" w:rsidP="00975F52">
      <w:pPr>
        <w:rPr>
          <w:rFonts w:ascii="Times New Roman" w:eastAsia="Times New Roman" w:hAnsi="Times New Roman" w:cs="Times New Roman"/>
          <w:b/>
        </w:rPr>
      </w:pPr>
    </w:p>
    <w:p w14:paraId="7DC0844E" w14:textId="5DA0AFC7" w:rsidR="006C0296" w:rsidRDefault="006C0296" w:rsidP="00975F52">
      <w:pPr>
        <w:rPr>
          <w:rFonts w:ascii="Times New Roman" w:eastAsia="Times New Roman" w:hAnsi="Times New Roman" w:cs="Times New Roman"/>
          <w:b/>
        </w:rPr>
      </w:pPr>
    </w:p>
    <w:p w14:paraId="1D97AA9A" w14:textId="5E78AAEA" w:rsidR="006C0296" w:rsidRDefault="006C0296" w:rsidP="00975F52">
      <w:pPr>
        <w:rPr>
          <w:rFonts w:ascii="Times New Roman" w:eastAsia="Times New Roman" w:hAnsi="Times New Roman" w:cs="Times New Roman"/>
          <w:b/>
        </w:rPr>
      </w:pPr>
    </w:p>
    <w:p w14:paraId="5641AC19" w14:textId="307413CC" w:rsidR="006C0296" w:rsidRDefault="006C0296" w:rsidP="00975F52">
      <w:pPr>
        <w:rPr>
          <w:rFonts w:ascii="Times New Roman" w:eastAsia="Times New Roman" w:hAnsi="Times New Roman" w:cs="Times New Roman"/>
          <w:b/>
        </w:rPr>
      </w:pPr>
    </w:p>
    <w:p w14:paraId="7393749F" w14:textId="77777777" w:rsidR="00BF0D7B" w:rsidRPr="00975F52" w:rsidRDefault="00BF0D7B" w:rsidP="00BF0D7B">
      <w:pPr>
        <w:pStyle w:val="ListParagraph"/>
        <w:numPr>
          <w:ilvl w:val="0"/>
          <w:numId w:val="2"/>
        </w:numPr>
        <w:rPr>
          <w:rFonts w:ascii="Times New Roman" w:eastAsia="Times New Roman" w:hAnsi="Times New Roman" w:cs="Times New Roman"/>
          <w:b/>
          <w:color w:val="000000" w:themeColor="text1"/>
          <w:sz w:val="20"/>
          <w:szCs w:val="20"/>
          <w:u w:val="single"/>
        </w:rPr>
      </w:pPr>
      <w:proofErr w:type="spellStart"/>
      <w:r w:rsidRPr="00975F52">
        <w:rPr>
          <w:rFonts w:ascii="Times New Roman" w:eastAsia="Times New Roman" w:hAnsi="Times New Roman" w:cs="Times New Roman"/>
          <w:b/>
          <w:color w:val="000000" w:themeColor="text1"/>
          <w:sz w:val="20"/>
          <w:szCs w:val="20"/>
          <w:u w:val="single"/>
        </w:rPr>
        <w:t>Jupyter</w:t>
      </w:r>
      <w:proofErr w:type="spellEnd"/>
      <w:r w:rsidRPr="00975F52">
        <w:rPr>
          <w:rFonts w:ascii="Times New Roman" w:eastAsia="Times New Roman" w:hAnsi="Times New Roman" w:cs="Times New Roman"/>
          <w:b/>
          <w:color w:val="000000" w:themeColor="text1"/>
          <w:sz w:val="20"/>
          <w:szCs w:val="20"/>
          <w:u w:val="single"/>
        </w:rPr>
        <w:t xml:space="preserve"> Notebooks within ArcGIS Pro</w:t>
      </w:r>
    </w:p>
    <w:p w14:paraId="7AEDF590" w14:textId="77777777" w:rsidR="00BF0D7B" w:rsidRPr="004860EB" w:rsidRDefault="00BF0D7B" w:rsidP="00BF0D7B">
      <w:pPr>
        <w:rPr>
          <w:rFonts w:ascii="Times New Roman" w:eastAsia="Times New Roman" w:hAnsi="Times New Roman" w:cs="Times New Roman"/>
          <w:b/>
          <w:u w:val="single"/>
        </w:rPr>
      </w:pPr>
    </w:p>
    <w:p w14:paraId="15F2949E" w14:textId="75FD59A7" w:rsidR="00BF0D7B" w:rsidRDefault="00BF0D7B" w:rsidP="00BF0D7B">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b/>
        </w:rPr>
        <w:tab/>
      </w:r>
      <w:r>
        <w:rPr>
          <w:rFonts w:ascii="Times New Roman" w:eastAsia="Times New Roman" w:hAnsi="Times New Roman" w:cs="Times New Roman"/>
          <w:color w:val="000000" w:themeColor="text1"/>
          <w:sz w:val="20"/>
          <w:szCs w:val="20"/>
        </w:rPr>
        <w:t xml:space="preserve">Now we will repeat the same process of buffering the “bikeways” network dataset using the </w:t>
      </w:r>
      <w:proofErr w:type="spellStart"/>
      <w:r>
        <w:rPr>
          <w:rFonts w:ascii="Times New Roman" w:eastAsia="Times New Roman" w:hAnsi="Times New Roman" w:cs="Times New Roman"/>
          <w:color w:val="000000" w:themeColor="text1"/>
          <w:sz w:val="20"/>
          <w:szCs w:val="20"/>
        </w:rPr>
        <w:t>Jupyter</w:t>
      </w:r>
      <w:proofErr w:type="spellEnd"/>
      <w:r>
        <w:rPr>
          <w:rFonts w:ascii="Times New Roman" w:eastAsia="Times New Roman" w:hAnsi="Times New Roman" w:cs="Times New Roman"/>
          <w:color w:val="000000" w:themeColor="text1"/>
          <w:sz w:val="20"/>
          <w:szCs w:val="20"/>
        </w:rPr>
        <w:t xml:space="preserve"> Notebooks within ArcGIS Pro. Our first step is to open a blank notebook.</w:t>
      </w:r>
    </w:p>
    <w:p w14:paraId="0194B2D3" w14:textId="409CE6EC" w:rsidR="00BF0D7B" w:rsidRDefault="00BF0D7B" w:rsidP="00BF0D7B">
      <w:pPr>
        <w:rPr>
          <w:rFonts w:ascii="Times New Roman" w:eastAsia="Times New Roman" w:hAnsi="Times New Roman" w:cs="Times New Roman"/>
          <w:color w:val="000000" w:themeColor="text1"/>
          <w:sz w:val="20"/>
          <w:szCs w:val="20"/>
        </w:rPr>
      </w:pPr>
    </w:p>
    <w:p w14:paraId="5E53D442" w14:textId="4E1DC879" w:rsidR="00BF0D7B" w:rsidRDefault="00BF0D7B" w:rsidP="00BF0D7B">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b/>
        <w:t xml:space="preserve">If we glance at the </w:t>
      </w:r>
      <w:r w:rsidRPr="00BF0D7B">
        <w:rPr>
          <w:rFonts w:ascii="Times New Roman" w:eastAsia="Times New Roman" w:hAnsi="Times New Roman" w:cs="Times New Roman"/>
          <w:i/>
          <w:color w:val="000000" w:themeColor="text1"/>
          <w:sz w:val="20"/>
          <w:szCs w:val="20"/>
        </w:rPr>
        <w:t>Figure 2</w:t>
      </w:r>
      <w:r>
        <w:rPr>
          <w:rFonts w:ascii="Times New Roman" w:eastAsia="Times New Roman" w:hAnsi="Times New Roman" w:cs="Times New Roman"/>
          <w:color w:val="000000" w:themeColor="text1"/>
          <w:sz w:val="20"/>
          <w:szCs w:val="20"/>
        </w:rPr>
        <w:t xml:space="preserve"> </w:t>
      </w:r>
      <w:proofErr w:type="spellStart"/>
      <w:r>
        <w:rPr>
          <w:rFonts w:ascii="Times New Roman" w:eastAsia="Times New Roman" w:hAnsi="Times New Roman" w:cs="Times New Roman"/>
          <w:color w:val="000000" w:themeColor="text1"/>
          <w:sz w:val="20"/>
          <w:szCs w:val="20"/>
        </w:rPr>
        <w:t>flowmap</w:t>
      </w:r>
      <w:proofErr w:type="spellEnd"/>
      <w:r>
        <w:rPr>
          <w:rFonts w:ascii="Times New Roman" w:eastAsia="Times New Roman" w:hAnsi="Times New Roman" w:cs="Times New Roman"/>
          <w:color w:val="000000" w:themeColor="text1"/>
          <w:sz w:val="20"/>
          <w:szCs w:val="20"/>
        </w:rPr>
        <w:t xml:space="preserve">, we can see that the fundamentals of each process are similar, but </w:t>
      </w:r>
      <w:r w:rsidR="002A1273">
        <w:rPr>
          <w:rFonts w:ascii="Times New Roman" w:eastAsia="Times New Roman" w:hAnsi="Times New Roman" w:cs="Times New Roman"/>
          <w:color w:val="000000" w:themeColor="text1"/>
          <w:sz w:val="20"/>
          <w:szCs w:val="20"/>
        </w:rPr>
        <w:t>there are</w:t>
      </w:r>
      <w:r>
        <w:rPr>
          <w:rFonts w:ascii="Times New Roman" w:eastAsia="Times New Roman" w:hAnsi="Times New Roman" w:cs="Times New Roman"/>
          <w:color w:val="000000" w:themeColor="text1"/>
          <w:sz w:val="20"/>
          <w:szCs w:val="20"/>
        </w:rPr>
        <w:t xml:space="preserve"> slight differences in the execution of each method. Much like in part I., one of our first steps is to “route” to our data. However, there is an extra preparation step required when using an ArcGIS Pro Notebook:</w:t>
      </w:r>
    </w:p>
    <w:p w14:paraId="0250B6AE" w14:textId="184A2946" w:rsidR="005F1359" w:rsidRDefault="005F1359" w:rsidP="00975F52">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b/>
          <w:noProof/>
        </w:rPr>
        <w:drawing>
          <wp:anchor distT="0" distB="0" distL="114300" distR="114300" simplePos="0" relativeHeight="251665408" behindDoc="1" locked="0" layoutInCell="1" allowOverlap="1" wp14:anchorId="265F4957" wp14:editId="205E0BF2">
            <wp:simplePos x="0" y="0"/>
            <wp:positionH relativeFrom="column">
              <wp:posOffset>-395535</wp:posOffset>
            </wp:positionH>
            <wp:positionV relativeFrom="paragraph">
              <wp:posOffset>95956</wp:posOffset>
            </wp:positionV>
            <wp:extent cx="3101009" cy="1600200"/>
            <wp:effectExtent l="0" t="0" r="0" b="0"/>
            <wp:wrapTight wrapText="bothSides">
              <wp:wrapPolygon edited="0">
                <wp:start x="0" y="0"/>
                <wp:lineTo x="0" y="21429"/>
                <wp:lineTo x="21498" y="21429"/>
                <wp:lineTo x="2149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otebooks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1009" cy="1600200"/>
                    </a:xfrm>
                    <a:prstGeom prst="rect">
                      <a:avLst/>
                    </a:prstGeom>
                  </pic:spPr>
                </pic:pic>
              </a:graphicData>
            </a:graphic>
            <wp14:sizeRelH relativeFrom="page">
              <wp14:pctWidth>0</wp14:pctWidth>
            </wp14:sizeRelH>
            <wp14:sizeRelV relativeFrom="page">
              <wp14:pctHeight>0</wp14:pctHeight>
            </wp14:sizeRelV>
          </wp:anchor>
        </w:drawing>
      </w:r>
      <w:r w:rsidR="00BF0D7B">
        <w:rPr>
          <w:rFonts w:ascii="Times New Roman" w:eastAsia="Times New Roman" w:hAnsi="Times New Roman" w:cs="Times New Roman"/>
          <w:color w:val="000000" w:themeColor="text1"/>
          <w:sz w:val="20"/>
          <w:szCs w:val="20"/>
        </w:rPr>
        <w:tab/>
      </w:r>
    </w:p>
    <w:p w14:paraId="075B13CB" w14:textId="4D7AB0C5" w:rsidR="00BF0D7B" w:rsidRPr="005F1359" w:rsidRDefault="00BF0D7B" w:rsidP="00975F52">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In order to gain access to all of the built-in </w:t>
      </w:r>
      <w:proofErr w:type="spellStart"/>
      <w:r>
        <w:rPr>
          <w:rFonts w:ascii="Times New Roman" w:eastAsia="Times New Roman" w:hAnsi="Times New Roman" w:cs="Times New Roman"/>
          <w:color w:val="000000" w:themeColor="text1"/>
          <w:sz w:val="20"/>
          <w:szCs w:val="20"/>
        </w:rPr>
        <w:t>ArcPro</w:t>
      </w:r>
      <w:proofErr w:type="spellEnd"/>
      <w:r>
        <w:rPr>
          <w:rFonts w:ascii="Times New Roman" w:eastAsia="Times New Roman" w:hAnsi="Times New Roman" w:cs="Times New Roman"/>
          <w:color w:val="000000" w:themeColor="text1"/>
          <w:sz w:val="20"/>
          <w:szCs w:val="20"/>
        </w:rPr>
        <w:t xml:space="preserve"> functionality, we must import it. We do this by writing “import </w:t>
      </w:r>
      <w:proofErr w:type="spellStart"/>
      <w:r>
        <w:rPr>
          <w:rFonts w:ascii="Times New Roman" w:eastAsia="Times New Roman" w:hAnsi="Times New Roman" w:cs="Times New Roman"/>
          <w:color w:val="000000" w:themeColor="text1"/>
          <w:sz w:val="20"/>
          <w:szCs w:val="20"/>
        </w:rPr>
        <w:t>arcpy</w:t>
      </w:r>
      <w:proofErr w:type="spellEnd"/>
      <w:r>
        <w:rPr>
          <w:rFonts w:ascii="Times New Roman" w:eastAsia="Times New Roman" w:hAnsi="Times New Roman" w:cs="Times New Roman"/>
          <w:color w:val="000000" w:themeColor="text1"/>
          <w:sz w:val="20"/>
          <w:szCs w:val="20"/>
        </w:rPr>
        <w:t xml:space="preserve">” in a cell and running it. Something built into </w:t>
      </w:r>
      <w:proofErr w:type="spellStart"/>
      <w:r>
        <w:rPr>
          <w:rFonts w:ascii="Times New Roman" w:eastAsia="Times New Roman" w:hAnsi="Times New Roman" w:cs="Times New Roman"/>
          <w:color w:val="000000" w:themeColor="text1"/>
          <w:sz w:val="20"/>
          <w:szCs w:val="20"/>
        </w:rPr>
        <w:t>arcpy</w:t>
      </w:r>
      <w:proofErr w:type="spellEnd"/>
      <w:r>
        <w:rPr>
          <w:rFonts w:ascii="Times New Roman" w:eastAsia="Times New Roman" w:hAnsi="Times New Roman" w:cs="Times New Roman"/>
          <w:color w:val="000000" w:themeColor="text1"/>
          <w:sz w:val="20"/>
          <w:szCs w:val="20"/>
        </w:rPr>
        <w:t xml:space="preserve"> is the ability to assign your “workplace environment,” which </w:t>
      </w:r>
      <w:r w:rsidR="002A1273">
        <w:rPr>
          <w:rFonts w:ascii="Times New Roman" w:eastAsia="Times New Roman" w:hAnsi="Times New Roman" w:cs="Times New Roman"/>
          <w:color w:val="000000" w:themeColor="text1"/>
          <w:sz w:val="20"/>
          <w:szCs w:val="20"/>
        </w:rPr>
        <w:t>assigns</w:t>
      </w:r>
      <w:r>
        <w:rPr>
          <w:rFonts w:ascii="Times New Roman" w:eastAsia="Times New Roman" w:hAnsi="Times New Roman" w:cs="Times New Roman"/>
          <w:color w:val="000000" w:themeColor="text1"/>
          <w:sz w:val="20"/>
          <w:szCs w:val="20"/>
        </w:rPr>
        <w:t xml:space="preserve"> </w:t>
      </w:r>
      <w:r w:rsidR="002A1273">
        <w:rPr>
          <w:rFonts w:ascii="Times New Roman" w:eastAsia="Times New Roman" w:hAnsi="Times New Roman" w:cs="Times New Roman"/>
          <w:color w:val="000000" w:themeColor="text1"/>
          <w:sz w:val="20"/>
          <w:szCs w:val="20"/>
        </w:rPr>
        <w:t>y</w:t>
      </w:r>
      <w:r>
        <w:rPr>
          <w:rFonts w:ascii="Times New Roman" w:eastAsia="Times New Roman" w:hAnsi="Times New Roman" w:cs="Times New Roman"/>
          <w:color w:val="000000" w:themeColor="text1"/>
          <w:sz w:val="20"/>
          <w:szCs w:val="20"/>
        </w:rPr>
        <w:t xml:space="preserve">our working directory to whatever path you enter. This is essentially the same as “adding a folder connection” like we did in the previous step. Once the working environment is assigned, we can then </w:t>
      </w:r>
      <w:r w:rsidR="005F1359">
        <w:rPr>
          <w:rFonts w:ascii="Times New Roman" w:eastAsia="Times New Roman" w:hAnsi="Times New Roman" w:cs="Times New Roman"/>
          <w:color w:val="000000" w:themeColor="text1"/>
          <w:sz w:val="20"/>
          <w:szCs w:val="20"/>
        </w:rPr>
        <w:t xml:space="preserve">call an </w:t>
      </w:r>
      <w:proofErr w:type="spellStart"/>
      <w:r w:rsidR="005F1359">
        <w:rPr>
          <w:rFonts w:ascii="Times New Roman" w:eastAsia="Times New Roman" w:hAnsi="Times New Roman" w:cs="Times New Roman"/>
          <w:color w:val="000000" w:themeColor="text1"/>
          <w:sz w:val="20"/>
          <w:szCs w:val="20"/>
        </w:rPr>
        <w:t>arcpy</w:t>
      </w:r>
      <w:proofErr w:type="spellEnd"/>
      <w:r w:rsidR="005F1359">
        <w:rPr>
          <w:rFonts w:ascii="Times New Roman" w:eastAsia="Times New Roman" w:hAnsi="Times New Roman" w:cs="Times New Roman"/>
          <w:color w:val="000000" w:themeColor="text1"/>
          <w:sz w:val="20"/>
          <w:szCs w:val="20"/>
        </w:rPr>
        <w:t xml:space="preserve"> function to list all of the files in that directory (much like hitting the dropdown arrow in the folder connections)</w:t>
      </w:r>
      <w:r w:rsidR="002A1273">
        <w:rPr>
          <w:rFonts w:ascii="Times New Roman" w:eastAsia="Times New Roman" w:hAnsi="Times New Roman" w:cs="Times New Roman"/>
          <w:color w:val="000000" w:themeColor="text1"/>
          <w:sz w:val="20"/>
          <w:szCs w:val="20"/>
        </w:rPr>
        <w:t xml:space="preserve"> (</w:t>
      </w:r>
      <w:r w:rsidR="002A1273" w:rsidRPr="002A1273">
        <w:rPr>
          <w:rFonts w:ascii="Times New Roman" w:eastAsia="Times New Roman" w:hAnsi="Times New Roman" w:cs="Times New Roman"/>
          <w:b/>
          <w:color w:val="000000" w:themeColor="text1"/>
          <w:sz w:val="20"/>
          <w:szCs w:val="20"/>
        </w:rPr>
        <w:t>Fig 7</w:t>
      </w:r>
      <w:r w:rsidR="002A1273">
        <w:rPr>
          <w:rFonts w:ascii="Times New Roman" w:eastAsia="Times New Roman" w:hAnsi="Times New Roman" w:cs="Times New Roman"/>
          <w:color w:val="000000" w:themeColor="text1"/>
          <w:sz w:val="20"/>
          <w:szCs w:val="20"/>
        </w:rPr>
        <w:t>)</w:t>
      </w:r>
    </w:p>
    <w:p w14:paraId="2B810428" w14:textId="6DD6CC08" w:rsidR="005F1359" w:rsidRDefault="005F1359" w:rsidP="005F1359">
      <w:pPr>
        <w:rPr>
          <w:rFonts w:ascii="Times New Roman" w:eastAsia="Times New Roman" w:hAnsi="Times New Roman" w:cs="Times New Roman"/>
          <w:b/>
        </w:rPr>
      </w:pPr>
    </w:p>
    <w:p w14:paraId="6DDE97C7" w14:textId="116BF9FE" w:rsidR="005F1359" w:rsidRDefault="005F1359" w:rsidP="005F1359">
      <w:pPr>
        <w:rPr>
          <w:rFonts w:ascii="Times New Roman" w:eastAsia="Times New Roman" w:hAnsi="Times New Roman" w:cs="Times New Roman"/>
          <w:b/>
          <w:i/>
          <w:sz w:val="21"/>
        </w:rPr>
      </w:pPr>
      <w:r w:rsidRPr="00FE7493">
        <w:rPr>
          <w:rFonts w:ascii="Times New Roman" w:eastAsia="Times New Roman" w:hAnsi="Times New Roman" w:cs="Times New Roman"/>
          <w:b/>
          <w:sz w:val="21"/>
        </w:rPr>
        <w:t xml:space="preserve">Fig. </w:t>
      </w:r>
      <w:r>
        <w:rPr>
          <w:rFonts w:ascii="Times New Roman" w:eastAsia="Times New Roman" w:hAnsi="Times New Roman" w:cs="Times New Roman"/>
          <w:b/>
          <w:sz w:val="21"/>
        </w:rPr>
        <w:t>7: U</w:t>
      </w:r>
      <w:r>
        <w:rPr>
          <w:rFonts w:ascii="Times New Roman" w:eastAsia="Times New Roman" w:hAnsi="Times New Roman" w:cs="Times New Roman"/>
          <w:b/>
          <w:i/>
          <w:sz w:val="21"/>
        </w:rPr>
        <w:t>sing ‘</w:t>
      </w:r>
      <w:proofErr w:type="spellStart"/>
      <w:r>
        <w:rPr>
          <w:rFonts w:ascii="Times New Roman" w:eastAsia="Times New Roman" w:hAnsi="Times New Roman" w:cs="Times New Roman"/>
          <w:b/>
          <w:i/>
          <w:sz w:val="21"/>
        </w:rPr>
        <w:t>arcpy</w:t>
      </w:r>
      <w:proofErr w:type="spellEnd"/>
      <w:r>
        <w:rPr>
          <w:rFonts w:ascii="Times New Roman" w:eastAsia="Times New Roman" w:hAnsi="Times New Roman" w:cs="Times New Roman"/>
          <w:b/>
          <w:i/>
          <w:sz w:val="21"/>
        </w:rPr>
        <w:t xml:space="preserve">’ in an </w:t>
      </w:r>
      <w:proofErr w:type="spellStart"/>
      <w:r>
        <w:rPr>
          <w:rFonts w:ascii="Times New Roman" w:eastAsia="Times New Roman" w:hAnsi="Times New Roman" w:cs="Times New Roman"/>
          <w:b/>
          <w:i/>
          <w:sz w:val="21"/>
        </w:rPr>
        <w:t>ArcPro</w:t>
      </w:r>
      <w:proofErr w:type="spellEnd"/>
      <w:r>
        <w:rPr>
          <w:rFonts w:ascii="Times New Roman" w:eastAsia="Times New Roman" w:hAnsi="Times New Roman" w:cs="Times New Roman"/>
          <w:b/>
          <w:i/>
          <w:sz w:val="21"/>
        </w:rPr>
        <w:t xml:space="preserve"> Notebook.</w:t>
      </w:r>
    </w:p>
    <w:p w14:paraId="1E414CD8" w14:textId="3CAA6C35" w:rsidR="005F1359" w:rsidRDefault="005F1359" w:rsidP="005F1359">
      <w:pPr>
        <w:rPr>
          <w:rFonts w:ascii="Times New Roman" w:eastAsia="Times New Roman" w:hAnsi="Times New Roman" w:cs="Times New Roman"/>
          <w:b/>
          <w:i/>
        </w:rPr>
      </w:pPr>
      <w:r>
        <w:rPr>
          <w:rFonts w:ascii="Times New Roman" w:eastAsia="Times New Roman" w:hAnsi="Times New Roman" w:cs="Times New Roman"/>
          <w:b/>
          <w:noProof/>
        </w:rPr>
        <w:drawing>
          <wp:anchor distT="0" distB="0" distL="114300" distR="114300" simplePos="0" relativeHeight="251666432" behindDoc="1" locked="0" layoutInCell="1" allowOverlap="1" wp14:anchorId="0094A007" wp14:editId="3399DB92">
            <wp:simplePos x="0" y="0"/>
            <wp:positionH relativeFrom="column">
              <wp:posOffset>3606800</wp:posOffset>
            </wp:positionH>
            <wp:positionV relativeFrom="paragraph">
              <wp:posOffset>50396</wp:posOffset>
            </wp:positionV>
            <wp:extent cx="2592887" cy="1848817"/>
            <wp:effectExtent l="0" t="0" r="0" b="5715"/>
            <wp:wrapTight wrapText="bothSides">
              <wp:wrapPolygon edited="0">
                <wp:start x="0" y="0"/>
                <wp:lineTo x="0" y="21518"/>
                <wp:lineTo x="21478" y="21518"/>
                <wp:lineTo x="2147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otebooks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92887" cy="1848817"/>
                    </a:xfrm>
                    <a:prstGeom prst="rect">
                      <a:avLst/>
                    </a:prstGeom>
                  </pic:spPr>
                </pic:pic>
              </a:graphicData>
            </a:graphic>
            <wp14:sizeRelH relativeFrom="page">
              <wp14:pctWidth>0</wp14:pctWidth>
            </wp14:sizeRelH>
            <wp14:sizeRelV relativeFrom="page">
              <wp14:pctHeight>0</wp14:pctHeight>
            </wp14:sizeRelV>
          </wp:anchor>
        </w:drawing>
      </w:r>
    </w:p>
    <w:p w14:paraId="71060C09" w14:textId="77777777" w:rsidR="005F1359" w:rsidRDefault="005F1359" w:rsidP="005F1359">
      <w:pPr>
        <w:rPr>
          <w:rFonts w:ascii="Times New Roman" w:eastAsia="Times New Roman" w:hAnsi="Times New Roman" w:cs="Times New Roman"/>
          <w:b/>
          <w:i/>
        </w:rPr>
      </w:pPr>
    </w:p>
    <w:p w14:paraId="5D072055" w14:textId="70CBFEC1" w:rsidR="005F1359" w:rsidRDefault="005F1359" w:rsidP="00975F52">
      <w:pPr>
        <w:rPr>
          <w:rFonts w:ascii="Times New Roman" w:eastAsia="Times New Roman" w:hAnsi="Times New Roman" w:cs="Times New Roman"/>
          <w:b/>
        </w:rPr>
      </w:pPr>
      <w:r>
        <w:rPr>
          <w:rFonts w:ascii="Times New Roman" w:eastAsia="Times New Roman" w:hAnsi="Times New Roman" w:cs="Times New Roman"/>
          <w:color w:val="000000" w:themeColor="text1"/>
          <w:sz w:val="20"/>
          <w:szCs w:val="20"/>
        </w:rPr>
        <w:t xml:space="preserve">Now that we have properly routed to our data, we need to execute the “buffer” function on the dataset. Though instead of using a GUI interface to enter in what dataset the function should be performed on, where </w:t>
      </w:r>
      <w:r w:rsidR="002A1273">
        <w:rPr>
          <w:rFonts w:ascii="Times New Roman" w:eastAsia="Times New Roman" w:hAnsi="Times New Roman" w:cs="Times New Roman"/>
          <w:color w:val="000000" w:themeColor="text1"/>
          <w:sz w:val="20"/>
          <w:szCs w:val="20"/>
        </w:rPr>
        <w:t>the</w:t>
      </w:r>
      <w:r>
        <w:rPr>
          <w:rFonts w:ascii="Times New Roman" w:eastAsia="Times New Roman" w:hAnsi="Times New Roman" w:cs="Times New Roman"/>
          <w:color w:val="000000" w:themeColor="text1"/>
          <w:sz w:val="20"/>
          <w:szCs w:val="20"/>
        </w:rPr>
        <w:t xml:space="preserve"> output</w:t>
      </w:r>
      <w:r w:rsidR="002A1273">
        <w:rPr>
          <w:rFonts w:ascii="Times New Roman" w:eastAsia="Times New Roman" w:hAnsi="Times New Roman" w:cs="Times New Roman"/>
          <w:color w:val="000000" w:themeColor="text1"/>
          <w:sz w:val="20"/>
          <w:szCs w:val="20"/>
        </w:rPr>
        <w:t xml:space="preserve"> will be routed</w:t>
      </w:r>
      <w:r>
        <w:rPr>
          <w:rFonts w:ascii="Times New Roman" w:eastAsia="Times New Roman" w:hAnsi="Times New Roman" w:cs="Times New Roman"/>
          <w:color w:val="000000" w:themeColor="text1"/>
          <w:sz w:val="20"/>
          <w:szCs w:val="20"/>
        </w:rPr>
        <w:t xml:space="preserve">, and all of the parameters/arguments for the function, we need to hard-code all of this information. The figure to the right depicts how one could call the “buffer” function from the </w:t>
      </w:r>
      <w:proofErr w:type="spellStart"/>
      <w:r>
        <w:rPr>
          <w:rFonts w:ascii="Times New Roman" w:eastAsia="Times New Roman" w:hAnsi="Times New Roman" w:cs="Times New Roman"/>
          <w:color w:val="000000" w:themeColor="text1"/>
          <w:sz w:val="20"/>
          <w:szCs w:val="20"/>
        </w:rPr>
        <w:t>arcpy</w:t>
      </w:r>
      <w:proofErr w:type="spellEnd"/>
      <w:r>
        <w:rPr>
          <w:rFonts w:ascii="Times New Roman" w:eastAsia="Times New Roman" w:hAnsi="Times New Roman" w:cs="Times New Roman"/>
          <w:color w:val="000000" w:themeColor="text1"/>
          <w:sz w:val="20"/>
          <w:szCs w:val="20"/>
        </w:rPr>
        <w:t xml:space="preserve"> library, and enter in the same parameters that </w:t>
      </w:r>
      <w:r w:rsidR="002A1273">
        <w:rPr>
          <w:rFonts w:ascii="Times New Roman" w:eastAsia="Times New Roman" w:hAnsi="Times New Roman" w:cs="Times New Roman"/>
          <w:color w:val="000000" w:themeColor="text1"/>
          <w:sz w:val="20"/>
          <w:szCs w:val="20"/>
        </w:rPr>
        <w:t>we used in</w:t>
      </w:r>
      <w:r>
        <w:rPr>
          <w:rFonts w:ascii="Times New Roman" w:eastAsia="Times New Roman" w:hAnsi="Times New Roman" w:cs="Times New Roman"/>
          <w:color w:val="000000" w:themeColor="text1"/>
          <w:sz w:val="20"/>
          <w:szCs w:val="20"/>
        </w:rPr>
        <w:t xml:space="preserve"> </w:t>
      </w:r>
      <w:r w:rsidRPr="005F1359">
        <w:rPr>
          <w:rFonts w:ascii="Times New Roman" w:eastAsia="Times New Roman" w:hAnsi="Times New Roman" w:cs="Times New Roman"/>
          <w:b/>
          <w:color w:val="000000" w:themeColor="text1"/>
          <w:sz w:val="20"/>
          <w:szCs w:val="20"/>
        </w:rPr>
        <w:t>Fig 4.</w:t>
      </w:r>
    </w:p>
    <w:p w14:paraId="0E219B78" w14:textId="77777777" w:rsidR="005F1359" w:rsidRDefault="005F1359" w:rsidP="00975F52">
      <w:pPr>
        <w:rPr>
          <w:rFonts w:ascii="Times New Roman" w:eastAsia="Times New Roman" w:hAnsi="Times New Roman" w:cs="Times New Roman"/>
          <w:b/>
        </w:rPr>
      </w:pPr>
    </w:p>
    <w:p w14:paraId="0455EE69" w14:textId="0911A6BD" w:rsidR="005F1359" w:rsidRDefault="005F1359" w:rsidP="005F1359">
      <w:pPr>
        <w:jc w:val="right"/>
        <w:rPr>
          <w:rFonts w:ascii="Times New Roman" w:eastAsia="Times New Roman" w:hAnsi="Times New Roman" w:cs="Times New Roman"/>
          <w:b/>
          <w:i/>
          <w:sz w:val="21"/>
        </w:rPr>
      </w:pPr>
      <w:r w:rsidRPr="00FE7493">
        <w:rPr>
          <w:rFonts w:ascii="Times New Roman" w:eastAsia="Times New Roman" w:hAnsi="Times New Roman" w:cs="Times New Roman"/>
          <w:b/>
          <w:sz w:val="21"/>
        </w:rPr>
        <w:t xml:space="preserve">Fig. </w:t>
      </w:r>
      <w:r>
        <w:rPr>
          <w:rFonts w:ascii="Times New Roman" w:eastAsia="Times New Roman" w:hAnsi="Times New Roman" w:cs="Times New Roman"/>
          <w:b/>
          <w:sz w:val="21"/>
        </w:rPr>
        <w:t xml:space="preserve">8: </w:t>
      </w:r>
      <w:r>
        <w:rPr>
          <w:rFonts w:ascii="Times New Roman" w:eastAsia="Times New Roman" w:hAnsi="Times New Roman" w:cs="Times New Roman"/>
          <w:b/>
          <w:i/>
          <w:sz w:val="21"/>
        </w:rPr>
        <w:t>“hard-coding” buffer function on “bikeways” using same parameters as were entered in Fig. 4</w:t>
      </w:r>
    </w:p>
    <w:p w14:paraId="2B742132" w14:textId="1B74CB75" w:rsidR="00BC7B6C" w:rsidRDefault="00BC7B6C" w:rsidP="00975F52">
      <w:pPr>
        <w:rPr>
          <w:rFonts w:ascii="Times New Roman" w:eastAsia="Times New Roman" w:hAnsi="Times New Roman" w:cs="Times New Roman"/>
          <w:b/>
        </w:rPr>
      </w:pPr>
      <w:r>
        <w:rPr>
          <w:rFonts w:ascii="Times New Roman" w:eastAsia="Times New Roman" w:hAnsi="Times New Roman" w:cs="Times New Roman"/>
          <w:b/>
          <w:noProof/>
        </w:rPr>
        <w:lastRenderedPageBreak/>
        <w:drawing>
          <wp:anchor distT="0" distB="0" distL="114300" distR="114300" simplePos="0" relativeHeight="251667456" behindDoc="1" locked="0" layoutInCell="1" allowOverlap="1" wp14:anchorId="69DAC7E9" wp14:editId="3156CBC7">
            <wp:simplePos x="0" y="0"/>
            <wp:positionH relativeFrom="column">
              <wp:posOffset>-607624</wp:posOffset>
            </wp:positionH>
            <wp:positionV relativeFrom="paragraph">
              <wp:posOffset>0</wp:posOffset>
            </wp:positionV>
            <wp:extent cx="4477871" cy="2234151"/>
            <wp:effectExtent l="0" t="0" r="5715" b="1270"/>
            <wp:wrapTight wrapText="bothSides">
              <wp:wrapPolygon edited="0">
                <wp:start x="0" y="0"/>
                <wp:lineTo x="0" y="21489"/>
                <wp:lineTo x="21566" y="21489"/>
                <wp:lineTo x="2156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tebooks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77871" cy="2234151"/>
                    </a:xfrm>
                    <a:prstGeom prst="rect">
                      <a:avLst/>
                    </a:prstGeom>
                  </pic:spPr>
                </pic:pic>
              </a:graphicData>
            </a:graphic>
            <wp14:sizeRelH relativeFrom="page">
              <wp14:pctWidth>0</wp14:pctWidth>
            </wp14:sizeRelH>
            <wp14:sizeRelV relativeFrom="page">
              <wp14:pctHeight>0</wp14:pctHeight>
            </wp14:sizeRelV>
          </wp:anchor>
        </w:drawing>
      </w:r>
    </w:p>
    <w:p w14:paraId="461969F4" w14:textId="70EB212B" w:rsidR="00BC7B6C" w:rsidRDefault="009F4261" w:rsidP="00975F52">
      <w:pPr>
        <w:rPr>
          <w:rFonts w:ascii="Times New Roman" w:eastAsia="Times New Roman" w:hAnsi="Times New Roman" w:cs="Times New Roman"/>
          <w:b/>
        </w:rPr>
      </w:pPr>
      <w:r>
        <w:rPr>
          <w:rFonts w:ascii="Times New Roman" w:eastAsia="Times New Roman" w:hAnsi="Times New Roman" w:cs="Times New Roman"/>
          <w:color w:val="000000" w:themeColor="text1"/>
          <w:sz w:val="20"/>
          <w:szCs w:val="20"/>
        </w:rPr>
        <w:t xml:space="preserve">Because we are working in a </w:t>
      </w:r>
      <w:proofErr w:type="spellStart"/>
      <w:r>
        <w:rPr>
          <w:rFonts w:ascii="Times New Roman" w:eastAsia="Times New Roman" w:hAnsi="Times New Roman" w:cs="Times New Roman"/>
          <w:color w:val="000000" w:themeColor="text1"/>
          <w:sz w:val="20"/>
          <w:szCs w:val="20"/>
        </w:rPr>
        <w:t>Jupyter</w:t>
      </w:r>
      <w:proofErr w:type="spellEnd"/>
      <w:r>
        <w:rPr>
          <w:rFonts w:ascii="Times New Roman" w:eastAsia="Times New Roman" w:hAnsi="Times New Roman" w:cs="Times New Roman"/>
          <w:color w:val="000000" w:themeColor="text1"/>
          <w:sz w:val="20"/>
          <w:szCs w:val="20"/>
        </w:rPr>
        <w:t xml:space="preserve"> Notebook within </w:t>
      </w:r>
      <w:proofErr w:type="spellStart"/>
      <w:r>
        <w:rPr>
          <w:rFonts w:ascii="Times New Roman" w:eastAsia="Times New Roman" w:hAnsi="Times New Roman" w:cs="Times New Roman"/>
          <w:color w:val="000000" w:themeColor="text1"/>
          <w:sz w:val="20"/>
          <w:szCs w:val="20"/>
        </w:rPr>
        <w:t>ArcPro</w:t>
      </w:r>
      <w:proofErr w:type="spellEnd"/>
      <w:r>
        <w:rPr>
          <w:rFonts w:ascii="Times New Roman" w:eastAsia="Times New Roman" w:hAnsi="Times New Roman" w:cs="Times New Roman"/>
          <w:color w:val="000000" w:themeColor="text1"/>
          <w:sz w:val="20"/>
          <w:szCs w:val="20"/>
        </w:rPr>
        <w:t xml:space="preserve">, we may flip back to our </w:t>
      </w:r>
      <w:proofErr w:type="spellStart"/>
      <w:r>
        <w:rPr>
          <w:rFonts w:ascii="Times New Roman" w:eastAsia="Times New Roman" w:hAnsi="Times New Roman" w:cs="Times New Roman"/>
          <w:color w:val="000000" w:themeColor="text1"/>
          <w:sz w:val="20"/>
          <w:szCs w:val="20"/>
        </w:rPr>
        <w:t>ArcPro</w:t>
      </w:r>
      <w:proofErr w:type="spellEnd"/>
      <w:r>
        <w:rPr>
          <w:rFonts w:ascii="Times New Roman" w:eastAsia="Times New Roman" w:hAnsi="Times New Roman" w:cs="Times New Roman"/>
          <w:color w:val="000000" w:themeColor="text1"/>
          <w:sz w:val="20"/>
          <w:szCs w:val="20"/>
        </w:rPr>
        <w:t xml:space="preserve"> “Map View” to visualize the layer that was just created/outputted. This output looks identical to what was created in </w:t>
      </w:r>
      <w:r w:rsidRPr="009F4261">
        <w:rPr>
          <w:rFonts w:ascii="Times New Roman" w:eastAsia="Times New Roman" w:hAnsi="Times New Roman" w:cs="Times New Roman"/>
          <w:b/>
          <w:color w:val="000000" w:themeColor="text1"/>
          <w:sz w:val="20"/>
          <w:szCs w:val="20"/>
        </w:rPr>
        <w:t>Fig. 6</w:t>
      </w:r>
      <w:r>
        <w:rPr>
          <w:rFonts w:ascii="Times New Roman" w:eastAsia="Times New Roman" w:hAnsi="Times New Roman" w:cs="Times New Roman"/>
          <w:b/>
        </w:rPr>
        <w:t xml:space="preserve">, </w:t>
      </w:r>
      <w:r>
        <w:rPr>
          <w:rFonts w:ascii="Times New Roman" w:eastAsia="Times New Roman" w:hAnsi="Times New Roman" w:cs="Times New Roman"/>
          <w:color w:val="000000" w:themeColor="text1"/>
          <w:sz w:val="20"/>
          <w:szCs w:val="20"/>
        </w:rPr>
        <w:t xml:space="preserve">which </w:t>
      </w:r>
      <w:r w:rsidR="00585ABF">
        <w:rPr>
          <w:rFonts w:ascii="Times New Roman" w:eastAsia="Times New Roman" w:hAnsi="Times New Roman" w:cs="Times New Roman"/>
          <w:color w:val="000000" w:themeColor="text1"/>
          <w:sz w:val="20"/>
          <w:szCs w:val="20"/>
        </w:rPr>
        <w:t>reaffirms that this method attained the same result as the process used in section I.</w:t>
      </w:r>
    </w:p>
    <w:p w14:paraId="75DCACA1" w14:textId="2DD785C4" w:rsidR="00BC7B6C" w:rsidRDefault="00BC7B6C" w:rsidP="00975F52">
      <w:pPr>
        <w:rPr>
          <w:rFonts w:ascii="Times New Roman" w:eastAsia="Times New Roman" w:hAnsi="Times New Roman" w:cs="Times New Roman"/>
          <w:b/>
        </w:rPr>
      </w:pPr>
    </w:p>
    <w:p w14:paraId="40336B9F" w14:textId="0FB48E2D" w:rsidR="00BC7B6C" w:rsidRDefault="00BC7B6C" w:rsidP="00975F52">
      <w:pPr>
        <w:rPr>
          <w:rFonts w:ascii="Times New Roman" w:eastAsia="Times New Roman" w:hAnsi="Times New Roman" w:cs="Times New Roman"/>
          <w:b/>
        </w:rPr>
      </w:pPr>
    </w:p>
    <w:p w14:paraId="79D487AE" w14:textId="6FFD4256" w:rsidR="00585ABF" w:rsidRDefault="00585ABF" w:rsidP="00585ABF">
      <w:pPr>
        <w:rPr>
          <w:rFonts w:ascii="Times New Roman" w:eastAsia="Times New Roman" w:hAnsi="Times New Roman" w:cs="Times New Roman"/>
          <w:b/>
          <w:i/>
          <w:sz w:val="21"/>
        </w:rPr>
      </w:pPr>
      <w:r w:rsidRPr="00FE7493">
        <w:rPr>
          <w:rFonts w:ascii="Times New Roman" w:eastAsia="Times New Roman" w:hAnsi="Times New Roman" w:cs="Times New Roman"/>
          <w:b/>
          <w:sz w:val="21"/>
        </w:rPr>
        <w:t xml:space="preserve">Fig. </w:t>
      </w:r>
      <w:r>
        <w:rPr>
          <w:rFonts w:ascii="Times New Roman" w:eastAsia="Times New Roman" w:hAnsi="Times New Roman" w:cs="Times New Roman"/>
          <w:b/>
          <w:sz w:val="21"/>
        </w:rPr>
        <w:t xml:space="preserve">9: </w:t>
      </w:r>
      <w:r>
        <w:rPr>
          <w:rFonts w:ascii="Times New Roman" w:eastAsia="Times New Roman" w:hAnsi="Times New Roman" w:cs="Times New Roman"/>
          <w:b/>
          <w:i/>
          <w:sz w:val="21"/>
        </w:rPr>
        <w:t xml:space="preserve">visualization of the buffer layer created using </w:t>
      </w:r>
      <w:proofErr w:type="spellStart"/>
      <w:r>
        <w:rPr>
          <w:rFonts w:ascii="Times New Roman" w:eastAsia="Times New Roman" w:hAnsi="Times New Roman" w:cs="Times New Roman"/>
          <w:b/>
          <w:i/>
          <w:sz w:val="21"/>
        </w:rPr>
        <w:t>ArcPro</w:t>
      </w:r>
      <w:proofErr w:type="spellEnd"/>
      <w:r>
        <w:rPr>
          <w:rFonts w:ascii="Times New Roman" w:eastAsia="Times New Roman" w:hAnsi="Times New Roman" w:cs="Times New Roman"/>
          <w:b/>
          <w:i/>
          <w:sz w:val="21"/>
        </w:rPr>
        <w:t xml:space="preserve"> Notebooks</w:t>
      </w:r>
    </w:p>
    <w:p w14:paraId="12BCDEDF" w14:textId="72BEB93F" w:rsidR="00BC7B6C" w:rsidRDefault="00BC7B6C" w:rsidP="00975F52">
      <w:pPr>
        <w:rPr>
          <w:rFonts w:ascii="Times New Roman" w:eastAsia="Times New Roman" w:hAnsi="Times New Roman" w:cs="Times New Roman"/>
          <w:b/>
        </w:rPr>
      </w:pPr>
    </w:p>
    <w:p w14:paraId="0F5CBEB8" w14:textId="63D67F65" w:rsidR="00D6254A" w:rsidRDefault="00D6254A" w:rsidP="00975F52">
      <w:pPr>
        <w:rPr>
          <w:rFonts w:ascii="Times New Roman" w:eastAsia="Times New Roman" w:hAnsi="Times New Roman" w:cs="Times New Roman"/>
          <w:b/>
        </w:rPr>
      </w:pPr>
    </w:p>
    <w:p w14:paraId="3CC87C60" w14:textId="2EAFB612" w:rsidR="00D6254A" w:rsidRDefault="00D6254A" w:rsidP="00975F52">
      <w:pPr>
        <w:rPr>
          <w:rFonts w:ascii="Times New Roman" w:eastAsia="Times New Roman" w:hAnsi="Times New Roman" w:cs="Times New Roman"/>
          <w:b/>
        </w:rPr>
      </w:pPr>
    </w:p>
    <w:p w14:paraId="22F8EDA4" w14:textId="5AA3C43B" w:rsidR="00D6254A" w:rsidRPr="00975F52" w:rsidRDefault="00D6254A" w:rsidP="00D6254A">
      <w:pPr>
        <w:pStyle w:val="ListParagraph"/>
        <w:numPr>
          <w:ilvl w:val="0"/>
          <w:numId w:val="2"/>
        </w:numPr>
        <w:rPr>
          <w:rFonts w:ascii="Times New Roman" w:eastAsia="Times New Roman" w:hAnsi="Times New Roman" w:cs="Times New Roman"/>
          <w:b/>
          <w:color w:val="000000" w:themeColor="text1"/>
          <w:sz w:val="20"/>
          <w:szCs w:val="20"/>
          <w:u w:val="single"/>
        </w:rPr>
      </w:pPr>
      <w:proofErr w:type="spellStart"/>
      <w:r w:rsidRPr="00975F52">
        <w:rPr>
          <w:rFonts w:ascii="Times New Roman" w:eastAsia="Times New Roman" w:hAnsi="Times New Roman" w:cs="Times New Roman"/>
          <w:b/>
          <w:color w:val="000000" w:themeColor="text1"/>
          <w:sz w:val="20"/>
          <w:szCs w:val="20"/>
          <w:u w:val="single"/>
        </w:rPr>
        <w:t>Jupyter</w:t>
      </w:r>
      <w:proofErr w:type="spellEnd"/>
      <w:r w:rsidRPr="00975F52">
        <w:rPr>
          <w:rFonts w:ascii="Times New Roman" w:eastAsia="Times New Roman" w:hAnsi="Times New Roman" w:cs="Times New Roman"/>
          <w:b/>
          <w:color w:val="000000" w:themeColor="text1"/>
          <w:sz w:val="20"/>
          <w:szCs w:val="20"/>
          <w:u w:val="single"/>
        </w:rPr>
        <w:t xml:space="preserve"> Notebooks in ArcGIS Online</w:t>
      </w:r>
    </w:p>
    <w:p w14:paraId="42C179AE" w14:textId="35A013DC" w:rsidR="00D6254A" w:rsidRDefault="00D6254A" w:rsidP="00D6254A">
      <w:pPr>
        <w:rPr>
          <w:rFonts w:ascii="Times New Roman" w:eastAsia="Times New Roman" w:hAnsi="Times New Roman" w:cs="Times New Roman"/>
          <w:b/>
        </w:rPr>
      </w:pPr>
    </w:p>
    <w:p w14:paraId="727C3138" w14:textId="5FA47477" w:rsidR="00D6254A" w:rsidRDefault="009835FA" w:rsidP="009835FA">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b/>
          <w:noProof/>
        </w:rPr>
        <w:drawing>
          <wp:anchor distT="0" distB="0" distL="114300" distR="114300" simplePos="0" relativeHeight="251668480" behindDoc="1" locked="0" layoutInCell="1" allowOverlap="1" wp14:anchorId="0F8EF21B" wp14:editId="3F041113">
            <wp:simplePos x="0" y="0"/>
            <wp:positionH relativeFrom="column">
              <wp:posOffset>2078990</wp:posOffset>
            </wp:positionH>
            <wp:positionV relativeFrom="paragraph">
              <wp:posOffset>513080</wp:posOffset>
            </wp:positionV>
            <wp:extent cx="3993515" cy="1899285"/>
            <wp:effectExtent l="0" t="0" r="0" b="5715"/>
            <wp:wrapTight wrapText="bothSides">
              <wp:wrapPolygon edited="0">
                <wp:start x="0" y="0"/>
                <wp:lineTo x="0" y="21521"/>
                <wp:lineTo x="21500" y="21521"/>
                <wp:lineTo x="2150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rconline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93515" cy="1899285"/>
                    </a:xfrm>
                    <a:prstGeom prst="rect">
                      <a:avLst/>
                    </a:prstGeom>
                  </pic:spPr>
                </pic:pic>
              </a:graphicData>
            </a:graphic>
            <wp14:sizeRelH relativeFrom="page">
              <wp14:pctWidth>0</wp14:pctWidth>
            </wp14:sizeRelH>
            <wp14:sizeRelV relativeFrom="page">
              <wp14:pctHeight>0</wp14:pctHeight>
            </wp14:sizeRelV>
          </wp:anchor>
        </w:drawing>
      </w:r>
      <w:r w:rsidR="00D6254A">
        <w:rPr>
          <w:rFonts w:ascii="Times New Roman" w:eastAsia="Times New Roman" w:hAnsi="Times New Roman" w:cs="Times New Roman"/>
          <w:b/>
        </w:rPr>
        <w:tab/>
      </w:r>
      <w:r>
        <w:rPr>
          <w:rFonts w:ascii="Times New Roman" w:eastAsia="Times New Roman" w:hAnsi="Times New Roman" w:cs="Times New Roman"/>
          <w:color w:val="000000" w:themeColor="text1"/>
          <w:sz w:val="20"/>
          <w:szCs w:val="20"/>
        </w:rPr>
        <w:t xml:space="preserve">Finally, we will again buffer the “bikeways” network dataset, but this time perform the action using </w:t>
      </w:r>
      <w:proofErr w:type="spellStart"/>
      <w:r>
        <w:rPr>
          <w:rFonts w:ascii="Times New Roman" w:eastAsia="Times New Roman" w:hAnsi="Times New Roman" w:cs="Times New Roman"/>
          <w:color w:val="000000" w:themeColor="text1"/>
          <w:sz w:val="20"/>
          <w:szCs w:val="20"/>
        </w:rPr>
        <w:t>ArcOnline</w:t>
      </w:r>
      <w:proofErr w:type="spellEnd"/>
      <w:r>
        <w:rPr>
          <w:rFonts w:ascii="Times New Roman" w:eastAsia="Times New Roman" w:hAnsi="Times New Roman" w:cs="Times New Roman"/>
          <w:color w:val="000000" w:themeColor="text1"/>
          <w:sz w:val="20"/>
          <w:szCs w:val="20"/>
        </w:rPr>
        <w:t xml:space="preserve"> Notebooks. As with the above section II., our first step will be to import the packages/modules we need, which contain the code for the “buffer” function. However, the process immediately differs from section II., in that we are importing the “GIS” library instead of “</w:t>
      </w:r>
      <w:proofErr w:type="spellStart"/>
      <w:r>
        <w:rPr>
          <w:rFonts w:ascii="Times New Roman" w:eastAsia="Times New Roman" w:hAnsi="Times New Roman" w:cs="Times New Roman"/>
          <w:color w:val="000000" w:themeColor="text1"/>
          <w:sz w:val="20"/>
          <w:szCs w:val="20"/>
        </w:rPr>
        <w:t>arcpy</w:t>
      </w:r>
      <w:proofErr w:type="spellEnd"/>
      <w:r>
        <w:rPr>
          <w:rFonts w:ascii="Times New Roman" w:eastAsia="Times New Roman" w:hAnsi="Times New Roman" w:cs="Times New Roman"/>
          <w:color w:val="000000" w:themeColor="text1"/>
          <w:sz w:val="20"/>
          <w:szCs w:val="20"/>
        </w:rPr>
        <w:t xml:space="preserve">.” As </w:t>
      </w:r>
      <w:proofErr w:type="spellStart"/>
      <w:r>
        <w:rPr>
          <w:rFonts w:ascii="Times New Roman" w:eastAsia="Times New Roman" w:hAnsi="Times New Roman" w:cs="Times New Roman"/>
          <w:color w:val="000000" w:themeColor="text1"/>
          <w:sz w:val="20"/>
          <w:szCs w:val="20"/>
        </w:rPr>
        <w:t>arcpy</w:t>
      </w:r>
      <w:proofErr w:type="spellEnd"/>
      <w:r>
        <w:rPr>
          <w:rFonts w:ascii="Times New Roman" w:eastAsia="Times New Roman" w:hAnsi="Times New Roman" w:cs="Times New Roman"/>
          <w:color w:val="000000" w:themeColor="text1"/>
          <w:sz w:val="20"/>
          <w:szCs w:val="20"/>
        </w:rPr>
        <w:t xml:space="preserve"> utilizes the packages that are downloaded onto your computer when you download ArcGIS Pro, and the </w:t>
      </w:r>
      <w:proofErr w:type="spellStart"/>
      <w:r>
        <w:rPr>
          <w:rFonts w:ascii="Times New Roman" w:eastAsia="Times New Roman" w:hAnsi="Times New Roman" w:cs="Times New Roman"/>
          <w:color w:val="000000" w:themeColor="text1"/>
          <w:sz w:val="20"/>
          <w:szCs w:val="20"/>
        </w:rPr>
        <w:t>ArcOnline</w:t>
      </w:r>
      <w:proofErr w:type="spellEnd"/>
      <w:r>
        <w:rPr>
          <w:rFonts w:ascii="Times New Roman" w:eastAsia="Times New Roman" w:hAnsi="Times New Roman" w:cs="Times New Roman"/>
          <w:color w:val="000000" w:themeColor="text1"/>
          <w:sz w:val="20"/>
          <w:szCs w:val="20"/>
        </w:rPr>
        <w:t xml:space="preserve"> notebooks are designed to be entirely web-based, we need to call from a different library. This will slightly change our process moving forward.</w:t>
      </w:r>
    </w:p>
    <w:p w14:paraId="4051E17F" w14:textId="6B48A1F2" w:rsidR="00D6254A" w:rsidRDefault="00D6254A" w:rsidP="00975F52">
      <w:pPr>
        <w:rPr>
          <w:rFonts w:ascii="Times New Roman" w:eastAsia="Times New Roman" w:hAnsi="Times New Roman" w:cs="Times New Roman"/>
          <w:b/>
        </w:rPr>
      </w:pPr>
    </w:p>
    <w:p w14:paraId="38470AB5" w14:textId="77777777" w:rsidR="009835FA" w:rsidRDefault="009835FA" w:rsidP="00975F52">
      <w:pPr>
        <w:rPr>
          <w:rFonts w:ascii="Times New Roman" w:eastAsia="Times New Roman" w:hAnsi="Times New Roman" w:cs="Times New Roman"/>
          <w:b/>
        </w:rPr>
      </w:pPr>
    </w:p>
    <w:p w14:paraId="26D9B376" w14:textId="1A0FEEF4" w:rsidR="00D6254A" w:rsidRDefault="00D6254A" w:rsidP="009835FA">
      <w:pPr>
        <w:jc w:val="right"/>
        <w:rPr>
          <w:rFonts w:ascii="Times New Roman" w:eastAsia="Times New Roman" w:hAnsi="Times New Roman" w:cs="Times New Roman"/>
          <w:b/>
        </w:rPr>
      </w:pPr>
    </w:p>
    <w:p w14:paraId="5C54A127" w14:textId="1872A3D6" w:rsidR="009835FA" w:rsidRDefault="009835FA" w:rsidP="009835FA">
      <w:pPr>
        <w:jc w:val="right"/>
        <w:rPr>
          <w:rFonts w:ascii="Times New Roman" w:eastAsia="Times New Roman" w:hAnsi="Times New Roman" w:cs="Times New Roman"/>
          <w:b/>
          <w:i/>
          <w:sz w:val="21"/>
        </w:rPr>
      </w:pPr>
      <w:r w:rsidRPr="00FE7493">
        <w:rPr>
          <w:rFonts w:ascii="Times New Roman" w:eastAsia="Times New Roman" w:hAnsi="Times New Roman" w:cs="Times New Roman"/>
          <w:b/>
          <w:sz w:val="21"/>
        </w:rPr>
        <w:t xml:space="preserve">Fig. </w:t>
      </w:r>
      <w:r>
        <w:rPr>
          <w:rFonts w:ascii="Times New Roman" w:eastAsia="Times New Roman" w:hAnsi="Times New Roman" w:cs="Times New Roman"/>
          <w:b/>
          <w:sz w:val="21"/>
        </w:rPr>
        <w:t xml:space="preserve">10: </w:t>
      </w:r>
      <w:r>
        <w:rPr>
          <w:rFonts w:ascii="Times New Roman" w:eastAsia="Times New Roman" w:hAnsi="Times New Roman" w:cs="Times New Roman"/>
          <w:b/>
          <w:i/>
          <w:sz w:val="21"/>
        </w:rPr>
        <w:t xml:space="preserve">Importing “GIS” to get started with </w:t>
      </w:r>
      <w:proofErr w:type="spellStart"/>
      <w:r>
        <w:rPr>
          <w:rFonts w:ascii="Times New Roman" w:eastAsia="Times New Roman" w:hAnsi="Times New Roman" w:cs="Times New Roman"/>
          <w:b/>
          <w:i/>
          <w:sz w:val="21"/>
        </w:rPr>
        <w:t>ArcOnline</w:t>
      </w:r>
      <w:proofErr w:type="spellEnd"/>
      <w:r>
        <w:rPr>
          <w:rFonts w:ascii="Times New Roman" w:eastAsia="Times New Roman" w:hAnsi="Times New Roman" w:cs="Times New Roman"/>
          <w:b/>
          <w:i/>
          <w:sz w:val="21"/>
        </w:rPr>
        <w:t xml:space="preserve"> Notebooks</w:t>
      </w:r>
    </w:p>
    <w:p w14:paraId="010419AB" w14:textId="1237528D" w:rsidR="009835FA" w:rsidRDefault="009835FA" w:rsidP="009835FA">
      <w:pPr>
        <w:jc w:val="right"/>
        <w:rPr>
          <w:rFonts w:ascii="Times New Roman" w:eastAsia="Times New Roman" w:hAnsi="Times New Roman" w:cs="Times New Roman"/>
          <w:b/>
          <w:i/>
          <w:sz w:val="21"/>
        </w:rPr>
      </w:pPr>
    </w:p>
    <w:p w14:paraId="6F66A6A3" w14:textId="77777777" w:rsidR="00F77877" w:rsidRDefault="00F77877" w:rsidP="009835FA">
      <w:pPr>
        <w:jc w:val="right"/>
        <w:rPr>
          <w:rFonts w:ascii="Times New Roman" w:eastAsia="Times New Roman" w:hAnsi="Times New Roman" w:cs="Times New Roman"/>
          <w:b/>
          <w:i/>
          <w:sz w:val="21"/>
        </w:rPr>
      </w:pPr>
    </w:p>
    <w:p w14:paraId="1EB58017" w14:textId="0A0D48DB" w:rsidR="005F1359" w:rsidRDefault="009835FA" w:rsidP="00975F52">
      <w:pPr>
        <w:rPr>
          <w:rFonts w:ascii="Times New Roman" w:eastAsia="Times New Roman" w:hAnsi="Times New Roman" w:cs="Times New Roman"/>
          <w:sz w:val="21"/>
        </w:rPr>
      </w:pPr>
      <w:r>
        <w:rPr>
          <w:rFonts w:ascii="Times New Roman" w:eastAsia="Times New Roman" w:hAnsi="Times New Roman" w:cs="Times New Roman"/>
          <w:sz w:val="21"/>
        </w:rPr>
        <w:tab/>
        <w:t xml:space="preserve">The next step, as following the trends of the previous two sections, is to import/locate/route to our data. However, because </w:t>
      </w:r>
      <w:proofErr w:type="spellStart"/>
      <w:r>
        <w:rPr>
          <w:rFonts w:ascii="Times New Roman" w:eastAsia="Times New Roman" w:hAnsi="Times New Roman" w:cs="Times New Roman"/>
          <w:sz w:val="21"/>
        </w:rPr>
        <w:t>ArcOnline</w:t>
      </w:r>
      <w:proofErr w:type="spellEnd"/>
      <w:r>
        <w:rPr>
          <w:rFonts w:ascii="Times New Roman" w:eastAsia="Times New Roman" w:hAnsi="Times New Roman" w:cs="Times New Roman"/>
          <w:sz w:val="21"/>
        </w:rPr>
        <w:t xml:space="preserve"> is web-based, we cannot route to our “bikeways” network dataset if it *only* resides on our computer hard disk. We must either upload the data to our personal </w:t>
      </w:r>
      <w:proofErr w:type="spellStart"/>
      <w:r>
        <w:rPr>
          <w:rFonts w:ascii="Times New Roman" w:eastAsia="Times New Roman" w:hAnsi="Times New Roman" w:cs="Times New Roman"/>
          <w:sz w:val="21"/>
        </w:rPr>
        <w:t>Esri</w:t>
      </w:r>
      <w:proofErr w:type="spellEnd"/>
      <w:r>
        <w:rPr>
          <w:rFonts w:ascii="Times New Roman" w:eastAsia="Times New Roman" w:hAnsi="Times New Roman" w:cs="Times New Roman"/>
          <w:sz w:val="21"/>
        </w:rPr>
        <w:t xml:space="preserve"> Online content cloud, or, search for the original data via ArcGIS Online. I was able to do the latter and find the exact dataset I had been working with, posted by the Metropolitan Council (</w:t>
      </w:r>
      <w:r>
        <w:rPr>
          <w:rFonts w:ascii="Times New Roman" w:eastAsia="Times New Roman" w:hAnsi="Times New Roman" w:cs="Times New Roman"/>
          <w:b/>
          <w:sz w:val="21"/>
        </w:rPr>
        <w:t>Fig. 10)</w:t>
      </w:r>
      <w:r>
        <w:rPr>
          <w:rFonts w:ascii="Times New Roman" w:eastAsia="Times New Roman" w:hAnsi="Times New Roman" w:cs="Times New Roman"/>
          <w:sz w:val="21"/>
        </w:rPr>
        <w:t>.</w:t>
      </w:r>
    </w:p>
    <w:p w14:paraId="4DA3E130" w14:textId="353F164A" w:rsidR="009835FA" w:rsidRDefault="009835FA" w:rsidP="00975F52">
      <w:pPr>
        <w:rPr>
          <w:rFonts w:ascii="Times New Roman" w:eastAsia="Times New Roman" w:hAnsi="Times New Roman" w:cs="Times New Roman"/>
          <w:sz w:val="21"/>
        </w:rPr>
      </w:pPr>
    </w:p>
    <w:p w14:paraId="3F148315" w14:textId="04281EEE" w:rsidR="009835FA" w:rsidRDefault="009835FA" w:rsidP="00975F52">
      <w:pPr>
        <w:rPr>
          <w:rFonts w:ascii="Times New Roman" w:eastAsia="Times New Roman" w:hAnsi="Times New Roman" w:cs="Times New Roman"/>
          <w:sz w:val="21"/>
        </w:rPr>
      </w:pPr>
      <w:r>
        <w:rPr>
          <w:rFonts w:ascii="Times New Roman" w:eastAsia="Times New Roman" w:hAnsi="Times New Roman" w:cs="Times New Roman"/>
          <w:sz w:val="21"/>
        </w:rPr>
        <w:tab/>
        <w:t>Once the data is located, via using the GUI search-box attached to the notebook, the user may click the dataset</w:t>
      </w:r>
      <w:r w:rsidR="00F77877">
        <w:rPr>
          <w:rFonts w:ascii="Times New Roman" w:eastAsia="Times New Roman" w:hAnsi="Times New Roman" w:cs="Times New Roman"/>
          <w:sz w:val="21"/>
        </w:rPr>
        <w:t xml:space="preserve"> and preview its content and metadata. If it is up to snuff, the user may click the </w:t>
      </w:r>
      <w:r>
        <w:rPr>
          <w:rFonts w:ascii="Times New Roman" w:eastAsia="Times New Roman" w:hAnsi="Times New Roman" w:cs="Times New Roman"/>
          <w:sz w:val="21"/>
        </w:rPr>
        <w:t>(+) button at the bottom</w:t>
      </w:r>
      <w:r w:rsidR="00F77877">
        <w:rPr>
          <w:rFonts w:ascii="Times New Roman" w:eastAsia="Times New Roman" w:hAnsi="Times New Roman" w:cs="Times New Roman"/>
          <w:sz w:val="21"/>
        </w:rPr>
        <w:t xml:space="preserve"> of the thumbnail, which triggers the </w:t>
      </w:r>
      <w:proofErr w:type="spellStart"/>
      <w:r w:rsidR="00F77877">
        <w:rPr>
          <w:rFonts w:ascii="Times New Roman" w:eastAsia="Times New Roman" w:hAnsi="Times New Roman" w:cs="Times New Roman"/>
          <w:sz w:val="21"/>
        </w:rPr>
        <w:t>ArcOnline</w:t>
      </w:r>
      <w:proofErr w:type="spellEnd"/>
      <w:r w:rsidR="00F77877">
        <w:rPr>
          <w:rFonts w:ascii="Times New Roman" w:eastAsia="Times New Roman" w:hAnsi="Times New Roman" w:cs="Times New Roman"/>
          <w:sz w:val="21"/>
        </w:rPr>
        <w:t xml:space="preserve"> notebook to copy the path to where that data resides (on </w:t>
      </w:r>
      <w:r w:rsidR="00F77877">
        <w:rPr>
          <w:rFonts w:ascii="Times New Roman" w:eastAsia="Times New Roman" w:hAnsi="Times New Roman" w:cs="Times New Roman"/>
          <w:b/>
          <w:noProof/>
        </w:rPr>
        <w:lastRenderedPageBreak/>
        <w:drawing>
          <wp:anchor distT="0" distB="0" distL="114300" distR="114300" simplePos="0" relativeHeight="251669504" behindDoc="1" locked="0" layoutInCell="1" allowOverlap="1" wp14:anchorId="2C5E33A2" wp14:editId="3E4C6297">
            <wp:simplePos x="0" y="0"/>
            <wp:positionH relativeFrom="column">
              <wp:posOffset>1777083</wp:posOffset>
            </wp:positionH>
            <wp:positionV relativeFrom="paragraph">
              <wp:posOffset>282</wp:posOffset>
            </wp:positionV>
            <wp:extent cx="4166870" cy="1586865"/>
            <wp:effectExtent l="0" t="0" r="0" b="635"/>
            <wp:wrapTight wrapText="bothSides">
              <wp:wrapPolygon edited="0">
                <wp:start x="0" y="0"/>
                <wp:lineTo x="0" y="21436"/>
                <wp:lineTo x="21528" y="21436"/>
                <wp:lineTo x="21528"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rconline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66870" cy="1586865"/>
                    </a:xfrm>
                    <a:prstGeom prst="rect">
                      <a:avLst/>
                    </a:prstGeom>
                  </pic:spPr>
                </pic:pic>
              </a:graphicData>
            </a:graphic>
            <wp14:sizeRelH relativeFrom="page">
              <wp14:pctWidth>0</wp14:pctWidth>
            </wp14:sizeRelH>
            <wp14:sizeRelV relativeFrom="page">
              <wp14:pctHeight>0</wp14:pctHeight>
            </wp14:sizeRelV>
          </wp:anchor>
        </w:drawing>
      </w:r>
      <w:r w:rsidR="00F77877">
        <w:rPr>
          <w:rFonts w:ascii="Times New Roman" w:eastAsia="Times New Roman" w:hAnsi="Times New Roman" w:cs="Times New Roman"/>
          <w:sz w:val="21"/>
        </w:rPr>
        <w:t xml:space="preserve">the cloud), and inputs a new code cell a pre-made </w:t>
      </w:r>
      <w:proofErr w:type="spellStart"/>
      <w:r w:rsidR="00F77877">
        <w:rPr>
          <w:rFonts w:ascii="Times New Roman" w:eastAsia="Times New Roman" w:hAnsi="Times New Roman" w:cs="Times New Roman"/>
          <w:sz w:val="21"/>
        </w:rPr>
        <w:t>codeblock</w:t>
      </w:r>
      <w:proofErr w:type="spellEnd"/>
      <w:r w:rsidR="00F77877">
        <w:rPr>
          <w:rFonts w:ascii="Times New Roman" w:eastAsia="Times New Roman" w:hAnsi="Times New Roman" w:cs="Times New Roman"/>
          <w:sz w:val="21"/>
        </w:rPr>
        <w:t xml:space="preserve"> that allows the user to map that </w:t>
      </w:r>
      <w:proofErr w:type="spellStart"/>
      <w:r w:rsidR="00F77877">
        <w:rPr>
          <w:rFonts w:ascii="Times New Roman" w:eastAsia="Times New Roman" w:hAnsi="Times New Roman" w:cs="Times New Roman"/>
          <w:sz w:val="21"/>
        </w:rPr>
        <w:t>datapath</w:t>
      </w:r>
      <w:proofErr w:type="spellEnd"/>
      <w:r w:rsidR="00F77877">
        <w:rPr>
          <w:rFonts w:ascii="Times New Roman" w:eastAsia="Times New Roman" w:hAnsi="Times New Roman" w:cs="Times New Roman"/>
          <w:sz w:val="21"/>
        </w:rPr>
        <w:t xml:space="preserve"> to a variable </w:t>
      </w:r>
      <w:r w:rsidR="00F77877" w:rsidRPr="00F77877">
        <w:rPr>
          <w:rFonts w:ascii="Times New Roman" w:eastAsia="Times New Roman" w:hAnsi="Times New Roman" w:cs="Times New Roman"/>
          <w:b/>
          <w:sz w:val="21"/>
        </w:rPr>
        <w:t>(Fig 11).</w:t>
      </w:r>
    </w:p>
    <w:p w14:paraId="668F8C71" w14:textId="77777777" w:rsidR="009835FA" w:rsidRDefault="009835FA" w:rsidP="00975F52">
      <w:pPr>
        <w:rPr>
          <w:rFonts w:ascii="Times New Roman" w:eastAsia="Times New Roman" w:hAnsi="Times New Roman" w:cs="Times New Roman"/>
          <w:b/>
        </w:rPr>
      </w:pPr>
    </w:p>
    <w:p w14:paraId="72614459" w14:textId="3E3591EE" w:rsidR="005F1359" w:rsidRDefault="005F1359" w:rsidP="00975F52">
      <w:pPr>
        <w:rPr>
          <w:rFonts w:ascii="Times New Roman" w:eastAsia="Times New Roman" w:hAnsi="Times New Roman" w:cs="Times New Roman"/>
          <w:b/>
        </w:rPr>
      </w:pPr>
    </w:p>
    <w:p w14:paraId="580A511A" w14:textId="7210C10F" w:rsidR="00BC7B6C" w:rsidRDefault="00BC7B6C" w:rsidP="00975F52">
      <w:pPr>
        <w:rPr>
          <w:rFonts w:ascii="Times New Roman" w:eastAsia="Times New Roman" w:hAnsi="Times New Roman" w:cs="Times New Roman"/>
          <w:b/>
        </w:rPr>
      </w:pPr>
    </w:p>
    <w:p w14:paraId="1691CAE9" w14:textId="19AA1F0A" w:rsidR="00BF0D7B" w:rsidRDefault="00BF0D7B" w:rsidP="00975F52">
      <w:pPr>
        <w:rPr>
          <w:rFonts w:ascii="Times New Roman" w:eastAsia="Times New Roman" w:hAnsi="Times New Roman" w:cs="Times New Roman"/>
          <w:b/>
        </w:rPr>
      </w:pPr>
    </w:p>
    <w:p w14:paraId="1F206347" w14:textId="66F1E498" w:rsidR="00BF0D7B" w:rsidRDefault="00BF0D7B" w:rsidP="00975F52">
      <w:pPr>
        <w:rPr>
          <w:rFonts w:ascii="Times New Roman" w:eastAsia="Times New Roman" w:hAnsi="Times New Roman" w:cs="Times New Roman"/>
          <w:b/>
        </w:rPr>
      </w:pPr>
    </w:p>
    <w:p w14:paraId="1E22C06B" w14:textId="77777777" w:rsidR="00F77877" w:rsidRPr="00F77877" w:rsidRDefault="00F77877" w:rsidP="00F77877">
      <w:pPr>
        <w:jc w:val="right"/>
        <w:rPr>
          <w:rFonts w:ascii="Times New Roman" w:eastAsia="Times New Roman" w:hAnsi="Times New Roman" w:cs="Times New Roman"/>
          <w:b/>
          <w:i/>
          <w:sz w:val="21"/>
        </w:rPr>
      </w:pPr>
      <w:r w:rsidRPr="00FE7493">
        <w:rPr>
          <w:rFonts w:ascii="Times New Roman" w:eastAsia="Times New Roman" w:hAnsi="Times New Roman" w:cs="Times New Roman"/>
          <w:b/>
          <w:sz w:val="21"/>
        </w:rPr>
        <w:t xml:space="preserve">Fig. </w:t>
      </w:r>
      <w:r>
        <w:rPr>
          <w:rFonts w:ascii="Times New Roman" w:eastAsia="Times New Roman" w:hAnsi="Times New Roman" w:cs="Times New Roman"/>
          <w:b/>
          <w:sz w:val="21"/>
        </w:rPr>
        <w:t xml:space="preserve">11: </w:t>
      </w:r>
      <w:r w:rsidRPr="00F77877">
        <w:rPr>
          <w:rFonts w:ascii="Times New Roman" w:eastAsia="Times New Roman" w:hAnsi="Times New Roman" w:cs="Times New Roman"/>
          <w:b/>
          <w:i/>
          <w:sz w:val="21"/>
        </w:rPr>
        <w:t>clicking the (+) button at the bottom of the data thumbnail in the</w:t>
      </w:r>
    </w:p>
    <w:p w14:paraId="4A69C945" w14:textId="26B4C12F" w:rsidR="00F77877" w:rsidRPr="00F77877" w:rsidRDefault="00F77877" w:rsidP="00F77877">
      <w:pPr>
        <w:jc w:val="right"/>
        <w:rPr>
          <w:rFonts w:ascii="Times New Roman" w:eastAsia="Times New Roman" w:hAnsi="Times New Roman" w:cs="Times New Roman"/>
          <w:b/>
          <w:i/>
          <w:sz w:val="21"/>
        </w:rPr>
      </w:pPr>
      <w:r w:rsidRPr="00F77877">
        <w:rPr>
          <w:rFonts w:ascii="Times New Roman" w:eastAsia="Times New Roman" w:hAnsi="Times New Roman" w:cs="Times New Roman"/>
          <w:b/>
          <w:i/>
          <w:sz w:val="21"/>
        </w:rPr>
        <w:t xml:space="preserve"> </w:t>
      </w:r>
      <w:proofErr w:type="spellStart"/>
      <w:r w:rsidRPr="00F77877">
        <w:rPr>
          <w:rFonts w:ascii="Times New Roman" w:eastAsia="Times New Roman" w:hAnsi="Times New Roman" w:cs="Times New Roman"/>
          <w:b/>
          <w:i/>
          <w:sz w:val="21"/>
        </w:rPr>
        <w:t>ArcOnline</w:t>
      </w:r>
      <w:proofErr w:type="spellEnd"/>
      <w:r w:rsidRPr="00F77877">
        <w:rPr>
          <w:rFonts w:ascii="Times New Roman" w:eastAsia="Times New Roman" w:hAnsi="Times New Roman" w:cs="Times New Roman"/>
          <w:b/>
          <w:i/>
          <w:sz w:val="21"/>
        </w:rPr>
        <w:t xml:space="preserve"> search-bar triggers </w:t>
      </w:r>
      <w:proofErr w:type="spellStart"/>
      <w:r w:rsidRPr="00F77877">
        <w:rPr>
          <w:rFonts w:ascii="Times New Roman" w:eastAsia="Times New Roman" w:hAnsi="Times New Roman" w:cs="Times New Roman"/>
          <w:b/>
          <w:i/>
          <w:sz w:val="21"/>
        </w:rPr>
        <w:t>ArcOnline</w:t>
      </w:r>
      <w:proofErr w:type="spellEnd"/>
      <w:r w:rsidRPr="00F77877">
        <w:rPr>
          <w:rFonts w:ascii="Times New Roman" w:eastAsia="Times New Roman" w:hAnsi="Times New Roman" w:cs="Times New Roman"/>
          <w:b/>
          <w:i/>
          <w:sz w:val="21"/>
        </w:rPr>
        <w:t xml:space="preserve"> to copy the path to where that </w:t>
      </w:r>
    </w:p>
    <w:p w14:paraId="7B608818" w14:textId="2F9A8411" w:rsidR="00F77877" w:rsidRPr="00F77877" w:rsidRDefault="00F77877" w:rsidP="00F77877">
      <w:pPr>
        <w:jc w:val="right"/>
        <w:rPr>
          <w:rFonts w:ascii="Times New Roman" w:eastAsia="Times New Roman" w:hAnsi="Times New Roman" w:cs="Times New Roman"/>
          <w:b/>
          <w:i/>
          <w:sz w:val="21"/>
        </w:rPr>
      </w:pPr>
      <w:r w:rsidRPr="00F77877">
        <w:rPr>
          <w:rFonts w:ascii="Times New Roman" w:eastAsia="Times New Roman" w:hAnsi="Times New Roman" w:cs="Times New Roman"/>
          <w:b/>
          <w:i/>
          <w:sz w:val="21"/>
        </w:rPr>
        <w:t xml:space="preserve">data resides to a new </w:t>
      </w:r>
      <w:proofErr w:type="spellStart"/>
      <w:r w:rsidRPr="00F77877">
        <w:rPr>
          <w:rFonts w:ascii="Times New Roman" w:eastAsia="Times New Roman" w:hAnsi="Times New Roman" w:cs="Times New Roman"/>
          <w:b/>
          <w:i/>
          <w:sz w:val="21"/>
        </w:rPr>
        <w:t>codeblock</w:t>
      </w:r>
      <w:proofErr w:type="spellEnd"/>
    </w:p>
    <w:p w14:paraId="23D1D2C5" w14:textId="75770BD4" w:rsidR="00BF0D7B" w:rsidRDefault="00BF0D7B" w:rsidP="00F77877">
      <w:pPr>
        <w:jc w:val="right"/>
        <w:rPr>
          <w:rFonts w:ascii="Times New Roman" w:eastAsia="Times New Roman" w:hAnsi="Times New Roman" w:cs="Times New Roman"/>
          <w:b/>
        </w:rPr>
      </w:pPr>
    </w:p>
    <w:p w14:paraId="764F2FE3" w14:textId="36682110" w:rsidR="00BF0D7B" w:rsidRDefault="00BF0D7B" w:rsidP="00975F52">
      <w:pPr>
        <w:rPr>
          <w:rFonts w:ascii="Times New Roman" w:eastAsia="Times New Roman" w:hAnsi="Times New Roman" w:cs="Times New Roman"/>
          <w:b/>
        </w:rPr>
      </w:pPr>
    </w:p>
    <w:p w14:paraId="5D5EF326" w14:textId="5D3C62B1" w:rsidR="00BF0D7B" w:rsidRDefault="00F77877" w:rsidP="00975F52">
      <w:pPr>
        <w:rPr>
          <w:rFonts w:ascii="Times New Roman" w:eastAsia="Times New Roman" w:hAnsi="Times New Roman" w:cs="Times New Roman"/>
          <w:b/>
        </w:rPr>
      </w:pPr>
      <w:r>
        <w:rPr>
          <w:rFonts w:ascii="Times New Roman" w:eastAsia="Times New Roman" w:hAnsi="Times New Roman" w:cs="Times New Roman"/>
          <w:sz w:val="21"/>
        </w:rPr>
        <w:tab/>
        <w:t xml:space="preserve">The user may then make slight edits to that </w:t>
      </w:r>
      <w:proofErr w:type="spellStart"/>
      <w:r>
        <w:rPr>
          <w:rFonts w:ascii="Times New Roman" w:eastAsia="Times New Roman" w:hAnsi="Times New Roman" w:cs="Times New Roman"/>
          <w:sz w:val="21"/>
        </w:rPr>
        <w:t>codeblock</w:t>
      </w:r>
      <w:proofErr w:type="spellEnd"/>
      <w:r>
        <w:rPr>
          <w:rFonts w:ascii="Times New Roman" w:eastAsia="Times New Roman" w:hAnsi="Times New Roman" w:cs="Times New Roman"/>
          <w:sz w:val="21"/>
        </w:rPr>
        <w:t xml:space="preserve">, like renaming the </w:t>
      </w:r>
      <w:proofErr w:type="spellStart"/>
      <w:r>
        <w:rPr>
          <w:rFonts w:ascii="Times New Roman" w:eastAsia="Times New Roman" w:hAnsi="Times New Roman" w:cs="Times New Roman"/>
          <w:sz w:val="21"/>
        </w:rPr>
        <w:t>gis</w:t>
      </w:r>
      <w:proofErr w:type="spellEnd"/>
      <w:r>
        <w:rPr>
          <w:rFonts w:ascii="Times New Roman" w:eastAsia="Times New Roman" w:hAnsi="Times New Roman" w:cs="Times New Roman"/>
          <w:sz w:val="21"/>
        </w:rPr>
        <w:t xml:space="preserve"> “item” with a descriptive variable name. Running a cell containing *only* that new variables name will provide the user with an interactive, in-line pop-up of the data layer, including a thumbnail preview of what the layer looks like, and where it is posted on the </w:t>
      </w:r>
      <w:proofErr w:type="spellStart"/>
      <w:r>
        <w:rPr>
          <w:rFonts w:ascii="Times New Roman" w:eastAsia="Times New Roman" w:hAnsi="Times New Roman" w:cs="Times New Roman"/>
          <w:sz w:val="21"/>
        </w:rPr>
        <w:t>Esri</w:t>
      </w:r>
      <w:proofErr w:type="spellEnd"/>
      <w:r>
        <w:rPr>
          <w:rFonts w:ascii="Times New Roman" w:eastAsia="Times New Roman" w:hAnsi="Times New Roman" w:cs="Times New Roman"/>
          <w:sz w:val="21"/>
        </w:rPr>
        <w:t xml:space="preserve"> cloud (</w:t>
      </w:r>
      <w:r>
        <w:rPr>
          <w:rFonts w:ascii="Times New Roman" w:eastAsia="Times New Roman" w:hAnsi="Times New Roman" w:cs="Times New Roman"/>
          <w:b/>
          <w:sz w:val="21"/>
        </w:rPr>
        <w:t>Fig 11)</w:t>
      </w:r>
      <w:r>
        <w:rPr>
          <w:rFonts w:ascii="Times New Roman" w:eastAsia="Times New Roman" w:hAnsi="Times New Roman" w:cs="Times New Roman"/>
          <w:sz w:val="21"/>
        </w:rPr>
        <w:t>.</w:t>
      </w:r>
    </w:p>
    <w:p w14:paraId="6746F7CF" w14:textId="78AA38E0" w:rsidR="00BF0D7B" w:rsidRDefault="00BF0D7B" w:rsidP="00975F52">
      <w:pPr>
        <w:rPr>
          <w:rFonts w:ascii="Times New Roman" w:eastAsia="Times New Roman" w:hAnsi="Times New Roman" w:cs="Times New Roman"/>
          <w:b/>
        </w:rPr>
      </w:pPr>
    </w:p>
    <w:p w14:paraId="45D9ED60" w14:textId="07DFD581" w:rsidR="00BF0D7B" w:rsidRDefault="00F77877" w:rsidP="00975F52">
      <w:pPr>
        <w:rPr>
          <w:rFonts w:ascii="Times New Roman" w:eastAsia="Times New Roman" w:hAnsi="Times New Roman" w:cs="Times New Roman"/>
          <w:b/>
        </w:rPr>
      </w:pPr>
      <w:r>
        <w:rPr>
          <w:rFonts w:ascii="Times New Roman" w:eastAsia="Times New Roman" w:hAnsi="Times New Roman" w:cs="Times New Roman"/>
          <w:b/>
        </w:rPr>
        <w:tab/>
      </w:r>
      <w:r>
        <w:rPr>
          <w:rFonts w:ascii="Times New Roman" w:eastAsia="Times New Roman" w:hAnsi="Times New Roman" w:cs="Times New Roman"/>
          <w:sz w:val="21"/>
        </w:rPr>
        <w:t xml:space="preserve">Now that we have captured our data within a variable, we may call the “buffer” function from the GIS library, and hard-code all of the buffer parameters we need for the function to run. However, because we are calling ‘buffer’ from GIS instead of </w:t>
      </w:r>
      <w:proofErr w:type="spellStart"/>
      <w:r>
        <w:rPr>
          <w:rFonts w:ascii="Times New Roman" w:eastAsia="Times New Roman" w:hAnsi="Times New Roman" w:cs="Times New Roman"/>
          <w:sz w:val="21"/>
        </w:rPr>
        <w:t>arcpy</w:t>
      </w:r>
      <w:proofErr w:type="spellEnd"/>
      <w:r>
        <w:rPr>
          <w:rFonts w:ascii="Times New Roman" w:eastAsia="Times New Roman" w:hAnsi="Times New Roman" w:cs="Times New Roman"/>
          <w:sz w:val="21"/>
        </w:rPr>
        <w:t>, the syntax of the function will differ slightly than section II.</w:t>
      </w:r>
    </w:p>
    <w:p w14:paraId="12EDEA1A" w14:textId="1F83D9AB" w:rsidR="00BF0D7B" w:rsidRDefault="00BF0D7B" w:rsidP="00975F52">
      <w:pPr>
        <w:rPr>
          <w:rFonts w:ascii="Times New Roman" w:eastAsia="Times New Roman" w:hAnsi="Times New Roman" w:cs="Times New Roman"/>
          <w:b/>
        </w:rPr>
      </w:pPr>
    </w:p>
    <w:p w14:paraId="53D43395" w14:textId="5CE0CDDC" w:rsidR="00BF0D7B" w:rsidRDefault="00F77877" w:rsidP="00975F52">
      <w:pPr>
        <w:rPr>
          <w:rFonts w:ascii="Times New Roman" w:eastAsia="Times New Roman" w:hAnsi="Times New Roman" w:cs="Times New Roman"/>
          <w:b/>
        </w:rPr>
      </w:pPr>
      <w:r>
        <w:rPr>
          <w:rFonts w:ascii="Times New Roman" w:eastAsia="Times New Roman" w:hAnsi="Times New Roman" w:cs="Times New Roman"/>
          <w:b/>
          <w:noProof/>
        </w:rPr>
        <w:drawing>
          <wp:anchor distT="0" distB="0" distL="114300" distR="114300" simplePos="0" relativeHeight="251670528" behindDoc="1" locked="0" layoutInCell="1" allowOverlap="1" wp14:anchorId="69AA67C9" wp14:editId="415CEC39">
            <wp:simplePos x="0" y="0"/>
            <wp:positionH relativeFrom="column">
              <wp:posOffset>2132330</wp:posOffset>
            </wp:positionH>
            <wp:positionV relativeFrom="paragraph">
              <wp:posOffset>219688</wp:posOffset>
            </wp:positionV>
            <wp:extent cx="4159250" cy="1585595"/>
            <wp:effectExtent l="0" t="0" r="6350" b="1905"/>
            <wp:wrapTight wrapText="bothSides">
              <wp:wrapPolygon edited="0">
                <wp:start x="0" y="0"/>
                <wp:lineTo x="0" y="21453"/>
                <wp:lineTo x="21567" y="21453"/>
                <wp:lineTo x="21567"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rconline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59250" cy="158559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1"/>
        </w:rPr>
        <w:t>Here, we will the function using “</w:t>
      </w:r>
      <w:proofErr w:type="spellStart"/>
      <w:r>
        <w:rPr>
          <w:rFonts w:ascii="Times New Roman" w:eastAsia="Times New Roman" w:hAnsi="Times New Roman" w:cs="Times New Roman"/>
          <w:sz w:val="21"/>
        </w:rPr>
        <w:t>arcgis.features.use_</w:t>
      </w:r>
      <w:proofErr w:type="gramStart"/>
      <w:r>
        <w:rPr>
          <w:rFonts w:ascii="Times New Roman" w:eastAsia="Times New Roman" w:hAnsi="Times New Roman" w:cs="Times New Roman"/>
          <w:sz w:val="21"/>
        </w:rPr>
        <w:t>proximity.create</w:t>
      </w:r>
      <w:proofErr w:type="gramEnd"/>
      <w:r>
        <w:rPr>
          <w:rFonts w:ascii="Times New Roman" w:eastAsia="Times New Roman" w:hAnsi="Times New Roman" w:cs="Times New Roman"/>
          <w:sz w:val="21"/>
        </w:rPr>
        <w:t>_buffers</w:t>
      </w:r>
      <w:proofErr w:type="spellEnd"/>
      <w:r>
        <w:rPr>
          <w:rFonts w:ascii="Times New Roman" w:eastAsia="Times New Roman" w:hAnsi="Times New Roman" w:cs="Times New Roman"/>
          <w:sz w:val="21"/>
        </w:rPr>
        <w:t>()” instead of “</w:t>
      </w:r>
      <w:proofErr w:type="spellStart"/>
      <w:r>
        <w:rPr>
          <w:rFonts w:ascii="Times New Roman" w:eastAsia="Times New Roman" w:hAnsi="Times New Roman" w:cs="Times New Roman"/>
          <w:sz w:val="21"/>
        </w:rPr>
        <w:t>arcpy.analysis.Buffer</w:t>
      </w:r>
      <w:proofErr w:type="spellEnd"/>
      <w:r>
        <w:rPr>
          <w:rFonts w:ascii="Times New Roman" w:eastAsia="Times New Roman" w:hAnsi="Times New Roman" w:cs="Times New Roman"/>
          <w:sz w:val="21"/>
        </w:rPr>
        <w:t xml:space="preserve">().” The syntax of the parameter inputs also differs slightly, as here we enter in our distance value and units as two separate arguments, whereas with </w:t>
      </w:r>
      <w:proofErr w:type="spellStart"/>
      <w:r>
        <w:rPr>
          <w:rFonts w:ascii="Times New Roman" w:eastAsia="Times New Roman" w:hAnsi="Times New Roman" w:cs="Times New Roman"/>
          <w:sz w:val="21"/>
        </w:rPr>
        <w:t>arcpy</w:t>
      </w:r>
      <w:proofErr w:type="spellEnd"/>
      <w:r>
        <w:rPr>
          <w:rFonts w:ascii="Times New Roman" w:eastAsia="Times New Roman" w:hAnsi="Times New Roman" w:cs="Times New Roman"/>
          <w:sz w:val="21"/>
        </w:rPr>
        <w:t>, we entered in the string “3.5 Miles” as one argument input.</w:t>
      </w:r>
    </w:p>
    <w:p w14:paraId="7EB71A32" w14:textId="77777777" w:rsidR="006D7B4B" w:rsidRDefault="006D7B4B" w:rsidP="00975F52">
      <w:pPr>
        <w:rPr>
          <w:rFonts w:ascii="Times New Roman" w:eastAsia="Times New Roman" w:hAnsi="Times New Roman" w:cs="Times New Roman"/>
          <w:b/>
        </w:rPr>
      </w:pPr>
    </w:p>
    <w:p w14:paraId="57EE46BE" w14:textId="79C45D06" w:rsidR="00BF0D7B" w:rsidRDefault="00F77877" w:rsidP="00F77877">
      <w:pPr>
        <w:jc w:val="right"/>
        <w:rPr>
          <w:rFonts w:ascii="Times New Roman" w:eastAsia="Times New Roman" w:hAnsi="Times New Roman" w:cs="Times New Roman"/>
          <w:b/>
        </w:rPr>
      </w:pPr>
      <w:r w:rsidRPr="00FE7493">
        <w:rPr>
          <w:rFonts w:ascii="Times New Roman" w:eastAsia="Times New Roman" w:hAnsi="Times New Roman" w:cs="Times New Roman"/>
          <w:b/>
          <w:sz w:val="21"/>
        </w:rPr>
        <w:t xml:space="preserve">Fig. </w:t>
      </w:r>
      <w:r>
        <w:rPr>
          <w:rFonts w:ascii="Times New Roman" w:eastAsia="Times New Roman" w:hAnsi="Times New Roman" w:cs="Times New Roman"/>
          <w:b/>
          <w:sz w:val="21"/>
        </w:rPr>
        <w:t>1</w:t>
      </w:r>
      <w:r w:rsidR="006D7B4B">
        <w:rPr>
          <w:rFonts w:ascii="Times New Roman" w:eastAsia="Times New Roman" w:hAnsi="Times New Roman" w:cs="Times New Roman"/>
          <w:b/>
          <w:sz w:val="21"/>
        </w:rPr>
        <w:t>2</w:t>
      </w:r>
      <w:r>
        <w:rPr>
          <w:rFonts w:ascii="Times New Roman" w:eastAsia="Times New Roman" w:hAnsi="Times New Roman" w:cs="Times New Roman"/>
          <w:b/>
          <w:sz w:val="21"/>
        </w:rPr>
        <w:t xml:space="preserve">: </w:t>
      </w:r>
      <w:r>
        <w:rPr>
          <w:rFonts w:ascii="Times New Roman" w:eastAsia="Times New Roman" w:hAnsi="Times New Roman" w:cs="Times New Roman"/>
          <w:b/>
          <w:i/>
          <w:sz w:val="21"/>
        </w:rPr>
        <w:t xml:space="preserve">hard-coding the “buffer” function and its related parameters, using </w:t>
      </w:r>
      <w:proofErr w:type="spellStart"/>
      <w:r>
        <w:rPr>
          <w:rFonts w:ascii="Times New Roman" w:eastAsia="Times New Roman" w:hAnsi="Times New Roman" w:cs="Times New Roman"/>
          <w:b/>
          <w:i/>
          <w:sz w:val="21"/>
        </w:rPr>
        <w:t>ArcOnline</w:t>
      </w:r>
      <w:proofErr w:type="spellEnd"/>
      <w:r>
        <w:rPr>
          <w:rFonts w:ascii="Times New Roman" w:eastAsia="Times New Roman" w:hAnsi="Times New Roman" w:cs="Times New Roman"/>
          <w:b/>
          <w:i/>
          <w:sz w:val="21"/>
        </w:rPr>
        <w:t xml:space="preserve"> Notebooks </w:t>
      </w:r>
    </w:p>
    <w:p w14:paraId="4BC051B2" w14:textId="701024D7" w:rsidR="00BF0D7B" w:rsidRDefault="00BF0D7B" w:rsidP="00975F52">
      <w:pPr>
        <w:rPr>
          <w:rFonts w:ascii="Times New Roman" w:eastAsia="Times New Roman" w:hAnsi="Times New Roman" w:cs="Times New Roman"/>
          <w:b/>
        </w:rPr>
      </w:pPr>
    </w:p>
    <w:p w14:paraId="4DF7EBE9" w14:textId="7F6C3F48" w:rsidR="00BF0D7B" w:rsidRPr="006D7B4B" w:rsidRDefault="006D7B4B" w:rsidP="00975F52">
      <w:pPr>
        <w:rPr>
          <w:rFonts w:ascii="Times New Roman" w:eastAsia="Times New Roman" w:hAnsi="Times New Roman" w:cs="Times New Roman"/>
        </w:rPr>
      </w:pPr>
      <w:r>
        <w:rPr>
          <w:rFonts w:ascii="Times New Roman" w:eastAsia="Times New Roman" w:hAnsi="Times New Roman" w:cs="Times New Roman"/>
          <w:b/>
          <w:noProof/>
        </w:rPr>
        <w:drawing>
          <wp:anchor distT="0" distB="0" distL="114300" distR="114300" simplePos="0" relativeHeight="251671552" behindDoc="1" locked="0" layoutInCell="1" allowOverlap="1" wp14:anchorId="58892974" wp14:editId="220F7D03">
            <wp:simplePos x="0" y="0"/>
            <wp:positionH relativeFrom="column">
              <wp:posOffset>2210299</wp:posOffset>
            </wp:positionH>
            <wp:positionV relativeFrom="paragraph">
              <wp:posOffset>546735</wp:posOffset>
            </wp:positionV>
            <wp:extent cx="3543300" cy="1461770"/>
            <wp:effectExtent l="0" t="0" r="0" b="0"/>
            <wp:wrapTight wrapText="bothSides">
              <wp:wrapPolygon edited="0">
                <wp:start x="0" y="0"/>
                <wp:lineTo x="0" y="21394"/>
                <wp:lineTo x="21523" y="21394"/>
                <wp:lineTo x="21523"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rconline4.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43300" cy="14617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1"/>
        </w:rPr>
        <w:tab/>
        <w:t xml:space="preserve">After the function is done running, we are given no indication that it worked/ any warning flags. However, if we call the variable we assigned the function </w:t>
      </w:r>
      <w:proofErr w:type="spellStart"/>
      <w:r>
        <w:rPr>
          <w:rFonts w:ascii="Times New Roman" w:eastAsia="Times New Roman" w:hAnsi="Times New Roman" w:cs="Times New Roman"/>
          <w:sz w:val="21"/>
        </w:rPr>
        <w:t>codeblock</w:t>
      </w:r>
      <w:proofErr w:type="spellEnd"/>
      <w:r>
        <w:rPr>
          <w:rFonts w:ascii="Times New Roman" w:eastAsia="Times New Roman" w:hAnsi="Times New Roman" w:cs="Times New Roman"/>
          <w:sz w:val="21"/>
        </w:rPr>
        <w:t xml:space="preserve"> to, we can see </w:t>
      </w:r>
      <w:r w:rsidRPr="006D7B4B">
        <w:rPr>
          <w:rFonts w:ascii="Times New Roman" w:eastAsia="Times New Roman" w:hAnsi="Times New Roman" w:cs="Times New Roman"/>
          <w:b/>
          <w:sz w:val="21"/>
        </w:rPr>
        <w:t>(Fig. 1</w:t>
      </w:r>
      <w:r>
        <w:rPr>
          <w:rFonts w:ascii="Times New Roman" w:eastAsia="Times New Roman" w:hAnsi="Times New Roman" w:cs="Times New Roman"/>
          <w:b/>
          <w:sz w:val="21"/>
        </w:rPr>
        <w:t>2</w:t>
      </w:r>
      <w:r w:rsidRPr="006D7B4B">
        <w:rPr>
          <w:rFonts w:ascii="Times New Roman" w:eastAsia="Times New Roman" w:hAnsi="Times New Roman" w:cs="Times New Roman"/>
          <w:b/>
          <w:sz w:val="21"/>
        </w:rPr>
        <w:t>)</w:t>
      </w:r>
      <w:r>
        <w:rPr>
          <w:rFonts w:ascii="Times New Roman" w:eastAsia="Times New Roman" w:hAnsi="Times New Roman" w:cs="Times New Roman"/>
          <w:b/>
          <w:sz w:val="21"/>
        </w:rPr>
        <w:t xml:space="preserve"> </w:t>
      </w:r>
      <w:r>
        <w:rPr>
          <w:rFonts w:ascii="Times New Roman" w:eastAsia="Times New Roman" w:hAnsi="Times New Roman" w:cs="Times New Roman"/>
          <w:sz w:val="21"/>
        </w:rPr>
        <w:t xml:space="preserve">that the function outputted a layer with the name we gave it in the parameters, and that the data layer resides in our </w:t>
      </w:r>
      <w:proofErr w:type="spellStart"/>
      <w:r>
        <w:rPr>
          <w:rFonts w:ascii="Times New Roman" w:eastAsia="Times New Roman" w:hAnsi="Times New Roman" w:cs="Times New Roman"/>
          <w:sz w:val="21"/>
        </w:rPr>
        <w:t>Esri</w:t>
      </w:r>
      <w:proofErr w:type="spellEnd"/>
      <w:r>
        <w:rPr>
          <w:rFonts w:ascii="Times New Roman" w:eastAsia="Times New Roman" w:hAnsi="Times New Roman" w:cs="Times New Roman"/>
          <w:sz w:val="21"/>
        </w:rPr>
        <w:t xml:space="preserve"> Online content cloud.</w:t>
      </w:r>
    </w:p>
    <w:p w14:paraId="384D810E" w14:textId="3A558F6E" w:rsidR="00BF0D7B" w:rsidRDefault="00BF0D7B" w:rsidP="00975F52">
      <w:pPr>
        <w:rPr>
          <w:rFonts w:ascii="Times New Roman" w:eastAsia="Times New Roman" w:hAnsi="Times New Roman" w:cs="Times New Roman"/>
          <w:b/>
        </w:rPr>
      </w:pPr>
    </w:p>
    <w:p w14:paraId="6A275FC3" w14:textId="537F3344" w:rsidR="00BF0D7B" w:rsidRDefault="006D7B4B" w:rsidP="00975F52">
      <w:pPr>
        <w:rPr>
          <w:rFonts w:ascii="Times New Roman" w:eastAsia="Times New Roman" w:hAnsi="Times New Roman" w:cs="Times New Roman"/>
          <w:b/>
        </w:rPr>
      </w:pPr>
      <w:r>
        <w:rPr>
          <w:rFonts w:ascii="Times New Roman" w:eastAsia="Times New Roman" w:hAnsi="Times New Roman" w:cs="Times New Roman"/>
          <w:sz w:val="21"/>
        </w:rPr>
        <w:tab/>
        <w:t xml:space="preserve">Mapping this layer to a </w:t>
      </w:r>
      <w:proofErr w:type="spellStart"/>
      <w:r>
        <w:rPr>
          <w:rFonts w:ascii="Times New Roman" w:eastAsia="Times New Roman" w:hAnsi="Times New Roman" w:cs="Times New Roman"/>
          <w:sz w:val="21"/>
        </w:rPr>
        <w:t>gis</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basemap</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codeblock</w:t>
      </w:r>
      <w:proofErr w:type="spellEnd"/>
      <w:r>
        <w:rPr>
          <w:rFonts w:ascii="Times New Roman" w:eastAsia="Times New Roman" w:hAnsi="Times New Roman" w:cs="Times New Roman"/>
          <w:sz w:val="21"/>
        </w:rPr>
        <w:t xml:space="preserve"> demonstration shown in </w:t>
      </w:r>
      <w:r w:rsidRPr="006D7B4B">
        <w:rPr>
          <w:rFonts w:ascii="Times New Roman" w:eastAsia="Times New Roman" w:hAnsi="Times New Roman" w:cs="Times New Roman"/>
          <w:b/>
          <w:sz w:val="21"/>
        </w:rPr>
        <w:t>Fig. 13</w:t>
      </w:r>
      <w:r>
        <w:rPr>
          <w:rFonts w:ascii="Times New Roman" w:eastAsia="Times New Roman" w:hAnsi="Times New Roman" w:cs="Times New Roman"/>
          <w:sz w:val="21"/>
        </w:rPr>
        <w:t xml:space="preserve">) we are assured that the function, although involving a slightly different process, produced the same buffer result as the </w:t>
      </w:r>
      <w:proofErr w:type="spellStart"/>
      <w:r>
        <w:rPr>
          <w:rFonts w:ascii="Times New Roman" w:eastAsia="Times New Roman" w:hAnsi="Times New Roman" w:cs="Times New Roman"/>
          <w:sz w:val="21"/>
        </w:rPr>
        <w:t>ArcPro</w:t>
      </w:r>
      <w:proofErr w:type="spellEnd"/>
      <w:r>
        <w:rPr>
          <w:rFonts w:ascii="Times New Roman" w:eastAsia="Times New Roman" w:hAnsi="Times New Roman" w:cs="Times New Roman"/>
          <w:sz w:val="21"/>
        </w:rPr>
        <w:t xml:space="preserve"> and </w:t>
      </w:r>
      <w:proofErr w:type="spellStart"/>
      <w:r>
        <w:rPr>
          <w:rFonts w:ascii="Times New Roman" w:eastAsia="Times New Roman" w:hAnsi="Times New Roman" w:cs="Times New Roman"/>
          <w:sz w:val="21"/>
        </w:rPr>
        <w:t>ArcPro</w:t>
      </w:r>
      <w:proofErr w:type="spellEnd"/>
      <w:r>
        <w:rPr>
          <w:rFonts w:ascii="Times New Roman" w:eastAsia="Times New Roman" w:hAnsi="Times New Roman" w:cs="Times New Roman"/>
          <w:sz w:val="21"/>
        </w:rPr>
        <w:t xml:space="preserve"> Notebooks did.</w:t>
      </w:r>
    </w:p>
    <w:p w14:paraId="542638C5" w14:textId="77777777" w:rsidR="006D7B4B" w:rsidRDefault="006D7B4B" w:rsidP="00975F52">
      <w:pPr>
        <w:rPr>
          <w:rFonts w:ascii="Times New Roman" w:eastAsia="Times New Roman" w:hAnsi="Times New Roman" w:cs="Times New Roman"/>
          <w:b/>
        </w:rPr>
      </w:pPr>
    </w:p>
    <w:p w14:paraId="5C066FA0" w14:textId="026315A7" w:rsidR="00744CBB" w:rsidRPr="00652689" w:rsidRDefault="006D7B4B" w:rsidP="00652689">
      <w:pPr>
        <w:jc w:val="right"/>
        <w:rPr>
          <w:rFonts w:ascii="Times New Roman" w:eastAsia="Times New Roman" w:hAnsi="Times New Roman" w:cs="Times New Roman"/>
          <w:b/>
          <w:i/>
          <w:sz w:val="21"/>
        </w:rPr>
      </w:pPr>
      <w:r w:rsidRPr="00FE7493">
        <w:rPr>
          <w:rFonts w:ascii="Times New Roman" w:eastAsia="Times New Roman" w:hAnsi="Times New Roman" w:cs="Times New Roman"/>
          <w:b/>
          <w:sz w:val="21"/>
        </w:rPr>
        <w:t xml:space="preserve">Fig. </w:t>
      </w:r>
      <w:r>
        <w:rPr>
          <w:rFonts w:ascii="Times New Roman" w:eastAsia="Times New Roman" w:hAnsi="Times New Roman" w:cs="Times New Roman"/>
          <w:b/>
          <w:sz w:val="21"/>
        </w:rPr>
        <w:t xml:space="preserve">13: </w:t>
      </w:r>
      <w:r>
        <w:rPr>
          <w:rFonts w:ascii="Times New Roman" w:eastAsia="Times New Roman" w:hAnsi="Times New Roman" w:cs="Times New Roman"/>
          <w:b/>
          <w:i/>
          <w:sz w:val="21"/>
        </w:rPr>
        <w:t xml:space="preserve">visualization of the buffer output, created/visualized within </w:t>
      </w:r>
      <w:proofErr w:type="spellStart"/>
      <w:r>
        <w:rPr>
          <w:rFonts w:ascii="Times New Roman" w:eastAsia="Times New Roman" w:hAnsi="Times New Roman" w:cs="Times New Roman"/>
          <w:b/>
          <w:i/>
          <w:sz w:val="21"/>
        </w:rPr>
        <w:t>ArcOnline</w:t>
      </w:r>
      <w:proofErr w:type="spellEnd"/>
      <w:r>
        <w:rPr>
          <w:rFonts w:ascii="Times New Roman" w:eastAsia="Times New Roman" w:hAnsi="Times New Roman" w:cs="Times New Roman"/>
          <w:b/>
          <w:i/>
          <w:sz w:val="21"/>
        </w:rPr>
        <w:t xml:space="preserve"> Notebooks</w:t>
      </w:r>
    </w:p>
    <w:p w14:paraId="7EA3A460" w14:textId="02E7AE61" w:rsidR="008911FA" w:rsidRPr="00652689" w:rsidRDefault="00AD0374" w:rsidP="008911FA">
      <w:pPr>
        <w:rPr>
          <w:rFonts w:ascii="Times New Roman" w:eastAsia="Times New Roman" w:hAnsi="Times New Roman" w:cs="Times New Roman"/>
          <w:u w:val="single"/>
        </w:rPr>
      </w:pPr>
      <w:r w:rsidRPr="00652689">
        <w:rPr>
          <w:rFonts w:ascii="Times New Roman" w:eastAsia="Times New Roman" w:hAnsi="Times New Roman" w:cs="Times New Roman"/>
          <w:b/>
          <w:u w:val="single"/>
        </w:rPr>
        <w:lastRenderedPageBreak/>
        <w:t>Results</w:t>
      </w:r>
      <w:r w:rsidR="008911FA" w:rsidRPr="00652689">
        <w:rPr>
          <w:rFonts w:ascii="Times New Roman" w:eastAsia="Times New Roman" w:hAnsi="Times New Roman" w:cs="Times New Roman"/>
          <w:b/>
          <w:u w:val="single"/>
        </w:rPr>
        <w:t xml:space="preserve"> / Results Verification</w:t>
      </w:r>
    </w:p>
    <w:p w14:paraId="50033CCC" w14:textId="470927E7" w:rsidR="006A6F3F" w:rsidRDefault="006A6F3F">
      <w:pPr>
        <w:rPr>
          <w:rFonts w:ascii="Times New Roman" w:eastAsia="Times New Roman" w:hAnsi="Times New Roman" w:cs="Times New Roman"/>
          <w:b/>
        </w:rPr>
      </w:pPr>
    </w:p>
    <w:p w14:paraId="44FCB19B" w14:textId="11786CFB" w:rsidR="00652689" w:rsidRDefault="00652689">
      <w:pPr>
        <w:rPr>
          <w:rFonts w:ascii="Times New Roman" w:eastAsia="Times New Roman" w:hAnsi="Times New Roman" w:cs="Times New Roman"/>
          <w:b/>
        </w:rPr>
      </w:pPr>
      <w:r>
        <w:rPr>
          <w:rFonts w:ascii="Times New Roman" w:eastAsia="Times New Roman" w:hAnsi="Times New Roman" w:cs="Times New Roman"/>
          <w:b/>
          <w:noProof/>
        </w:rPr>
        <w:drawing>
          <wp:anchor distT="0" distB="0" distL="114300" distR="114300" simplePos="0" relativeHeight="251675648" behindDoc="1" locked="0" layoutInCell="1" allowOverlap="1" wp14:anchorId="39F119F6" wp14:editId="3D53FACB">
            <wp:simplePos x="0" y="0"/>
            <wp:positionH relativeFrom="column">
              <wp:posOffset>2120194</wp:posOffset>
            </wp:positionH>
            <wp:positionV relativeFrom="paragraph">
              <wp:posOffset>179624</wp:posOffset>
            </wp:positionV>
            <wp:extent cx="3432810" cy="1712595"/>
            <wp:effectExtent l="0" t="0" r="0" b="1905"/>
            <wp:wrapTight wrapText="bothSides">
              <wp:wrapPolygon edited="0">
                <wp:start x="0" y="0"/>
                <wp:lineTo x="0" y="21464"/>
                <wp:lineTo x="21496" y="21464"/>
                <wp:lineTo x="2149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tebooks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32810" cy="171259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noProof/>
          <w:sz w:val="21"/>
        </w:rPr>
        <w:drawing>
          <wp:anchor distT="0" distB="0" distL="114300" distR="114300" simplePos="0" relativeHeight="251673600" behindDoc="1" locked="0" layoutInCell="1" allowOverlap="1" wp14:anchorId="33A2D3A7" wp14:editId="5BC93419">
            <wp:simplePos x="0" y="0"/>
            <wp:positionH relativeFrom="column">
              <wp:posOffset>-457200</wp:posOffset>
            </wp:positionH>
            <wp:positionV relativeFrom="paragraph">
              <wp:posOffset>201930</wp:posOffset>
            </wp:positionV>
            <wp:extent cx="1959610" cy="1689735"/>
            <wp:effectExtent l="0" t="0" r="0" b="0"/>
            <wp:wrapTight wrapText="bothSides">
              <wp:wrapPolygon edited="0">
                <wp:start x="0" y="0"/>
                <wp:lineTo x="0" y="21430"/>
                <wp:lineTo x="21418" y="21430"/>
                <wp:lineTo x="21418"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keways 5.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59610" cy="1689735"/>
                    </a:xfrm>
                    <a:prstGeom prst="rect">
                      <a:avLst/>
                    </a:prstGeom>
                  </pic:spPr>
                </pic:pic>
              </a:graphicData>
            </a:graphic>
            <wp14:sizeRelH relativeFrom="page">
              <wp14:pctWidth>0</wp14:pctWidth>
            </wp14:sizeRelH>
            <wp14:sizeRelV relativeFrom="page">
              <wp14:pctHeight>0</wp14:pctHeight>
            </wp14:sizeRelV>
          </wp:anchor>
        </w:drawing>
      </w:r>
    </w:p>
    <w:p w14:paraId="17BB9D31" w14:textId="526F435F" w:rsidR="00652689" w:rsidRDefault="00652689">
      <w:pPr>
        <w:rPr>
          <w:rFonts w:ascii="Times New Roman" w:eastAsia="Times New Roman" w:hAnsi="Times New Roman" w:cs="Times New Roman"/>
          <w:b/>
        </w:rPr>
      </w:pPr>
    </w:p>
    <w:p w14:paraId="32474454" w14:textId="0B0CBCBE" w:rsidR="00652689" w:rsidRDefault="00652689">
      <w:pPr>
        <w:rPr>
          <w:rFonts w:ascii="Times New Roman" w:eastAsia="Times New Roman" w:hAnsi="Times New Roman" w:cs="Times New Roman"/>
          <w:b/>
        </w:rPr>
      </w:pPr>
    </w:p>
    <w:p w14:paraId="0D31C7F5" w14:textId="74321F95" w:rsidR="00652689" w:rsidRDefault="00652689">
      <w:pPr>
        <w:rPr>
          <w:rFonts w:ascii="Times New Roman" w:eastAsia="Times New Roman" w:hAnsi="Times New Roman" w:cs="Times New Roman"/>
          <w:b/>
        </w:rPr>
      </w:pPr>
    </w:p>
    <w:p w14:paraId="68C8EA98" w14:textId="7EDCA634" w:rsidR="00652689" w:rsidRDefault="00652689">
      <w:pPr>
        <w:rPr>
          <w:rFonts w:ascii="Times New Roman" w:eastAsia="Times New Roman" w:hAnsi="Times New Roman" w:cs="Times New Roman"/>
          <w:b/>
        </w:rPr>
      </w:pPr>
    </w:p>
    <w:p w14:paraId="71E102B0" w14:textId="6031060F" w:rsidR="00652689" w:rsidRDefault="00652689">
      <w:pPr>
        <w:rPr>
          <w:rFonts w:ascii="Times New Roman" w:eastAsia="Times New Roman" w:hAnsi="Times New Roman" w:cs="Times New Roman"/>
          <w:b/>
        </w:rPr>
      </w:pPr>
    </w:p>
    <w:p w14:paraId="53C24B7C" w14:textId="5FD6AC50" w:rsidR="00652689" w:rsidRDefault="00652689">
      <w:pPr>
        <w:rPr>
          <w:rFonts w:ascii="Times New Roman" w:eastAsia="Times New Roman" w:hAnsi="Times New Roman" w:cs="Times New Roman"/>
          <w:b/>
        </w:rPr>
      </w:pPr>
    </w:p>
    <w:p w14:paraId="499D51DA" w14:textId="3359FB67" w:rsidR="00652689" w:rsidRDefault="00652689">
      <w:pPr>
        <w:rPr>
          <w:rFonts w:ascii="Times New Roman" w:eastAsia="Times New Roman" w:hAnsi="Times New Roman" w:cs="Times New Roman"/>
          <w:b/>
        </w:rPr>
      </w:pPr>
    </w:p>
    <w:p w14:paraId="1E0E64C7" w14:textId="293CEF46" w:rsidR="00652689" w:rsidRDefault="00652689">
      <w:pPr>
        <w:rPr>
          <w:rFonts w:ascii="Times New Roman" w:eastAsia="Times New Roman" w:hAnsi="Times New Roman" w:cs="Times New Roman"/>
          <w:b/>
        </w:rPr>
      </w:pPr>
    </w:p>
    <w:p w14:paraId="21B42720" w14:textId="3D695014" w:rsidR="00652689" w:rsidRDefault="00652689">
      <w:pPr>
        <w:rPr>
          <w:rFonts w:ascii="Times New Roman" w:eastAsia="Times New Roman" w:hAnsi="Times New Roman" w:cs="Times New Roman"/>
          <w:b/>
        </w:rPr>
      </w:pPr>
    </w:p>
    <w:p w14:paraId="6E293E88" w14:textId="6208A421" w:rsidR="00652689" w:rsidRPr="00652689" w:rsidRDefault="00652689" w:rsidP="00652689">
      <w:pPr>
        <w:ind w:left="360"/>
        <w:rPr>
          <w:rFonts w:ascii="Times New Roman" w:eastAsia="Times New Roman" w:hAnsi="Times New Roman" w:cs="Times New Roman"/>
          <w:b/>
        </w:rPr>
      </w:pPr>
      <w:r>
        <w:rPr>
          <w:rFonts w:ascii="Times New Roman" w:eastAsia="Times New Roman" w:hAnsi="Times New Roman" w:cs="Times New Roman"/>
          <w:b/>
        </w:rPr>
        <w:t>a.</w:t>
      </w:r>
      <w:r w:rsidRPr="00652689">
        <w:rPr>
          <w:rFonts w:ascii="Times New Roman" w:eastAsia="Times New Roman" w:hAnsi="Times New Roman" w:cs="Times New Roman"/>
          <w:b/>
        </w:rPr>
        <w:t xml:space="preserve"> </w:t>
      </w:r>
      <w:r>
        <w:rPr>
          <w:rFonts w:ascii="Times New Roman" w:eastAsia="Times New Roman" w:hAnsi="Times New Roman" w:cs="Times New Roman"/>
          <w:b/>
        </w:rPr>
        <w:t xml:space="preserve">      b.</w:t>
      </w:r>
    </w:p>
    <w:p w14:paraId="1934B280" w14:textId="016BCDA8" w:rsidR="00652689" w:rsidRDefault="00652689">
      <w:pPr>
        <w:rPr>
          <w:rFonts w:ascii="Times New Roman" w:eastAsia="Times New Roman" w:hAnsi="Times New Roman" w:cs="Times New Roman"/>
          <w:b/>
        </w:rPr>
      </w:pPr>
      <w:r>
        <w:rPr>
          <w:rFonts w:ascii="Times New Roman" w:eastAsia="Times New Roman" w:hAnsi="Times New Roman" w:cs="Times New Roman"/>
          <w:b/>
          <w:noProof/>
        </w:rPr>
        <w:drawing>
          <wp:anchor distT="0" distB="0" distL="114300" distR="114300" simplePos="0" relativeHeight="251677696" behindDoc="1" locked="0" layoutInCell="1" allowOverlap="1" wp14:anchorId="27C08131" wp14:editId="2A432E8B">
            <wp:simplePos x="0" y="0"/>
            <wp:positionH relativeFrom="column">
              <wp:posOffset>780683</wp:posOffset>
            </wp:positionH>
            <wp:positionV relativeFrom="paragraph">
              <wp:posOffset>104775</wp:posOffset>
            </wp:positionV>
            <wp:extent cx="3543300" cy="1461770"/>
            <wp:effectExtent l="0" t="0" r="0" b="0"/>
            <wp:wrapTight wrapText="bothSides">
              <wp:wrapPolygon edited="0">
                <wp:start x="0" y="0"/>
                <wp:lineTo x="0" y="21394"/>
                <wp:lineTo x="21523" y="21394"/>
                <wp:lineTo x="21523"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rconline4.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43300" cy="1461770"/>
                    </a:xfrm>
                    <a:prstGeom prst="rect">
                      <a:avLst/>
                    </a:prstGeom>
                  </pic:spPr>
                </pic:pic>
              </a:graphicData>
            </a:graphic>
            <wp14:sizeRelH relativeFrom="page">
              <wp14:pctWidth>0</wp14:pctWidth>
            </wp14:sizeRelH>
            <wp14:sizeRelV relativeFrom="page">
              <wp14:pctHeight>0</wp14:pctHeight>
            </wp14:sizeRelV>
          </wp:anchor>
        </w:drawing>
      </w:r>
    </w:p>
    <w:p w14:paraId="65DB58E0" w14:textId="31857D2D" w:rsidR="00652689" w:rsidRDefault="00652689">
      <w:pPr>
        <w:rPr>
          <w:rFonts w:ascii="Times New Roman" w:eastAsia="Times New Roman" w:hAnsi="Times New Roman" w:cs="Times New Roman"/>
          <w:b/>
        </w:rPr>
      </w:pPr>
    </w:p>
    <w:p w14:paraId="43A49A44" w14:textId="71666CE0" w:rsidR="00652689" w:rsidRDefault="00652689">
      <w:pPr>
        <w:rPr>
          <w:rFonts w:ascii="Times New Roman" w:eastAsia="Times New Roman" w:hAnsi="Times New Roman" w:cs="Times New Roman"/>
          <w:b/>
        </w:rPr>
      </w:pPr>
    </w:p>
    <w:p w14:paraId="6521FB38" w14:textId="63AF80AA" w:rsidR="00652689" w:rsidRDefault="00652689">
      <w:pPr>
        <w:rPr>
          <w:rFonts w:ascii="Times New Roman" w:eastAsia="Times New Roman" w:hAnsi="Times New Roman" w:cs="Times New Roman"/>
          <w:b/>
        </w:rPr>
      </w:pPr>
    </w:p>
    <w:p w14:paraId="5EE7D41F" w14:textId="7EC18558" w:rsidR="00652689" w:rsidRDefault="00652689">
      <w:pPr>
        <w:rPr>
          <w:rFonts w:ascii="Times New Roman" w:eastAsia="Times New Roman" w:hAnsi="Times New Roman" w:cs="Times New Roman"/>
          <w:b/>
        </w:rPr>
      </w:pPr>
    </w:p>
    <w:p w14:paraId="61258A3C" w14:textId="77777777" w:rsidR="00652689" w:rsidRDefault="00652689">
      <w:pPr>
        <w:rPr>
          <w:rFonts w:ascii="Times New Roman" w:eastAsia="Times New Roman" w:hAnsi="Times New Roman" w:cs="Times New Roman"/>
          <w:b/>
        </w:rPr>
      </w:pPr>
    </w:p>
    <w:p w14:paraId="31C2DE50" w14:textId="1BD76467" w:rsidR="00652689" w:rsidRDefault="00652689">
      <w:pPr>
        <w:rPr>
          <w:rFonts w:ascii="Times New Roman" w:eastAsia="Times New Roman" w:hAnsi="Times New Roman" w:cs="Times New Roman"/>
          <w:b/>
        </w:rPr>
      </w:pPr>
    </w:p>
    <w:p w14:paraId="313385E1" w14:textId="431CF15A" w:rsidR="00652689" w:rsidRDefault="00652689">
      <w:pPr>
        <w:rPr>
          <w:rFonts w:ascii="Times New Roman" w:eastAsia="Times New Roman" w:hAnsi="Times New Roman" w:cs="Times New Roman"/>
          <w:b/>
        </w:rPr>
      </w:pPr>
      <w:r>
        <w:rPr>
          <w:rFonts w:ascii="Times New Roman" w:eastAsia="Times New Roman" w:hAnsi="Times New Roman" w:cs="Times New Roman"/>
          <w:b/>
        </w:rPr>
        <w:t xml:space="preserve">                        c.</w:t>
      </w:r>
    </w:p>
    <w:p w14:paraId="3DF1A3F8" w14:textId="210B48F4" w:rsidR="00652689" w:rsidRDefault="00652689">
      <w:pPr>
        <w:rPr>
          <w:rFonts w:ascii="Times New Roman" w:eastAsia="Times New Roman" w:hAnsi="Times New Roman" w:cs="Times New Roman"/>
          <w:b/>
        </w:rPr>
      </w:pPr>
      <w:r>
        <w:rPr>
          <w:rFonts w:ascii="Times New Roman" w:eastAsia="Times New Roman" w:hAnsi="Times New Roman" w:cs="Times New Roman"/>
          <w:b/>
        </w:rPr>
        <w:t xml:space="preserve">                       </w:t>
      </w:r>
    </w:p>
    <w:p w14:paraId="405FAEB6" w14:textId="4863E243" w:rsidR="00652689" w:rsidRDefault="00652689">
      <w:pPr>
        <w:rPr>
          <w:rFonts w:ascii="Times New Roman" w:eastAsia="Times New Roman" w:hAnsi="Times New Roman" w:cs="Times New Roman"/>
          <w:b/>
        </w:rPr>
      </w:pPr>
    </w:p>
    <w:p w14:paraId="3AEC09A5" w14:textId="42143DD1" w:rsidR="00652689" w:rsidRDefault="00652689">
      <w:pPr>
        <w:rPr>
          <w:rFonts w:ascii="Times New Roman" w:eastAsia="Times New Roman" w:hAnsi="Times New Roman" w:cs="Times New Roman"/>
          <w:b/>
        </w:rPr>
      </w:pPr>
      <w:r w:rsidRPr="00FE7493">
        <w:rPr>
          <w:rFonts w:ascii="Times New Roman" w:eastAsia="Times New Roman" w:hAnsi="Times New Roman" w:cs="Times New Roman"/>
          <w:b/>
          <w:sz w:val="21"/>
        </w:rPr>
        <w:t xml:space="preserve">Fig. </w:t>
      </w:r>
      <w:r>
        <w:rPr>
          <w:rFonts w:ascii="Times New Roman" w:eastAsia="Times New Roman" w:hAnsi="Times New Roman" w:cs="Times New Roman"/>
          <w:b/>
          <w:sz w:val="21"/>
        </w:rPr>
        <w:t xml:space="preserve">14: </w:t>
      </w:r>
      <w:r>
        <w:rPr>
          <w:rFonts w:ascii="Times New Roman" w:eastAsia="Times New Roman" w:hAnsi="Times New Roman" w:cs="Times New Roman"/>
          <w:b/>
          <w:i/>
          <w:sz w:val="21"/>
        </w:rPr>
        <w:t xml:space="preserve">a. visualization of the “bikeways” buffer output created in </w:t>
      </w:r>
      <w:proofErr w:type="spellStart"/>
      <w:r>
        <w:rPr>
          <w:rFonts w:ascii="Times New Roman" w:eastAsia="Times New Roman" w:hAnsi="Times New Roman" w:cs="Times New Roman"/>
          <w:b/>
          <w:i/>
          <w:sz w:val="21"/>
        </w:rPr>
        <w:t>ArcPro</w:t>
      </w:r>
      <w:proofErr w:type="spellEnd"/>
      <w:r>
        <w:rPr>
          <w:rFonts w:ascii="Times New Roman" w:eastAsia="Times New Roman" w:hAnsi="Times New Roman" w:cs="Times New Roman"/>
          <w:b/>
          <w:i/>
          <w:sz w:val="21"/>
        </w:rPr>
        <w:t xml:space="preserve">; b. visualization of buffer output created in </w:t>
      </w:r>
      <w:proofErr w:type="spellStart"/>
      <w:r>
        <w:rPr>
          <w:rFonts w:ascii="Times New Roman" w:eastAsia="Times New Roman" w:hAnsi="Times New Roman" w:cs="Times New Roman"/>
          <w:b/>
          <w:i/>
          <w:sz w:val="21"/>
        </w:rPr>
        <w:t>ArcPro</w:t>
      </w:r>
      <w:proofErr w:type="spellEnd"/>
      <w:r>
        <w:rPr>
          <w:rFonts w:ascii="Times New Roman" w:eastAsia="Times New Roman" w:hAnsi="Times New Roman" w:cs="Times New Roman"/>
          <w:b/>
          <w:i/>
          <w:sz w:val="21"/>
        </w:rPr>
        <w:t xml:space="preserve"> </w:t>
      </w:r>
      <w:proofErr w:type="spellStart"/>
      <w:r>
        <w:rPr>
          <w:rFonts w:ascii="Times New Roman" w:eastAsia="Times New Roman" w:hAnsi="Times New Roman" w:cs="Times New Roman"/>
          <w:b/>
          <w:i/>
          <w:sz w:val="21"/>
        </w:rPr>
        <w:t>Jupyter</w:t>
      </w:r>
      <w:proofErr w:type="spellEnd"/>
      <w:r>
        <w:rPr>
          <w:rFonts w:ascii="Times New Roman" w:eastAsia="Times New Roman" w:hAnsi="Times New Roman" w:cs="Times New Roman"/>
          <w:b/>
          <w:i/>
          <w:sz w:val="21"/>
        </w:rPr>
        <w:t xml:space="preserve"> Notebooks; c. visualization of buffer output created in </w:t>
      </w:r>
      <w:proofErr w:type="spellStart"/>
      <w:r>
        <w:rPr>
          <w:rFonts w:ascii="Times New Roman" w:eastAsia="Times New Roman" w:hAnsi="Times New Roman" w:cs="Times New Roman"/>
          <w:b/>
          <w:i/>
          <w:sz w:val="21"/>
        </w:rPr>
        <w:t>ArcOnline</w:t>
      </w:r>
      <w:proofErr w:type="spellEnd"/>
      <w:r>
        <w:rPr>
          <w:rFonts w:ascii="Times New Roman" w:eastAsia="Times New Roman" w:hAnsi="Times New Roman" w:cs="Times New Roman"/>
          <w:b/>
          <w:i/>
          <w:sz w:val="21"/>
        </w:rPr>
        <w:t xml:space="preserve"> Notebooks</w:t>
      </w:r>
    </w:p>
    <w:p w14:paraId="462E5E43" w14:textId="7BE31185" w:rsidR="00652689" w:rsidRDefault="00652689">
      <w:pPr>
        <w:rPr>
          <w:rFonts w:ascii="Times New Roman" w:eastAsia="Times New Roman" w:hAnsi="Times New Roman" w:cs="Times New Roman"/>
          <w:b/>
        </w:rPr>
      </w:pPr>
    </w:p>
    <w:p w14:paraId="51240BB5" w14:textId="6EE20A46" w:rsidR="00652689" w:rsidRDefault="00652689">
      <w:pPr>
        <w:rPr>
          <w:rFonts w:ascii="Times New Roman" w:eastAsia="Times New Roman" w:hAnsi="Times New Roman" w:cs="Times New Roman"/>
          <w:b/>
        </w:rPr>
      </w:pPr>
    </w:p>
    <w:p w14:paraId="70B1125E" w14:textId="3F68303E" w:rsidR="00652689" w:rsidRDefault="008661F8">
      <w:pPr>
        <w:rPr>
          <w:rFonts w:ascii="Times New Roman" w:eastAsia="Times New Roman" w:hAnsi="Times New Roman" w:cs="Times New Roman"/>
          <w:sz w:val="21"/>
        </w:rPr>
      </w:pPr>
      <w:r>
        <w:rPr>
          <w:rFonts w:ascii="Times New Roman" w:eastAsia="Times New Roman" w:hAnsi="Times New Roman" w:cs="Times New Roman"/>
          <w:sz w:val="21"/>
        </w:rPr>
        <w:tab/>
      </w:r>
      <w:r w:rsidR="00652689">
        <w:rPr>
          <w:rFonts w:ascii="Times New Roman" w:eastAsia="Times New Roman" w:hAnsi="Times New Roman" w:cs="Times New Roman"/>
          <w:sz w:val="21"/>
        </w:rPr>
        <w:t xml:space="preserve">In the previous section, and thru the </w:t>
      </w:r>
      <w:proofErr w:type="spellStart"/>
      <w:r w:rsidR="00652689">
        <w:rPr>
          <w:rFonts w:ascii="Times New Roman" w:eastAsia="Times New Roman" w:hAnsi="Times New Roman" w:cs="Times New Roman"/>
          <w:sz w:val="21"/>
        </w:rPr>
        <w:t>flowmap</w:t>
      </w:r>
      <w:proofErr w:type="spellEnd"/>
      <w:r w:rsidR="00652689">
        <w:rPr>
          <w:rFonts w:ascii="Times New Roman" w:eastAsia="Times New Roman" w:hAnsi="Times New Roman" w:cs="Times New Roman"/>
          <w:sz w:val="21"/>
        </w:rPr>
        <w:t xml:space="preserve"> in </w:t>
      </w:r>
      <w:r w:rsidR="00652689">
        <w:rPr>
          <w:rFonts w:ascii="Times New Roman" w:eastAsia="Times New Roman" w:hAnsi="Times New Roman" w:cs="Times New Roman"/>
          <w:b/>
          <w:sz w:val="21"/>
        </w:rPr>
        <w:t xml:space="preserve">Figure 2., </w:t>
      </w:r>
      <w:r w:rsidR="00652689">
        <w:rPr>
          <w:rFonts w:ascii="Times New Roman" w:eastAsia="Times New Roman" w:hAnsi="Times New Roman" w:cs="Times New Roman"/>
          <w:sz w:val="21"/>
        </w:rPr>
        <w:t>the process</w:t>
      </w:r>
      <w:r>
        <w:rPr>
          <w:rFonts w:ascii="Times New Roman" w:eastAsia="Times New Roman" w:hAnsi="Times New Roman" w:cs="Times New Roman"/>
          <w:sz w:val="21"/>
        </w:rPr>
        <w:t>es for buffering a network dataset in each of the three ArcGIS environments have been detailed.</w:t>
      </w:r>
      <w:r w:rsidR="00652689">
        <w:rPr>
          <w:rFonts w:ascii="Times New Roman" w:eastAsia="Times New Roman" w:hAnsi="Times New Roman" w:cs="Times New Roman"/>
          <w:sz w:val="21"/>
        </w:rPr>
        <w:t xml:space="preserve"> </w:t>
      </w:r>
      <w:r>
        <w:rPr>
          <w:rFonts w:ascii="Times New Roman" w:eastAsia="Times New Roman" w:hAnsi="Times New Roman" w:cs="Times New Roman"/>
          <w:sz w:val="21"/>
        </w:rPr>
        <w:t xml:space="preserve">In this section, I will </w:t>
      </w:r>
      <w:r w:rsidR="005D0149">
        <w:rPr>
          <w:rFonts w:ascii="Times New Roman" w:eastAsia="Times New Roman" w:hAnsi="Times New Roman" w:cs="Times New Roman"/>
          <w:sz w:val="21"/>
        </w:rPr>
        <w:t>summarize</w:t>
      </w:r>
      <w:r>
        <w:rPr>
          <w:rFonts w:ascii="Times New Roman" w:eastAsia="Times New Roman" w:hAnsi="Times New Roman" w:cs="Times New Roman"/>
          <w:sz w:val="21"/>
        </w:rPr>
        <w:t xml:space="preserve"> the main differences between each of the methods.</w:t>
      </w:r>
    </w:p>
    <w:p w14:paraId="1530E1B9" w14:textId="0F502F61" w:rsidR="008661F8" w:rsidRDefault="008661F8">
      <w:pPr>
        <w:rPr>
          <w:rFonts w:ascii="Times New Roman" w:eastAsia="Times New Roman" w:hAnsi="Times New Roman" w:cs="Times New Roman"/>
        </w:rPr>
      </w:pPr>
    </w:p>
    <w:p w14:paraId="1A75863E" w14:textId="7E9ABFC1" w:rsidR="00652689" w:rsidRPr="008661F8" w:rsidRDefault="008661F8">
      <w:pPr>
        <w:rPr>
          <w:rFonts w:ascii="Times New Roman" w:eastAsia="Times New Roman" w:hAnsi="Times New Roman" w:cs="Times New Roman"/>
          <w:sz w:val="21"/>
        </w:rPr>
      </w:pPr>
      <w:r>
        <w:rPr>
          <w:rFonts w:ascii="Times New Roman" w:eastAsia="Times New Roman" w:hAnsi="Times New Roman" w:cs="Times New Roman"/>
        </w:rPr>
        <w:tab/>
      </w:r>
      <w:r w:rsidRPr="008661F8">
        <w:rPr>
          <w:rFonts w:ascii="Times New Roman" w:eastAsia="Times New Roman" w:hAnsi="Times New Roman" w:cs="Times New Roman"/>
          <w:sz w:val="21"/>
        </w:rPr>
        <w:t xml:space="preserve">The most obvious difference of using the </w:t>
      </w:r>
      <w:proofErr w:type="spellStart"/>
      <w:r w:rsidRPr="008661F8">
        <w:rPr>
          <w:rFonts w:ascii="Times New Roman" w:eastAsia="Times New Roman" w:hAnsi="Times New Roman" w:cs="Times New Roman"/>
          <w:sz w:val="21"/>
        </w:rPr>
        <w:t>ArcPro</w:t>
      </w:r>
      <w:proofErr w:type="spellEnd"/>
      <w:r w:rsidRPr="008661F8">
        <w:rPr>
          <w:rFonts w:ascii="Times New Roman" w:eastAsia="Times New Roman" w:hAnsi="Times New Roman" w:cs="Times New Roman"/>
          <w:sz w:val="21"/>
        </w:rPr>
        <w:t xml:space="preserve"> instead of either of the </w:t>
      </w:r>
      <w:proofErr w:type="spellStart"/>
      <w:r w:rsidRPr="008661F8">
        <w:rPr>
          <w:rFonts w:ascii="Times New Roman" w:eastAsia="Times New Roman" w:hAnsi="Times New Roman" w:cs="Times New Roman"/>
          <w:sz w:val="21"/>
        </w:rPr>
        <w:t>Jupyter</w:t>
      </w:r>
      <w:proofErr w:type="spellEnd"/>
      <w:r w:rsidRPr="008661F8">
        <w:rPr>
          <w:rFonts w:ascii="Times New Roman" w:eastAsia="Times New Roman" w:hAnsi="Times New Roman" w:cs="Times New Roman"/>
          <w:sz w:val="21"/>
        </w:rPr>
        <w:t xml:space="preserve"> Notebooks is the GUI. </w:t>
      </w:r>
      <w:r w:rsidR="00626AA8">
        <w:rPr>
          <w:rFonts w:ascii="Times New Roman" w:eastAsia="Times New Roman" w:hAnsi="Times New Roman" w:cs="Times New Roman"/>
          <w:sz w:val="21"/>
        </w:rPr>
        <w:t>With</w:t>
      </w:r>
      <w:r w:rsidRPr="008661F8">
        <w:rPr>
          <w:rFonts w:ascii="Times New Roman" w:eastAsia="Times New Roman" w:hAnsi="Times New Roman" w:cs="Times New Roman"/>
          <w:sz w:val="21"/>
        </w:rPr>
        <w:t xml:space="preserve"> </w:t>
      </w:r>
      <w:proofErr w:type="spellStart"/>
      <w:r w:rsidRPr="008661F8">
        <w:rPr>
          <w:rFonts w:ascii="Times New Roman" w:eastAsia="Times New Roman" w:hAnsi="Times New Roman" w:cs="Times New Roman"/>
          <w:sz w:val="21"/>
        </w:rPr>
        <w:t>ArcPro</w:t>
      </w:r>
      <w:proofErr w:type="spellEnd"/>
      <w:r w:rsidRPr="008661F8">
        <w:rPr>
          <w:rFonts w:ascii="Times New Roman" w:eastAsia="Times New Roman" w:hAnsi="Times New Roman" w:cs="Times New Roman"/>
          <w:sz w:val="21"/>
        </w:rPr>
        <w:t xml:space="preserve">, the user must click actions like </w:t>
      </w:r>
      <w:r>
        <w:rPr>
          <w:rFonts w:ascii="Times New Roman" w:eastAsia="Times New Roman" w:hAnsi="Times New Roman" w:cs="Times New Roman"/>
          <w:sz w:val="21"/>
        </w:rPr>
        <w:t>“creat</w:t>
      </w:r>
      <w:r w:rsidR="00626AA8">
        <w:rPr>
          <w:rFonts w:ascii="Times New Roman" w:eastAsia="Times New Roman" w:hAnsi="Times New Roman" w:cs="Times New Roman"/>
          <w:sz w:val="21"/>
        </w:rPr>
        <w:t>e</w:t>
      </w:r>
      <w:r>
        <w:rPr>
          <w:rFonts w:ascii="Times New Roman" w:eastAsia="Times New Roman" w:hAnsi="Times New Roman" w:cs="Times New Roman"/>
          <w:sz w:val="21"/>
        </w:rPr>
        <w:t xml:space="preserve"> a folder connection” and rout</w:t>
      </w:r>
      <w:r w:rsidR="00626AA8">
        <w:rPr>
          <w:rFonts w:ascii="Times New Roman" w:eastAsia="Times New Roman" w:hAnsi="Times New Roman" w:cs="Times New Roman"/>
          <w:sz w:val="21"/>
        </w:rPr>
        <w:t xml:space="preserve">e </w:t>
      </w:r>
      <w:r>
        <w:rPr>
          <w:rFonts w:ascii="Times New Roman" w:eastAsia="Times New Roman" w:hAnsi="Times New Roman" w:cs="Times New Roman"/>
          <w:sz w:val="21"/>
        </w:rPr>
        <w:t>to the data via a file-explorer interface. The user does not necessarily need to see what the function code look</w:t>
      </w:r>
      <w:r w:rsidR="00626AA8">
        <w:rPr>
          <w:rFonts w:ascii="Times New Roman" w:eastAsia="Times New Roman" w:hAnsi="Times New Roman" w:cs="Times New Roman"/>
          <w:sz w:val="21"/>
        </w:rPr>
        <w:t>s</w:t>
      </w:r>
      <w:r>
        <w:rPr>
          <w:rFonts w:ascii="Times New Roman" w:eastAsia="Times New Roman" w:hAnsi="Times New Roman" w:cs="Times New Roman"/>
          <w:sz w:val="21"/>
        </w:rPr>
        <w:t xml:space="preserve"> like on the back-end, but can instead click a series of actions on pop-up windows to perform an analysis (</w:t>
      </w:r>
      <w:proofErr w:type="spellStart"/>
      <w:r>
        <w:rPr>
          <w:rFonts w:ascii="Times New Roman" w:eastAsia="Times New Roman" w:hAnsi="Times New Roman" w:cs="Times New Roman"/>
          <w:sz w:val="21"/>
        </w:rPr>
        <w:t>eg.</w:t>
      </w:r>
      <w:proofErr w:type="spellEnd"/>
      <w:r>
        <w:rPr>
          <w:rFonts w:ascii="Times New Roman" w:eastAsia="Times New Roman" w:hAnsi="Times New Roman" w:cs="Times New Roman"/>
          <w:sz w:val="21"/>
        </w:rPr>
        <w:t xml:space="preserve"> Clicking the “Toolbox” icon, and then clicking “buffer”). Although the user has to manually enter in the parameter/argument values, much like you would in Python, there is still more of a user</w:t>
      </w:r>
      <w:r w:rsidR="00626AA8">
        <w:rPr>
          <w:rFonts w:ascii="Times New Roman" w:eastAsia="Times New Roman" w:hAnsi="Times New Roman" w:cs="Times New Roman"/>
          <w:sz w:val="21"/>
        </w:rPr>
        <w:t>-friendly</w:t>
      </w:r>
      <w:r>
        <w:rPr>
          <w:rFonts w:ascii="Times New Roman" w:eastAsia="Times New Roman" w:hAnsi="Times New Roman" w:cs="Times New Roman"/>
          <w:sz w:val="21"/>
        </w:rPr>
        <w:t xml:space="preserve"> interface here, where the user can click drop-down menus and view “recommended” inputs for the functions. </w:t>
      </w:r>
    </w:p>
    <w:p w14:paraId="7E277E1B" w14:textId="077E4511" w:rsidR="008661F8" w:rsidRDefault="008661F8">
      <w:pPr>
        <w:rPr>
          <w:rFonts w:ascii="Times New Roman" w:eastAsia="Times New Roman" w:hAnsi="Times New Roman" w:cs="Times New Roman"/>
          <w:sz w:val="21"/>
        </w:rPr>
      </w:pPr>
      <w:r>
        <w:rPr>
          <w:rFonts w:ascii="Times New Roman" w:eastAsia="Times New Roman" w:hAnsi="Times New Roman" w:cs="Times New Roman"/>
          <w:b/>
        </w:rPr>
        <w:tab/>
      </w:r>
      <w:r>
        <w:rPr>
          <w:rFonts w:ascii="Times New Roman" w:eastAsia="Times New Roman" w:hAnsi="Times New Roman" w:cs="Times New Roman"/>
          <w:sz w:val="21"/>
        </w:rPr>
        <w:t xml:space="preserve">Using </w:t>
      </w:r>
      <w:proofErr w:type="spellStart"/>
      <w:r>
        <w:rPr>
          <w:rFonts w:ascii="Times New Roman" w:eastAsia="Times New Roman" w:hAnsi="Times New Roman" w:cs="Times New Roman"/>
          <w:sz w:val="21"/>
        </w:rPr>
        <w:t>ArcPro</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Jupyter</w:t>
      </w:r>
      <w:proofErr w:type="spellEnd"/>
      <w:r>
        <w:rPr>
          <w:rFonts w:ascii="Times New Roman" w:eastAsia="Times New Roman" w:hAnsi="Times New Roman" w:cs="Times New Roman"/>
          <w:sz w:val="21"/>
        </w:rPr>
        <w:t xml:space="preserve"> Notebooks, the user must do more work on the front-end importing the needed modules and hard-coding the directory </w:t>
      </w:r>
      <w:proofErr w:type="spellStart"/>
      <w:r>
        <w:rPr>
          <w:rFonts w:ascii="Times New Roman" w:eastAsia="Times New Roman" w:hAnsi="Times New Roman" w:cs="Times New Roman"/>
          <w:sz w:val="21"/>
        </w:rPr>
        <w:t>pathes</w:t>
      </w:r>
      <w:proofErr w:type="spellEnd"/>
      <w:r>
        <w:rPr>
          <w:rFonts w:ascii="Times New Roman" w:eastAsia="Times New Roman" w:hAnsi="Times New Roman" w:cs="Times New Roman"/>
          <w:sz w:val="21"/>
        </w:rPr>
        <w:t xml:space="preserve"> to where their data is stored. However, because the user imports “</w:t>
      </w:r>
      <w:proofErr w:type="spellStart"/>
      <w:r>
        <w:rPr>
          <w:rFonts w:ascii="Times New Roman" w:eastAsia="Times New Roman" w:hAnsi="Times New Roman" w:cs="Times New Roman"/>
          <w:sz w:val="21"/>
        </w:rPr>
        <w:t>arcpy</w:t>
      </w:r>
      <w:proofErr w:type="spellEnd"/>
      <w:r>
        <w:rPr>
          <w:rFonts w:ascii="Times New Roman" w:eastAsia="Times New Roman" w:hAnsi="Times New Roman" w:cs="Times New Roman"/>
          <w:sz w:val="21"/>
        </w:rPr>
        <w:t xml:space="preserve">” when working in this environment, we are essentially using the same exact functions as what’s downloaded in the </w:t>
      </w:r>
      <w:proofErr w:type="spellStart"/>
      <w:r>
        <w:rPr>
          <w:rFonts w:ascii="Times New Roman" w:eastAsia="Times New Roman" w:hAnsi="Times New Roman" w:cs="Times New Roman"/>
          <w:sz w:val="21"/>
        </w:rPr>
        <w:t>ArcPro</w:t>
      </w:r>
      <w:proofErr w:type="spellEnd"/>
      <w:r>
        <w:rPr>
          <w:rFonts w:ascii="Times New Roman" w:eastAsia="Times New Roman" w:hAnsi="Times New Roman" w:cs="Times New Roman"/>
          <w:sz w:val="21"/>
        </w:rPr>
        <w:t xml:space="preserve"> package. In fact, one could literally go to the “history” after running a function in </w:t>
      </w:r>
      <w:proofErr w:type="spellStart"/>
      <w:r>
        <w:rPr>
          <w:rFonts w:ascii="Times New Roman" w:eastAsia="Times New Roman" w:hAnsi="Times New Roman" w:cs="Times New Roman"/>
          <w:sz w:val="21"/>
        </w:rPr>
        <w:t>ArcPro</w:t>
      </w:r>
      <w:proofErr w:type="spellEnd"/>
      <w:r>
        <w:rPr>
          <w:rFonts w:ascii="Times New Roman" w:eastAsia="Times New Roman" w:hAnsi="Times New Roman" w:cs="Times New Roman"/>
          <w:sz w:val="21"/>
        </w:rPr>
        <w:t xml:space="preserve">, and copy to clipboard the exact code that was used to perform the function, paste it in the notebook, and it would run exactly the same. The </w:t>
      </w:r>
      <w:proofErr w:type="spellStart"/>
      <w:r>
        <w:rPr>
          <w:rFonts w:ascii="Times New Roman" w:eastAsia="Times New Roman" w:hAnsi="Times New Roman" w:cs="Times New Roman"/>
          <w:sz w:val="21"/>
        </w:rPr>
        <w:t>ArcPro</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Jupyter</w:t>
      </w:r>
      <w:proofErr w:type="spellEnd"/>
      <w:r>
        <w:rPr>
          <w:rFonts w:ascii="Times New Roman" w:eastAsia="Times New Roman" w:hAnsi="Times New Roman" w:cs="Times New Roman"/>
          <w:sz w:val="21"/>
        </w:rPr>
        <w:t xml:space="preserve"> Notebooks even provide you with the same run messages after you run a function, including warning flags (see </w:t>
      </w:r>
      <w:r w:rsidRPr="008661F8">
        <w:rPr>
          <w:rFonts w:ascii="Times New Roman" w:eastAsia="Times New Roman" w:hAnsi="Times New Roman" w:cs="Times New Roman"/>
          <w:b/>
          <w:sz w:val="21"/>
        </w:rPr>
        <w:t>Fig. 5</w:t>
      </w:r>
      <w:r>
        <w:rPr>
          <w:rFonts w:ascii="Times New Roman" w:eastAsia="Times New Roman" w:hAnsi="Times New Roman" w:cs="Times New Roman"/>
          <w:sz w:val="21"/>
        </w:rPr>
        <w:t xml:space="preserve"> &amp; </w:t>
      </w:r>
      <w:r w:rsidRPr="008661F8">
        <w:rPr>
          <w:rFonts w:ascii="Times New Roman" w:eastAsia="Times New Roman" w:hAnsi="Times New Roman" w:cs="Times New Roman"/>
          <w:b/>
          <w:sz w:val="21"/>
        </w:rPr>
        <w:t>Fig. 8</w:t>
      </w:r>
      <w:r>
        <w:rPr>
          <w:rFonts w:ascii="Times New Roman" w:eastAsia="Times New Roman" w:hAnsi="Times New Roman" w:cs="Times New Roman"/>
          <w:sz w:val="21"/>
        </w:rPr>
        <w:t>).</w:t>
      </w:r>
    </w:p>
    <w:p w14:paraId="5B311FF5" w14:textId="278B8403" w:rsidR="008661F8" w:rsidRDefault="008661F8">
      <w:pPr>
        <w:rPr>
          <w:rFonts w:ascii="Times New Roman" w:eastAsia="Times New Roman" w:hAnsi="Times New Roman" w:cs="Times New Roman"/>
          <w:sz w:val="21"/>
        </w:rPr>
      </w:pPr>
      <w:r>
        <w:rPr>
          <w:rFonts w:ascii="Times New Roman" w:eastAsia="Times New Roman" w:hAnsi="Times New Roman" w:cs="Times New Roman"/>
          <w:b/>
        </w:rPr>
        <w:tab/>
      </w:r>
      <w:proofErr w:type="spellStart"/>
      <w:r>
        <w:rPr>
          <w:rFonts w:ascii="Times New Roman" w:eastAsia="Times New Roman" w:hAnsi="Times New Roman" w:cs="Times New Roman"/>
          <w:sz w:val="21"/>
        </w:rPr>
        <w:t>Jupyter</w:t>
      </w:r>
      <w:proofErr w:type="spellEnd"/>
      <w:r>
        <w:rPr>
          <w:rFonts w:ascii="Times New Roman" w:eastAsia="Times New Roman" w:hAnsi="Times New Roman" w:cs="Times New Roman"/>
          <w:sz w:val="21"/>
        </w:rPr>
        <w:t xml:space="preserve"> Notebooks in </w:t>
      </w:r>
      <w:proofErr w:type="spellStart"/>
      <w:r>
        <w:rPr>
          <w:rFonts w:ascii="Times New Roman" w:eastAsia="Times New Roman" w:hAnsi="Times New Roman" w:cs="Times New Roman"/>
          <w:sz w:val="21"/>
        </w:rPr>
        <w:t>ArcOnline</w:t>
      </w:r>
      <w:proofErr w:type="spellEnd"/>
      <w:r>
        <w:rPr>
          <w:rFonts w:ascii="Times New Roman" w:eastAsia="Times New Roman" w:hAnsi="Times New Roman" w:cs="Times New Roman"/>
          <w:sz w:val="21"/>
        </w:rPr>
        <w:t xml:space="preserve"> are a weird in-between between the GUI offered in </w:t>
      </w:r>
      <w:proofErr w:type="spellStart"/>
      <w:r>
        <w:rPr>
          <w:rFonts w:ascii="Times New Roman" w:eastAsia="Times New Roman" w:hAnsi="Times New Roman" w:cs="Times New Roman"/>
          <w:sz w:val="21"/>
        </w:rPr>
        <w:t>ArcPro</w:t>
      </w:r>
      <w:proofErr w:type="spellEnd"/>
      <w:r>
        <w:rPr>
          <w:rFonts w:ascii="Times New Roman" w:eastAsia="Times New Roman" w:hAnsi="Times New Roman" w:cs="Times New Roman"/>
          <w:sz w:val="21"/>
        </w:rPr>
        <w:t xml:space="preserve"> and the hard-coding required in the </w:t>
      </w:r>
      <w:proofErr w:type="spellStart"/>
      <w:r>
        <w:rPr>
          <w:rFonts w:ascii="Times New Roman" w:eastAsia="Times New Roman" w:hAnsi="Times New Roman" w:cs="Times New Roman"/>
          <w:sz w:val="21"/>
        </w:rPr>
        <w:t>ArcPro</w:t>
      </w:r>
      <w:proofErr w:type="spell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Jupyter</w:t>
      </w:r>
      <w:proofErr w:type="spellEnd"/>
      <w:r>
        <w:rPr>
          <w:rFonts w:ascii="Times New Roman" w:eastAsia="Times New Roman" w:hAnsi="Times New Roman" w:cs="Times New Roman"/>
          <w:sz w:val="21"/>
        </w:rPr>
        <w:t xml:space="preserve"> Notebooks. The user may search for data layers online and in their personal repositories, and then click an interactive button for a code-block to appear</w:t>
      </w:r>
      <w:r w:rsidR="00C628DF">
        <w:rPr>
          <w:rFonts w:ascii="Times New Roman" w:eastAsia="Times New Roman" w:hAnsi="Times New Roman" w:cs="Times New Roman"/>
          <w:sz w:val="21"/>
        </w:rPr>
        <w:t xml:space="preserve">. The user may also search for functions such as “buffer” in a GUI window beside the notebook, click the desired function, and have its </w:t>
      </w:r>
      <w:r w:rsidR="00C628DF">
        <w:rPr>
          <w:rFonts w:ascii="Times New Roman" w:eastAsia="Times New Roman" w:hAnsi="Times New Roman" w:cs="Times New Roman"/>
          <w:sz w:val="21"/>
        </w:rPr>
        <w:lastRenderedPageBreak/>
        <w:t xml:space="preserve">associated code appear in a code-cell. A major difference between this environment and the other two is that you are working </w:t>
      </w:r>
      <w:r w:rsidR="00C628DF">
        <w:rPr>
          <w:rFonts w:ascii="Times New Roman" w:eastAsia="Times New Roman" w:hAnsi="Times New Roman" w:cs="Times New Roman"/>
          <w:i/>
          <w:sz w:val="21"/>
        </w:rPr>
        <w:t>solely online</w:t>
      </w:r>
      <w:r w:rsidR="00C628DF">
        <w:rPr>
          <w:rFonts w:ascii="Times New Roman" w:eastAsia="Times New Roman" w:hAnsi="Times New Roman" w:cs="Times New Roman"/>
          <w:sz w:val="21"/>
        </w:rPr>
        <w:t xml:space="preserve">, so you cannot access files from your computer unless you upload them to the cloud. A major difference between the </w:t>
      </w:r>
      <w:proofErr w:type="spellStart"/>
      <w:r w:rsidR="00C628DF">
        <w:rPr>
          <w:rFonts w:ascii="Times New Roman" w:eastAsia="Times New Roman" w:hAnsi="Times New Roman" w:cs="Times New Roman"/>
          <w:sz w:val="21"/>
        </w:rPr>
        <w:t>ArcOnline</w:t>
      </w:r>
      <w:proofErr w:type="spellEnd"/>
      <w:r w:rsidR="00C628DF">
        <w:rPr>
          <w:rFonts w:ascii="Times New Roman" w:eastAsia="Times New Roman" w:hAnsi="Times New Roman" w:cs="Times New Roman"/>
          <w:sz w:val="21"/>
        </w:rPr>
        <w:t xml:space="preserve"> and </w:t>
      </w:r>
      <w:proofErr w:type="spellStart"/>
      <w:r w:rsidR="00C628DF">
        <w:rPr>
          <w:rFonts w:ascii="Times New Roman" w:eastAsia="Times New Roman" w:hAnsi="Times New Roman" w:cs="Times New Roman"/>
          <w:sz w:val="21"/>
        </w:rPr>
        <w:t>ArcPro</w:t>
      </w:r>
      <w:proofErr w:type="spellEnd"/>
      <w:r w:rsidR="00C628DF">
        <w:rPr>
          <w:rFonts w:ascii="Times New Roman" w:eastAsia="Times New Roman" w:hAnsi="Times New Roman" w:cs="Times New Roman"/>
          <w:sz w:val="21"/>
        </w:rPr>
        <w:t xml:space="preserve"> </w:t>
      </w:r>
      <w:proofErr w:type="spellStart"/>
      <w:r w:rsidR="00C628DF">
        <w:rPr>
          <w:rFonts w:ascii="Times New Roman" w:eastAsia="Times New Roman" w:hAnsi="Times New Roman" w:cs="Times New Roman"/>
          <w:sz w:val="21"/>
        </w:rPr>
        <w:t>Jupyter</w:t>
      </w:r>
      <w:proofErr w:type="spellEnd"/>
      <w:r w:rsidR="00C628DF">
        <w:rPr>
          <w:rFonts w:ascii="Times New Roman" w:eastAsia="Times New Roman" w:hAnsi="Times New Roman" w:cs="Times New Roman"/>
          <w:sz w:val="21"/>
        </w:rPr>
        <w:t xml:space="preserve"> Notebook functionalities is the packages you need to import in order to use them – with the </w:t>
      </w:r>
      <w:proofErr w:type="spellStart"/>
      <w:r w:rsidR="00C628DF">
        <w:rPr>
          <w:rFonts w:ascii="Times New Roman" w:eastAsia="Times New Roman" w:hAnsi="Times New Roman" w:cs="Times New Roman"/>
          <w:sz w:val="21"/>
        </w:rPr>
        <w:t>ArcPro</w:t>
      </w:r>
      <w:proofErr w:type="spellEnd"/>
      <w:r w:rsidR="00C628DF">
        <w:rPr>
          <w:rFonts w:ascii="Times New Roman" w:eastAsia="Times New Roman" w:hAnsi="Times New Roman" w:cs="Times New Roman"/>
          <w:sz w:val="21"/>
        </w:rPr>
        <w:t xml:space="preserve"> Notebooks, you are importing </w:t>
      </w:r>
      <w:proofErr w:type="spellStart"/>
      <w:r w:rsidR="00C628DF">
        <w:rPr>
          <w:rFonts w:ascii="Times New Roman" w:eastAsia="Times New Roman" w:hAnsi="Times New Roman" w:cs="Times New Roman"/>
          <w:sz w:val="21"/>
        </w:rPr>
        <w:t>arcpy</w:t>
      </w:r>
      <w:proofErr w:type="spellEnd"/>
      <w:r w:rsidR="00C628DF">
        <w:rPr>
          <w:rFonts w:ascii="Times New Roman" w:eastAsia="Times New Roman" w:hAnsi="Times New Roman" w:cs="Times New Roman"/>
          <w:sz w:val="21"/>
        </w:rPr>
        <w:t xml:space="preserve">, whereas with </w:t>
      </w:r>
      <w:proofErr w:type="spellStart"/>
      <w:r w:rsidR="00C628DF">
        <w:rPr>
          <w:rFonts w:ascii="Times New Roman" w:eastAsia="Times New Roman" w:hAnsi="Times New Roman" w:cs="Times New Roman"/>
          <w:sz w:val="21"/>
        </w:rPr>
        <w:t>ArcOnline</w:t>
      </w:r>
      <w:proofErr w:type="spellEnd"/>
      <w:r w:rsidR="00C628DF">
        <w:rPr>
          <w:rFonts w:ascii="Times New Roman" w:eastAsia="Times New Roman" w:hAnsi="Times New Roman" w:cs="Times New Roman"/>
          <w:sz w:val="21"/>
        </w:rPr>
        <w:t>, you are using GIS. This difference changes the syntax of the code you write, and changes what possibilities of what you may do.</w:t>
      </w:r>
      <w:r w:rsidR="00A101F2">
        <w:rPr>
          <w:rFonts w:ascii="Times New Roman" w:eastAsia="Times New Roman" w:hAnsi="Times New Roman" w:cs="Times New Roman"/>
          <w:sz w:val="21"/>
        </w:rPr>
        <w:t xml:space="preserve"> </w:t>
      </w:r>
      <w:r w:rsidR="00626AA8">
        <w:rPr>
          <w:rFonts w:ascii="Times New Roman" w:eastAsia="Times New Roman" w:hAnsi="Times New Roman" w:cs="Times New Roman"/>
          <w:sz w:val="21"/>
        </w:rPr>
        <w:t>Though</w:t>
      </w:r>
      <w:r w:rsidR="00A101F2">
        <w:rPr>
          <w:rFonts w:ascii="Times New Roman" w:eastAsia="Times New Roman" w:hAnsi="Times New Roman" w:cs="Times New Roman"/>
          <w:sz w:val="21"/>
        </w:rPr>
        <w:t xml:space="preserve"> in all three of these environments, </w:t>
      </w:r>
      <w:r w:rsidR="00626AA8">
        <w:rPr>
          <w:rFonts w:ascii="Times New Roman" w:eastAsia="Times New Roman" w:hAnsi="Times New Roman" w:cs="Times New Roman"/>
          <w:sz w:val="21"/>
        </w:rPr>
        <w:t xml:space="preserve">if you get confused, </w:t>
      </w:r>
      <w:r w:rsidR="00A101F2">
        <w:rPr>
          <w:rFonts w:ascii="Times New Roman" w:eastAsia="Times New Roman" w:hAnsi="Times New Roman" w:cs="Times New Roman"/>
          <w:sz w:val="21"/>
        </w:rPr>
        <w:t xml:space="preserve">you may easily pull up the documentation for the function you are using (in </w:t>
      </w:r>
      <w:proofErr w:type="spellStart"/>
      <w:r w:rsidR="00A101F2">
        <w:rPr>
          <w:rFonts w:ascii="Times New Roman" w:eastAsia="Times New Roman" w:hAnsi="Times New Roman" w:cs="Times New Roman"/>
          <w:sz w:val="21"/>
        </w:rPr>
        <w:t>ArcPro</w:t>
      </w:r>
      <w:proofErr w:type="spellEnd"/>
      <w:r w:rsidR="00A101F2">
        <w:rPr>
          <w:rFonts w:ascii="Times New Roman" w:eastAsia="Times New Roman" w:hAnsi="Times New Roman" w:cs="Times New Roman"/>
          <w:sz w:val="21"/>
        </w:rPr>
        <w:t xml:space="preserve">, via clicking the “?”; in the Notebook environments, by either clicking </w:t>
      </w:r>
      <w:proofErr w:type="spellStart"/>
      <w:r w:rsidR="00A101F2">
        <w:rPr>
          <w:rFonts w:ascii="Times New Roman" w:eastAsia="Times New Roman" w:hAnsi="Times New Roman" w:cs="Times New Roman"/>
          <w:sz w:val="21"/>
        </w:rPr>
        <w:t>Shift+Tab</w:t>
      </w:r>
      <w:proofErr w:type="spellEnd"/>
      <w:r w:rsidR="00A101F2">
        <w:rPr>
          <w:rFonts w:ascii="Times New Roman" w:eastAsia="Times New Roman" w:hAnsi="Times New Roman" w:cs="Times New Roman"/>
          <w:sz w:val="21"/>
        </w:rPr>
        <w:t xml:space="preserve"> in-line, or by writing out the function, followed by a “?”, and then running the cell.</w:t>
      </w:r>
    </w:p>
    <w:p w14:paraId="2EF3DE7A" w14:textId="5CAAAC36" w:rsidR="00C628DF" w:rsidRDefault="00C628DF">
      <w:pPr>
        <w:rPr>
          <w:rFonts w:ascii="Times New Roman" w:eastAsia="Times New Roman" w:hAnsi="Times New Roman" w:cs="Times New Roman"/>
          <w:b/>
        </w:rPr>
      </w:pPr>
    </w:p>
    <w:p w14:paraId="1A9D6ECF" w14:textId="3C762B15" w:rsidR="00C628DF" w:rsidRPr="00C628DF" w:rsidRDefault="00C628DF">
      <w:pPr>
        <w:rPr>
          <w:rFonts w:ascii="Times New Roman" w:eastAsia="Times New Roman" w:hAnsi="Times New Roman" w:cs="Times New Roman"/>
          <w:b/>
        </w:rPr>
      </w:pPr>
      <w:r>
        <w:rPr>
          <w:rFonts w:ascii="Times New Roman" w:eastAsia="Times New Roman" w:hAnsi="Times New Roman" w:cs="Times New Roman"/>
          <w:b/>
        </w:rPr>
        <w:tab/>
      </w:r>
      <w:r>
        <w:rPr>
          <w:rFonts w:ascii="Times New Roman" w:eastAsia="Times New Roman" w:hAnsi="Times New Roman" w:cs="Times New Roman"/>
          <w:sz w:val="21"/>
        </w:rPr>
        <w:t>In terms of results verification, a very coarse</w:t>
      </w:r>
      <w:r w:rsidR="00626AA8">
        <w:rPr>
          <w:rFonts w:ascii="Times New Roman" w:eastAsia="Times New Roman" w:hAnsi="Times New Roman" w:cs="Times New Roman"/>
          <w:sz w:val="21"/>
        </w:rPr>
        <w:t>-grained</w:t>
      </w:r>
      <w:r>
        <w:rPr>
          <w:rFonts w:ascii="Times New Roman" w:eastAsia="Times New Roman" w:hAnsi="Times New Roman" w:cs="Times New Roman"/>
          <w:sz w:val="21"/>
        </w:rPr>
        <w:t xml:space="preserve"> analysis would be that all three methods “appeared” to produce the same result (see </w:t>
      </w:r>
      <w:r w:rsidRPr="00C628DF">
        <w:rPr>
          <w:rFonts w:ascii="Times New Roman" w:eastAsia="Times New Roman" w:hAnsi="Times New Roman" w:cs="Times New Roman"/>
          <w:b/>
          <w:sz w:val="21"/>
        </w:rPr>
        <w:t>Figure 14</w:t>
      </w:r>
      <w:r>
        <w:rPr>
          <w:rFonts w:ascii="Times New Roman" w:eastAsia="Times New Roman" w:hAnsi="Times New Roman" w:cs="Times New Roman"/>
          <w:sz w:val="21"/>
        </w:rPr>
        <w:t xml:space="preserve">). And that is what should be expected, because we used the same source data </w:t>
      </w:r>
      <w:r w:rsidR="00626AA8">
        <w:rPr>
          <w:rFonts w:ascii="Times New Roman" w:eastAsia="Times New Roman" w:hAnsi="Times New Roman" w:cs="Times New Roman"/>
          <w:sz w:val="21"/>
        </w:rPr>
        <w:t xml:space="preserve">(bikeways) </w:t>
      </w:r>
      <w:r>
        <w:rPr>
          <w:rFonts w:ascii="Times New Roman" w:eastAsia="Times New Roman" w:hAnsi="Times New Roman" w:cs="Times New Roman"/>
          <w:sz w:val="21"/>
        </w:rPr>
        <w:t>in each procedure, along with the same parameters (</w:t>
      </w:r>
      <w:proofErr w:type="gramStart"/>
      <w:r>
        <w:rPr>
          <w:rFonts w:ascii="Times New Roman" w:eastAsia="Times New Roman" w:hAnsi="Times New Roman" w:cs="Times New Roman"/>
          <w:sz w:val="21"/>
        </w:rPr>
        <w:t>3.5 mile</w:t>
      </w:r>
      <w:proofErr w:type="gramEnd"/>
      <w:r>
        <w:rPr>
          <w:rFonts w:ascii="Times New Roman" w:eastAsia="Times New Roman" w:hAnsi="Times New Roman" w:cs="Times New Roman"/>
          <w:sz w:val="21"/>
        </w:rPr>
        <w:t xml:space="preserve"> buffer, rounded line edges, full, dissolve, etc.). Another indication that the same results were achieved through both </w:t>
      </w:r>
      <w:proofErr w:type="spellStart"/>
      <w:r>
        <w:rPr>
          <w:rFonts w:ascii="Times New Roman" w:eastAsia="Times New Roman" w:hAnsi="Times New Roman" w:cs="Times New Roman"/>
          <w:sz w:val="21"/>
        </w:rPr>
        <w:t>ArcPro</w:t>
      </w:r>
      <w:proofErr w:type="spellEnd"/>
      <w:r>
        <w:rPr>
          <w:rFonts w:ascii="Times New Roman" w:eastAsia="Times New Roman" w:hAnsi="Times New Roman" w:cs="Times New Roman"/>
          <w:sz w:val="21"/>
        </w:rPr>
        <w:t xml:space="preserve"> environments is that the same warning flags were brought up from each (see </w:t>
      </w:r>
      <w:r w:rsidRPr="008661F8">
        <w:rPr>
          <w:rFonts w:ascii="Times New Roman" w:eastAsia="Times New Roman" w:hAnsi="Times New Roman" w:cs="Times New Roman"/>
          <w:b/>
          <w:sz w:val="21"/>
        </w:rPr>
        <w:t>Fig. 5</w:t>
      </w:r>
      <w:r>
        <w:rPr>
          <w:rFonts w:ascii="Times New Roman" w:eastAsia="Times New Roman" w:hAnsi="Times New Roman" w:cs="Times New Roman"/>
          <w:sz w:val="21"/>
        </w:rPr>
        <w:t xml:space="preserve"> &amp; </w:t>
      </w:r>
      <w:r w:rsidRPr="008661F8">
        <w:rPr>
          <w:rFonts w:ascii="Times New Roman" w:eastAsia="Times New Roman" w:hAnsi="Times New Roman" w:cs="Times New Roman"/>
          <w:b/>
          <w:sz w:val="21"/>
        </w:rPr>
        <w:t>Fig. 8</w:t>
      </w:r>
      <w:r>
        <w:rPr>
          <w:rFonts w:ascii="Times New Roman" w:eastAsia="Times New Roman" w:hAnsi="Times New Roman" w:cs="Times New Roman"/>
          <w:sz w:val="21"/>
        </w:rPr>
        <w:t xml:space="preserve">). However, to fully assess the interoperability of these three output layers, we would need to look at the attributes of each layer (precise </w:t>
      </w:r>
      <w:r w:rsidR="00626AA8">
        <w:rPr>
          <w:rFonts w:ascii="Times New Roman" w:eastAsia="Times New Roman" w:hAnsi="Times New Roman" w:cs="Times New Roman"/>
          <w:sz w:val="21"/>
        </w:rPr>
        <w:t xml:space="preserve">total </w:t>
      </w:r>
      <w:r>
        <w:rPr>
          <w:rFonts w:ascii="Times New Roman" w:eastAsia="Times New Roman" w:hAnsi="Times New Roman" w:cs="Times New Roman"/>
          <w:sz w:val="21"/>
        </w:rPr>
        <w:t xml:space="preserve">buffer area, etc.). Although I did not do this for this lab (as I figured the purpose was to mainly demonstrate the </w:t>
      </w:r>
      <w:r w:rsidRPr="00C628DF">
        <w:rPr>
          <w:rFonts w:ascii="Times New Roman" w:eastAsia="Times New Roman" w:hAnsi="Times New Roman" w:cs="Times New Roman"/>
          <w:i/>
          <w:sz w:val="21"/>
        </w:rPr>
        <w:t>processes</w:t>
      </w:r>
      <w:r>
        <w:rPr>
          <w:rFonts w:ascii="Times New Roman" w:eastAsia="Times New Roman" w:hAnsi="Times New Roman" w:cs="Times New Roman"/>
          <w:sz w:val="21"/>
        </w:rPr>
        <w:t xml:space="preserve"> of buffering a dataset in each ArcGIS environment), I am fairly confident all three layers would have identical attributes</w:t>
      </w:r>
      <w:r w:rsidR="00626AA8">
        <w:rPr>
          <w:rFonts w:ascii="Times New Roman" w:eastAsia="Times New Roman" w:hAnsi="Times New Roman" w:cs="Times New Roman"/>
          <w:sz w:val="21"/>
        </w:rPr>
        <w:t xml:space="preserve">, as all were created using the same(?) </w:t>
      </w:r>
      <w:proofErr w:type="spellStart"/>
      <w:r w:rsidR="00626AA8">
        <w:rPr>
          <w:rFonts w:ascii="Times New Roman" w:eastAsia="Times New Roman" w:hAnsi="Times New Roman" w:cs="Times New Roman"/>
          <w:sz w:val="21"/>
        </w:rPr>
        <w:t>ArcPro</w:t>
      </w:r>
      <w:proofErr w:type="spellEnd"/>
      <w:r w:rsidR="00626AA8">
        <w:rPr>
          <w:rFonts w:ascii="Times New Roman" w:eastAsia="Times New Roman" w:hAnsi="Times New Roman" w:cs="Times New Roman"/>
          <w:sz w:val="21"/>
        </w:rPr>
        <w:t xml:space="preserve"> engine</w:t>
      </w:r>
      <w:r>
        <w:rPr>
          <w:rFonts w:ascii="Times New Roman" w:eastAsia="Times New Roman" w:hAnsi="Times New Roman" w:cs="Times New Roman"/>
          <w:sz w:val="21"/>
        </w:rPr>
        <w:t>.</w:t>
      </w:r>
    </w:p>
    <w:p w14:paraId="590DD418" w14:textId="77777777" w:rsidR="008661F8" w:rsidRDefault="008661F8">
      <w:pPr>
        <w:rPr>
          <w:rFonts w:ascii="Times New Roman" w:eastAsia="Times New Roman" w:hAnsi="Times New Roman" w:cs="Times New Roman"/>
          <w:b/>
        </w:rPr>
      </w:pPr>
    </w:p>
    <w:p w14:paraId="7873885C" w14:textId="77777777" w:rsidR="006A6F3F" w:rsidRDefault="006A6F3F">
      <w:pPr>
        <w:rPr>
          <w:rFonts w:ascii="Times New Roman" w:eastAsia="Times New Roman" w:hAnsi="Times New Roman" w:cs="Times New Roman"/>
        </w:rPr>
      </w:pPr>
    </w:p>
    <w:p w14:paraId="03431F59" w14:textId="77777777" w:rsidR="006A6F3F" w:rsidRDefault="006A6F3F">
      <w:pPr>
        <w:rPr>
          <w:rFonts w:ascii="Times New Roman" w:eastAsia="Times New Roman" w:hAnsi="Times New Roman" w:cs="Times New Roman"/>
        </w:rPr>
      </w:pPr>
    </w:p>
    <w:p w14:paraId="4116386D" w14:textId="77777777" w:rsidR="006A6F3F" w:rsidRDefault="00AD0374">
      <w:pPr>
        <w:rPr>
          <w:rFonts w:ascii="Times New Roman" w:eastAsia="Times New Roman" w:hAnsi="Times New Roman" w:cs="Times New Roman"/>
          <w:b/>
        </w:rPr>
      </w:pPr>
      <w:r>
        <w:rPr>
          <w:rFonts w:ascii="Times New Roman" w:eastAsia="Times New Roman" w:hAnsi="Times New Roman" w:cs="Times New Roman"/>
          <w:b/>
        </w:rPr>
        <w:t>Discussion and Conclusion</w:t>
      </w:r>
    </w:p>
    <w:p w14:paraId="15AC4326" w14:textId="545ABA4E" w:rsidR="006A6F3F" w:rsidRDefault="006A6F3F">
      <w:pPr>
        <w:rPr>
          <w:rFonts w:ascii="Times New Roman" w:eastAsia="Times New Roman" w:hAnsi="Times New Roman" w:cs="Times New Roman"/>
          <w:i/>
          <w:color w:val="D0CECE"/>
          <w:sz w:val="20"/>
          <w:szCs w:val="20"/>
        </w:rPr>
      </w:pPr>
    </w:p>
    <w:p w14:paraId="2583653C" w14:textId="5328D854" w:rsidR="00F74CBB" w:rsidRDefault="00A101F2">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b/>
      </w:r>
      <w:r w:rsidR="00F74CBB">
        <w:rPr>
          <w:rFonts w:ascii="Times New Roman" w:eastAsia="Times New Roman" w:hAnsi="Times New Roman" w:cs="Times New Roman"/>
          <w:color w:val="000000" w:themeColor="text1"/>
          <w:sz w:val="20"/>
          <w:szCs w:val="20"/>
        </w:rPr>
        <w:t xml:space="preserve">All three of the ArcGIS environments covered in this lab report each have their own advantages and disadvantages, </w:t>
      </w:r>
      <w:r w:rsidR="00626AA8">
        <w:rPr>
          <w:rFonts w:ascii="Times New Roman" w:eastAsia="Times New Roman" w:hAnsi="Times New Roman" w:cs="Times New Roman"/>
          <w:color w:val="000000" w:themeColor="text1"/>
          <w:sz w:val="20"/>
          <w:szCs w:val="20"/>
        </w:rPr>
        <w:t>depending</w:t>
      </w:r>
      <w:r w:rsidR="00F74CBB">
        <w:rPr>
          <w:rFonts w:ascii="Times New Roman" w:eastAsia="Times New Roman" w:hAnsi="Times New Roman" w:cs="Times New Roman"/>
          <w:color w:val="000000" w:themeColor="text1"/>
          <w:sz w:val="20"/>
          <w:szCs w:val="20"/>
        </w:rPr>
        <w:t xml:space="preserve"> on </w:t>
      </w:r>
      <w:r w:rsidR="003D5CEA">
        <w:rPr>
          <w:rFonts w:ascii="Times New Roman" w:eastAsia="Times New Roman" w:hAnsi="Times New Roman" w:cs="Times New Roman"/>
          <w:color w:val="000000" w:themeColor="text1"/>
          <w:sz w:val="20"/>
          <w:szCs w:val="20"/>
        </w:rPr>
        <w:t>the</w:t>
      </w:r>
      <w:r w:rsidR="00F74CBB">
        <w:rPr>
          <w:rFonts w:ascii="Times New Roman" w:eastAsia="Times New Roman" w:hAnsi="Times New Roman" w:cs="Times New Roman"/>
          <w:color w:val="000000" w:themeColor="text1"/>
          <w:sz w:val="20"/>
          <w:szCs w:val="20"/>
        </w:rPr>
        <w:t xml:space="preserve"> task you wish to complete with them.</w:t>
      </w:r>
      <w:r w:rsidR="003D5CEA">
        <w:rPr>
          <w:rFonts w:ascii="Times New Roman" w:eastAsia="Times New Roman" w:hAnsi="Times New Roman" w:cs="Times New Roman"/>
          <w:color w:val="000000" w:themeColor="text1"/>
          <w:sz w:val="20"/>
          <w:szCs w:val="20"/>
        </w:rPr>
        <w:t xml:space="preserve"> If you are looking to perform spatial analyses that is visualization-heavy, </w:t>
      </w:r>
      <w:r w:rsidR="00626AA8">
        <w:rPr>
          <w:rFonts w:ascii="Times New Roman" w:eastAsia="Times New Roman" w:hAnsi="Times New Roman" w:cs="Times New Roman"/>
          <w:color w:val="000000" w:themeColor="text1"/>
          <w:sz w:val="20"/>
          <w:szCs w:val="20"/>
        </w:rPr>
        <w:t xml:space="preserve">or if you need </w:t>
      </w:r>
      <w:r w:rsidR="003D5CEA">
        <w:rPr>
          <w:rFonts w:ascii="Times New Roman" w:eastAsia="Times New Roman" w:hAnsi="Times New Roman" w:cs="Times New Roman"/>
          <w:color w:val="000000" w:themeColor="text1"/>
          <w:sz w:val="20"/>
          <w:szCs w:val="20"/>
        </w:rPr>
        <w:t>to zoom in/out between scales</w:t>
      </w:r>
      <w:r w:rsidR="00626AA8">
        <w:rPr>
          <w:rFonts w:ascii="Times New Roman" w:eastAsia="Times New Roman" w:hAnsi="Times New Roman" w:cs="Times New Roman"/>
          <w:color w:val="000000" w:themeColor="text1"/>
          <w:sz w:val="20"/>
          <w:szCs w:val="20"/>
        </w:rPr>
        <w:t>,</w:t>
      </w:r>
      <w:r w:rsidR="003D5CEA">
        <w:rPr>
          <w:rFonts w:ascii="Times New Roman" w:eastAsia="Times New Roman" w:hAnsi="Times New Roman" w:cs="Times New Roman"/>
          <w:color w:val="000000" w:themeColor="text1"/>
          <w:sz w:val="20"/>
          <w:szCs w:val="20"/>
        </w:rPr>
        <w:t xml:space="preserve"> and </w:t>
      </w:r>
      <w:r w:rsidR="00F371FD">
        <w:rPr>
          <w:rFonts w:ascii="Times New Roman" w:eastAsia="Times New Roman" w:hAnsi="Times New Roman" w:cs="Times New Roman"/>
          <w:color w:val="000000" w:themeColor="text1"/>
          <w:sz w:val="20"/>
          <w:szCs w:val="20"/>
        </w:rPr>
        <w:t>analyze</w:t>
      </w:r>
      <w:r w:rsidR="003D5CEA">
        <w:rPr>
          <w:rFonts w:ascii="Times New Roman" w:eastAsia="Times New Roman" w:hAnsi="Times New Roman" w:cs="Times New Roman"/>
          <w:color w:val="000000" w:themeColor="text1"/>
          <w:sz w:val="20"/>
          <w:szCs w:val="20"/>
        </w:rPr>
        <w:t xml:space="preserve"> the attribute</w:t>
      </w:r>
      <w:r w:rsidR="00F371FD">
        <w:rPr>
          <w:rFonts w:ascii="Times New Roman" w:eastAsia="Times New Roman" w:hAnsi="Times New Roman" w:cs="Times New Roman"/>
          <w:color w:val="000000" w:themeColor="text1"/>
          <w:sz w:val="20"/>
          <w:szCs w:val="20"/>
        </w:rPr>
        <w:t xml:space="preserve"> tables</w:t>
      </w:r>
      <w:r w:rsidR="003D5CEA">
        <w:rPr>
          <w:rFonts w:ascii="Times New Roman" w:eastAsia="Times New Roman" w:hAnsi="Times New Roman" w:cs="Times New Roman"/>
          <w:color w:val="000000" w:themeColor="text1"/>
          <w:sz w:val="20"/>
          <w:szCs w:val="20"/>
        </w:rPr>
        <w:t xml:space="preserve"> of shapefile features, your best bet may be </w:t>
      </w:r>
      <w:proofErr w:type="spellStart"/>
      <w:r w:rsidR="003D5CEA">
        <w:rPr>
          <w:rFonts w:ascii="Times New Roman" w:eastAsia="Times New Roman" w:hAnsi="Times New Roman" w:cs="Times New Roman"/>
          <w:color w:val="000000" w:themeColor="text1"/>
          <w:sz w:val="20"/>
          <w:szCs w:val="20"/>
        </w:rPr>
        <w:t>ArcPro’s</w:t>
      </w:r>
      <w:proofErr w:type="spellEnd"/>
      <w:r w:rsidR="003D5CEA">
        <w:rPr>
          <w:rFonts w:ascii="Times New Roman" w:eastAsia="Times New Roman" w:hAnsi="Times New Roman" w:cs="Times New Roman"/>
          <w:color w:val="000000" w:themeColor="text1"/>
          <w:sz w:val="20"/>
          <w:szCs w:val="20"/>
        </w:rPr>
        <w:t xml:space="preserve"> robust visualization GUI. However, if you need to perform a string of data manipulation functions on a massive amount of data, but you already know </w:t>
      </w:r>
      <w:r w:rsidR="00F371FD">
        <w:rPr>
          <w:rFonts w:ascii="Times New Roman" w:eastAsia="Times New Roman" w:hAnsi="Times New Roman" w:cs="Times New Roman"/>
          <w:i/>
          <w:color w:val="000000" w:themeColor="text1"/>
          <w:sz w:val="20"/>
          <w:szCs w:val="20"/>
        </w:rPr>
        <w:t xml:space="preserve">which </w:t>
      </w:r>
      <w:r w:rsidR="00F371FD">
        <w:rPr>
          <w:rFonts w:ascii="Times New Roman" w:eastAsia="Times New Roman" w:hAnsi="Times New Roman" w:cs="Times New Roman"/>
          <w:color w:val="000000" w:themeColor="text1"/>
          <w:sz w:val="20"/>
          <w:szCs w:val="20"/>
        </w:rPr>
        <w:t>specific</w:t>
      </w:r>
      <w:r w:rsidR="003D5CEA">
        <w:rPr>
          <w:rFonts w:ascii="Times New Roman" w:eastAsia="Times New Roman" w:hAnsi="Times New Roman" w:cs="Times New Roman"/>
          <w:color w:val="000000" w:themeColor="text1"/>
          <w:sz w:val="20"/>
          <w:szCs w:val="20"/>
        </w:rPr>
        <w:t xml:space="preserve"> functions you need to execute, using a </w:t>
      </w:r>
      <w:proofErr w:type="spellStart"/>
      <w:r w:rsidR="003D5CEA">
        <w:rPr>
          <w:rFonts w:ascii="Times New Roman" w:eastAsia="Times New Roman" w:hAnsi="Times New Roman" w:cs="Times New Roman"/>
          <w:color w:val="000000" w:themeColor="text1"/>
          <w:sz w:val="20"/>
          <w:szCs w:val="20"/>
        </w:rPr>
        <w:t>Jupyter</w:t>
      </w:r>
      <w:proofErr w:type="spellEnd"/>
      <w:r w:rsidR="003D5CEA">
        <w:rPr>
          <w:rFonts w:ascii="Times New Roman" w:eastAsia="Times New Roman" w:hAnsi="Times New Roman" w:cs="Times New Roman"/>
          <w:color w:val="000000" w:themeColor="text1"/>
          <w:sz w:val="20"/>
          <w:szCs w:val="20"/>
        </w:rPr>
        <w:t xml:space="preserve"> Notebook would likely be the most efficient choice. Depending on whether your data is on your computer or in the cloud (or if you even have </w:t>
      </w:r>
      <w:proofErr w:type="spellStart"/>
      <w:r w:rsidR="003D5CEA">
        <w:rPr>
          <w:rFonts w:ascii="Times New Roman" w:eastAsia="Times New Roman" w:hAnsi="Times New Roman" w:cs="Times New Roman"/>
          <w:color w:val="000000" w:themeColor="text1"/>
          <w:sz w:val="20"/>
          <w:szCs w:val="20"/>
        </w:rPr>
        <w:t>ArcPro</w:t>
      </w:r>
      <w:proofErr w:type="spellEnd"/>
      <w:r w:rsidR="003D5CEA">
        <w:rPr>
          <w:rFonts w:ascii="Times New Roman" w:eastAsia="Times New Roman" w:hAnsi="Times New Roman" w:cs="Times New Roman"/>
          <w:color w:val="000000" w:themeColor="text1"/>
          <w:sz w:val="20"/>
          <w:szCs w:val="20"/>
        </w:rPr>
        <w:t xml:space="preserve"> installed on your computer), you may choose </w:t>
      </w:r>
      <w:proofErr w:type="spellStart"/>
      <w:r w:rsidR="003D5CEA">
        <w:rPr>
          <w:rFonts w:ascii="Times New Roman" w:eastAsia="Times New Roman" w:hAnsi="Times New Roman" w:cs="Times New Roman"/>
          <w:color w:val="000000" w:themeColor="text1"/>
          <w:sz w:val="20"/>
          <w:szCs w:val="20"/>
        </w:rPr>
        <w:t>ArcOnline</w:t>
      </w:r>
      <w:proofErr w:type="spellEnd"/>
      <w:r w:rsidR="003D5CEA">
        <w:rPr>
          <w:rFonts w:ascii="Times New Roman" w:eastAsia="Times New Roman" w:hAnsi="Times New Roman" w:cs="Times New Roman"/>
          <w:color w:val="000000" w:themeColor="text1"/>
          <w:sz w:val="20"/>
          <w:szCs w:val="20"/>
        </w:rPr>
        <w:t xml:space="preserve"> Notebooks over </w:t>
      </w:r>
      <w:proofErr w:type="spellStart"/>
      <w:r w:rsidR="003D5CEA">
        <w:rPr>
          <w:rFonts w:ascii="Times New Roman" w:eastAsia="Times New Roman" w:hAnsi="Times New Roman" w:cs="Times New Roman"/>
          <w:color w:val="000000" w:themeColor="text1"/>
          <w:sz w:val="20"/>
          <w:szCs w:val="20"/>
        </w:rPr>
        <w:t>ArcPro</w:t>
      </w:r>
      <w:proofErr w:type="spellEnd"/>
      <w:r w:rsidR="003D5CEA">
        <w:rPr>
          <w:rFonts w:ascii="Times New Roman" w:eastAsia="Times New Roman" w:hAnsi="Times New Roman" w:cs="Times New Roman"/>
          <w:color w:val="000000" w:themeColor="text1"/>
          <w:sz w:val="20"/>
          <w:szCs w:val="20"/>
        </w:rPr>
        <w:t xml:space="preserve"> Notebooks, and vice versa. I personally am more comfortable with the </w:t>
      </w:r>
      <w:proofErr w:type="spellStart"/>
      <w:r w:rsidR="003D5CEA">
        <w:rPr>
          <w:rFonts w:ascii="Times New Roman" w:eastAsia="Times New Roman" w:hAnsi="Times New Roman" w:cs="Times New Roman"/>
          <w:color w:val="000000" w:themeColor="text1"/>
          <w:sz w:val="20"/>
          <w:szCs w:val="20"/>
        </w:rPr>
        <w:t>arcpy</w:t>
      </w:r>
      <w:proofErr w:type="spellEnd"/>
      <w:r w:rsidR="003D5CEA">
        <w:rPr>
          <w:rFonts w:ascii="Times New Roman" w:eastAsia="Times New Roman" w:hAnsi="Times New Roman" w:cs="Times New Roman"/>
          <w:color w:val="000000" w:themeColor="text1"/>
          <w:sz w:val="20"/>
          <w:szCs w:val="20"/>
        </w:rPr>
        <w:t xml:space="preserve"> package, and am frequently working with data that I have local copies of</w:t>
      </w:r>
      <w:r w:rsidR="00F371FD">
        <w:rPr>
          <w:rFonts w:ascii="Times New Roman" w:eastAsia="Times New Roman" w:hAnsi="Times New Roman" w:cs="Times New Roman"/>
          <w:color w:val="000000" w:themeColor="text1"/>
          <w:sz w:val="20"/>
          <w:szCs w:val="20"/>
        </w:rPr>
        <w:t>…</w:t>
      </w:r>
      <w:r w:rsidR="003D5CEA">
        <w:rPr>
          <w:rFonts w:ascii="Times New Roman" w:eastAsia="Times New Roman" w:hAnsi="Times New Roman" w:cs="Times New Roman"/>
          <w:color w:val="000000" w:themeColor="text1"/>
          <w:sz w:val="20"/>
          <w:szCs w:val="20"/>
        </w:rPr>
        <w:t xml:space="preserve">so I often turn to </w:t>
      </w:r>
      <w:proofErr w:type="spellStart"/>
      <w:r w:rsidR="003D5CEA">
        <w:rPr>
          <w:rFonts w:ascii="Times New Roman" w:eastAsia="Times New Roman" w:hAnsi="Times New Roman" w:cs="Times New Roman"/>
          <w:color w:val="000000" w:themeColor="text1"/>
          <w:sz w:val="20"/>
          <w:szCs w:val="20"/>
        </w:rPr>
        <w:t>Jupyter</w:t>
      </w:r>
      <w:proofErr w:type="spellEnd"/>
      <w:r w:rsidR="003D5CEA">
        <w:rPr>
          <w:rFonts w:ascii="Times New Roman" w:eastAsia="Times New Roman" w:hAnsi="Times New Roman" w:cs="Times New Roman"/>
          <w:color w:val="000000" w:themeColor="text1"/>
          <w:sz w:val="20"/>
          <w:szCs w:val="20"/>
        </w:rPr>
        <w:t xml:space="preserve"> Notebooks within </w:t>
      </w:r>
      <w:proofErr w:type="spellStart"/>
      <w:r w:rsidR="003D5CEA">
        <w:rPr>
          <w:rFonts w:ascii="Times New Roman" w:eastAsia="Times New Roman" w:hAnsi="Times New Roman" w:cs="Times New Roman"/>
          <w:color w:val="000000" w:themeColor="text1"/>
          <w:sz w:val="20"/>
          <w:szCs w:val="20"/>
        </w:rPr>
        <w:t>ArcPro</w:t>
      </w:r>
      <w:proofErr w:type="spellEnd"/>
      <w:r w:rsidR="003D5CEA">
        <w:rPr>
          <w:rFonts w:ascii="Times New Roman" w:eastAsia="Times New Roman" w:hAnsi="Times New Roman" w:cs="Times New Roman"/>
          <w:color w:val="000000" w:themeColor="text1"/>
          <w:sz w:val="20"/>
          <w:szCs w:val="20"/>
        </w:rPr>
        <w:t xml:space="preserve"> (or</w:t>
      </w:r>
      <w:r w:rsidR="00F371FD">
        <w:rPr>
          <w:rFonts w:ascii="Times New Roman" w:eastAsia="Times New Roman" w:hAnsi="Times New Roman" w:cs="Times New Roman"/>
          <w:color w:val="000000" w:themeColor="text1"/>
          <w:sz w:val="20"/>
          <w:szCs w:val="20"/>
        </w:rPr>
        <w:t xml:space="preserve">, </w:t>
      </w:r>
      <w:r w:rsidR="003D5CEA">
        <w:rPr>
          <w:rFonts w:ascii="Times New Roman" w:eastAsia="Times New Roman" w:hAnsi="Times New Roman" w:cs="Times New Roman"/>
          <w:color w:val="000000" w:themeColor="text1"/>
          <w:sz w:val="20"/>
          <w:szCs w:val="20"/>
        </w:rPr>
        <w:t xml:space="preserve">launching </w:t>
      </w:r>
      <w:r w:rsidR="00F371FD">
        <w:rPr>
          <w:rFonts w:ascii="Times New Roman" w:eastAsia="Times New Roman" w:hAnsi="Times New Roman" w:cs="Times New Roman"/>
          <w:color w:val="000000" w:themeColor="text1"/>
          <w:sz w:val="20"/>
          <w:szCs w:val="20"/>
        </w:rPr>
        <w:t>Notebooks via the command line</w:t>
      </w:r>
      <w:r w:rsidR="003D5CEA">
        <w:rPr>
          <w:rFonts w:ascii="Times New Roman" w:eastAsia="Times New Roman" w:hAnsi="Times New Roman" w:cs="Times New Roman"/>
          <w:color w:val="000000" w:themeColor="text1"/>
          <w:sz w:val="20"/>
          <w:szCs w:val="20"/>
        </w:rPr>
        <w:t>, after designating the “</w:t>
      </w:r>
      <w:proofErr w:type="spellStart"/>
      <w:r w:rsidR="003D5CEA">
        <w:rPr>
          <w:rFonts w:ascii="Times New Roman" w:eastAsia="Times New Roman" w:hAnsi="Times New Roman" w:cs="Times New Roman"/>
          <w:color w:val="000000" w:themeColor="text1"/>
          <w:sz w:val="20"/>
          <w:szCs w:val="20"/>
        </w:rPr>
        <w:t>arcgispro</w:t>
      </w:r>
      <w:proofErr w:type="spellEnd"/>
      <w:r w:rsidR="003D5CEA">
        <w:rPr>
          <w:rFonts w:ascii="Times New Roman" w:eastAsia="Times New Roman" w:hAnsi="Times New Roman" w:cs="Times New Roman"/>
          <w:color w:val="000000" w:themeColor="text1"/>
          <w:sz w:val="20"/>
          <w:szCs w:val="20"/>
        </w:rPr>
        <w:t xml:space="preserve"> (3)” </w:t>
      </w:r>
      <w:proofErr w:type="spellStart"/>
      <w:r w:rsidR="003D5CEA">
        <w:rPr>
          <w:rFonts w:ascii="Times New Roman" w:eastAsia="Times New Roman" w:hAnsi="Times New Roman" w:cs="Times New Roman"/>
          <w:color w:val="000000" w:themeColor="text1"/>
          <w:sz w:val="20"/>
          <w:szCs w:val="20"/>
        </w:rPr>
        <w:t>conda</w:t>
      </w:r>
      <w:proofErr w:type="spellEnd"/>
      <w:r w:rsidR="003D5CEA">
        <w:rPr>
          <w:rFonts w:ascii="Times New Roman" w:eastAsia="Times New Roman" w:hAnsi="Times New Roman" w:cs="Times New Roman"/>
          <w:color w:val="000000" w:themeColor="text1"/>
          <w:sz w:val="20"/>
          <w:szCs w:val="20"/>
        </w:rPr>
        <w:t xml:space="preserve"> environment</w:t>
      </w:r>
      <w:r w:rsidR="00F371FD">
        <w:rPr>
          <w:rFonts w:ascii="Times New Roman" w:eastAsia="Times New Roman" w:hAnsi="Times New Roman" w:cs="Times New Roman"/>
          <w:color w:val="000000" w:themeColor="text1"/>
          <w:sz w:val="20"/>
          <w:szCs w:val="20"/>
        </w:rPr>
        <w:t>)</w:t>
      </w:r>
      <w:r w:rsidR="003D5CEA">
        <w:rPr>
          <w:rFonts w:ascii="Times New Roman" w:eastAsia="Times New Roman" w:hAnsi="Times New Roman" w:cs="Times New Roman"/>
          <w:color w:val="000000" w:themeColor="text1"/>
          <w:sz w:val="20"/>
          <w:szCs w:val="20"/>
        </w:rPr>
        <w:t xml:space="preserve">. </w:t>
      </w:r>
      <w:r>
        <w:rPr>
          <w:rFonts w:ascii="Times New Roman" w:eastAsia="Times New Roman" w:hAnsi="Times New Roman" w:cs="Times New Roman"/>
          <w:color w:val="000000" w:themeColor="text1"/>
          <w:sz w:val="20"/>
          <w:szCs w:val="20"/>
        </w:rPr>
        <w:t xml:space="preserve">However, working in the </w:t>
      </w:r>
      <w:proofErr w:type="spellStart"/>
      <w:r>
        <w:rPr>
          <w:rFonts w:ascii="Times New Roman" w:eastAsia="Times New Roman" w:hAnsi="Times New Roman" w:cs="Times New Roman"/>
          <w:color w:val="000000" w:themeColor="text1"/>
          <w:sz w:val="20"/>
          <w:szCs w:val="20"/>
        </w:rPr>
        <w:t>Jupyter</w:t>
      </w:r>
      <w:proofErr w:type="spellEnd"/>
      <w:r>
        <w:rPr>
          <w:rFonts w:ascii="Times New Roman" w:eastAsia="Times New Roman" w:hAnsi="Times New Roman" w:cs="Times New Roman"/>
          <w:color w:val="000000" w:themeColor="text1"/>
          <w:sz w:val="20"/>
          <w:szCs w:val="20"/>
        </w:rPr>
        <w:t xml:space="preserve"> Notebooks within </w:t>
      </w:r>
      <w:proofErr w:type="spellStart"/>
      <w:r>
        <w:rPr>
          <w:rFonts w:ascii="Times New Roman" w:eastAsia="Times New Roman" w:hAnsi="Times New Roman" w:cs="Times New Roman"/>
          <w:color w:val="000000" w:themeColor="text1"/>
          <w:sz w:val="20"/>
          <w:szCs w:val="20"/>
        </w:rPr>
        <w:t>ArcPro</w:t>
      </w:r>
      <w:proofErr w:type="spellEnd"/>
      <w:r>
        <w:rPr>
          <w:rFonts w:ascii="Times New Roman" w:eastAsia="Times New Roman" w:hAnsi="Times New Roman" w:cs="Times New Roman"/>
          <w:color w:val="000000" w:themeColor="text1"/>
          <w:sz w:val="20"/>
          <w:szCs w:val="20"/>
        </w:rPr>
        <w:t xml:space="preserve"> seems to offer some powerful possibilities, like being able to visualize the layers you’ve created immediately. Additionally, the </w:t>
      </w:r>
      <w:proofErr w:type="spellStart"/>
      <w:r>
        <w:rPr>
          <w:rFonts w:ascii="Times New Roman" w:eastAsia="Times New Roman" w:hAnsi="Times New Roman" w:cs="Times New Roman"/>
          <w:color w:val="000000" w:themeColor="text1"/>
          <w:sz w:val="20"/>
          <w:szCs w:val="20"/>
        </w:rPr>
        <w:t>ArcOnline</w:t>
      </w:r>
      <w:proofErr w:type="spellEnd"/>
      <w:r>
        <w:rPr>
          <w:rFonts w:ascii="Times New Roman" w:eastAsia="Times New Roman" w:hAnsi="Times New Roman" w:cs="Times New Roman"/>
          <w:color w:val="000000" w:themeColor="text1"/>
          <w:sz w:val="20"/>
          <w:szCs w:val="20"/>
        </w:rPr>
        <w:t xml:space="preserve"> Notebooks may allow you </w:t>
      </w:r>
      <w:r w:rsidR="00F371FD">
        <w:rPr>
          <w:rFonts w:ascii="Times New Roman" w:eastAsia="Times New Roman" w:hAnsi="Times New Roman" w:cs="Times New Roman"/>
          <w:color w:val="000000" w:themeColor="text1"/>
          <w:sz w:val="20"/>
          <w:szCs w:val="20"/>
        </w:rPr>
        <w:t>the advantage of</w:t>
      </w:r>
      <w:r>
        <w:rPr>
          <w:rFonts w:ascii="Times New Roman" w:eastAsia="Times New Roman" w:hAnsi="Times New Roman" w:cs="Times New Roman"/>
          <w:color w:val="000000" w:themeColor="text1"/>
          <w:sz w:val="20"/>
          <w:szCs w:val="20"/>
        </w:rPr>
        <w:t xml:space="preserve"> map</w:t>
      </w:r>
      <w:r w:rsidR="00F371FD">
        <w:rPr>
          <w:rFonts w:ascii="Times New Roman" w:eastAsia="Times New Roman" w:hAnsi="Times New Roman" w:cs="Times New Roman"/>
          <w:color w:val="000000" w:themeColor="text1"/>
          <w:sz w:val="20"/>
          <w:szCs w:val="20"/>
        </w:rPr>
        <w:t>ping</w:t>
      </w:r>
      <w:r>
        <w:rPr>
          <w:rFonts w:ascii="Times New Roman" w:eastAsia="Times New Roman" w:hAnsi="Times New Roman" w:cs="Times New Roman"/>
          <w:color w:val="000000" w:themeColor="text1"/>
          <w:sz w:val="20"/>
          <w:szCs w:val="20"/>
        </w:rPr>
        <w:t xml:space="preserve"> data on the fly without downloading it, and easily shar</w:t>
      </w:r>
      <w:r w:rsidR="00F371FD">
        <w:rPr>
          <w:rFonts w:ascii="Times New Roman" w:eastAsia="Times New Roman" w:hAnsi="Times New Roman" w:cs="Times New Roman"/>
          <w:color w:val="000000" w:themeColor="text1"/>
          <w:sz w:val="20"/>
          <w:szCs w:val="20"/>
        </w:rPr>
        <w:t xml:space="preserve">ing </w:t>
      </w:r>
      <w:r>
        <w:rPr>
          <w:rFonts w:ascii="Times New Roman" w:eastAsia="Times New Roman" w:hAnsi="Times New Roman" w:cs="Times New Roman"/>
          <w:color w:val="000000" w:themeColor="text1"/>
          <w:sz w:val="20"/>
          <w:szCs w:val="20"/>
        </w:rPr>
        <w:t>your findings with others (who may have varying levels of experience and local software)</w:t>
      </w:r>
    </w:p>
    <w:p w14:paraId="7DA79FC4" w14:textId="22A92E3F" w:rsidR="003D5CEA" w:rsidRDefault="003D5CEA">
      <w:pPr>
        <w:rPr>
          <w:rFonts w:ascii="Times New Roman" w:eastAsia="Times New Roman" w:hAnsi="Times New Roman" w:cs="Times New Roman"/>
          <w:i/>
          <w:color w:val="D0CECE"/>
          <w:sz w:val="20"/>
          <w:szCs w:val="20"/>
        </w:rPr>
      </w:pPr>
    </w:p>
    <w:p w14:paraId="0C98B4CB" w14:textId="00BF9E21" w:rsidR="006A6F3F" w:rsidRDefault="006A6F3F">
      <w:pPr>
        <w:rPr>
          <w:rFonts w:ascii="Times New Roman" w:eastAsia="Times New Roman" w:hAnsi="Times New Roman" w:cs="Times New Roman"/>
          <w:i/>
          <w:color w:val="D0CECE"/>
          <w:sz w:val="20"/>
          <w:szCs w:val="20"/>
        </w:rPr>
      </w:pPr>
    </w:p>
    <w:p w14:paraId="522219A0" w14:textId="0FC58EFD" w:rsidR="008D20CB" w:rsidRPr="00A101F2" w:rsidRDefault="008D20CB">
      <w:pPr>
        <w:rPr>
          <w:rFonts w:ascii="Times New Roman" w:eastAsia="Times New Roman" w:hAnsi="Times New Roman" w:cs="Times New Roman"/>
          <w:b/>
          <w:color w:val="000000" w:themeColor="text1"/>
          <w:sz w:val="20"/>
          <w:szCs w:val="20"/>
          <w:u w:val="single"/>
        </w:rPr>
      </w:pPr>
      <w:r w:rsidRPr="00A101F2">
        <w:rPr>
          <w:rFonts w:ascii="Times New Roman" w:eastAsia="Times New Roman" w:hAnsi="Times New Roman" w:cs="Times New Roman"/>
          <w:b/>
          <w:color w:val="000000" w:themeColor="text1"/>
          <w:sz w:val="20"/>
          <w:szCs w:val="20"/>
          <w:u w:val="single"/>
        </w:rPr>
        <w:t>GitHub</w:t>
      </w:r>
    </w:p>
    <w:p w14:paraId="290B4658" w14:textId="30966DEB" w:rsidR="00A101F2" w:rsidRDefault="00A101F2">
      <w:pPr>
        <w:rPr>
          <w:rFonts w:ascii="Times New Roman" w:eastAsia="Times New Roman" w:hAnsi="Times New Roman" w:cs="Times New Roman"/>
          <w:b/>
          <w:color w:val="000000" w:themeColor="text1"/>
          <w:sz w:val="20"/>
          <w:szCs w:val="20"/>
          <w:highlight w:val="yellow"/>
          <w:u w:val="single"/>
        </w:rPr>
      </w:pPr>
    </w:p>
    <w:p w14:paraId="1603A2F2" w14:textId="105D8EFC" w:rsidR="00A101F2" w:rsidRDefault="00A101F2">
      <w:pPr>
        <w:rPr>
          <w:rFonts w:ascii="Times New Roman" w:eastAsia="Times New Roman" w:hAnsi="Times New Roman" w:cs="Times New Roman"/>
          <w:color w:val="000000" w:themeColor="text1"/>
          <w:sz w:val="20"/>
          <w:szCs w:val="20"/>
        </w:rPr>
      </w:pPr>
      <w:r w:rsidRPr="00A101F2">
        <w:rPr>
          <w:rFonts w:ascii="Times New Roman" w:eastAsia="Times New Roman" w:hAnsi="Times New Roman" w:cs="Times New Roman"/>
          <w:b/>
          <w:color w:val="000000" w:themeColor="text1"/>
          <w:sz w:val="20"/>
          <w:szCs w:val="20"/>
        </w:rPr>
        <w:tab/>
      </w:r>
      <w:r w:rsidRPr="00A101F2">
        <w:rPr>
          <w:rFonts w:ascii="Times New Roman" w:eastAsia="Times New Roman" w:hAnsi="Times New Roman" w:cs="Times New Roman"/>
          <w:color w:val="000000" w:themeColor="text1"/>
          <w:sz w:val="20"/>
          <w:szCs w:val="20"/>
        </w:rPr>
        <w:t>Having</w:t>
      </w:r>
      <w:r>
        <w:rPr>
          <w:rFonts w:ascii="Times New Roman" w:eastAsia="Times New Roman" w:hAnsi="Times New Roman" w:cs="Times New Roman"/>
          <w:color w:val="000000" w:themeColor="text1"/>
          <w:sz w:val="20"/>
          <w:szCs w:val="20"/>
        </w:rPr>
        <w:t xml:space="preserve"> worked with GitHub last semester in Advanced </w:t>
      </w:r>
      <w:proofErr w:type="spellStart"/>
      <w:r>
        <w:rPr>
          <w:rFonts w:ascii="Times New Roman" w:eastAsia="Times New Roman" w:hAnsi="Times New Roman" w:cs="Times New Roman"/>
          <w:color w:val="000000" w:themeColor="text1"/>
          <w:sz w:val="20"/>
          <w:szCs w:val="20"/>
        </w:rPr>
        <w:t>Geocomputing</w:t>
      </w:r>
      <w:proofErr w:type="spellEnd"/>
      <w:r>
        <w:rPr>
          <w:rFonts w:ascii="Times New Roman" w:eastAsia="Times New Roman" w:hAnsi="Times New Roman" w:cs="Times New Roman"/>
          <w:color w:val="000000" w:themeColor="text1"/>
          <w:sz w:val="20"/>
          <w:szCs w:val="20"/>
        </w:rPr>
        <w:t xml:space="preserve">, I thought it would be a cake-walk to configure it. And although I did already understand the fundamentals of how Git/ version controlling works, </w:t>
      </w:r>
      <w:r w:rsidR="00D472D5">
        <w:rPr>
          <w:rFonts w:ascii="Times New Roman" w:eastAsia="Times New Roman" w:hAnsi="Times New Roman" w:cs="Times New Roman"/>
          <w:color w:val="000000" w:themeColor="text1"/>
          <w:sz w:val="20"/>
          <w:szCs w:val="20"/>
        </w:rPr>
        <w:t xml:space="preserve">I had been using Git Bash through a Windows virtual machine. This time around, I </w:t>
      </w:r>
      <w:r>
        <w:rPr>
          <w:rFonts w:ascii="Times New Roman" w:eastAsia="Times New Roman" w:hAnsi="Times New Roman" w:cs="Times New Roman"/>
          <w:color w:val="000000" w:themeColor="text1"/>
          <w:sz w:val="20"/>
          <w:szCs w:val="20"/>
        </w:rPr>
        <w:t>decided I would set configure git through the Mac “Terminal” this time instead of Windows (what I had been used to)</w:t>
      </w:r>
      <w:r w:rsidR="00D472D5">
        <w:rPr>
          <w:rFonts w:ascii="Times New Roman" w:eastAsia="Times New Roman" w:hAnsi="Times New Roman" w:cs="Times New Roman"/>
          <w:color w:val="000000" w:themeColor="text1"/>
          <w:sz w:val="20"/>
          <w:szCs w:val="20"/>
        </w:rPr>
        <w:t>, a</w:t>
      </w:r>
      <w:r>
        <w:rPr>
          <w:rFonts w:ascii="Times New Roman" w:eastAsia="Times New Roman" w:hAnsi="Times New Roman" w:cs="Times New Roman"/>
          <w:color w:val="000000" w:themeColor="text1"/>
          <w:sz w:val="20"/>
          <w:szCs w:val="20"/>
        </w:rPr>
        <w:t xml:space="preserve">nd I ran into a </w:t>
      </w:r>
      <w:r w:rsidR="00D472D5">
        <w:rPr>
          <w:rFonts w:ascii="Times New Roman" w:eastAsia="Times New Roman" w:hAnsi="Times New Roman" w:cs="Times New Roman"/>
          <w:color w:val="000000" w:themeColor="text1"/>
          <w:sz w:val="20"/>
          <w:szCs w:val="20"/>
        </w:rPr>
        <w:t>considerable</w:t>
      </w:r>
      <w:r>
        <w:rPr>
          <w:rFonts w:ascii="Times New Roman" w:eastAsia="Times New Roman" w:hAnsi="Times New Roman" w:cs="Times New Roman"/>
          <w:color w:val="000000" w:themeColor="text1"/>
          <w:sz w:val="20"/>
          <w:szCs w:val="20"/>
        </w:rPr>
        <w:t xml:space="preserve"> amount of unexpected problems.</w:t>
      </w:r>
    </w:p>
    <w:p w14:paraId="2E848F63" w14:textId="2E7DA74D" w:rsidR="00A101F2" w:rsidRDefault="00A101F2">
      <w:pPr>
        <w:rPr>
          <w:rFonts w:ascii="Times New Roman" w:eastAsia="Times New Roman" w:hAnsi="Times New Roman" w:cs="Times New Roman"/>
          <w:color w:val="000000" w:themeColor="text1"/>
          <w:sz w:val="20"/>
          <w:szCs w:val="20"/>
        </w:rPr>
      </w:pPr>
    </w:p>
    <w:p w14:paraId="1089219E" w14:textId="4144CDD0" w:rsidR="00680923" w:rsidRDefault="00A101F2">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b/>
      </w:r>
      <w:r w:rsidR="00D472D5">
        <w:rPr>
          <w:rFonts w:ascii="Times New Roman" w:eastAsia="Times New Roman" w:hAnsi="Times New Roman" w:cs="Times New Roman"/>
          <w:color w:val="000000" w:themeColor="text1"/>
          <w:sz w:val="20"/>
          <w:szCs w:val="20"/>
        </w:rPr>
        <w:t>The first of these problems</w:t>
      </w:r>
      <w:r>
        <w:rPr>
          <w:rFonts w:ascii="Times New Roman" w:eastAsia="Times New Roman" w:hAnsi="Times New Roman" w:cs="Times New Roman"/>
          <w:color w:val="000000" w:themeColor="text1"/>
          <w:sz w:val="20"/>
          <w:szCs w:val="20"/>
        </w:rPr>
        <w:t xml:space="preserve"> was </w:t>
      </w:r>
      <w:r w:rsidR="00D472D5">
        <w:rPr>
          <w:rFonts w:ascii="Times New Roman" w:eastAsia="Times New Roman" w:hAnsi="Times New Roman" w:cs="Times New Roman"/>
          <w:color w:val="000000" w:themeColor="text1"/>
          <w:sz w:val="20"/>
          <w:szCs w:val="20"/>
        </w:rPr>
        <w:t>trying</w:t>
      </w:r>
      <w:r>
        <w:rPr>
          <w:rFonts w:ascii="Times New Roman" w:eastAsia="Times New Roman" w:hAnsi="Times New Roman" w:cs="Times New Roman"/>
          <w:color w:val="000000" w:themeColor="text1"/>
          <w:sz w:val="20"/>
          <w:szCs w:val="20"/>
        </w:rPr>
        <w:t xml:space="preserve"> to figure out via context clues </w:t>
      </w:r>
      <w:r w:rsidR="00D472D5">
        <w:rPr>
          <w:rFonts w:ascii="Times New Roman" w:eastAsia="Times New Roman" w:hAnsi="Times New Roman" w:cs="Times New Roman"/>
          <w:color w:val="000000" w:themeColor="text1"/>
          <w:sz w:val="20"/>
          <w:szCs w:val="20"/>
        </w:rPr>
        <w:t>(web searches)</w:t>
      </w:r>
      <w:r>
        <w:rPr>
          <w:rFonts w:ascii="Times New Roman" w:eastAsia="Times New Roman" w:hAnsi="Times New Roman" w:cs="Times New Roman"/>
          <w:color w:val="000000" w:themeColor="text1"/>
          <w:sz w:val="20"/>
          <w:szCs w:val="20"/>
        </w:rPr>
        <w:t xml:space="preserve"> that “bash” </w:t>
      </w:r>
      <w:r>
        <w:rPr>
          <w:rFonts w:ascii="Times New Roman" w:eastAsia="Times New Roman" w:hAnsi="Times New Roman" w:cs="Times New Roman"/>
          <w:b/>
          <w:i/>
          <w:color w:val="000000" w:themeColor="text1"/>
          <w:sz w:val="20"/>
          <w:szCs w:val="20"/>
        </w:rPr>
        <w:t xml:space="preserve">IS </w:t>
      </w:r>
      <w:r>
        <w:rPr>
          <w:rFonts w:ascii="Times New Roman" w:eastAsia="Times New Roman" w:hAnsi="Times New Roman" w:cs="Times New Roman"/>
          <w:color w:val="000000" w:themeColor="text1"/>
          <w:sz w:val="20"/>
          <w:szCs w:val="20"/>
        </w:rPr>
        <w:t xml:space="preserve">the mac terminal, and that you do not need Homebrew or anything to download “bash.” The second major obstacle I encountered </w:t>
      </w:r>
      <w:r w:rsidR="00680923">
        <w:rPr>
          <w:rFonts w:ascii="Times New Roman" w:eastAsia="Times New Roman" w:hAnsi="Times New Roman" w:cs="Times New Roman"/>
          <w:color w:val="000000" w:themeColor="text1"/>
          <w:sz w:val="20"/>
          <w:szCs w:val="20"/>
        </w:rPr>
        <w:t xml:space="preserve">was figuring out </w:t>
      </w:r>
      <w:r w:rsidR="00D472D5">
        <w:rPr>
          <w:rFonts w:ascii="Times New Roman" w:eastAsia="Times New Roman" w:hAnsi="Times New Roman" w:cs="Times New Roman"/>
          <w:color w:val="000000" w:themeColor="text1"/>
          <w:sz w:val="20"/>
          <w:szCs w:val="20"/>
        </w:rPr>
        <w:t>why I couldn’t</w:t>
      </w:r>
      <w:r w:rsidR="00680923">
        <w:rPr>
          <w:rFonts w:ascii="Times New Roman" w:eastAsia="Times New Roman" w:hAnsi="Times New Roman" w:cs="Times New Roman"/>
          <w:color w:val="000000" w:themeColor="text1"/>
          <w:sz w:val="20"/>
          <w:szCs w:val="20"/>
        </w:rPr>
        <w:t xml:space="preserve"> “cd” (change directory) into</w:t>
      </w:r>
      <w:r w:rsidR="00D472D5">
        <w:rPr>
          <w:rFonts w:ascii="Times New Roman" w:eastAsia="Times New Roman" w:hAnsi="Times New Roman" w:cs="Times New Roman"/>
          <w:color w:val="000000" w:themeColor="text1"/>
          <w:sz w:val="20"/>
          <w:szCs w:val="20"/>
        </w:rPr>
        <w:t xml:space="preserve"> my</w:t>
      </w:r>
      <w:r w:rsidR="00680923">
        <w:rPr>
          <w:rFonts w:ascii="Times New Roman" w:eastAsia="Times New Roman" w:hAnsi="Times New Roman" w:cs="Times New Roman"/>
          <w:color w:val="000000" w:themeColor="text1"/>
          <w:sz w:val="20"/>
          <w:szCs w:val="20"/>
        </w:rPr>
        <w:t xml:space="preserve"> folders</w:t>
      </w:r>
      <w:r w:rsidR="00D472D5">
        <w:rPr>
          <w:rFonts w:ascii="Times New Roman" w:eastAsia="Times New Roman" w:hAnsi="Times New Roman" w:cs="Times New Roman"/>
          <w:color w:val="000000" w:themeColor="text1"/>
          <w:sz w:val="20"/>
          <w:szCs w:val="20"/>
        </w:rPr>
        <w:t>…eventually realizing that you need a ~special syntax~ for</w:t>
      </w:r>
      <w:r w:rsidR="00680923">
        <w:rPr>
          <w:rFonts w:ascii="Times New Roman" w:eastAsia="Times New Roman" w:hAnsi="Times New Roman" w:cs="Times New Roman"/>
          <w:color w:val="000000" w:themeColor="text1"/>
          <w:sz w:val="20"/>
          <w:szCs w:val="20"/>
        </w:rPr>
        <w:t xml:space="preserve"> </w:t>
      </w:r>
      <w:r w:rsidR="00D472D5">
        <w:rPr>
          <w:rFonts w:ascii="Times New Roman" w:eastAsia="Times New Roman" w:hAnsi="Times New Roman" w:cs="Times New Roman"/>
          <w:color w:val="000000" w:themeColor="text1"/>
          <w:sz w:val="20"/>
          <w:szCs w:val="20"/>
        </w:rPr>
        <w:t>folders that contain</w:t>
      </w:r>
      <w:r w:rsidR="00680923">
        <w:rPr>
          <w:rFonts w:ascii="Times New Roman" w:eastAsia="Times New Roman" w:hAnsi="Times New Roman" w:cs="Times New Roman"/>
          <w:color w:val="000000" w:themeColor="text1"/>
          <w:sz w:val="20"/>
          <w:szCs w:val="20"/>
        </w:rPr>
        <w:t xml:space="preserve"> spaces </w:t>
      </w:r>
      <w:r w:rsidR="00D472D5">
        <w:rPr>
          <w:rFonts w:ascii="Times New Roman" w:eastAsia="Times New Roman" w:hAnsi="Times New Roman" w:cs="Times New Roman"/>
          <w:color w:val="000000" w:themeColor="text1"/>
          <w:sz w:val="20"/>
          <w:szCs w:val="20"/>
        </w:rPr>
        <w:t>in</w:t>
      </w:r>
      <w:r w:rsidR="00680923">
        <w:rPr>
          <w:rFonts w:ascii="Times New Roman" w:eastAsia="Times New Roman" w:hAnsi="Times New Roman" w:cs="Times New Roman"/>
          <w:color w:val="000000" w:themeColor="text1"/>
          <w:sz w:val="20"/>
          <w:szCs w:val="20"/>
        </w:rPr>
        <w:t xml:space="preserve"> the names. I finally figured out that you may use “tab” to auto-complete the folder names, though I’m still quite confused how </w:t>
      </w:r>
      <w:r w:rsidR="00D472D5">
        <w:rPr>
          <w:rFonts w:ascii="Times New Roman" w:eastAsia="Times New Roman" w:hAnsi="Times New Roman" w:cs="Times New Roman"/>
          <w:color w:val="000000" w:themeColor="text1"/>
          <w:sz w:val="20"/>
          <w:szCs w:val="20"/>
        </w:rPr>
        <w:t>the</w:t>
      </w:r>
      <w:r w:rsidR="00680923">
        <w:rPr>
          <w:rFonts w:ascii="Times New Roman" w:eastAsia="Times New Roman" w:hAnsi="Times New Roman" w:cs="Times New Roman"/>
          <w:color w:val="000000" w:themeColor="text1"/>
          <w:sz w:val="20"/>
          <w:szCs w:val="20"/>
        </w:rPr>
        <w:t xml:space="preserve"> forward and backslashes </w:t>
      </w:r>
      <w:r w:rsidR="00D472D5">
        <w:rPr>
          <w:rFonts w:ascii="Times New Roman" w:eastAsia="Times New Roman" w:hAnsi="Times New Roman" w:cs="Times New Roman"/>
          <w:color w:val="000000" w:themeColor="text1"/>
          <w:sz w:val="20"/>
          <w:szCs w:val="20"/>
        </w:rPr>
        <w:t>relate to calling</w:t>
      </w:r>
      <w:r w:rsidR="00680923">
        <w:rPr>
          <w:rFonts w:ascii="Times New Roman" w:eastAsia="Times New Roman" w:hAnsi="Times New Roman" w:cs="Times New Roman"/>
          <w:color w:val="000000" w:themeColor="text1"/>
          <w:sz w:val="20"/>
          <w:szCs w:val="20"/>
        </w:rPr>
        <w:t xml:space="preserve"> a folder </w:t>
      </w:r>
      <w:r w:rsidR="00D472D5">
        <w:rPr>
          <w:rFonts w:ascii="Times New Roman" w:eastAsia="Times New Roman" w:hAnsi="Times New Roman" w:cs="Times New Roman"/>
          <w:color w:val="000000" w:themeColor="text1"/>
          <w:sz w:val="20"/>
          <w:szCs w:val="20"/>
        </w:rPr>
        <w:t>whose name</w:t>
      </w:r>
      <w:r w:rsidR="00680923">
        <w:rPr>
          <w:rFonts w:ascii="Times New Roman" w:eastAsia="Times New Roman" w:hAnsi="Times New Roman" w:cs="Times New Roman"/>
          <w:color w:val="000000" w:themeColor="text1"/>
          <w:sz w:val="20"/>
          <w:szCs w:val="20"/>
        </w:rPr>
        <w:t xml:space="preserve"> contains a space.</w:t>
      </w:r>
    </w:p>
    <w:p w14:paraId="70F7E131" w14:textId="70871107" w:rsidR="00680923" w:rsidRDefault="00680923">
      <w:pPr>
        <w:rPr>
          <w:rFonts w:ascii="Times New Roman" w:eastAsia="Times New Roman" w:hAnsi="Times New Roman" w:cs="Times New Roman"/>
          <w:color w:val="000000" w:themeColor="text1"/>
          <w:sz w:val="20"/>
          <w:szCs w:val="20"/>
        </w:rPr>
      </w:pPr>
    </w:p>
    <w:p w14:paraId="08A5400B" w14:textId="08F2EEA5" w:rsidR="00680923" w:rsidRDefault="00D472D5">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b/>
      </w:r>
      <w:r w:rsidR="00680923">
        <w:rPr>
          <w:rFonts w:ascii="Times New Roman" w:eastAsia="Times New Roman" w:hAnsi="Times New Roman" w:cs="Times New Roman"/>
          <w:color w:val="000000" w:themeColor="text1"/>
          <w:sz w:val="20"/>
          <w:szCs w:val="20"/>
        </w:rPr>
        <w:t>Another point of confusion</w:t>
      </w:r>
      <w:r>
        <w:rPr>
          <w:rFonts w:ascii="Times New Roman" w:eastAsia="Times New Roman" w:hAnsi="Times New Roman" w:cs="Times New Roman"/>
          <w:color w:val="000000" w:themeColor="text1"/>
          <w:sz w:val="20"/>
          <w:szCs w:val="20"/>
        </w:rPr>
        <w:t xml:space="preserve"> for me</w:t>
      </w:r>
      <w:r w:rsidR="00680923">
        <w:rPr>
          <w:rFonts w:ascii="Times New Roman" w:eastAsia="Times New Roman" w:hAnsi="Times New Roman" w:cs="Times New Roman"/>
          <w:color w:val="000000" w:themeColor="text1"/>
          <w:sz w:val="20"/>
          <w:szCs w:val="20"/>
        </w:rPr>
        <w:t xml:space="preserve"> was figuring out what the ~$b file was that randomly appeared as an “untracked file” when I did a “git status.” After some investigation, I learned that those files are “lock files,” which are created when you have certain files open, and disappear after you close them.</w:t>
      </w:r>
    </w:p>
    <w:p w14:paraId="2CB3A338" w14:textId="77777777" w:rsidR="00680923" w:rsidRDefault="00680923">
      <w:pPr>
        <w:rPr>
          <w:rFonts w:ascii="Times New Roman" w:eastAsia="Times New Roman" w:hAnsi="Times New Roman" w:cs="Times New Roman"/>
          <w:color w:val="000000" w:themeColor="text1"/>
          <w:sz w:val="20"/>
          <w:szCs w:val="20"/>
        </w:rPr>
      </w:pPr>
    </w:p>
    <w:p w14:paraId="258802C0" w14:textId="4D94E2DE" w:rsidR="00A101F2" w:rsidRDefault="00D472D5">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b/>
      </w:r>
      <w:r w:rsidR="00680923">
        <w:rPr>
          <w:rFonts w:ascii="Times New Roman" w:eastAsia="Times New Roman" w:hAnsi="Times New Roman" w:cs="Times New Roman"/>
          <w:color w:val="000000" w:themeColor="text1"/>
          <w:sz w:val="20"/>
          <w:szCs w:val="20"/>
        </w:rPr>
        <w:t xml:space="preserve">An even larger point of confusion for me was </w:t>
      </w:r>
      <w:r w:rsidR="00A101F2">
        <w:rPr>
          <w:rFonts w:ascii="Times New Roman" w:eastAsia="Times New Roman" w:hAnsi="Times New Roman" w:cs="Times New Roman"/>
          <w:color w:val="000000" w:themeColor="text1"/>
          <w:sz w:val="20"/>
          <w:szCs w:val="20"/>
        </w:rPr>
        <w:t>GitHub</w:t>
      </w:r>
      <w:r w:rsidR="00680923">
        <w:rPr>
          <w:rFonts w:ascii="Times New Roman" w:eastAsia="Times New Roman" w:hAnsi="Times New Roman" w:cs="Times New Roman"/>
          <w:color w:val="000000" w:themeColor="text1"/>
          <w:sz w:val="20"/>
          <w:szCs w:val="20"/>
        </w:rPr>
        <w:t>’</w:t>
      </w:r>
      <w:r w:rsidR="00A101F2">
        <w:rPr>
          <w:rFonts w:ascii="Times New Roman" w:eastAsia="Times New Roman" w:hAnsi="Times New Roman" w:cs="Times New Roman"/>
          <w:color w:val="000000" w:themeColor="text1"/>
          <w:sz w:val="20"/>
          <w:szCs w:val="20"/>
        </w:rPr>
        <w:t xml:space="preserve">s new double authentication password requirement. I had originally used GitHub where you just had one account password, and would enter it in to verify your account when </w:t>
      </w:r>
      <w:r w:rsidR="00680923">
        <w:rPr>
          <w:rFonts w:ascii="Times New Roman" w:eastAsia="Times New Roman" w:hAnsi="Times New Roman" w:cs="Times New Roman"/>
          <w:color w:val="000000" w:themeColor="text1"/>
          <w:sz w:val="20"/>
          <w:szCs w:val="20"/>
        </w:rPr>
        <w:t>committing</w:t>
      </w:r>
      <w:r w:rsidR="00A101F2">
        <w:rPr>
          <w:rFonts w:ascii="Times New Roman" w:eastAsia="Times New Roman" w:hAnsi="Times New Roman" w:cs="Times New Roman"/>
          <w:color w:val="000000" w:themeColor="text1"/>
          <w:sz w:val="20"/>
          <w:szCs w:val="20"/>
        </w:rPr>
        <w:t xml:space="preserve">/pushing a change. </w:t>
      </w:r>
      <w:r w:rsidR="00680923">
        <w:rPr>
          <w:rFonts w:ascii="Times New Roman" w:eastAsia="Times New Roman" w:hAnsi="Times New Roman" w:cs="Times New Roman"/>
          <w:color w:val="000000" w:themeColor="text1"/>
          <w:sz w:val="20"/>
          <w:szCs w:val="20"/>
        </w:rPr>
        <w:t xml:space="preserve">It took me an embarrassingly large amount of time to figure out how to use a double authentication program like 1Password, and how such an app could communicate with GitHub and generate temporary, 6-digit “key” passwords that only last for 30 seconds. </w:t>
      </w:r>
    </w:p>
    <w:p w14:paraId="1724CAAA" w14:textId="797FA20A" w:rsidR="00680923" w:rsidRPr="00A101F2" w:rsidRDefault="00680923">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b/>
      </w:r>
    </w:p>
    <w:p w14:paraId="019C63FF" w14:textId="07D2587F" w:rsidR="00A101F2" w:rsidRDefault="00D472D5">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b/>
      </w:r>
      <w:r w:rsidR="00680923">
        <w:rPr>
          <w:rFonts w:ascii="Times New Roman" w:eastAsia="Times New Roman" w:hAnsi="Times New Roman" w:cs="Times New Roman"/>
          <w:color w:val="000000" w:themeColor="text1"/>
          <w:sz w:val="20"/>
          <w:szCs w:val="20"/>
        </w:rPr>
        <w:t xml:space="preserve">Additionally, I also managed to “diverge from main” when trying to set up my repo (I think I had made changes that were untracked using the GitHub website, and then made different untracked changes on the cloned folder on my computer). I couldn’t remember how I successfully pulled/merged the two repos into one, but I </w:t>
      </w:r>
      <w:r>
        <w:rPr>
          <w:rFonts w:ascii="Times New Roman" w:eastAsia="Times New Roman" w:hAnsi="Times New Roman" w:cs="Times New Roman"/>
          <w:color w:val="000000" w:themeColor="text1"/>
          <w:sz w:val="20"/>
          <w:szCs w:val="20"/>
        </w:rPr>
        <w:t>definitely</w:t>
      </w:r>
      <w:r w:rsidR="00680923">
        <w:rPr>
          <w:rFonts w:ascii="Times New Roman" w:eastAsia="Times New Roman" w:hAnsi="Times New Roman" w:cs="Times New Roman"/>
          <w:color w:val="000000" w:themeColor="text1"/>
          <w:sz w:val="20"/>
          <w:szCs w:val="20"/>
        </w:rPr>
        <w:t xml:space="preserve"> internalized the importance of tracking changes (in one place).</w:t>
      </w:r>
    </w:p>
    <w:p w14:paraId="5CD7E8B3" w14:textId="6206F7DD" w:rsidR="00680923" w:rsidRDefault="00680923">
      <w:pPr>
        <w:rPr>
          <w:rFonts w:ascii="Times New Roman" w:eastAsia="Times New Roman" w:hAnsi="Times New Roman" w:cs="Times New Roman"/>
          <w:color w:val="000000" w:themeColor="text1"/>
          <w:sz w:val="20"/>
          <w:szCs w:val="20"/>
        </w:rPr>
      </w:pPr>
    </w:p>
    <w:p w14:paraId="405FB526" w14:textId="61E2C7F1" w:rsidR="00680923" w:rsidRDefault="00D472D5">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b/>
      </w:r>
      <w:r w:rsidR="00680923">
        <w:rPr>
          <w:rFonts w:ascii="Times New Roman" w:eastAsia="Times New Roman" w:hAnsi="Times New Roman" w:cs="Times New Roman"/>
          <w:color w:val="000000" w:themeColor="text1"/>
          <w:sz w:val="20"/>
          <w:szCs w:val="20"/>
        </w:rPr>
        <w:t xml:space="preserve">Finally, a mistake I learned from was deleting a file from my repo manually, and assuming when I staged the repo for commit, the manual deletion would be tracked as a “change.” I later learned that best-practice is to use “git </w:t>
      </w:r>
      <w:proofErr w:type="spellStart"/>
      <w:r w:rsidR="00680923">
        <w:rPr>
          <w:rFonts w:ascii="Times New Roman" w:eastAsia="Times New Roman" w:hAnsi="Times New Roman" w:cs="Times New Roman"/>
          <w:color w:val="000000" w:themeColor="text1"/>
          <w:sz w:val="20"/>
          <w:szCs w:val="20"/>
        </w:rPr>
        <w:t>rm</w:t>
      </w:r>
      <w:proofErr w:type="spellEnd"/>
      <w:r w:rsidR="00680923">
        <w:rPr>
          <w:rFonts w:ascii="Times New Roman" w:eastAsia="Times New Roman" w:hAnsi="Times New Roman" w:cs="Times New Roman"/>
          <w:color w:val="000000" w:themeColor="text1"/>
          <w:sz w:val="20"/>
          <w:szCs w:val="20"/>
        </w:rPr>
        <w:t>” (remove) on the file first thru bash, before you go and delete it manually from your computer.</w:t>
      </w:r>
    </w:p>
    <w:p w14:paraId="595C74C2" w14:textId="77777777" w:rsidR="006A6F3F" w:rsidRDefault="006A6F3F">
      <w:pPr>
        <w:rPr>
          <w:rFonts w:ascii="Times New Roman" w:eastAsia="Times New Roman" w:hAnsi="Times New Roman" w:cs="Times New Roman"/>
          <w:i/>
          <w:color w:val="D0CECE"/>
          <w:sz w:val="20"/>
          <w:szCs w:val="20"/>
        </w:rPr>
      </w:pPr>
    </w:p>
    <w:p w14:paraId="4AF82C57" w14:textId="77777777" w:rsidR="006A6F3F" w:rsidRDefault="006A6F3F">
      <w:pPr>
        <w:rPr>
          <w:rFonts w:ascii="Times New Roman" w:eastAsia="Times New Roman" w:hAnsi="Times New Roman" w:cs="Times New Roman"/>
          <w:i/>
          <w:color w:val="D0CECE"/>
          <w:sz w:val="20"/>
          <w:szCs w:val="20"/>
        </w:rPr>
      </w:pPr>
    </w:p>
    <w:p w14:paraId="2DC9D4BB" w14:textId="77777777" w:rsidR="006A6F3F" w:rsidRDefault="00AD0374">
      <w:pPr>
        <w:rPr>
          <w:rFonts w:ascii="Times New Roman" w:eastAsia="Times New Roman" w:hAnsi="Times New Roman" w:cs="Times New Roman"/>
          <w:b/>
        </w:rPr>
      </w:pPr>
      <w:r>
        <w:rPr>
          <w:rFonts w:ascii="Times New Roman" w:eastAsia="Times New Roman" w:hAnsi="Times New Roman" w:cs="Times New Roman"/>
          <w:b/>
        </w:rPr>
        <w:t>References</w:t>
      </w:r>
    </w:p>
    <w:p w14:paraId="24E56814" w14:textId="0FD68130" w:rsidR="00680923" w:rsidRDefault="00680923">
      <w:pPr>
        <w:rPr>
          <w:rFonts w:ascii="Times New Roman" w:eastAsia="Times New Roman" w:hAnsi="Times New Roman" w:cs="Times New Roman"/>
          <w:color w:val="000000" w:themeColor="text1"/>
          <w:sz w:val="20"/>
          <w:szCs w:val="20"/>
        </w:rPr>
      </w:pPr>
    </w:p>
    <w:p w14:paraId="7CFD19C9" w14:textId="562A9821" w:rsidR="00680923" w:rsidRDefault="00680923" w:rsidP="00680923">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Minnesota Department of Transportation. Shapefile. </w:t>
      </w:r>
      <w:r w:rsidRPr="00680923">
        <w:rPr>
          <w:rFonts w:ascii="Times New Roman" w:eastAsia="Times New Roman" w:hAnsi="Times New Roman" w:cs="Times New Roman"/>
          <w:color w:val="000000" w:themeColor="text1"/>
          <w:sz w:val="20"/>
          <w:szCs w:val="20"/>
        </w:rPr>
        <w:t>St. Paul, MN</w:t>
      </w:r>
      <w:r>
        <w:rPr>
          <w:rFonts w:ascii="Times New Roman" w:eastAsia="Times New Roman" w:hAnsi="Times New Roman" w:cs="Times New Roman"/>
          <w:color w:val="000000" w:themeColor="text1"/>
          <w:sz w:val="20"/>
          <w:szCs w:val="20"/>
        </w:rPr>
        <w:t>: Metropolitan Council, 2007</w:t>
      </w:r>
    </w:p>
    <w:p w14:paraId="15E1D407" w14:textId="77777777" w:rsidR="00680923" w:rsidRDefault="00CA7D4D" w:rsidP="00680923">
      <w:pPr>
        <w:rPr>
          <w:rFonts w:ascii="Times New Roman" w:eastAsia="Times New Roman" w:hAnsi="Times New Roman" w:cs="Times New Roman"/>
          <w:color w:val="000000" w:themeColor="text1"/>
          <w:sz w:val="20"/>
          <w:szCs w:val="20"/>
        </w:rPr>
      </w:pPr>
      <w:hyperlink r:id="rId22" w:history="1">
        <w:r w:rsidR="00680923" w:rsidRPr="008902CB">
          <w:rPr>
            <w:rStyle w:val="Hyperlink"/>
            <w:rFonts w:ascii="Times New Roman" w:eastAsia="Times New Roman" w:hAnsi="Times New Roman" w:cs="Times New Roman"/>
            <w:sz w:val="20"/>
            <w:szCs w:val="20"/>
          </w:rPr>
          <w:t>https://gisdata.mn.gov/dataset/us-mn-state-metc-trans-bikeways</w:t>
        </w:r>
      </w:hyperlink>
    </w:p>
    <w:p w14:paraId="3B1B0028" w14:textId="77777777" w:rsidR="00680923" w:rsidRPr="00680923" w:rsidRDefault="00680923" w:rsidP="00680923">
      <w:pPr>
        <w:rPr>
          <w:rFonts w:ascii="Times New Roman" w:eastAsia="Times New Roman" w:hAnsi="Times New Roman" w:cs="Times New Roman"/>
          <w:color w:val="000000" w:themeColor="text1"/>
          <w:sz w:val="20"/>
          <w:szCs w:val="20"/>
        </w:rPr>
      </w:pPr>
    </w:p>
    <w:p w14:paraId="3326D193" w14:textId="3BB1F964" w:rsidR="00680923" w:rsidRPr="008E70AB" w:rsidRDefault="00680923">
      <w:pPr>
        <w:rPr>
          <w:rFonts w:ascii="Times New Roman" w:eastAsia="Times New Roman" w:hAnsi="Times New Roman" w:cs="Times New Roman"/>
          <w:color w:val="000000" w:themeColor="text1"/>
          <w:sz w:val="20"/>
          <w:szCs w:val="20"/>
        </w:rPr>
      </w:pPr>
    </w:p>
    <w:p w14:paraId="1D04DBD5" w14:textId="77777777" w:rsidR="006A6F3F" w:rsidRDefault="006A6F3F">
      <w:pPr>
        <w:rPr>
          <w:rFonts w:ascii="Times New Roman" w:eastAsia="Times New Roman" w:hAnsi="Times New Roman" w:cs="Times New Roman"/>
          <w:i/>
          <w:color w:val="D0CECE"/>
          <w:sz w:val="20"/>
          <w:szCs w:val="20"/>
        </w:rPr>
      </w:pPr>
    </w:p>
    <w:p w14:paraId="61B429EC" w14:textId="0ED294CF" w:rsidR="006A6F3F" w:rsidRDefault="00AD0374">
      <w:pPr>
        <w:rPr>
          <w:rFonts w:ascii="Times New Roman" w:eastAsia="Times New Roman" w:hAnsi="Times New Roman" w:cs="Times New Roman"/>
          <w:b/>
        </w:rPr>
      </w:pPr>
      <w:r>
        <w:rPr>
          <w:rFonts w:ascii="Times New Roman" w:eastAsia="Times New Roman" w:hAnsi="Times New Roman" w:cs="Times New Roman"/>
          <w:b/>
        </w:rPr>
        <w:t>Self-score</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4730"/>
        <w:gridCol w:w="1765"/>
        <w:gridCol w:w="945"/>
      </w:tblGrid>
      <w:tr w:rsidR="006A6F3F" w14:paraId="078A6ECB" w14:textId="77777777">
        <w:tc>
          <w:tcPr>
            <w:tcW w:w="1920" w:type="dxa"/>
            <w:shd w:val="clear" w:color="auto" w:fill="auto"/>
            <w:tcMar>
              <w:top w:w="100" w:type="dxa"/>
              <w:left w:w="100" w:type="dxa"/>
              <w:bottom w:w="100" w:type="dxa"/>
              <w:right w:w="100" w:type="dxa"/>
            </w:tcMar>
          </w:tcPr>
          <w:p w14:paraId="57B9244A" w14:textId="77777777" w:rsidR="006A6F3F" w:rsidRDefault="00AD0374">
            <w:pPr>
              <w:widowControl w:val="0"/>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Category</w:t>
            </w:r>
          </w:p>
        </w:tc>
        <w:tc>
          <w:tcPr>
            <w:tcW w:w="4730" w:type="dxa"/>
            <w:shd w:val="clear" w:color="auto" w:fill="auto"/>
            <w:tcMar>
              <w:top w:w="100" w:type="dxa"/>
              <w:left w:w="100" w:type="dxa"/>
              <w:bottom w:w="100" w:type="dxa"/>
              <w:right w:w="100" w:type="dxa"/>
            </w:tcMar>
          </w:tcPr>
          <w:p w14:paraId="74B217C0" w14:textId="77777777" w:rsidR="006A6F3F" w:rsidRDefault="00AD0374">
            <w:pPr>
              <w:widowControl w:val="0"/>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Description</w:t>
            </w:r>
          </w:p>
        </w:tc>
        <w:tc>
          <w:tcPr>
            <w:tcW w:w="1765" w:type="dxa"/>
            <w:shd w:val="clear" w:color="auto" w:fill="auto"/>
            <w:tcMar>
              <w:top w:w="100" w:type="dxa"/>
              <w:left w:w="100" w:type="dxa"/>
              <w:bottom w:w="100" w:type="dxa"/>
              <w:right w:w="100" w:type="dxa"/>
            </w:tcMar>
          </w:tcPr>
          <w:p w14:paraId="6F461E07" w14:textId="77777777" w:rsidR="006A6F3F" w:rsidRDefault="00AD0374">
            <w:pPr>
              <w:widowControl w:val="0"/>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Points Possible</w:t>
            </w:r>
          </w:p>
        </w:tc>
        <w:tc>
          <w:tcPr>
            <w:tcW w:w="945" w:type="dxa"/>
            <w:shd w:val="clear" w:color="auto" w:fill="auto"/>
            <w:tcMar>
              <w:top w:w="100" w:type="dxa"/>
              <w:left w:w="100" w:type="dxa"/>
              <w:bottom w:w="100" w:type="dxa"/>
              <w:right w:w="100" w:type="dxa"/>
            </w:tcMar>
          </w:tcPr>
          <w:p w14:paraId="6FFAE75B" w14:textId="77777777" w:rsidR="006A6F3F" w:rsidRDefault="00AD0374">
            <w:pPr>
              <w:widowControl w:val="0"/>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Score</w:t>
            </w:r>
          </w:p>
        </w:tc>
      </w:tr>
      <w:tr w:rsidR="006A6F3F" w14:paraId="231B5ED3" w14:textId="77777777">
        <w:tc>
          <w:tcPr>
            <w:tcW w:w="1920" w:type="dxa"/>
            <w:shd w:val="clear" w:color="auto" w:fill="auto"/>
            <w:tcMar>
              <w:top w:w="100" w:type="dxa"/>
              <w:left w:w="100" w:type="dxa"/>
              <w:bottom w:w="100" w:type="dxa"/>
              <w:right w:w="100" w:type="dxa"/>
            </w:tcMar>
          </w:tcPr>
          <w:p w14:paraId="64C92867" w14:textId="77777777" w:rsidR="006A6F3F" w:rsidRDefault="00AD0374">
            <w:pPr>
              <w:widowControl w:val="0"/>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Structural Elements</w:t>
            </w:r>
          </w:p>
        </w:tc>
        <w:tc>
          <w:tcPr>
            <w:tcW w:w="4730" w:type="dxa"/>
            <w:shd w:val="clear" w:color="auto" w:fill="auto"/>
            <w:tcMar>
              <w:top w:w="100" w:type="dxa"/>
              <w:left w:w="100" w:type="dxa"/>
              <w:bottom w:w="100" w:type="dxa"/>
              <w:right w:w="100" w:type="dxa"/>
            </w:tcMar>
          </w:tcPr>
          <w:p w14:paraId="141FDC46" w14:textId="77777777" w:rsidR="006A6F3F" w:rsidRDefault="00AD0374">
            <w:pPr>
              <w:widowControl w:val="0"/>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All elements of a lab report are included </w:t>
            </w:r>
            <w:r>
              <w:rPr>
                <w:rFonts w:ascii="Times New Roman" w:eastAsia="Times New Roman" w:hAnsi="Times New Roman" w:cs="Times New Roman"/>
                <w:b/>
                <w:color w:val="000000"/>
                <w:sz w:val="16"/>
                <w:szCs w:val="16"/>
              </w:rPr>
              <w:t>(2 points each)</w:t>
            </w:r>
            <w:r>
              <w:rPr>
                <w:rFonts w:ascii="Times New Roman" w:eastAsia="Times New Roman" w:hAnsi="Times New Roman" w:cs="Times New Roman"/>
                <w:color w:val="000000"/>
                <w:sz w:val="16"/>
                <w:szCs w:val="16"/>
              </w:rPr>
              <w:t xml:space="preserve">: </w:t>
            </w:r>
          </w:p>
          <w:p w14:paraId="25522FA4" w14:textId="77777777" w:rsidR="006A6F3F" w:rsidRDefault="00AD0374">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Title, Notice: Dr. Bryan </w:t>
            </w:r>
            <w:proofErr w:type="spellStart"/>
            <w:r>
              <w:rPr>
                <w:rFonts w:ascii="Times New Roman" w:eastAsia="Times New Roman" w:hAnsi="Times New Roman" w:cs="Times New Roman"/>
                <w:color w:val="000000"/>
                <w:sz w:val="16"/>
                <w:szCs w:val="16"/>
              </w:rPr>
              <w:t>Runck</w:t>
            </w:r>
            <w:proofErr w:type="spellEnd"/>
            <w:r>
              <w:rPr>
                <w:rFonts w:ascii="Times New Roman" w:eastAsia="Times New Roman" w:hAnsi="Times New Roman" w:cs="Times New Roman"/>
                <w:color w:val="000000"/>
                <w:sz w:val="16"/>
                <w:szCs w:val="16"/>
              </w:rPr>
              <w:t>, Author, Project Repository, Date, Abstract, Problem Statement, Input Data w/ tables, Methods w/ Data, Flow Diagrams, Results, Results Verification, Discussion and Conclusion, References in common format, Self-score</w:t>
            </w:r>
          </w:p>
        </w:tc>
        <w:tc>
          <w:tcPr>
            <w:tcW w:w="1765" w:type="dxa"/>
            <w:shd w:val="clear" w:color="auto" w:fill="auto"/>
            <w:tcMar>
              <w:top w:w="100" w:type="dxa"/>
              <w:left w:w="100" w:type="dxa"/>
              <w:bottom w:w="100" w:type="dxa"/>
              <w:right w:w="100" w:type="dxa"/>
            </w:tcMar>
          </w:tcPr>
          <w:p w14:paraId="5CFA619F" w14:textId="77777777" w:rsidR="006A6F3F" w:rsidRDefault="00AD0374">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28</w:t>
            </w:r>
          </w:p>
        </w:tc>
        <w:tc>
          <w:tcPr>
            <w:tcW w:w="945" w:type="dxa"/>
            <w:shd w:val="clear" w:color="auto" w:fill="auto"/>
            <w:tcMar>
              <w:top w:w="100" w:type="dxa"/>
              <w:left w:w="100" w:type="dxa"/>
              <w:bottom w:w="100" w:type="dxa"/>
              <w:right w:w="100" w:type="dxa"/>
            </w:tcMar>
          </w:tcPr>
          <w:p w14:paraId="0C7FEFB3" w14:textId="07B34D7D" w:rsidR="006A6F3F" w:rsidRPr="00D472D5" w:rsidRDefault="00D472D5">
            <w:pPr>
              <w:widowControl w:val="0"/>
              <w:pBdr>
                <w:top w:val="nil"/>
                <w:left w:val="nil"/>
                <w:bottom w:val="nil"/>
                <w:right w:val="nil"/>
                <w:between w:val="nil"/>
              </w:pBdr>
              <w:rPr>
                <w:rFonts w:ascii="Times New Roman" w:eastAsia="Times New Roman" w:hAnsi="Times New Roman" w:cs="Times New Roman"/>
                <w:b/>
                <w:i/>
                <w:color w:val="D9D9D9"/>
              </w:rPr>
            </w:pPr>
            <w:r>
              <w:rPr>
                <w:rFonts w:ascii="Times New Roman" w:eastAsia="Times New Roman" w:hAnsi="Times New Roman" w:cs="Times New Roman"/>
                <w:b/>
                <w:color w:val="000000" w:themeColor="text1"/>
              </w:rPr>
              <w:t xml:space="preserve">   </w:t>
            </w:r>
            <w:r w:rsidRPr="00D472D5">
              <w:rPr>
                <w:rFonts w:ascii="Times New Roman" w:eastAsia="Times New Roman" w:hAnsi="Times New Roman" w:cs="Times New Roman"/>
                <w:b/>
                <w:color w:val="000000" w:themeColor="text1"/>
              </w:rPr>
              <w:t>28</w:t>
            </w:r>
          </w:p>
        </w:tc>
      </w:tr>
      <w:tr w:rsidR="006A6F3F" w14:paraId="1E75FBA9" w14:textId="77777777">
        <w:tc>
          <w:tcPr>
            <w:tcW w:w="1920" w:type="dxa"/>
            <w:shd w:val="clear" w:color="auto" w:fill="auto"/>
            <w:tcMar>
              <w:top w:w="100" w:type="dxa"/>
              <w:left w:w="100" w:type="dxa"/>
              <w:bottom w:w="100" w:type="dxa"/>
              <w:right w:w="100" w:type="dxa"/>
            </w:tcMar>
          </w:tcPr>
          <w:p w14:paraId="6C11925A" w14:textId="77777777" w:rsidR="006A6F3F" w:rsidRDefault="00AD0374">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Clarity of Content</w:t>
            </w:r>
          </w:p>
        </w:tc>
        <w:tc>
          <w:tcPr>
            <w:tcW w:w="4730" w:type="dxa"/>
            <w:shd w:val="clear" w:color="auto" w:fill="auto"/>
            <w:tcMar>
              <w:top w:w="100" w:type="dxa"/>
              <w:left w:w="100" w:type="dxa"/>
              <w:bottom w:w="100" w:type="dxa"/>
              <w:right w:w="100" w:type="dxa"/>
            </w:tcMar>
          </w:tcPr>
          <w:p w14:paraId="79286E65" w14:textId="77777777" w:rsidR="006A6F3F" w:rsidRDefault="00AD0374">
            <w:pPr>
              <w:widowControl w:val="0"/>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Each element above is executed at a professional level so that someone can understand the goal, data, methods, results, and their validity and implications in a </w:t>
            </w:r>
            <w:proofErr w:type="gramStart"/>
            <w:r>
              <w:rPr>
                <w:rFonts w:ascii="Times New Roman" w:eastAsia="Times New Roman" w:hAnsi="Times New Roman" w:cs="Times New Roman"/>
                <w:color w:val="000000"/>
                <w:sz w:val="16"/>
                <w:szCs w:val="16"/>
              </w:rPr>
              <w:t>5 minute</w:t>
            </w:r>
            <w:proofErr w:type="gramEnd"/>
            <w:r>
              <w:rPr>
                <w:rFonts w:ascii="Times New Roman" w:eastAsia="Times New Roman" w:hAnsi="Times New Roman" w:cs="Times New Roman"/>
                <w:color w:val="000000"/>
                <w:sz w:val="16"/>
                <w:szCs w:val="16"/>
              </w:rPr>
              <w:t xml:space="preserve"> reading at a cursory-level, and in a 30 minute meeting at a deep level </w:t>
            </w:r>
            <w:r>
              <w:rPr>
                <w:rFonts w:ascii="Times New Roman" w:eastAsia="Times New Roman" w:hAnsi="Times New Roman" w:cs="Times New Roman"/>
                <w:b/>
                <w:color w:val="000000"/>
                <w:sz w:val="16"/>
                <w:szCs w:val="16"/>
              </w:rPr>
              <w:t>(12 points)</w:t>
            </w:r>
            <w:r>
              <w:rPr>
                <w:rFonts w:ascii="Times New Roman" w:eastAsia="Times New Roman" w:hAnsi="Times New Roman" w:cs="Times New Roman"/>
                <w:color w:val="000000"/>
                <w:sz w:val="16"/>
                <w:szCs w:val="16"/>
              </w:rPr>
              <w:t xml:space="preserve">. There is a clear connection from data to results to discussion and conclusion </w:t>
            </w:r>
            <w:r>
              <w:rPr>
                <w:rFonts w:ascii="Times New Roman" w:eastAsia="Times New Roman" w:hAnsi="Times New Roman" w:cs="Times New Roman"/>
                <w:b/>
                <w:color w:val="000000"/>
                <w:sz w:val="16"/>
                <w:szCs w:val="16"/>
              </w:rPr>
              <w:t>(12 points)</w:t>
            </w:r>
            <w:r>
              <w:rPr>
                <w:rFonts w:ascii="Times New Roman" w:eastAsia="Times New Roman" w:hAnsi="Times New Roman" w:cs="Times New Roman"/>
                <w:color w:val="000000"/>
                <w:sz w:val="16"/>
                <w:szCs w:val="16"/>
              </w:rPr>
              <w:t>.</w:t>
            </w:r>
          </w:p>
        </w:tc>
        <w:tc>
          <w:tcPr>
            <w:tcW w:w="1765" w:type="dxa"/>
            <w:shd w:val="clear" w:color="auto" w:fill="auto"/>
            <w:tcMar>
              <w:top w:w="100" w:type="dxa"/>
              <w:left w:w="100" w:type="dxa"/>
              <w:bottom w:w="100" w:type="dxa"/>
              <w:right w:w="100" w:type="dxa"/>
            </w:tcMar>
          </w:tcPr>
          <w:p w14:paraId="1F200185" w14:textId="77777777" w:rsidR="006A6F3F" w:rsidRDefault="00AD0374">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945" w:type="dxa"/>
            <w:shd w:val="clear" w:color="auto" w:fill="auto"/>
            <w:tcMar>
              <w:top w:w="100" w:type="dxa"/>
              <w:left w:w="100" w:type="dxa"/>
              <w:bottom w:w="100" w:type="dxa"/>
              <w:right w:w="100" w:type="dxa"/>
            </w:tcMar>
          </w:tcPr>
          <w:p w14:paraId="29E7034A" w14:textId="6FAEB770" w:rsidR="006A6F3F" w:rsidRDefault="00D472D5">
            <w:pPr>
              <w:widowControl w:val="0"/>
              <w:pBdr>
                <w:top w:val="nil"/>
                <w:left w:val="nil"/>
                <w:bottom w:val="nil"/>
                <w:right w:val="nil"/>
                <w:between w:val="nil"/>
              </w:pBdr>
              <w:rPr>
                <w:rFonts w:ascii="Times New Roman" w:eastAsia="Times New Roman" w:hAnsi="Times New Roman" w:cs="Times New Roman"/>
                <w:b/>
                <w:color w:val="D9D9D9"/>
              </w:rPr>
            </w:pPr>
            <w:r>
              <w:rPr>
                <w:rFonts w:ascii="Times New Roman" w:eastAsia="Times New Roman" w:hAnsi="Times New Roman" w:cs="Times New Roman"/>
                <w:b/>
                <w:color w:val="D9D9D9"/>
              </w:rPr>
              <w:t xml:space="preserve">   </w:t>
            </w:r>
            <w:r w:rsidRPr="00D472D5">
              <w:rPr>
                <w:rFonts w:ascii="Times New Roman" w:eastAsia="Times New Roman" w:hAnsi="Times New Roman" w:cs="Times New Roman"/>
                <w:b/>
                <w:color w:val="000000" w:themeColor="text1"/>
              </w:rPr>
              <w:t>2</w:t>
            </w:r>
            <w:r>
              <w:rPr>
                <w:rFonts w:ascii="Times New Roman" w:eastAsia="Times New Roman" w:hAnsi="Times New Roman" w:cs="Times New Roman"/>
                <w:b/>
                <w:color w:val="000000" w:themeColor="text1"/>
              </w:rPr>
              <w:t>4</w:t>
            </w:r>
          </w:p>
        </w:tc>
      </w:tr>
      <w:tr w:rsidR="006A6F3F" w14:paraId="6EBAE356" w14:textId="77777777">
        <w:tc>
          <w:tcPr>
            <w:tcW w:w="1920" w:type="dxa"/>
            <w:shd w:val="clear" w:color="auto" w:fill="auto"/>
            <w:tcMar>
              <w:top w:w="100" w:type="dxa"/>
              <w:left w:w="100" w:type="dxa"/>
              <w:bottom w:w="100" w:type="dxa"/>
              <w:right w:w="100" w:type="dxa"/>
            </w:tcMar>
          </w:tcPr>
          <w:p w14:paraId="2F444AB4" w14:textId="77777777" w:rsidR="006A6F3F" w:rsidRDefault="00AD0374">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Reproducibility</w:t>
            </w:r>
          </w:p>
        </w:tc>
        <w:tc>
          <w:tcPr>
            <w:tcW w:w="4730" w:type="dxa"/>
            <w:shd w:val="clear" w:color="auto" w:fill="auto"/>
            <w:tcMar>
              <w:top w:w="100" w:type="dxa"/>
              <w:left w:w="100" w:type="dxa"/>
              <w:bottom w:w="100" w:type="dxa"/>
              <w:right w:w="100" w:type="dxa"/>
            </w:tcMar>
          </w:tcPr>
          <w:p w14:paraId="69F299BB" w14:textId="77777777" w:rsidR="006A6F3F" w:rsidRDefault="00AD0374">
            <w:pPr>
              <w:widowControl w:val="0"/>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Results are completely reproducible by someone with basic GIS training. There is no ambiguity in data flow or rationale for data operations. Every step is documented and justified.</w:t>
            </w:r>
          </w:p>
        </w:tc>
        <w:tc>
          <w:tcPr>
            <w:tcW w:w="1765" w:type="dxa"/>
            <w:shd w:val="clear" w:color="auto" w:fill="auto"/>
            <w:tcMar>
              <w:top w:w="100" w:type="dxa"/>
              <w:left w:w="100" w:type="dxa"/>
              <w:bottom w:w="100" w:type="dxa"/>
              <w:right w:w="100" w:type="dxa"/>
            </w:tcMar>
          </w:tcPr>
          <w:p w14:paraId="1B007992" w14:textId="77777777" w:rsidR="006A6F3F" w:rsidRDefault="00AD0374">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28</w:t>
            </w:r>
          </w:p>
        </w:tc>
        <w:tc>
          <w:tcPr>
            <w:tcW w:w="945" w:type="dxa"/>
            <w:shd w:val="clear" w:color="auto" w:fill="auto"/>
            <w:tcMar>
              <w:top w:w="100" w:type="dxa"/>
              <w:left w:w="100" w:type="dxa"/>
              <w:bottom w:w="100" w:type="dxa"/>
              <w:right w:w="100" w:type="dxa"/>
            </w:tcMar>
          </w:tcPr>
          <w:p w14:paraId="7C449952" w14:textId="478D15AA" w:rsidR="006A6F3F" w:rsidRDefault="00D472D5">
            <w:pPr>
              <w:widowControl w:val="0"/>
              <w:pBdr>
                <w:top w:val="nil"/>
                <w:left w:val="nil"/>
                <w:bottom w:val="nil"/>
                <w:right w:val="nil"/>
                <w:between w:val="nil"/>
              </w:pBdr>
              <w:rPr>
                <w:rFonts w:ascii="Times New Roman" w:eastAsia="Times New Roman" w:hAnsi="Times New Roman" w:cs="Times New Roman"/>
                <w:b/>
                <w:color w:val="D9D9D9"/>
              </w:rPr>
            </w:pPr>
            <w:r>
              <w:rPr>
                <w:rFonts w:ascii="Times New Roman" w:eastAsia="Times New Roman" w:hAnsi="Times New Roman" w:cs="Times New Roman"/>
                <w:b/>
                <w:color w:val="D9D9D9"/>
              </w:rPr>
              <w:t xml:space="preserve">   </w:t>
            </w:r>
            <w:r w:rsidRPr="00D472D5">
              <w:rPr>
                <w:rFonts w:ascii="Times New Roman" w:eastAsia="Times New Roman" w:hAnsi="Times New Roman" w:cs="Times New Roman"/>
                <w:b/>
                <w:color w:val="000000" w:themeColor="text1"/>
              </w:rPr>
              <w:t>27</w:t>
            </w:r>
          </w:p>
        </w:tc>
      </w:tr>
      <w:tr w:rsidR="006A6F3F" w14:paraId="1BDB3E4D" w14:textId="77777777">
        <w:tc>
          <w:tcPr>
            <w:tcW w:w="1920" w:type="dxa"/>
            <w:shd w:val="clear" w:color="auto" w:fill="auto"/>
            <w:tcMar>
              <w:top w:w="100" w:type="dxa"/>
              <w:left w:w="100" w:type="dxa"/>
              <w:bottom w:w="100" w:type="dxa"/>
              <w:right w:w="100" w:type="dxa"/>
            </w:tcMar>
          </w:tcPr>
          <w:p w14:paraId="12B04086" w14:textId="77777777" w:rsidR="006A6F3F" w:rsidRDefault="00AD0374">
            <w:pPr>
              <w:widowControl w:val="0"/>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Verification</w:t>
            </w:r>
          </w:p>
        </w:tc>
        <w:tc>
          <w:tcPr>
            <w:tcW w:w="4730" w:type="dxa"/>
            <w:shd w:val="clear" w:color="auto" w:fill="auto"/>
            <w:tcMar>
              <w:top w:w="100" w:type="dxa"/>
              <w:left w:w="100" w:type="dxa"/>
              <w:bottom w:w="100" w:type="dxa"/>
              <w:right w:w="100" w:type="dxa"/>
            </w:tcMar>
          </w:tcPr>
          <w:p w14:paraId="0EA805E9" w14:textId="77777777" w:rsidR="006A6F3F" w:rsidRDefault="00AD0374">
            <w:pPr>
              <w:widowControl w:val="0"/>
              <w:pBdr>
                <w:top w:val="nil"/>
                <w:left w:val="nil"/>
                <w:bottom w:val="nil"/>
                <w:right w:val="nil"/>
                <w:between w:val="nil"/>
              </w:pBd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Results are correct in that they have been verified in comparison to some standard. The standard is clearly stated </w:t>
            </w:r>
            <w:r>
              <w:rPr>
                <w:rFonts w:ascii="Times New Roman" w:eastAsia="Times New Roman" w:hAnsi="Times New Roman" w:cs="Times New Roman"/>
                <w:b/>
                <w:color w:val="000000"/>
                <w:sz w:val="16"/>
                <w:szCs w:val="16"/>
              </w:rPr>
              <w:t>(10 points)</w:t>
            </w:r>
            <w:r>
              <w:rPr>
                <w:rFonts w:ascii="Times New Roman" w:eastAsia="Times New Roman" w:hAnsi="Times New Roman" w:cs="Times New Roman"/>
                <w:color w:val="000000"/>
                <w:sz w:val="16"/>
                <w:szCs w:val="16"/>
              </w:rPr>
              <w:t xml:space="preserve">, the method of comparison is clearly stated </w:t>
            </w:r>
            <w:r>
              <w:rPr>
                <w:rFonts w:ascii="Times New Roman" w:eastAsia="Times New Roman" w:hAnsi="Times New Roman" w:cs="Times New Roman"/>
                <w:b/>
                <w:color w:val="000000"/>
                <w:sz w:val="16"/>
                <w:szCs w:val="16"/>
              </w:rPr>
              <w:t>(5 points)</w:t>
            </w:r>
            <w:r>
              <w:rPr>
                <w:rFonts w:ascii="Times New Roman" w:eastAsia="Times New Roman" w:hAnsi="Times New Roman" w:cs="Times New Roman"/>
                <w:color w:val="000000"/>
                <w:sz w:val="16"/>
                <w:szCs w:val="16"/>
              </w:rPr>
              <w:t xml:space="preserve">, and the result of verification is clearly stated </w:t>
            </w:r>
            <w:r>
              <w:rPr>
                <w:rFonts w:ascii="Times New Roman" w:eastAsia="Times New Roman" w:hAnsi="Times New Roman" w:cs="Times New Roman"/>
                <w:b/>
                <w:color w:val="000000"/>
                <w:sz w:val="16"/>
                <w:szCs w:val="16"/>
              </w:rPr>
              <w:t>(5 points)</w:t>
            </w:r>
            <w:r>
              <w:rPr>
                <w:rFonts w:ascii="Times New Roman" w:eastAsia="Times New Roman" w:hAnsi="Times New Roman" w:cs="Times New Roman"/>
                <w:color w:val="000000"/>
                <w:sz w:val="16"/>
                <w:szCs w:val="16"/>
              </w:rPr>
              <w:t>.</w:t>
            </w:r>
          </w:p>
        </w:tc>
        <w:tc>
          <w:tcPr>
            <w:tcW w:w="1765" w:type="dxa"/>
            <w:shd w:val="clear" w:color="auto" w:fill="auto"/>
            <w:tcMar>
              <w:top w:w="100" w:type="dxa"/>
              <w:left w:w="100" w:type="dxa"/>
              <w:bottom w:w="100" w:type="dxa"/>
              <w:right w:w="100" w:type="dxa"/>
            </w:tcMar>
          </w:tcPr>
          <w:p w14:paraId="5EF77C15" w14:textId="77777777" w:rsidR="006A6F3F" w:rsidRDefault="00AD0374">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945" w:type="dxa"/>
            <w:shd w:val="clear" w:color="auto" w:fill="auto"/>
            <w:tcMar>
              <w:top w:w="100" w:type="dxa"/>
              <w:left w:w="100" w:type="dxa"/>
              <w:bottom w:w="100" w:type="dxa"/>
              <w:right w:w="100" w:type="dxa"/>
            </w:tcMar>
          </w:tcPr>
          <w:p w14:paraId="5760138F" w14:textId="066AD6E0" w:rsidR="006A6F3F" w:rsidRDefault="00D472D5">
            <w:pPr>
              <w:widowControl w:val="0"/>
              <w:pBdr>
                <w:top w:val="nil"/>
                <w:left w:val="nil"/>
                <w:bottom w:val="nil"/>
                <w:right w:val="nil"/>
                <w:between w:val="nil"/>
              </w:pBdr>
              <w:rPr>
                <w:rFonts w:ascii="Times New Roman" w:eastAsia="Times New Roman" w:hAnsi="Times New Roman" w:cs="Times New Roman"/>
                <w:b/>
                <w:color w:val="D9D9D9"/>
              </w:rPr>
            </w:pPr>
            <w:r>
              <w:rPr>
                <w:rFonts w:ascii="Times New Roman" w:eastAsia="Times New Roman" w:hAnsi="Times New Roman" w:cs="Times New Roman"/>
                <w:b/>
                <w:color w:val="D9D9D9"/>
              </w:rPr>
              <w:t xml:space="preserve">  </w:t>
            </w:r>
            <w:r w:rsidRPr="00D472D5">
              <w:rPr>
                <w:rFonts w:ascii="Times New Roman" w:eastAsia="Times New Roman" w:hAnsi="Times New Roman" w:cs="Times New Roman"/>
                <w:b/>
                <w:color w:val="000000" w:themeColor="text1"/>
              </w:rPr>
              <w:t xml:space="preserve"> 16</w:t>
            </w:r>
          </w:p>
        </w:tc>
      </w:tr>
      <w:tr w:rsidR="006A6F3F" w14:paraId="3F9EB7A5" w14:textId="77777777">
        <w:tc>
          <w:tcPr>
            <w:tcW w:w="1920" w:type="dxa"/>
            <w:shd w:val="clear" w:color="auto" w:fill="auto"/>
            <w:tcMar>
              <w:top w:w="100" w:type="dxa"/>
              <w:left w:w="100" w:type="dxa"/>
              <w:bottom w:w="100" w:type="dxa"/>
              <w:right w:w="100" w:type="dxa"/>
            </w:tcMar>
          </w:tcPr>
          <w:p w14:paraId="44F1D249" w14:textId="77777777" w:rsidR="006A6F3F" w:rsidRDefault="006A6F3F">
            <w:pPr>
              <w:widowControl w:val="0"/>
              <w:pBdr>
                <w:top w:val="nil"/>
                <w:left w:val="nil"/>
                <w:bottom w:val="nil"/>
                <w:right w:val="nil"/>
                <w:between w:val="nil"/>
              </w:pBdr>
              <w:rPr>
                <w:rFonts w:ascii="Times New Roman" w:eastAsia="Times New Roman" w:hAnsi="Times New Roman" w:cs="Times New Roman"/>
                <w:b/>
                <w:color w:val="D9D9D9"/>
              </w:rPr>
            </w:pPr>
          </w:p>
        </w:tc>
        <w:tc>
          <w:tcPr>
            <w:tcW w:w="4730" w:type="dxa"/>
            <w:shd w:val="clear" w:color="auto" w:fill="auto"/>
            <w:tcMar>
              <w:top w:w="100" w:type="dxa"/>
              <w:left w:w="100" w:type="dxa"/>
              <w:bottom w:w="100" w:type="dxa"/>
              <w:right w:w="100" w:type="dxa"/>
            </w:tcMar>
          </w:tcPr>
          <w:p w14:paraId="0C1D0AD9" w14:textId="77777777" w:rsidR="006A6F3F" w:rsidRDefault="006A6F3F">
            <w:pPr>
              <w:widowControl w:val="0"/>
              <w:pBdr>
                <w:top w:val="nil"/>
                <w:left w:val="nil"/>
                <w:bottom w:val="nil"/>
                <w:right w:val="nil"/>
                <w:between w:val="nil"/>
              </w:pBdr>
              <w:jc w:val="right"/>
              <w:rPr>
                <w:rFonts w:ascii="Times New Roman" w:eastAsia="Times New Roman" w:hAnsi="Times New Roman" w:cs="Times New Roman"/>
                <w:b/>
                <w:color w:val="D9D9D9"/>
              </w:rPr>
            </w:pPr>
          </w:p>
        </w:tc>
        <w:tc>
          <w:tcPr>
            <w:tcW w:w="1765" w:type="dxa"/>
            <w:shd w:val="clear" w:color="auto" w:fill="auto"/>
            <w:tcMar>
              <w:top w:w="100" w:type="dxa"/>
              <w:left w:w="100" w:type="dxa"/>
              <w:bottom w:w="100" w:type="dxa"/>
              <w:right w:w="100" w:type="dxa"/>
            </w:tcMar>
          </w:tcPr>
          <w:p w14:paraId="5135CF84" w14:textId="77777777" w:rsidR="006A6F3F" w:rsidRDefault="00AD0374">
            <w:pPr>
              <w:widowControl w:val="0"/>
              <w:pBdr>
                <w:top w:val="nil"/>
                <w:left w:val="nil"/>
                <w:bottom w:val="nil"/>
                <w:right w:val="nil"/>
                <w:between w:val="nil"/>
              </w:pBdr>
              <w:jc w:val="center"/>
              <w:rPr>
                <w:rFonts w:ascii="Times New Roman" w:eastAsia="Times New Roman" w:hAnsi="Times New Roman" w:cs="Times New Roman"/>
                <w:color w:val="D9D9D9"/>
              </w:rPr>
            </w:pPr>
            <w:r>
              <w:rPr>
                <w:rFonts w:ascii="Times New Roman" w:eastAsia="Times New Roman" w:hAnsi="Times New Roman" w:cs="Times New Roman"/>
                <w:color w:val="000000"/>
              </w:rPr>
              <w:t>100</w:t>
            </w:r>
          </w:p>
        </w:tc>
        <w:tc>
          <w:tcPr>
            <w:tcW w:w="945" w:type="dxa"/>
            <w:shd w:val="clear" w:color="auto" w:fill="auto"/>
            <w:tcMar>
              <w:top w:w="100" w:type="dxa"/>
              <w:left w:w="100" w:type="dxa"/>
              <w:bottom w:w="100" w:type="dxa"/>
              <w:right w:w="100" w:type="dxa"/>
            </w:tcMar>
          </w:tcPr>
          <w:p w14:paraId="1866ECFF" w14:textId="3672BAF5" w:rsidR="006A6F3F" w:rsidRDefault="00CA7D4D">
            <w:pPr>
              <w:widowControl w:val="0"/>
              <w:pBdr>
                <w:top w:val="nil"/>
                <w:left w:val="nil"/>
                <w:bottom w:val="nil"/>
                <w:right w:val="nil"/>
                <w:between w:val="nil"/>
              </w:pBdr>
              <w:rPr>
                <w:rFonts w:ascii="Times New Roman" w:eastAsia="Times New Roman" w:hAnsi="Times New Roman" w:cs="Times New Roman"/>
                <w:b/>
                <w:color w:val="D9D9D9"/>
              </w:rPr>
            </w:pPr>
            <w:r>
              <w:rPr>
                <w:rFonts w:ascii="Times New Roman" w:eastAsia="Times New Roman" w:hAnsi="Times New Roman" w:cs="Times New Roman"/>
                <w:b/>
                <w:color w:val="D9D9D9"/>
              </w:rPr>
              <w:t xml:space="preserve">    </w:t>
            </w:r>
            <w:r w:rsidRPr="00CA7D4D">
              <w:rPr>
                <w:rFonts w:ascii="Times New Roman" w:eastAsia="Times New Roman" w:hAnsi="Times New Roman" w:cs="Times New Roman"/>
                <w:b/>
                <w:color w:val="000000" w:themeColor="text1"/>
              </w:rPr>
              <w:t>95</w:t>
            </w:r>
          </w:p>
        </w:tc>
      </w:tr>
    </w:tbl>
    <w:p w14:paraId="46F819F2" w14:textId="77777777" w:rsidR="006A6F3F" w:rsidRDefault="006A6F3F">
      <w:pPr>
        <w:rPr>
          <w:rFonts w:ascii="Times New Roman" w:eastAsia="Times New Roman" w:hAnsi="Times New Roman" w:cs="Times New Roman"/>
          <w:b/>
          <w:color w:val="D9D9D9"/>
        </w:rPr>
      </w:pPr>
      <w:bookmarkStart w:id="0" w:name="_GoBack"/>
      <w:bookmarkEnd w:id="0"/>
    </w:p>
    <w:sectPr w:rsidR="006A6F3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B21DE2"/>
    <w:multiLevelType w:val="hybridMultilevel"/>
    <w:tmpl w:val="F30CA9EA"/>
    <w:lvl w:ilvl="0" w:tplc="6CD492FA">
      <w:start w:val="1"/>
      <w:numFmt w:val="upperRoman"/>
      <w:lvlText w:val="%1."/>
      <w:lvlJc w:val="left"/>
      <w:pPr>
        <w:ind w:left="720" w:hanging="720"/>
      </w:pPr>
      <w:rPr>
        <w:rFonts w:hint="default"/>
        <w:color w:val="000000" w:themeColor="text1"/>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DC44C6D"/>
    <w:multiLevelType w:val="multilevel"/>
    <w:tmpl w:val="85E402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F8F2131"/>
    <w:multiLevelType w:val="hybridMultilevel"/>
    <w:tmpl w:val="52003D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F3F"/>
    <w:rsid w:val="00065384"/>
    <w:rsid w:val="00112BEB"/>
    <w:rsid w:val="001271E8"/>
    <w:rsid w:val="00172569"/>
    <w:rsid w:val="00173516"/>
    <w:rsid w:val="0019070B"/>
    <w:rsid w:val="0024181C"/>
    <w:rsid w:val="00282984"/>
    <w:rsid w:val="002A1273"/>
    <w:rsid w:val="002D31BD"/>
    <w:rsid w:val="003B23C3"/>
    <w:rsid w:val="003D5CEA"/>
    <w:rsid w:val="004860EB"/>
    <w:rsid w:val="0049475A"/>
    <w:rsid w:val="004D6FEB"/>
    <w:rsid w:val="0050030A"/>
    <w:rsid w:val="00585ABF"/>
    <w:rsid w:val="005D0149"/>
    <w:rsid w:val="005F1359"/>
    <w:rsid w:val="00626AA8"/>
    <w:rsid w:val="00652689"/>
    <w:rsid w:val="00680923"/>
    <w:rsid w:val="00691C53"/>
    <w:rsid w:val="006A6F3F"/>
    <w:rsid w:val="006C0296"/>
    <w:rsid w:val="006D7B4B"/>
    <w:rsid w:val="00744CBB"/>
    <w:rsid w:val="007461FE"/>
    <w:rsid w:val="008661F8"/>
    <w:rsid w:val="00866D1B"/>
    <w:rsid w:val="008911FA"/>
    <w:rsid w:val="008C48DD"/>
    <w:rsid w:val="008D20CB"/>
    <w:rsid w:val="008E70AB"/>
    <w:rsid w:val="00975F52"/>
    <w:rsid w:val="009835FA"/>
    <w:rsid w:val="009A3E39"/>
    <w:rsid w:val="009F4261"/>
    <w:rsid w:val="00A101F2"/>
    <w:rsid w:val="00AD0374"/>
    <w:rsid w:val="00B1476F"/>
    <w:rsid w:val="00B43045"/>
    <w:rsid w:val="00BC7B6C"/>
    <w:rsid w:val="00BD7051"/>
    <w:rsid w:val="00BF0D7B"/>
    <w:rsid w:val="00C628DF"/>
    <w:rsid w:val="00CA7D4D"/>
    <w:rsid w:val="00D472D5"/>
    <w:rsid w:val="00D6254A"/>
    <w:rsid w:val="00E46C40"/>
    <w:rsid w:val="00F371FD"/>
    <w:rsid w:val="00F678DE"/>
    <w:rsid w:val="00F74CBB"/>
    <w:rsid w:val="00F77877"/>
    <w:rsid w:val="00F86CAB"/>
    <w:rsid w:val="00FC5403"/>
    <w:rsid w:val="00FE7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719D"/>
  <w15:docId w15:val="{6188C2DF-E645-3342-8D81-0969B7E33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E72B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0BAE"/>
    <w:rPr>
      <w:color w:val="0563C1" w:themeColor="hyperlink"/>
      <w:u w:val="single"/>
    </w:rPr>
  </w:style>
  <w:style w:type="character" w:styleId="UnresolvedMention">
    <w:name w:val="Unresolved Mention"/>
    <w:basedOn w:val="DefaultParagraphFont"/>
    <w:uiPriority w:val="99"/>
    <w:rsid w:val="00660BAE"/>
    <w:rPr>
      <w:color w:val="605E5C"/>
      <w:shd w:val="clear" w:color="auto" w:fill="E1DFDD"/>
    </w:rPr>
  </w:style>
  <w:style w:type="paragraph" w:styleId="ListParagraph">
    <w:name w:val="List Paragraph"/>
    <w:basedOn w:val="Normal"/>
    <w:uiPriority w:val="34"/>
    <w:qFormat/>
    <w:rsid w:val="00660BA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6809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0363101">
      <w:bodyDiv w:val="1"/>
      <w:marLeft w:val="0"/>
      <w:marRight w:val="0"/>
      <w:marTop w:val="0"/>
      <w:marBottom w:val="0"/>
      <w:divBdr>
        <w:top w:val="none" w:sz="0" w:space="0" w:color="auto"/>
        <w:left w:val="none" w:sz="0" w:space="0" w:color="auto"/>
        <w:bottom w:val="none" w:sz="0" w:space="0" w:color="auto"/>
        <w:right w:val="none" w:sz="0" w:space="0" w:color="auto"/>
      </w:divBdr>
    </w:div>
    <w:div w:id="1847819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gisdata.mn.gov/dataset/us-mn-state-metc-trans-bikeways"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sdata.mn.gov/dataset/us-mn-state-metc-trans-bikewa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U3gCGyahRY8PgaCh08YjcsXuMg==">AMUW2mVL7VEYYIornvddYxPb4fzB6YjHycs4q0vyPVfbqg8jCov6g1jtrLVglaTiTysZ3KL0Yi0ryp35xkVZ58wyud8aZX2lwH365cvkprYo9WWzi6GmT4k=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10</Pages>
  <Words>3342</Words>
  <Characters>19056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C Runck</dc:creator>
  <cp:lastModifiedBy>Microsoft Office User</cp:lastModifiedBy>
  <cp:revision>28</cp:revision>
  <dcterms:created xsi:type="dcterms:W3CDTF">2021-02-02T02:45:00Z</dcterms:created>
  <dcterms:modified xsi:type="dcterms:W3CDTF">2021-02-04T23:07:00Z</dcterms:modified>
</cp:coreProperties>
</file>