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CE6D46" w14:textId="77777777" w:rsidR="006F3493" w:rsidRDefault="0082275A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Lab Report</w:t>
      </w:r>
    </w:p>
    <w:p w14:paraId="234308EC" w14:textId="77777777" w:rsidR="006F3493" w:rsidRDefault="006F3493">
      <w:pPr>
        <w:rPr>
          <w:rFonts w:ascii="Times New Roman" w:eastAsia="Times New Roman" w:hAnsi="Times New Roman" w:cs="Times New Roman"/>
        </w:rPr>
      </w:pPr>
    </w:p>
    <w:p w14:paraId="5DBA0E30" w14:textId="7335FF1C" w:rsidR="006F3493" w:rsidRDefault="0082275A">
      <w:pP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</w:pPr>
      <w:r>
        <w:rPr>
          <w:rFonts w:ascii="Times New Roman" w:eastAsia="Times New Roman" w:hAnsi="Times New Roman" w:cs="Times New Roman"/>
        </w:rPr>
        <w:t xml:space="preserve">Title: </w:t>
      </w:r>
      <w:r w:rsidR="00321F40" w:rsidRPr="00DF4AC0">
        <w:rPr>
          <w:rFonts w:ascii="Gill Sans MT" w:eastAsia="Times New Roman" w:hAnsi="Gill Sans MT" w:cs="Times New Roman"/>
          <w:i/>
          <w:color w:val="000000" w:themeColor="text1"/>
          <w:sz w:val="22"/>
          <w:szCs w:val="20"/>
        </w:rPr>
        <w:t xml:space="preserve">Examining the extent which differing algorithms used inn spatially summarizing </w:t>
      </w:r>
      <w:r w:rsidR="00DF4AC0" w:rsidRPr="00DF4AC0">
        <w:rPr>
          <w:rFonts w:ascii="Gill Sans MT" w:eastAsia="Times New Roman" w:hAnsi="Gill Sans MT" w:cs="Times New Roman"/>
          <w:i/>
          <w:color w:val="000000" w:themeColor="text1"/>
          <w:sz w:val="22"/>
          <w:szCs w:val="20"/>
        </w:rPr>
        <w:t>soil components vary the reporting of soil water holding capacity</w:t>
      </w:r>
    </w:p>
    <w:p w14:paraId="45BF3A14" w14:textId="0D211A87" w:rsidR="006F3493" w:rsidRDefault="0082275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Notice: </w:t>
      </w:r>
      <w:r w:rsidR="00DF4AC0" w:rsidRPr="00DF4AC0">
        <w:rPr>
          <w:rFonts w:ascii="Gill Sans MT" w:eastAsia="Times New Roman" w:hAnsi="Gill Sans MT" w:cs="Times New Roman"/>
          <w:color w:val="000000" w:themeColor="text1"/>
          <w:sz w:val="22"/>
          <w:szCs w:val="20"/>
        </w:rPr>
        <w:t xml:space="preserve">Dr. Bryan </w:t>
      </w:r>
      <w:proofErr w:type="spellStart"/>
      <w:r w:rsidR="00DF4AC0" w:rsidRPr="00DF4AC0">
        <w:rPr>
          <w:rFonts w:ascii="Gill Sans MT" w:eastAsia="Times New Roman" w:hAnsi="Gill Sans MT" w:cs="Times New Roman"/>
          <w:color w:val="000000" w:themeColor="text1"/>
          <w:sz w:val="22"/>
          <w:szCs w:val="20"/>
        </w:rPr>
        <w:t>Runck</w:t>
      </w:r>
      <w:proofErr w:type="spellEnd"/>
    </w:p>
    <w:p w14:paraId="5423E7A8" w14:textId="1E96D511" w:rsidR="006F3493" w:rsidRDefault="0082275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Author:</w:t>
      </w:r>
      <w:r w:rsidR="00DF4AC0">
        <w:rPr>
          <w:rFonts w:ascii="Times New Roman" w:eastAsia="Times New Roman" w:hAnsi="Times New Roman" w:cs="Times New Roman"/>
        </w:rPr>
        <w:t xml:space="preserve"> </w:t>
      </w:r>
      <w:r w:rsidR="00DF4AC0">
        <w:rPr>
          <w:rFonts w:ascii="Gill Sans MT" w:eastAsia="Times New Roman" w:hAnsi="Gill Sans MT" w:cs="Times New Roman"/>
          <w:color w:val="000000" w:themeColor="text1"/>
          <w:sz w:val="22"/>
          <w:szCs w:val="20"/>
        </w:rPr>
        <w:t xml:space="preserve">Michael </w:t>
      </w:r>
      <w:proofErr w:type="spellStart"/>
      <w:r w:rsidR="00DF4AC0">
        <w:rPr>
          <w:rFonts w:ascii="Gill Sans MT" w:eastAsia="Times New Roman" w:hAnsi="Gill Sans MT" w:cs="Times New Roman"/>
          <w:color w:val="000000" w:themeColor="text1"/>
          <w:sz w:val="22"/>
          <w:szCs w:val="20"/>
        </w:rPr>
        <w:t>Felzan</w:t>
      </w:r>
      <w:proofErr w:type="spellEnd"/>
    </w:p>
    <w:p w14:paraId="007B026F" w14:textId="439144DA" w:rsidR="006F3493" w:rsidRDefault="0082275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Date:</w:t>
      </w:r>
      <w:r w:rsidR="00DF4AC0">
        <w:rPr>
          <w:rFonts w:ascii="Times New Roman" w:eastAsia="Times New Roman" w:hAnsi="Times New Roman" w:cs="Times New Roman"/>
        </w:rPr>
        <w:t xml:space="preserve"> </w:t>
      </w:r>
      <w:bookmarkStart w:id="0" w:name="_GoBack"/>
      <w:bookmarkEnd w:id="0"/>
      <w:r w:rsidR="00DF4AC0">
        <w:rPr>
          <w:rFonts w:ascii="Gill Sans MT" w:eastAsia="Times New Roman" w:hAnsi="Gill Sans MT" w:cs="Times New Roman"/>
          <w:color w:val="000000" w:themeColor="text1"/>
          <w:sz w:val="22"/>
          <w:szCs w:val="20"/>
        </w:rPr>
        <w:t>Feb. 8</w:t>
      </w:r>
      <w:r w:rsidR="00DF4AC0" w:rsidRPr="00DF4AC0">
        <w:rPr>
          <w:rFonts w:ascii="Gill Sans MT" w:eastAsia="Times New Roman" w:hAnsi="Gill Sans MT" w:cs="Times New Roman"/>
          <w:color w:val="000000" w:themeColor="text1"/>
          <w:sz w:val="22"/>
          <w:szCs w:val="20"/>
          <w:vertAlign w:val="superscript"/>
        </w:rPr>
        <w:t>th</w:t>
      </w:r>
      <w:r w:rsidR="00DF4AC0">
        <w:rPr>
          <w:rFonts w:ascii="Gill Sans MT" w:eastAsia="Times New Roman" w:hAnsi="Gill Sans MT" w:cs="Times New Roman"/>
          <w:color w:val="000000" w:themeColor="text1"/>
          <w:sz w:val="22"/>
          <w:szCs w:val="20"/>
        </w:rPr>
        <w:t xml:space="preserve"> 2022</w:t>
      </w:r>
    </w:p>
    <w:p w14:paraId="0A190D1B" w14:textId="77777777" w:rsidR="006F3493" w:rsidRDefault="006F3493">
      <w:pPr>
        <w:rPr>
          <w:rFonts w:ascii="Times New Roman" w:eastAsia="Times New Roman" w:hAnsi="Times New Roman" w:cs="Times New Roman"/>
        </w:rPr>
      </w:pPr>
    </w:p>
    <w:p w14:paraId="7E1881CC" w14:textId="77777777" w:rsidR="006F3493" w:rsidRDefault="0082275A">
      <w:pP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</w:pPr>
      <w:r>
        <w:rPr>
          <w:rFonts w:ascii="Times New Roman" w:eastAsia="Times New Roman" w:hAnsi="Times New Roman" w:cs="Times New Roman"/>
          <w:b/>
        </w:rPr>
        <w:t>Project Repository:</w:t>
      </w:r>
      <w: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  <w:t xml:space="preserve"> &lt;if applicable weblink to public repository&gt;</w:t>
      </w:r>
    </w:p>
    <w:p w14:paraId="0D387546" w14:textId="77777777" w:rsidR="006F3493" w:rsidRDefault="0082275A">
      <w:pP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</w:pPr>
      <w:r>
        <w:rPr>
          <w:rFonts w:ascii="Times New Roman" w:eastAsia="Times New Roman" w:hAnsi="Times New Roman" w:cs="Times New Roman"/>
          <w:b/>
        </w:rPr>
        <w:t xml:space="preserve">Google Drive Link: </w:t>
      </w:r>
      <w: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  <w:t>&lt;if applicable with data, notebooks, etc.&gt;</w:t>
      </w:r>
    </w:p>
    <w:p w14:paraId="49F7A791" w14:textId="77777777" w:rsidR="0082275A" w:rsidRPr="0082275A" w:rsidRDefault="0082275A">
      <w:pP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</w:pPr>
      <w:r>
        <w:rPr>
          <w:rFonts w:ascii="Times New Roman" w:eastAsia="Times New Roman" w:hAnsi="Times New Roman" w:cs="Times New Roman"/>
          <w:b/>
        </w:rPr>
        <w:t>Time Spent: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  <w:t>&lt;report to the nearest quarter hour&gt;</w:t>
      </w:r>
    </w:p>
    <w:p w14:paraId="3CE434CD" w14:textId="77777777" w:rsidR="0082275A" w:rsidRDefault="0082275A">
      <w:pPr>
        <w:rPr>
          <w:rFonts w:ascii="Times New Roman" w:eastAsia="Times New Roman" w:hAnsi="Times New Roman" w:cs="Times New Roman"/>
        </w:rPr>
      </w:pPr>
    </w:p>
    <w:p w14:paraId="19CA6F1F" w14:textId="77777777" w:rsidR="006F3493" w:rsidRDefault="0082275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Abstract</w:t>
      </w:r>
    </w:p>
    <w:p w14:paraId="0615B927" w14:textId="77777777" w:rsidR="006F3493" w:rsidRDefault="0082275A">
      <w:pP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  <w:t>&lt;Delete this text in light grey throughout&gt;</w:t>
      </w:r>
    </w:p>
    <w:p w14:paraId="0A6CCC30" w14:textId="77777777" w:rsidR="006F3493" w:rsidRDefault="0082275A">
      <w:pP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  <w:t xml:space="preserve">250 words max. Clearly summarize the following major sections. Each gets one or two sentences.  </w:t>
      </w:r>
    </w:p>
    <w:p w14:paraId="0AE1F7B3" w14:textId="77777777" w:rsidR="006F3493" w:rsidRDefault="006F3493">
      <w:pPr>
        <w:rPr>
          <w:rFonts w:ascii="Times New Roman" w:eastAsia="Times New Roman" w:hAnsi="Times New Roman" w:cs="Times New Roman"/>
        </w:rPr>
      </w:pPr>
    </w:p>
    <w:p w14:paraId="19E85297" w14:textId="77777777" w:rsidR="006F3493" w:rsidRDefault="006F3493">
      <w:pPr>
        <w:rPr>
          <w:rFonts w:ascii="Times New Roman" w:eastAsia="Times New Roman" w:hAnsi="Times New Roman" w:cs="Times New Roman"/>
        </w:rPr>
      </w:pPr>
    </w:p>
    <w:p w14:paraId="00B5260E" w14:textId="77777777" w:rsidR="006F3493" w:rsidRDefault="0082275A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Problem Statement</w:t>
      </w:r>
    </w:p>
    <w:p w14:paraId="4081873B" w14:textId="77777777" w:rsidR="006F3493" w:rsidRDefault="0082275A">
      <w:pPr>
        <w:rPr>
          <w:rFonts w:ascii="Times New Roman" w:eastAsia="Times New Roman" w:hAnsi="Times New Roman" w:cs="Times New Roman"/>
          <w:color w:val="D0CECE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  <w:t>Describe the specific problem and the context. Provide an illustrative figure and/or context map here. In the table, translate the qualitative problem statement elements into specific requirements for the analysis.</w:t>
      </w:r>
    </w:p>
    <w:p w14:paraId="442DB95A" w14:textId="5EF1D499" w:rsidR="006F3493" w:rsidRDefault="006F3493">
      <w:pPr>
        <w:rPr>
          <w:rFonts w:ascii="Times New Roman" w:eastAsia="Times New Roman" w:hAnsi="Times New Roman" w:cs="Times New Roman"/>
          <w:color w:val="D0CECE"/>
          <w:sz w:val="20"/>
          <w:szCs w:val="20"/>
        </w:rPr>
      </w:pPr>
    </w:p>
    <w:p w14:paraId="7E75CFC3" w14:textId="51E0D1B0" w:rsidR="007414B0" w:rsidRDefault="007414B0">
      <w:p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Soil water holding capacity can be calculated multiple different ways from individual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gSSURGO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polygons aggregated to the field-level. Our goal is to understand how the different ways of summarizing this within field spatial variability results in different field-level soil water holding capacity estimates (MAUP research objective).</w:t>
      </w:r>
    </w:p>
    <w:p w14:paraId="38D940B4" w14:textId="01940539" w:rsidR="002F2616" w:rsidRDefault="002F2616">
      <w:p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0D922C03" w14:textId="14EF881B" w:rsidR="00FA1537" w:rsidRDefault="002F2616">
      <w:p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We are in particular interested in</w:t>
      </w:r>
      <w:r w:rsidR="0029121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Soil Water Holding Capacity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0</w:t>
      </w:r>
      <w:r w:rsidR="004B4925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-12, 12-24, 24-36, and 36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-48 inches. </w:t>
      </w:r>
      <w:r w:rsidR="00FA1537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This project will result in one map for each depth that calculates the difference between minimum estimate and maximum estimate for each field.</w:t>
      </w:r>
    </w:p>
    <w:p w14:paraId="444534B2" w14:textId="2E03760B" w:rsidR="00F54772" w:rsidRDefault="00F54772">
      <w:p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55D4549E" w14:textId="5097ADBA" w:rsidR="00F54772" w:rsidRDefault="00F54772">
      <w:p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Specific methods to consider include:</w:t>
      </w:r>
    </w:p>
    <w:p w14:paraId="738BFD92" w14:textId="77777777" w:rsidR="00F54772" w:rsidRPr="00F54772" w:rsidRDefault="00F54772" w:rsidP="00F54772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F5477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If more than 80% of field area, use dominant soil type</w:t>
      </w:r>
    </w:p>
    <w:p w14:paraId="5C8BCAEA" w14:textId="77777777" w:rsidR="00F54772" w:rsidRPr="00F54772" w:rsidRDefault="00F54772" w:rsidP="00F54772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F5477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Area weighted average (most common spatial analysis technique)</w:t>
      </w:r>
    </w:p>
    <w:p w14:paraId="79F45D07" w14:textId="77777777" w:rsidR="00F54772" w:rsidRPr="00F54772" w:rsidRDefault="00F54772" w:rsidP="00F54772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F5477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If the lowest soil water holding capacity area is &gt;40%, use the weighted average</w:t>
      </w:r>
    </w:p>
    <w:p w14:paraId="65F090FC" w14:textId="77777777" w:rsidR="00F54772" w:rsidRDefault="00F54772">
      <w:p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68D8F64A" w14:textId="5B73E377" w:rsidR="002F2616" w:rsidRPr="00F54772" w:rsidRDefault="002F2616">
      <w:pPr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F54772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Questions:</w:t>
      </w:r>
    </w:p>
    <w:p w14:paraId="0DF99298" w14:textId="568C606A" w:rsidR="002F2616" w:rsidRDefault="002F2616" w:rsidP="002F2616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How does SSURGO calculate soil water holding capacity for each depth range (0-25cm, 0-50cm, 0-75cm,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etc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)?</w:t>
      </w:r>
    </w:p>
    <w:p w14:paraId="625BA590" w14:textId="1B0BC957" w:rsidR="002F2616" w:rsidRDefault="002F2616" w:rsidP="002F2616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How does weighted averaging order impact field-level soil water holding capacity outcomes?</w:t>
      </w:r>
    </w:p>
    <w:p w14:paraId="2E37C72E" w14:textId="1E558A19" w:rsidR="002F2616" w:rsidRDefault="002F2616" w:rsidP="002F2616">
      <w:p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0A2459C2" w14:textId="058DC72F" w:rsidR="007414B0" w:rsidRPr="00F54772" w:rsidRDefault="00FA1537">
      <w:pPr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F54772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Intermediary Outcomes:</w:t>
      </w:r>
    </w:p>
    <w:p w14:paraId="60B36E24" w14:textId="261231C0" w:rsidR="00FA1537" w:rsidRPr="00F54772" w:rsidRDefault="00FA1537" w:rsidP="00FA153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F5477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Python wrapper tool for accessing </w:t>
      </w:r>
      <w:r w:rsidR="00F5477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SSURGO</w:t>
      </w:r>
      <w:r w:rsidRPr="00F5477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easily </w:t>
      </w:r>
    </w:p>
    <w:p w14:paraId="617BA18F" w14:textId="77777777" w:rsidR="007414B0" w:rsidRDefault="007414B0">
      <w:pPr>
        <w:rPr>
          <w:rFonts w:ascii="Times New Roman" w:eastAsia="Times New Roman" w:hAnsi="Times New Roman" w:cs="Times New Roman"/>
          <w:color w:val="D0CECE"/>
          <w:sz w:val="20"/>
          <w:szCs w:val="20"/>
        </w:rPr>
      </w:pPr>
    </w:p>
    <w:p w14:paraId="3FA19C92" w14:textId="77777777" w:rsidR="006F3493" w:rsidRDefault="006F3493">
      <w:pPr>
        <w:rPr>
          <w:rFonts w:ascii="Times New Roman" w:eastAsia="Times New Roman" w:hAnsi="Times New Roman" w:cs="Times New Roman"/>
          <w:color w:val="D0CECE"/>
          <w:sz w:val="20"/>
          <w:szCs w:val="20"/>
        </w:rPr>
      </w:pPr>
    </w:p>
    <w:p w14:paraId="360063F5" w14:textId="77777777" w:rsidR="006F3493" w:rsidRDefault="006F3493">
      <w:pPr>
        <w:rPr>
          <w:rFonts w:ascii="Times New Roman" w:eastAsia="Times New Roman" w:hAnsi="Times New Roman" w:cs="Times New Roman"/>
          <w:color w:val="D0CECE"/>
          <w:sz w:val="20"/>
          <w:szCs w:val="20"/>
        </w:rPr>
      </w:pPr>
    </w:p>
    <w:p w14:paraId="48077C74" w14:textId="77777777" w:rsidR="006F3493" w:rsidRDefault="0082275A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Input Data</w:t>
      </w:r>
    </w:p>
    <w:p w14:paraId="623E4ECC" w14:textId="77777777" w:rsidR="006F3493" w:rsidRDefault="0082275A">
      <w:pP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  <w:t>Describe the data in two paragraphs max. Fill out the table.</w:t>
      </w:r>
    </w:p>
    <w:p w14:paraId="0B61CE17" w14:textId="77777777" w:rsidR="006F3493" w:rsidRDefault="006F3493">
      <w:pP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</w:pPr>
    </w:p>
    <w:p w14:paraId="422C0400" w14:textId="77777777" w:rsidR="006F3493" w:rsidRDefault="0082275A">
      <w:pP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  <w:t>Table 2. &lt;insert caption&gt;</w:t>
      </w:r>
    </w:p>
    <w:tbl>
      <w:tblPr>
        <w:tblStyle w:val="a6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"/>
        <w:gridCol w:w="1952"/>
        <w:gridCol w:w="4590"/>
        <w:gridCol w:w="2425"/>
      </w:tblGrid>
      <w:tr w:rsidR="006F3493" w14:paraId="00550201" w14:textId="77777777">
        <w:tc>
          <w:tcPr>
            <w:tcW w:w="383" w:type="dxa"/>
          </w:tcPr>
          <w:p w14:paraId="2DA23DF5" w14:textId="77777777" w:rsidR="006F3493" w:rsidRDefault="0082275A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#</w:t>
            </w:r>
          </w:p>
        </w:tc>
        <w:tc>
          <w:tcPr>
            <w:tcW w:w="1952" w:type="dxa"/>
          </w:tcPr>
          <w:p w14:paraId="442F9E32" w14:textId="77777777" w:rsidR="006F3493" w:rsidRDefault="0082275A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Title</w:t>
            </w:r>
          </w:p>
        </w:tc>
        <w:tc>
          <w:tcPr>
            <w:tcW w:w="4590" w:type="dxa"/>
          </w:tcPr>
          <w:p w14:paraId="71D4B4DC" w14:textId="77777777" w:rsidR="006F3493" w:rsidRDefault="0082275A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Purpose in Analysis</w:t>
            </w:r>
          </w:p>
        </w:tc>
        <w:tc>
          <w:tcPr>
            <w:tcW w:w="2425" w:type="dxa"/>
          </w:tcPr>
          <w:p w14:paraId="082B4DD1" w14:textId="77777777" w:rsidR="006F3493" w:rsidRDefault="0082275A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Link to Source</w:t>
            </w:r>
          </w:p>
        </w:tc>
      </w:tr>
      <w:tr w:rsidR="006F3493" w14:paraId="6FDD14E0" w14:textId="77777777">
        <w:tc>
          <w:tcPr>
            <w:tcW w:w="383" w:type="dxa"/>
          </w:tcPr>
          <w:p w14:paraId="583A80E2" w14:textId="77777777" w:rsidR="006F3493" w:rsidRDefault="0082275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52" w:type="dxa"/>
          </w:tcPr>
          <w:p w14:paraId="576F317F" w14:textId="77777777" w:rsidR="006F3493" w:rsidRDefault="0082275A">
            <w:pPr>
              <w:rPr>
                <w:rFonts w:ascii="Times New Roman" w:eastAsia="Times New Roman" w:hAnsi="Times New Roman" w:cs="Times New Roman"/>
                <w:color w:val="D0CECE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D0CECE"/>
                <w:sz w:val="20"/>
                <w:szCs w:val="20"/>
              </w:rPr>
              <w:t>Minnesota Roads</w:t>
            </w:r>
          </w:p>
        </w:tc>
        <w:tc>
          <w:tcPr>
            <w:tcW w:w="4590" w:type="dxa"/>
          </w:tcPr>
          <w:p w14:paraId="5FCAC3BB" w14:textId="77777777" w:rsidR="006F3493" w:rsidRDefault="0082275A">
            <w:pPr>
              <w:rPr>
                <w:rFonts w:ascii="Times New Roman" w:eastAsia="Times New Roman" w:hAnsi="Times New Roman" w:cs="Times New Roman"/>
                <w:color w:val="D0CECE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D0CECE"/>
                <w:sz w:val="20"/>
                <w:szCs w:val="20"/>
              </w:rPr>
              <w:t>Raw input dataset for routing analysis from MNDOT</w:t>
            </w:r>
          </w:p>
        </w:tc>
        <w:tc>
          <w:tcPr>
            <w:tcW w:w="2425" w:type="dxa"/>
          </w:tcPr>
          <w:p w14:paraId="00C3BAAC" w14:textId="77777777" w:rsidR="006F3493" w:rsidRDefault="00DF4AC0">
            <w:pPr>
              <w:rPr>
                <w:rFonts w:ascii="Times New Roman" w:eastAsia="Times New Roman" w:hAnsi="Times New Roman" w:cs="Times New Roman"/>
                <w:color w:val="D0CECE"/>
                <w:sz w:val="20"/>
                <w:szCs w:val="20"/>
              </w:rPr>
            </w:pPr>
            <w:hyperlink r:id="rId6">
              <w:r w:rsidR="0082275A">
                <w:rPr>
                  <w:rFonts w:ascii="Times New Roman" w:eastAsia="Times New Roman" w:hAnsi="Times New Roman" w:cs="Times New Roman"/>
                  <w:color w:val="D0CECE"/>
                  <w:sz w:val="20"/>
                  <w:szCs w:val="20"/>
                  <w:u w:val="single"/>
                </w:rPr>
                <w:t xml:space="preserve">Mn </w:t>
              </w:r>
              <w:proofErr w:type="spellStart"/>
              <w:r w:rsidR="0082275A">
                <w:rPr>
                  <w:rFonts w:ascii="Times New Roman" w:eastAsia="Times New Roman" w:hAnsi="Times New Roman" w:cs="Times New Roman"/>
                  <w:color w:val="D0CECE"/>
                  <w:sz w:val="20"/>
                  <w:szCs w:val="20"/>
                  <w:u w:val="single"/>
                </w:rPr>
                <w:t>GeoSpatial</w:t>
              </w:r>
              <w:proofErr w:type="spellEnd"/>
              <w:r w:rsidR="0082275A">
                <w:rPr>
                  <w:rFonts w:ascii="Times New Roman" w:eastAsia="Times New Roman" w:hAnsi="Times New Roman" w:cs="Times New Roman"/>
                  <w:color w:val="D0CECE"/>
                  <w:sz w:val="20"/>
                  <w:szCs w:val="20"/>
                  <w:u w:val="single"/>
                </w:rPr>
                <w:t xml:space="preserve"> Commons</w:t>
              </w:r>
            </w:hyperlink>
          </w:p>
        </w:tc>
      </w:tr>
      <w:tr w:rsidR="006F3493" w14:paraId="7FBA590A" w14:textId="77777777">
        <w:tc>
          <w:tcPr>
            <w:tcW w:w="383" w:type="dxa"/>
          </w:tcPr>
          <w:p w14:paraId="0F76BEA7" w14:textId="77777777" w:rsidR="006F3493" w:rsidRDefault="0082275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2</w:t>
            </w:r>
          </w:p>
        </w:tc>
        <w:tc>
          <w:tcPr>
            <w:tcW w:w="1952" w:type="dxa"/>
          </w:tcPr>
          <w:p w14:paraId="597CD3A0" w14:textId="77777777" w:rsidR="006F3493" w:rsidRDefault="006F3493">
            <w:pPr>
              <w:rPr>
                <w:rFonts w:ascii="Times New Roman" w:eastAsia="Times New Roman" w:hAnsi="Times New Roman" w:cs="Times New Roman"/>
                <w:color w:val="D0CECE"/>
                <w:sz w:val="20"/>
                <w:szCs w:val="20"/>
              </w:rPr>
            </w:pPr>
          </w:p>
        </w:tc>
        <w:tc>
          <w:tcPr>
            <w:tcW w:w="4590" w:type="dxa"/>
          </w:tcPr>
          <w:p w14:paraId="24CF7B7E" w14:textId="77777777" w:rsidR="006F3493" w:rsidRDefault="006F3493">
            <w:pPr>
              <w:rPr>
                <w:rFonts w:ascii="Times New Roman" w:eastAsia="Times New Roman" w:hAnsi="Times New Roman" w:cs="Times New Roman"/>
                <w:color w:val="D0CECE"/>
                <w:sz w:val="20"/>
                <w:szCs w:val="20"/>
              </w:rPr>
            </w:pPr>
          </w:p>
        </w:tc>
        <w:tc>
          <w:tcPr>
            <w:tcW w:w="2425" w:type="dxa"/>
          </w:tcPr>
          <w:p w14:paraId="46C1467F" w14:textId="77777777" w:rsidR="006F3493" w:rsidRDefault="006F3493">
            <w:pPr>
              <w:rPr>
                <w:rFonts w:ascii="Times New Roman" w:eastAsia="Times New Roman" w:hAnsi="Times New Roman" w:cs="Times New Roman"/>
                <w:color w:val="D0CECE"/>
                <w:sz w:val="20"/>
                <w:szCs w:val="20"/>
              </w:rPr>
            </w:pPr>
          </w:p>
        </w:tc>
      </w:tr>
      <w:tr w:rsidR="006F3493" w14:paraId="01218756" w14:textId="77777777">
        <w:tc>
          <w:tcPr>
            <w:tcW w:w="383" w:type="dxa"/>
          </w:tcPr>
          <w:p w14:paraId="2AF6CBD8" w14:textId="77777777" w:rsidR="006F3493" w:rsidRDefault="0082275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952" w:type="dxa"/>
          </w:tcPr>
          <w:p w14:paraId="58F6F702" w14:textId="77777777" w:rsidR="006F3493" w:rsidRDefault="006F3493">
            <w:pPr>
              <w:rPr>
                <w:rFonts w:ascii="Times New Roman" w:eastAsia="Times New Roman" w:hAnsi="Times New Roman" w:cs="Times New Roman"/>
                <w:color w:val="D0CECE"/>
                <w:sz w:val="20"/>
                <w:szCs w:val="20"/>
              </w:rPr>
            </w:pPr>
          </w:p>
        </w:tc>
        <w:tc>
          <w:tcPr>
            <w:tcW w:w="4590" w:type="dxa"/>
          </w:tcPr>
          <w:p w14:paraId="156EE3E4" w14:textId="77777777" w:rsidR="006F3493" w:rsidRDefault="006F3493">
            <w:pPr>
              <w:rPr>
                <w:rFonts w:ascii="Times New Roman" w:eastAsia="Times New Roman" w:hAnsi="Times New Roman" w:cs="Times New Roman"/>
                <w:color w:val="D0CECE"/>
                <w:sz w:val="20"/>
                <w:szCs w:val="20"/>
              </w:rPr>
            </w:pPr>
          </w:p>
        </w:tc>
        <w:tc>
          <w:tcPr>
            <w:tcW w:w="2425" w:type="dxa"/>
          </w:tcPr>
          <w:p w14:paraId="5A296556" w14:textId="77777777" w:rsidR="006F3493" w:rsidRDefault="006F3493">
            <w:pPr>
              <w:rPr>
                <w:rFonts w:ascii="Times New Roman" w:eastAsia="Times New Roman" w:hAnsi="Times New Roman" w:cs="Times New Roman"/>
                <w:color w:val="D0CECE"/>
                <w:sz w:val="20"/>
                <w:szCs w:val="20"/>
              </w:rPr>
            </w:pPr>
          </w:p>
        </w:tc>
      </w:tr>
      <w:tr w:rsidR="006F3493" w14:paraId="42661114" w14:textId="77777777">
        <w:tc>
          <w:tcPr>
            <w:tcW w:w="383" w:type="dxa"/>
          </w:tcPr>
          <w:p w14:paraId="7E51A1B7" w14:textId="77777777" w:rsidR="006F3493" w:rsidRDefault="006F3493">
            <w:pPr>
              <w:rPr>
                <w:rFonts w:ascii="Times New Roman" w:eastAsia="Times New Roman" w:hAnsi="Times New Roman" w:cs="Times New Roman"/>
                <w:color w:val="D0CECE"/>
                <w:sz w:val="20"/>
                <w:szCs w:val="20"/>
              </w:rPr>
            </w:pPr>
          </w:p>
        </w:tc>
        <w:tc>
          <w:tcPr>
            <w:tcW w:w="1952" w:type="dxa"/>
          </w:tcPr>
          <w:p w14:paraId="1CB5E185" w14:textId="77777777" w:rsidR="006F3493" w:rsidRDefault="006F3493">
            <w:pPr>
              <w:rPr>
                <w:rFonts w:ascii="Times New Roman" w:eastAsia="Times New Roman" w:hAnsi="Times New Roman" w:cs="Times New Roman"/>
                <w:color w:val="D0CECE"/>
                <w:sz w:val="20"/>
                <w:szCs w:val="20"/>
              </w:rPr>
            </w:pPr>
          </w:p>
        </w:tc>
        <w:tc>
          <w:tcPr>
            <w:tcW w:w="4590" w:type="dxa"/>
          </w:tcPr>
          <w:p w14:paraId="089969E3" w14:textId="77777777" w:rsidR="006F3493" w:rsidRDefault="006F3493">
            <w:pPr>
              <w:rPr>
                <w:rFonts w:ascii="Times New Roman" w:eastAsia="Times New Roman" w:hAnsi="Times New Roman" w:cs="Times New Roman"/>
                <w:color w:val="D0CECE"/>
                <w:sz w:val="20"/>
                <w:szCs w:val="20"/>
              </w:rPr>
            </w:pPr>
          </w:p>
        </w:tc>
        <w:tc>
          <w:tcPr>
            <w:tcW w:w="2425" w:type="dxa"/>
          </w:tcPr>
          <w:p w14:paraId="007FD048" w14:textId="77777777" w:rsidR="006F3493" w:rsidRDefault="006F3493">
            <w:pPr>
              <w:rPr>
                <w:rFonts w:ascii="Times New Roman" w:eastAsia="Times New Roman" w:hAnsi="Times New Roman" w:cs="Times New Roman"/>
                <w:color w:val="D0CECE"/>
                <w:sz w:val="20"/>
                <w:szCs w:val="20"/>
              </w:rPr>
            </w:pPr>
          </w:p>
        </w:tc>
      </w:tr>
    </w:tbl>
    <w:p w14:paraId="60AA0B93" w14:textId="77777777" w:rsidR="006F3493" w:rsidRDefault="006F3493">
      <w:pPr>
        <w:rPr>
          <w:rFonts w:ascii="Times New Roman" w:eastAsia="Times New Roman" w:hAnsi="Times New Roman" w:cs="Times New Roman"/>
          <w:color w:val="D0CECE"/>
          <w:sz w:val="20"/>
          <w:szCs w:val="20"/>
        </w:rPr>
      </w:pPr>
    </w:p>
    <w:p w14:paraId="768AED80" w14:textId="77777777" w:rsidR="006F3493" w:rsidRDefault="006F3493">
      <w:pP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</w:pPr>
    </w:p>
    <w:p w14:paraId="4AC6454E" w14:textId="77777777" w:rsidR="006F3493" w:rsidRDefault="0082275A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Methods</w:t>
      </w:r>
    </w:p>
    <w:p w14:paraId="335D9A47" w14:textId="77777777" w:rsidR="006F3493" w:rsidRDefault="0082275A">
      <w:pPr>
        <w:rPr>
          <w:rFonts w:ascii="Times New Roman" w:eastAsia="Times New Roman" w:hAnsi="Times New Roman" w:cs="Times New Roman"/>
          <w:color w:val="D0CECE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  <w:t>Include a data flow diagram or screenshot from model builder. Do references in line (</w:t>
      </w:r>
      <w:proofErr w:type="spellStart"/>
      <w: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  <w:t>Rammankutty</w:t>
      </w:r>
      <w:proofErr w:type="spellEnd"/>
      <w: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  <w:t>, 2033). Document any and all steps that you did to the input data in the data flow diagram. Provide natural language description of the most important steps, giving a narrative arc and provide well formatting screenshots with a boarder and centered throughout.</w:t>
      </w:r>
    </w:p>
    <w:p w14:paraId="28F46093" w14:textId="77777777" w:rsidR="006F3493" w:rsidRDefault="006F3493">
      <w:pPr>
        <w:rPr>
          <w:rFonts w:ascii="Times New Roman" w:eastAsia="Times New Roman" w:hAnsi="Times New Roman" w:cs="Times New Roman"/>
          <w:color w:val="D0CECE"/>
          <w:sz w:val="20"/>
          <w:szCs w:val="20"/>
        </w:rPr>
      </w:pPr>
    </w:p>
    <w:p w14:paraId="4229A585" w14:textId="77777777" w:rsidR="006F3493" w:rsidRDefault="0082275A">
      <w:pP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  <w:t>Resources on Data Flow Diagrams:</w:t>
      </w:r>
    </w:p>
    <w:p w14:paraId="52BFA90C" w14:textId="77777777" w:rsidR="006F3493" w:rsidRDefault="00DF4A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</w:pPr>
      <w:hyperlink r:id="rId7">
        <w:r w:rsidR="0082275A">
          <w:rPr>
            <w:rFonts w:ascii="Times New Roman" w:eastAsia="Times New Roman" w:hAnsi="Times New Roman" w:cs="Times New Roman"/>
            <w:i/>
            <w:color w:val="D0CECE"/>
            <w:sz w:val="20"/>
            <w:szCs w:val="20"/>
            <w:u w:val="single"/>
          </w:rPr>
          <w:t>https://www.visual-paradigm.com/tutorials/data-flow-diagram-dfd.jsp</w:t>
        </w:r>
      </w:hyperlink>
    </w:p>
    <w:p w14:paraId="1DC50103" w14:textId="77777777" w:rsidR="006F3493" w:rsidRDefault="00DF4A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</w:pPr>
      <w:hyperlink r:id="rId8">
        <w:r w:rsidR="0082275A">
          <w:rPr>
            <w:rFonts w:ascii="Times New Roman" w:eastAsia="Times New Roman" w:hAnsi="Times New Roman" w:cs="Times New Roman"/>
            <w:i/>
            <w:color w:val="D0CECE"/>
            <w:sz w:val="20"/>
            <w:szCs w:val="20"/>
            <w:u w:val="single"/>
          </w:rPr>
          <w:t>https://www.lucidchart.com/pages/data-flow-diagram/how-to-make-a-dfd</w:t>
        </w:r>
      </w:hyperlink>
    </w:p>
    <w:p w14:paraId="29C486CA" w14:textId="77777777" w:rsidR="006F3493" w:rsidRDefault="006F3493">
      <w:pP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</w:pPr>
    </w:p>
    <w:p w14:paraId="7373BDC9" w14:textId="77777777" w:rsidR="006F3493" w:rsidRDefault="0082275A">
      <w:pP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  <w:t xml:space="preserve">Figure 1. Data flow diagram. </w:t>
      </w:r>
    </w:p>
    <w:p w14:paraId="3A44B005" w14:textId="77777777" w:rsidR="006F3493" w:rsidRDefault="006F3493">
      <w:pP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</w:pPr>
    </w:p>
    <w:p w14:paraId="78218E26" w14:textId="77777777" w:rsidR="006F3493" w:rsidRDefault="0082275A">
      <w:pP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  <w:t>If appropriate, add in pseudo-code describing model algorithms and/or objects. If using mathematical equations, create a clear mapping between the reference equation, pseudo-code, and actual implementation in a programming language.</w:t>
      </w:r>
    </w:p>
    <w:p w14:paraId="3A573BF2" w14:textId="7BBFA05F" w:rsidR="006F3493" w:rsidRDefault="006F3493">
      <w:pPr>
        <w:rPr>
          <w:rFonts w:ascii="Times New Roman" w:eastAsia="Times New Roman" w:hAnsi="Times New Roman" w:cs="Times New Roman"/>
          <w:b/>
        </w:rPr>
      </w:pPr>
    </w:p>
    <w:p w14:paraId="01786470" w14:textId="02B1BCFC" w:rsidR="0016689F" w:rsidRDefault="0016689F">
      <w:pPr>
        <w:rPr>
          <w:rFonts w:ascii="Times New Roman" w:eastAsia="Times New Roman" w:hAnsi="Times New Roman" w:cs="Times New Roman"/>
          <w:b/>
        </w:rPr>
      </w:pPr>
    </w:p>
    <w:p w14:paraId="77ABCE09" w14:textId="77777777" w:rsidR="0016689F" w:rsidRDefault="0016689F">
      <w:pPr>
        <w:rPr>
          <w:rFonts w:ascii="Times New Roman" w:eastAsia="Times New Roman" w:hAnsi="Times New Roman" w:cs="Times New Roman"/>
          <w:b/>
        </w:rPr>
      </w:pPr>
    </w:p>
    <w:p w14:paraId="3FA37B5F" w14:textId="77777777" w:rsidR="006F3493" w:rsidRDefault="0082275A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Results</w:t>
      </w:r>
    </w:p>
    <w:p w14:paraId="7DC0B7C9" w14:textId="77777777" w:rsidR="006F3493" w:rsidRDefault="0082275A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  <w:t xml:space="preserve">Show the results in figures and maps. Describe how they address the problem statement. </w:t>
      </w:r>
    </w:p>
    <w:p w14:paraId="655796C6" w14:textId="77777777" w:rsidR="006F3493" w:rsidRDefault="006F3493">
      <w:pP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</w:pPr>
    </w:p>
    <w:p w14:paraId="6C401467" w14:textId="77777777" w:rsidR="006F3493" w:rsidRDefault="0082275A">
      <w:pP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  <w:t>Follow best practice for map design, coloring, etc.</w:t>
      </w:r>
    </w:p>
    <w:p w14:paraId="715B9186" w14:textId="77777777" w:rsidR="006F3493" w:rsidRDefault="006F3493">
      <w:pP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</w:pPr>
    </w:p>
    <w:p w14:paraId="60EAC746" w14:textId="77777777" w:rsidR="006F3493" w:rsidRDefault="006F3493">
      <w:pP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</w:pPr>
    </w:p>
    <w:p w14:paraId="29EBC38A" w14:textId="77777777" w:rsidR="006F3493" w:rsidRDefault="006F3493">
      <w:pP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</w:pPr>
    </w:p>
    <w:p w14:paraId="54B94951" w14:textId="77777777" w:rsidR="006F3493" w:rsidRDefault="006F3493">
      <w:pP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</w:pPr>
    </w:p>
    <w:p w14:paraId="633E8D81" w14:textId="77777777" w:rsidR="006F3493" w:rsidRDefault="0082275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Results Verification</w:t>
      </w:r>
    </w:p>
    <w:p w14:paraId="71C768F9" w14:textId="77777777" w:rsidR="006F3493" w:rsidRDefault="0082275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  <w:t>How do you know your results are correct? This can be a qualitative or quantitative verification.</w:t>
      </w:r>
    </w:p>
    <w:p w14:paraId="0A1313DE" w14:textId="77777777" w:rsidR="006F3493" w:rsidRDefault="006F3493">
      <w:pPr>
        <w:rPr>
          <w:rFonts w:ascii="Times New Roman" w:eastAsia="Times New Roman" w:hAnsi="Times New Roman" w:cs="Times New Roman"/>
        </w:rPr>
      </w:pPr>
    </w:p>
    <w:p w14:paraId="18EDE56C" w14:textId="77777777" w:rsidR="006F3493" w:rsidRDefault="006F3493">
      <w:pPr>
        <w:rPr>
          <w:rFonts w:ascii="Times New Roman" w:eastAsia="Times New Roman" w:hAnsi="Times New Roman" w:cs="Times New Roman"/>
        </w:rPr>
      </w:pPr>
    </w:p>
    <w:p w14:paraId="7987156E" w14:textId="77777777" w:rsidR="006F3493" w:rsidRDefault="006F3493">
      <w:pPr>
        <w:rPr>
          <w:rFonts w:ascii="Times New Roman" w:eastAsia="Times New Roman" w:hAnsi="Times New Roman" w:cs="Times New Roman"/>
        </w:rPr>
      </w:pPr>
    </w:p>
    <w:p w14:paraId="4E4E1BD0" w14:textId="77777777" w:rsidR="006F3493" w:rsidRDefault="0082275A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Discussion and Conclusion</w:t>
      </w:r>
    </w:p>
    <w:p w14:paraId="258DE856" w14:textId="77777777" w:rsidR="006F3493" w:rsidRDefault="0082275A">
      <w:pP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  <w:t>What did you learn? How does it relate to the main problem?</w:t>
      </w:r>
    </w:p>
    <w:p w14:paraId="5016E2B0" w14:textId="77777777" w:rsidR="006F3493" w:rsidRDefault="006F3493">
      <w:pP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</w:pPr>
    </w:p>
    <w:p w14:paraId="190363AA" w14:textId="77777777" w:rsidR="006F3493" w:rsidRDefault="006F3493">
      <w:pP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</w:pPr>
    </w:p>
    <w:p w14:paraId="32132F8D" w14:textId="77777777" w:rsidR="006F3493" w:rsidRDefault="006F3493">
      <w:pP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</w:pPr>
    </w:p>
    <w:p w14:paraId="2513EFF1" w14:textId="77777777" w:rsidR="006F3493" w:rsidRDefault="006F3493">
      <w:pP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</w:pPr>
    </w:p>
    <w:p w14:paraId="08E8C17A" w14:textId="77777777" w:rsidR="006F3493" w:rsidRDefault="0082275A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References</w:t>
      </w:r>
    </w:p>
    <w:p w14:paraId="64531F63" w14:textId="77777777" w:rsidR="006F3493" w:rsidRDefault="0082275A">
      <w:pP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  <w:t>Use a common format</w:t>
      </w:r>
    </w:p>
    <w:p w14:paraId="63E81066" w14:textId="77777777" w:rsidR="006F3493" w:rsidRDefault="006F3493">
      <w:pP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</w:pPr>
    </w:p>
    <w:p w14:paraId="58CA076C" w14:textId="77777777" w:rsidR="006F3493" w:rsidRDefault="006F3493">
      <w:pP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</w:pPr>
    </w:p>
    <w:p w14:paraId="598BA96D" w14:textId="77777777" w:rsidR="006F3493" w:rsidRDefault="0082275A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Self-score</w:t>
      </w:r>
    </w:p>
    <w:p w14:paraId="5DEFA9B7" w14:textId="77777777" w:rsidR="006F3493" w:rsidRDefault="0082275A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i/>
          <w:color w:val="D0CECE"/>
          <w:sz w:val="20"/>
          <w:szCs w:val="20"/>
        </w:rPr>
        <w:t>Fill out this rubric for yourself and include it in your lab report. The same rubric will be used to generate a grade in proportion to the points assigned in the syllabus to the assignment.</w:t>
      </w:r>
    </w:p>
    <w:tbl>
      <w:tblPr>
        <w:tblStyle w:val="a7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4730"/>
        <w:gridCol w:w="1765"/>
        <w:gridCol w:w="945"/>
      </w:tblGrid>
      <w:tr w:rsidR="006F3493" w14:paraId="6ABCDA1E" w14:textId="77777777"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EB9A1" w14:textId="77777777" w:rsidR="006F3493" w:rsidRDefault="0082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Category</w:t>
            </w:r>
          </w:p>
        </w:tc>
        <w:tc>
          <w:tcPr>
            <w:tcW w:w="4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441C3" w14:textId="77777777" w:rsidR="006F3493" w:rsidRDefault="0082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Description</w:t>
            </w:r>
          </w:p>
        </w:tc>
        <w:tc>
          <w:tcPr>
            <w:tcW w:w="1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B9B60" w14:textId="77777777" w:rsidR="006F3493" w:rsidRDefault="0082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Points Possible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47AEE" w14:textId="77777777" w:rsidR="006F3493" w:rsidRDefault="0082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Score</w:t>
            </w:r>
          </w:p>
        </w:tc>
      </w:tr>
      <w:tr w:rsidR="006F3493" w14:paraId="2BCC3789" w14:textId="77777777"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8B30C" w14:textId="77777777" w:rsidR="006F3493" w:rsidRDefault="0082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Structural Elements</w:t>
            </w:r>
          </w:p>
        </w:tc>
        <w:tc>
          <w:tcPr>
            <w:tcW w:w="4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9C0C1" w14:textId="77777777" w:rsidR="006F3493" w:rsidRDefault="0082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All elements of a lab report are included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(2 points each)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: </w:t>
            </w:r>
          </w:p>
          <w:p w14:paraId="58F48D72" w14:textId="77777777" w:rsidR="006F3493" w:rsidRDefault="0082275A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Title, Notice: Dr. Bryan Runck, Author, Project Repository, Date, Abstract, Problem Statement, Input Data w/ tables, Methods w/ Data, Flow Diagrams, Results, Results Verification, Discussion and Conclusion, References in common format, Self-score</w:t>
            </w:r>
          </w:p>
        </w:tc>
        <w:tc>
          <w:tcPr>
            <w:tcW w:w="1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32675" w14:textId="77777777" w:rsidR="006F3493" w:rsidRDefault="0082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71A63" w14:textId="77777777" w:rsidR="006F3493" w:rsidRDefault="006F34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D9D9D9"/>
              </w:rPr>
            </w:pPr>
          </w:p>
        </w:tc>
      </w:tr>
      <w:tr w:rsidR="006F3493" w14:paraId="24A72AF4" w14:textId="77777777"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B4814" w14:textId="77777777" w:rsidR="006F3493" w:rsidRDefault="0082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Clarity of Content</w:t>
            </w:r>
          </w:p>
        </w:tc>
        <w:tc>
          <w:tcPr>
            <w:tcW w:w="4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901C8" w14:textId="77777777" w:rsidR="006F3493" w:rsidRDefault="0082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Each element above is executed at a professional level so that someone can understand the goal, data, methods, results, and their validity and implications in a 5 minute reading at a cursory-level, and in a 30 minute meeting at a deep level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(12 points)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. There is a clear connection from data to results to discussion and conclusion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(12 points)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1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61951" w14:textId="77777777" w:rsidR="006F3493" w:rsidRDefault="0082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61316" w14:textId="77777777" w:rsidR="006F3493" w:rsidRDefault="006F34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D9D9D9"/>
              </w:rPr>
            </w:pPr>
          </w:p>
        </w:tc>
      </w:tr>
      <w:tr w:rsidR="006F3493" w14:paraId="7E6B29F3" w14:textId="77777777"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7A523" w14:textId="77777777" w:rsidR="006F3493" w:rsidRDefault="0082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Reproducibility</w:t>
            </w:r>
          </w:p>
        </w:tc>
        <w:tc>
          <w:tcPr>
            <w:tcW w:w="4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70907" w14:textId="77777777" w:rsidR="006F3493" w:rsidRDefault="0082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Results are completely reproducible by someone with basic GIS training. There is no ambiguity in data flow or rationale for data operations. Every step is documented and justified.</w:t>
            </w:r>
          </w:p>
        </w:tc>
        <w:tc>
          <w:tcPr>
            <w:tcW w:w="1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23F2A" w14:textId="77777777" w:rsidR="006F3493" w:rsidRDefault="0082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DFE22" w14:textId="77777777" w:rsidR="006F3493" w:rsidRDefault="006F34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D9D9D9"/>
              </w:rPr>
            </w:pPr>
          </w:p>
        </w:tc>
      </w:tr>
      <w:tr w:rsidR="006F3493" w14:paraId="7891B808" w14:textId="77777777"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55A0B" w14:textId="77777777" w:rsidR="006F3493" w:rsidRDefault="0082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Verification</w:t>
            </w:r>
          </w:p>
        </w:tc>
        <w:tc>
          <w:tcPr>
            <w:tcW w:w="4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C411F" w14:textId="77777777" w:rsidR="006F3493" w:rsidRDefault="0082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Results are correct in that they have been verified in comparison to some standard. The standard is clearly stated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(10 points)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the method of comparison is clearly stated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(5 points)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, and the result of verification is clearly stated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(5 points)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1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B161B" w14:textId="77777777" w:rsidR="006F3493" w:rsidRDefault="0082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BED77" w14:textId="77777777" w:rsidR="006F3493" w:rsidRDefault="006F34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D9D9D9"/>
              </w:rPr>
            </w:pPr>
          </w:p>
        </w:tc>
      </w:tr>
      <w:tr w:rsidR="006F3493" w14:paraId="13FF77B2" w14:textId="77777777"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E07E4" w14:textId="77777777" w:rsidR="006F3493" w:rsidRDefault="006F34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D9D9D9"/>
              </w:rPr>
            </w:pPr>
          </w:p>
        </w:tc>
        <w:tc>
          <w:tcPr>
            <w:tcW w:w="4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16868" w14:textId="77777777" w:rsidR="006F3493" w:rsidRDefault="006F34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D9D9D9"/>
              </w:rPr>
            </w:pPr>
          </w:p>
        </w:tc>
        <w:tc>
          <w:tcPr>
            <w:tcW w:w="1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F2890" w14:textId="77777777" w:rsidR="006F3493" w:rsidRDefault="0082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D9D9D9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100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3DA6D" w14:textId="77777777" w:rsidR="006F3493" w:rsidRDefault="006F34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D9D9D9"/>
              </w:rPr>
            </w:pPr>
          </w:p>
        </w:tc>
      </w:tr>
    </w:tbl>
    <w:p w14:paraId="4A9F90F3" w14:textId="77777777" w:rsidR="006F3493" w:rsidRDefault="006F3493">
      <w:pPr>
        <w:rPr>
          <w:rFonts w:ascii="Times New Roman" w:eastAsia="Times New Roman" w:hAnsi="Times New Roman" w:cs="Times New Roman"/>
          <w:b/>
          <w:color w:val="D9D9D9"/>
        </w:rPr>
      </w:pPr>
    </w:p>
    <w:sectPr w:rsidR="006F349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1322AA"/>
    <w:multiLevelType w:val="hybridMultilevel"/>
    <w:tmpl w:val="9A005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C621D"/>
    <w:multiLevelType w:val="hybridMultilevel"/>
    <w:tmpl w:val="1B667362"/>
    <w:lvl w:ilvl="0" w:tplc="30D4ADD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220054"/>
    <w:multiLevelType w:val="hybridMultilevel"/>
    <w:tmpl w:val="6ABE6290"/>
    <w:lvl w:ilvl="0" w:tplc="CE60AD4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28A2A1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850E4B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F3AA87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EE0DCD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B969AB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B7AE78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F14EB6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F2051F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5521222A"/>
    <w:multiLevelType w:val="multilevel"/>
    <w:tmpl w:val="B9488D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493"/>
    <w:rsid w:val="00052071"/>
    <w:rsid w:val="000D5BD0"/>
    <w:rsid w:val="0016689F"/>
    <w:rsid w:val="0029121E"/>
    <w:rsid w:val="002F2616"/>
    <w:rsid w:val="00321F40"/>
    <w:rsid w:val="004B4925"/>
    <w:rsid w:val="006F3493"/>
    <w:rsid w:val="007414B0"/>
    <w:rsid w:val="0082275A"/>
    <w:rsid w:val="00DF4AC0"/>
    <w:rsid w:val="00F54772"/>
    <w:rsid w:val="00FA1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2AF03"/>
  <w15:docId w15:val="{16007B20-0113-4F92-9684-55BF52691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E72B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60BA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660BA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60BAE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01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403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64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75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ucidchart.com/pages/data-flow-diagram/how-to-make-a-dfd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visual-paradigm.com/tutorials/data-flow-diagram-dfd.js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sdata.mn.gov/dataset/trans-roads-mndot-tis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ZU3gCGyahRY8PgaCh08YjcsXuMg==">AMUW2mXvqfNddD7V/MtaxbwzHX6mZPUBlUtV3zNYoaSv4O5/P8a14uyK2kqXCd0FP14XtPXHPuuKKNSxpVYoSJcBSgzzq8tHh0/250x/Xom9hqolmU5j9X0=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749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Minnesota</Company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Bryan C Runck</dc:creator>
  <cp:lastModifiedBy>Michael Felzan</cp:lastModifiedBy>
  <cp:revision>2</cp:revision>
  <dcterms:created xsi:type="dcterms:W3CDTF">2022-02-08T17:46:00Z</dcterms:created>
  <dcterms:modified xsi:type="dcterms:W3CDTF">2022-02-08T17:46:00Z</dcterms:modified>
</cp:coreProperties>
</file>