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Pr="00253F21" w:rsidRDefault="00253F21" w:rsidP="00253F21">
      <w:pPr>
        <w:pStyle w:val="berschrift1ohneZahl"/>
        <w:rPr>
          <w:rFonts w:eastAsia="KozGoPr6N-Regular"/>
        </w:rPr>
      </w:pPr>
      <w:r w:rsidRPr="00253F21">
        <w:rPr>
          <w:rFonts w:eastAsia="MS Mincho"/>
        </w:rPr>
        <w:t xml:space="preserve">Angular </w:t>
      </w:r>
      <w:r w:rsidR="00FA31C0">
        <w:rPr>
          <w:rFonts w:eastAsia="MS Mincho"/>
        </w:rPr>
        <w:t>Router</w:t>
      </w:r>
      <w:r w:rsidRPr="00253F21">
        <w:rPr>
          <w:rFonts w:eastAsia="KozGoPr6N-Regular"/>
        </w:rPr>
        <w:t xml:space="preserve"> </w:t>
      </w:r>
    </w:p>
    <w:p w:rsidR="00FA31C0" w:rsidRPr="00FA31C0" w:rsidRDefault="00FA31C0" w:rsidP="00FA31C0">
      <w:pPr>
        <w:pStyle w:val="berschrift2ohneZahl"/>
      </w:pPr>
      <w:r w:rsidRPr="00FA31C0">
        <w:t>Routing</w:t>
      </w:r>
      <w:r>
        <w:t xml:space="preserve"> aktivieren</w:t>
      </w:r>
    </w:p>
    <w:p w:rsidR="00FA31C0" w:rsidRDefault="00FA31C0" w:rsidP="00FA31C0">
      <w:pPr>
        <w:pStyle w:val="Aufzhlung"/>
      </w:pPr>
      <w:r>
        <w:t xml:space="preserve">Hinzufügen von </w:t>
      </w:r>
      <w:r w:rsidRPr="00FA31C0">
        <w:t xml:space="preserve"> </w:t>
      </w:r>
      <w:r>
        <w:t>B</w:t>
      </w:r>
      <w:r w:rsidRPr="00FA31C0">
        <w:t>ase</w:t>
      </w:r>
      <w:r>
        <w:t>-Uri:</w:t>
      </w:r>
    </w:p>
    <w:p w:rsidR="00263AAA" w:rsidRDefault="00263AAA" w:rsidP="00263AAA">
      <w:pPr>
        <w:pStyle w:val="Aufzhlung"/>
        <w:numPr>
          <w:ilvl w:val="0"/>
          <w:numId w:val="0"/>
        </w:numPr>
      </w:pPr>
    </w:p>
    <w:bookmarkStart w:id="0" w:name="_GoBack"/>
    <w:bookmarkStart w:id="1" w:name="_MON_1534675943"/>
    <w:bookmarkEnd w:id="1"/>
    <w:p w:rsidR="00FA31C0" w:rsidRDefault="00250871" w:rsidP="00FA31C0">
      <w:pPr>
        <w:pStyle w:val="Verzeichnis1"/>
      </w:pPr>
      <w:r>
        <w:object w:dxaOrig="9406" w:dyaOrig="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70.25pt;height:67.5pt" o:ole="">
            <v:imagedata r:id="rId11" o:title=""/>
          </v:shape>
          <o:OLEObject Type="Embed" ProgID="Word.OpenDocumentText.12" ShapeID="_x0000_i1035" DrawAspect="Content" ObjectID="_1534694736" r:id="rId12"/>
        </w:object>
      </w:r>
      <w:bookmarkEnd w:id="0"/>
    </w:p>
    <w:p w:rsidR="00FA31C0" w:rsidRPr="00FA31C0" w:rsidRDefault="00FA31C0" w:rsidP="00FA31C0">
      <w:pPr>
        <w:pStyle w:val="Aufzhlung"/>
      </w:pPr>
      <w:r>
        <w:t>Hinzufügen des Router Scripts</w:t>
      </w:r>
      <w:r w:rsidRPr="00FA31C0">
        <w:t>:</w:t>
      </w:r>
    </w:p>
    <w:p w:rsidR="00FA31C0" w:rsidRDefault="00FA31C0" w:rsidP="00FA31C0">
      <w:pPr>
        <w:pStyle w:val="Verzeichnis1"/>
      </w:pPr>
    </w:p>
    <w:bookmarkStart w:id="2" w:name="_MON_1534676111"/>
    <w:bookmarkEnd w:id="2"/>
    <w:p w:rsidR="00FA31C0" w:rsidRDefault="00F738CD" w:rsidP="00FA31C0">
      <w:pPr>
        <w:pStyle w:val="Verzeichnis1"/>
      </w:pPr>
      <w:r>
        <w:object w:dxaOrig="9406" w:dyaOrig="1586">
          <v:shape id="_x0000_i1025" type="#_x0000_t75" style="width:470.25pt;height:78.75pt" o:ole="">
            <v:imagedata r:id="rId13" o:title=""/>
          </v:shape>
          <o:OLEObject Type="Embed" ProgID="Word.OpenDocumentText.12" ShapeID="_x0000_i1025" DrawAspect="Content" ObjectID="_1534694737" r:id="rId14"/>
        </w:object>
      </w:r>
    </w:p>
    <w:p w:rsidR="00FA31C0" w:rsidRDefault="00FA31C0" w:rsidP="00FA31C0">
      <w:pPr>
        <w:pStyle w:val="Verzeichnis1"/>
      </w:pPr>
    </w:p>
    <w:p w:rsidR="00FA31C0" w:rsidRDefault="00FA31C0" w:rsidP="00FA31C0">
      <w:pPr>
        <w:pStyle w:val="Aufzhlung"/>
      </w:pPr>
      <w:r>
        <w:t xml:space="preserve">Hinzufügen </w:t>
      </w:r>
      <w:r w:rsidR="00263AAA">
        <w:t>des Router Moduls, da</w:t>
      </w:r>
      <w:r>
        <w:t xml:space="preserve">mit Angular "unter der Haube" das Modul mittels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für alle Untermodule einbinden</w:t>
      </w:r>
      <w:r w:rsidR="00263AAA">
        <w:t xml:space="preserve"> kann und Router Modul mit einer Route konfigurieren</w:t>
      </w:r>
      <w:r>
        <w:t>.</w:t>
      </w:r>
    </w:p>
    <w:p w:rsidR="00263AAA" w:rsidRDefault="00263AAA" w:rsidP="00263AAA">
      <w:pPr>
        <w:pStyle w:val="Aufzhlung"/>
        <w:numPr>
          <w:ilvl w:val="0"/>
          <w:numId w:val="0"/>
        </w:numPr>
      </w:pPr>
    </w:p>
    <w:p w:rsidR="00A06E25" w:rsidRDefault="00A06E25" w:rsidP="00263AAA">
      <w:pPr>
        <w:pStyle w:val="Aufzhlung"/>
        <w:numPr>
          <w:ilvl w:val="0"/>
          <w:numId w:val="0"/>
        </w:numPr>
      </w:pPr>
    </w:p>
    <w:bookmarkStart w:id="3" w:name="_MON_1534676485"/>
    <w:bookmarkEnd w:id="3"/>
    <w:p w:rsidR="00263AAA" w:rsidRDefault="00A06E25" w:rsidP="00FA31C0">
      <w:r>
        <w:rPr>
          <w:rFonts w:cs="Arial"/>
        </w:rPr>
        <w:object w:dxaOrig="9406" w:dyaOrig="3852">
          <v:shape id="_x0000_i1026" type="#_x0000_t75" style="width:470.25pt;height:192.75pt" o:ole="">
            <v:imagedata r:id="rId15" o:title=""/>
          </v:shape>
          <o:OLEObject Type="Embed" ProgID="Word.OpenDocumentText.12" ShapeID="_x0000_i1026" DrawAspect="Content" ObjectID="_1534694738" r:id="rId16"/>
        </w:object>
      </w:r>
    </w:p>
    <w:p w:rsidR="00263AAA" w:rsidRDefault="00263AAA">
      <w:pPr>
        <w:spacing w:before="0" w:after="0"/>
        <w:rPr>
          <w:rFonts w:eastAsia="Times New Roman"/>
          <w:color w:val="CC0000"/>
          <w:sz w:val="22"/>
          <w:szCs w:val="22"/>
        </w:rPr>
      </w:pPr>
      <w:r>
        <w:br w:type="page"/>
      </w:r>
    </w:p>
    <w:p w:rsidR="00FA31C0" w:rsidRDefault="00263AAA" w:rsidP="00263AAA">
      <w:pPr>
        <w:pStyle w:val="berschrift2ohneZahl"/>
      </w:pPr>
      <w:r>
        <w:lastRenderedPageBreak/>
        <w:t>Routen Konfigurieren</w:t>
      </w:r>
    </w:p>
    <w:bookmarkStart w:id="4" w:name="_MON_1534676583"/>
    <w:bookmarkEnd w:id="4"/>
    <w:p w:rsidR="00263AAA" w:rsidRDefault="004459F9" w:rsidP="00FA31C0">
      <w:r>
        <w:object w:dxaOrig="9406" w:dyaOrig="2719">
          <v:shape id="_x0000_i1027" type="#_x0000_t75" style="width:470.25pt;height:135.75pt" o:ole="">
            <v:imagedata r:id="rId17" o:title=""/>
          </v:shape>
          <o:OLEObject Type="Embed" ProgID="Word.OpenDocumentText.12" ShapeID="_x0000_i1027" DrawAspect="Content" ObjectID="_1534694739" r:id="rId18"/>
        </w:object>
      </w:r>
    </w:p>
    <w:p w:rsidR="003B5B05" w:rsidRDefault="003B5B05" w:rsidP="00263AAA">
      <w:pPr>
        <w:rPr>
          <w:rStyle w:val="Fett"/>
        </w:rPr>
      </w:pPr>
      <w:r>
        <w:rPr>
          <w:rStyle w:val="Fett"/>
        </w:rPr>
        <w:t>Hinweis</w:t>
      </w:r>
      <w:r w:rsidR="00263AAA">
        <w:rPr>
          <w:rStyle w:val="Fett"/>
        </w:rPr>
        <w:t xml:space="preserve">: </w:t>
      </w:r>
    </w:p>
    <w:p w:rsidR="00263AAA" w:rsidRPr="00263AAA" w:rsidRDefault="00263AAA" w:rsidP="00263AAA">
      <w:r w:rsidRPr="00263AAA">
        <w:t xml:space="preserve">Wenn ihr die Components in eure Route eingebunden habt, nicht vergessen, diese ebenfalls in den App Modulen zu hinterlegen. Im </w:t>
      </w:r>
      <w:r w:rsidR="000403F2">
        <w:t>Entwicklungs-</w:t>
      </w:r>
      <w:r w:rsidRPr="00263AAA">
        <w:t xml:space="preserve">Modus erscheint nur eine Warnung in der </w:t>
      </w:r>
      <w:r w:rsidR="000403F2">
        <w:t>Browser-</w:t>
      </w:r>
      <w:r w:rsidRPr="00263AAA">
        <w:t>Konsole, aber später wird das ein Fehler</w:t>
      </w:r>
    </w:p>
    <w:p w:rsidR="004459F9" w:rsidRDefault="004459F9" w:rsidP="000403F2"/>
    <w:bookmarkStart w:id="5" w:name="_MON_1534677052"/>
    <w:bookmarkEnd w:id="5"/>
    <w:p w:rsidR="000403F2" w:rsidRPr="000403F2" w:rsidRDefault="004459F9" w:rsidP="000403F2">
      <w:r>
        <w:object w:dxaOrig="9406" w:dyaOrig="5160">
          <v:shape id="_x0000_i1028" type="#_x0000_t75" style="width:470.25pt;height:258pt" o:ole="">
            <v:imagedata r:id="rId19" o:title=""/>
          </v:shape>
          <o:OLEObject Type="Embed" ProgID="Word.OpenDocumentText.12" ShapeID="_x0000_i1028" DrawAspect="Content" ObjectID="_1534694740" r:id="rId20"/>
        </w:object>
      </w:r>
    </w:p>
    <w:p w:rsidR="000403F2" w:rsidRDefault="000403F2" w:rsidP="000403F2">
      <w:pPr>
        <w:pStyle w:val="berschrift2ohneZahl"/>
      </w:pPr>
      <w:r>
        <w:t>Router Outlet</w:t>
      </w:r>
    </w:p>
    <w:bookmarkStart w:id="6" w:name="_MON_1534677276"/>
    <w:bookmarkEnd w:id="6"/>
    <w:p w:rsidR="000403F2" w:rsidRDefault="00C77738" w:rsidP="000403F2">
      <w:r>
        <w:object w:dxaOrig="9072" w:dyaOrig="1759">
          <v:shape id="_x0000_i1029" type="#_x0000_t75" style="width:453.75pt;height:87.75pt" o:ole="">
            <v:imagedata r:id="rId21" o:title=""/>
          </v:shape>
          <o:OLEObject Type="Embed" ProgID="Word.OpenDocumentText.12" ShapeID="_x0000_i1029" DrawAspect="Content" ObjectID="_1534694741" r:id="rId22"/>
        </w:object>
      </w:r>
    </w:p>
    <w:p w:rsidR="000403F2" w:rsidRPr="000403F2" w:rsidRDefault="000403F2" w:rsidP="000403F2"/>
    <w:p w:rsidR="000403F2" w:rsidRDefault="000403F2">
      <w:pPr>
        <w:spacing w:before="0" w:after="0"/>
        <w:rPr>
          <w:rFonts w:eastAsia="Times New Roman"/>
          <w:color w:val="CC0000"/>
          <w:sz w:val="22"/>
          <w:szCs w:val="22"/>
        </w:rPr>
      </w:pPr>
      <w:r>
        <w:br w:type="page"/>
      </w:r>
    </w:p>
    <w:p w:rsidR="00FA31C0" w:rsidRDefault="00FA31C0" w:rsidP="000403F2">
      <w:pPr>
        <w:pStyle w:val="berschrift2ohneZahl"/>
      </w:pPr>
      <w:r w:rsidRPr="00FA31C0">
        <w:lastRenderedPageBreak/>
        <w:t>Links</w:t>
      </w:r>
      <w:r w:rsidR="000403F2">
        <w:t xml:space="preserve"> hinzufügen</w:t>
      </w:r>
    </w:p>
    <w:p w:rsidR="000403F2" w:rsidRPr="000403F2" w:rsidRDefault="000403F2" w:rsidP="000403F2"/>
    <w:bookmarkStart w:id="7" w:name="_MON_1534677434"/>
    <w:bookmarkEnd w:id="7"/>
    <w:p w:rsidR="00783D51" w:rsidRDefault="00A8644F" w:rsidP="00FA31C0">
      <w:r>
        <w:object w:dxaOrig="9072" w:dyaOrig="948">
          <v:shape id="_x0000_i1030" type="#_x0000_t75" style="width:453.75pt;height:47.25pt" o:ole="">
            <v:imagedata r:id="rId23" o:title=""/>
          </v:shape>
          <o:OLEObject Type="Embed" ProgID="Word.OpenDocumentText.12" ShapeID="_x0000_i1030" DrawAspect="Content" ObjectID="_1534694742" r:id="rId24"/>
        </w:object>
      </w:r>
    </w:p>
    <w:p w:rsidR="00783D51" w:rsidRDefault="00783D51" w:rsidP="00FA31C0"/>
    <w:p w:rsidR="00730454" w:rsidRDefault="00730454" w:rsidP="00783D51">
      <w:pPr>
        <w:pStyle w:val="berschrift2ohneZahl"/>
      </w:pPr>
      <w:r>
        <w:t>Kind Routen hinzufügen</w:t>
      </w:r>
    </w:p>
    <w:p w:rsidR="00730454" w:rsidRDefault="00730454" w:rsidP="00730454"/>
    <w:p w:rsidR="00730454" w:rsidRPr="00730454" w:rsidRDefault="00730454" w:rsidP="00730454">
      <w:r w:rsidRPr="00730454">
        <w:t>Hier verhält es sich ähnlich zu den Routen des Wurzelknotens. Man kann pro "tiefer-geschachtelte"</w:t>
      </w:r>
      <w:r w:rsidR="00C76A3F">
        <w:t xml:space="preserve"> Navi</w:t>
      </w:r>
      <w:r w:rsidRPr="00730454">
        <w:t>g</w:t>
      </w:r>
      <w:r w:rsidR="00C76A3F">
        <w:t>a</w:t>
      </w:r>
      <w:r w:rsidRPr="00730454">
        <w:t xml:space="preserve">tionsstruktur jeweils ein Route-Array exportieren wie in </w:t>
      </w:r>
      <w:proofErr w:type="spellStart"/>
      <w:r w:rsidRPr="00730454">
        <w:t>app.routes.ts</w:t>
      </w:r>
      <w:proofErr w:type="spellEnd"/>
      <w:r w:rsidRPr="00730454">
        <w:t xml:space="preserve">  </w:t>
      </w:r>
    </w:p>
    <w:p w:rsidR="00C76A3F" w:rsidRDefault="00730454" w:rsidP="00730454">
      <w:r>
        <w:t xml:space="preserve">Dieses Array muss dann in der übergeordneten Navigationsebene eingebunden und als </w:t>
      </w:r>
      <w:proofErr w:type="spellStart"/>
      <w:r>
        <w:t>children</w:t>
      </w:r>
      <w:proofErr w:type="spellEnd"/>
      <w:r>
        <w:t xml:space="preserve"> gesetzt werden.</w:t>
      </w:r>
      <w:r w:rsidR="00C76A3F">
        <w:t xml:space="preserve"> </w:t>
      </w:r>
    </w:p>
    <w:p w:rsidR="00C76A3F" w:rsidRDefault="00C76A3F" w:rsidP="00730454"/>
    <w:p w:rsidR="00730454" w:rsidRDefault="004459F9" w:rsidP="00730454">
      <w:r>
        <w:t>Hier Beispielhaft für den Browser-Pfad "/</w:t>
      </w:r>
      <w:proofErr w:type="spellStart"/>
      <w:r>
        <w:t>users</w:t>
      </w:r>
      <w:proofErr w:type="spellEnd"/>
      <w:r>
        <w:t>/</w:t>
      </w:r>
      <w:proofErr w:type="spellStart"/>
      <w:r>
        <w:t>detail</w:t>
      </w:r>
      <w:proofErr w:type="spellEnd"/>
      <w:r>
        <w:t xml:space="preserve"> </w:t>
      </w:r>
      <w:r w:rsidR="00C76A3F">
        <w:t>"</w:t>
      </w:r>
    </w:p>
    <w:p w:rsidR="00730454" w:rsidRDefault="00730454" w:rsidP="00730454"/>
    <w:bookmarkStart w:id="8" w:name="_MON_1534680595"/>
    <w:bookmarkEnd w:id="8"/>
    <w:p w:rsidR="00730454" w:rsidRDefault="004459F9" w:rsidP="00730454">
      <w:r>
        <w:object w:dxaOrig="9072" w:dyaOrig="1750">
          <v:shape id="_x0000_i1031" type="#_x0000_t75" style="width:453.75pt;height:87.75pt" o:ole="">
            <v:imagedata r:id="rId25" o:title=""/>
          </v:shape>
          <o:OLEObject Type="Embed" ProgID="Word.OpenDocumentText.12" ShapeID="_x0000_i1031" DrawAspect="Content" ObjectID="_1534694743" r:id="rId26"/>
        </w:object>
      </w:r>
    </w:p>
    <w:p w:rsidR="004459F9" w:rsidRDefault="004459F9" w:rsidP="00730454"/>
    <w:bookmarkStart w:id="9" w:name="_MON_1534680827"/>
    <w:bookmarkEnd w:id="9"/>
    <w:p w:rsidR="00730454" w:rsidRDefault="004459F9" w:rsidP="00730454">
      <w:r>
        <w:object w:dxaOrig="9406" w:dyaOrig="3569">
          <v:shape id="_x0000_i1032" type="#_x0000_t75" style="width:470.25pt;height:177.75pt" o:ole="">
            <v:imagedata r:id="rId27" o:title=""/>
          </v:shape>
          <o:OLEObject Type="Embed" ProgID="Word.OpenDocumentText.12" ShapeID="_x0000_i1032" DrawAspect="Content" ObjectID="_1534694744" r:id="rId28"/>
        </w:object>
      </w:r>
    </w:p>
    <w:p w:rsidR="00730454" w:rsidRDefault="00730454" w:rsidP="00730454"/>
    <w:p w:rsidR="00C77738" w:rsidRDefault="00C77738">
      <w:pPr>
        <w:spacing w:before="0" w:after="0"/>
      </w:pPr>
      <w:r>
        <w:br w:type="page"/>
      </w:r>
    </w:p>
    <w:p w:rsidR="00730454" w:rsidRPr="00730454" w:rsidRDefault="00730454" w:rsidP="00730454"/>
    <w:p w:rsidR="00783D51" w:rsidRDefault="00783D51" w:rsidP="00783D51">
      <w:pPr>
        <w:pStyle w:val="berschrift2ohneZahl"/>
      </w:pPr>
      <w:r>
        <w:t>Query Parameter auslesen</w:t>
      </w:r>
    </w:p>
    <w:p w:rsidR="00783D51" w:rsidRDefault="00783D51" w:rsidP="00783D51"/>
    <w:bookmarkStart w:id="10" w:name="_MON_1534678504"/>
    <w:bookmarkEnd w:id="10"/>
    <w:p w:rsidR="00783D51" w:rsidRPr="00783D51" w:rsidRDefault="004459F9" w:rsidP="00783D51">
      <w:r>
        <w:object w:dxaOrig="9072" w:dyaOrig="7878">
          <v:shape id="_x0000_i1033" type="#_x0000_t75" style="width:453.75pt;height:393.75pt" o:ole="">
            <v:imagedata r:id="rId29" o:title=""/>
          </v:shape>
          <o:OLEObject Type="Embed" ProgID="Word.OpenDocumentText.12" ShapeID="_x0000_i1033" DrawAspect="Content" ObjectID="_1534694745" r:id="rId30"/>
        </w:object>
      </w:r>
    </w:p>
    <w:p w:rsidR="00783D51" w:rsidRDefault="00783D51" w:rsidP="00FA31C0"/>
    <w:p w:rsidR="004459F9" w:rsidRDefault="004459F9" w:rsidP="004459F9">
      <w:pPr>
        <w:rPr>
          <w:rStyle w:val="Fett"/>
        </w:rPr>
      </w:pPr>
      <w:r>
        <w:rPr>
          <w:rStyle w:val="Fett"/>
        </w:rPr>
        <w:t xml:space="preserve">Hinweis: </w:t>
      </w:r>
    </w:p>
    <w:p w:rsidR="00C77738" w:rsidRDefault="004459F9" w:rsidP="004459F9">
      <w:pPr>
        <w:spacing w:before="0" w:after="0"/>
        <w:rPr>
          <w:rFonts w:eastAsia="Times New Roman"/>
          <w:color w:val="CC0000"/>
          <w:sz w:val="22"/>
          <w:szCs w:val="22"/>
        </w:rPr>
      </w:pPr>
      <w:r>
        <w:t xml:space="preserve">Hier wird zusätzlich der </w:t>
      </w:r>
      <w:proofErr w:type="spellStart"/>
      <w:r>
        <w:t>Map</w:t>
      </w:r>
      <w:proofErr w:type="spellEnd"/>
      <w:r>
        <w:t xml:space="preserve">-Operator für Observables importiert, da dieser in der funktionsreduzierten Angular 2 </w:t>
      </w:r>
      <w:proofErr w:type="gramStart"/>
      <w:r>
        <w:t>Version</w:t>
      </w:r>
      <w:proofErr w:type="gramEnd"/>
      <w:r>
        <w:t xml:space="preserve"> von Observables </w:t>
      </w:r>
      <w:r w:rsidRPr="004459F9">
        <w:rPr>
          <w:rStyle w:val="Fett"/>
        </w:rPr>
        <w:t>nicht</w:t>
      </w:r>
      <w:r>
        <w:t xml:space="preserve"> enthalten ist.</w:t>
      </w:r>
      <w:r w:rsidR="00C77738">
        <w:br w:type="page"/>
      </w:r>
    </w:p>
    <w:p w:rsidR="00FA31C0" w:rsidRPr="00FA31C0" w:rsidRDefault="00FA31C0" w:rsidP="00C76A3F">
      <w:pPr>
        <w:pStyle w:val="berschrift2ohneZahl"/>
      </w:pPr>
      <w:r w:rsidRPr="00FA31C0">
        <w:lastRenderedPageBreak/>
        <w:t>Navigation</w:t>
      </w:r>
      <w:r w:rsidR="00730454">
        <w:t xml:space="preserve"> programmatisch</w:t>
      </w:r>
    </w:p>
    <w:p w:rsidR="003B5B05" w:rsidRDefault="003B5B05" w:rsidP="00FA31C0"/>
    <w:bookmarkStart w:id="11" w:name="_MON_1534679340"/>
    <w:bookmarkEnd w:id="11"/>
    <w:p w:rsidR="003B5B05" w:rsidRDefault="003B5B05" w:rsidP="00FA31C0">
      <w:r>
        <w:object w:dxaOrig="9406" w:dyaOrig="2039">
          <v:shape id="_x0000_i1034" type="#_x0000_t75" style="width:470.25pt;height:102pt" o:ole="">
            <v:imagedata r:id="rId31" o:title=""/>
          </v:shape>
          <o:OLEObject Type="Embed" ProgID="Word.OpenDocumentText.12" ShapeID="_x0000_i1034" DrawAspect="Content" ObjectID="_1534694746" r:id="rId32"/>
        </w:object>
      </w:r>
    </w:p>
    <w:p w:rsidR="003B5B05" w:rsidRDefault="003B5B05" w:rsidP="003B5B05">
      <w:pPr>
        <w:rPr>
          <w:rStyle w:val="Fett"/>
        </w:rPr>
      </w:pPr>
      <w:r>
        <w:rPr>
          <w:rStyle w:val="Fett"/>
        </w:rPr>
        <w:t xml:space="preserve">Hinweis: </w:t>
      </w:r>
    </w:p>
    <w:p w:rsidR="003B5B05" w:rsidRPr="00263AAA" w:rsidRDefault="003B5B05" w:rsidP="003B5B05">
      <w:proofErr w:type="spellStart"/>
      <w:r w:rsidRPr="003B5B05">
        <w:t>navigateByUrl</w:t>
      </w:r>
      <w:proofErr w:type="spellEnd"/>
      <w:r>
        <w:t xml:space="preserve"> gibt ein </w:t>
      </w:r>
      <w:proofErr w:type="spellStart"/>
      <w:r>
        <w:t>Promise</w:t>
      </w:r>
      <w:proofErr w:type="spellEnd"/>
      <w:r>
        <w:t xml:space="preserve"> zurück, </w:t>
      </w:r>
      <w:proofErr w:type="gramStart"/>
      <w:r>
        <w:t>das</w:t>
      </w:r>
      <w:proofErr w:type="gramEnd"/>
      <w:r>
        <w:t xml:space="preserve"> aufgelöst wird mit:</w:t>
      </w:r>
    </w:p>
    <w:p w:rsidR="003B5B05" w:rsidRPr="003B5B05" w:rsidRDefault="003B5B05" w:rsidP="00A8644F">
      <w:pPr>
        <w:pStyle w:val="AuflistungEbene1"/>
      </w:pPr>
      <w:r w:rsidRPr="003B5B05">
        <w:t>'</w:t>
      </w:r>
      <w:proofErr w:type="spellStart"/>
      <w:r w:rsidRPr="003B5B05">
        <w:t>true</w:t>
      </w:r>
      <w:proofErr w:type="spellEnd"/>
      <w:r w:rsidRPr="003B5B05">
        <w:t>' wen</w:t>
      </w:r>
      <w:r>
        <w:t>n</w:t>
      </w:r>
      <w:r w:rsidRPr="003B5B05">
        <w:t xml:space="preserve"> </w:t>
      </w:r>
      <w:r>
        <w:t>die N</w:t>
      </w:r>
      <w:r w:rsidRPr="003B5B05">
        <w:t xml:space="preserve">avigation </w:t>
      </w:r>
      <w:r>
        <w:t>erfolgreich war</w:t>
      </w:r>
    </w:p>
    <w:p w:rsidR="00A8644F" w:rsidRDefault="003B5B05" w:rsidP="003B5B05">
      <w:pPr>
        <w:pStyle w:val="AuflistungEbene1"/>
      </w:pPr>
      <w:r w:rsidRPr="003B5B05">
        <w:t>'</w:t>
      </w:r>
      <w:proofErr w:type="spellStart"/>
      <w:r w:rsidRPr="003B5B05">
        <w:t>false</w:t>
      </w:r>
      <w:proofErr w:type="spellEnd"/>
      <w:r w:rsidRPr="003B5B05">
        <w:t xml:space="preserve">' wenn die Navigation </w:t>
      </w:r>
      <w:r>
        <w:t>fehl schlug</w:t>
      </w:r>
    </w:p>
    <w:p w:rsidR="00253F21" w:rsidRPr="00253F21" w:rsidRDefault="00A8644F" w:rsidP="00FA31C0">
      <w:pPr>
        <w:pStyle w:val="AuflistungEbene1"/>
      </w:pPr>
      <w:r>
        <w:t xml:space="preserve">andernfalls </w:t>
      </w:r>
      <w:proofErr w:type="spellStart"/>
      <w:r w:rsidR="003B5B05" w:rsidRPr="003B5B05">
        <w:t>reject</w:t>
      </w:r>
      <w:proofErr w:type="spellEnd"/>
      <w:r w:rsidR="003B5B05" w:rsidRPr="003B5B05">
        <w:t xml:space="preserve"> </w:t>
      </w:r>
      <w:r>
        <w:t>(Fehler geworfen)</w:t>
      </w:r>
    </w:p>
    <w:sectPr w:rsidR="00253F21" w:rsidRPr="00253F21" w:rsidSect="006F043A">
      <w:headerReference w:type="default" r:id="rId33"/>
      <w:footerReference w:type="default" r:id="rId34"/>
      <w:headerReference w:type="first" r:id="rId35"/>
      <w:footerReference w:type="first" r:id="rId36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76F" w:rsidRDefault="00D3476F" w:rsidP="00A921C5">
      <w:r>
        <w:separator/>
      </w:r>
    </w:p>
  </w:endnote>
  <w:endnote w:type="continuationSeparator" w:id="0">
    <w:p w:rsidR="00D3476F" w:rsidRDefault="00D3476F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250871">
      <w:rPr>
        <w:noProof/>
      </w:rPr>
      <w:t>5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250871">
      <w:rPr>
        <w:noProof/>
      </w:rPr>
      <w:t>5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250871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250871">
      <w:rPr>
        <w:noProof/>
      </w:rPr>
      <w:t>5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76F" w:rsidRDefault="00D3476F" w:rsidP="00A921C5">
      <w:r>
        <w:separator/>
      </w:r>
    </w:p>
  </w:footnote>
  <w:footnote w:type="continuationSeparator" w:id="0">
    <w:p w:rsidR="00D3476F" w:rsidRDefault="00D3476F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408F5896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164B4255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250871">
      <w:rPr>
        <w:noProof/>
      </w:rPr>
      <w:t>Dienstag, 6. September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D20759"/>
    <w:multiLevelType w:val="multilevel"/>
    <w:tmpl w:val="3E4E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5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7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7"/>
  </w:num>
  <w:num w:numId="5">
    <w:abstractNumId w:val="12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22"/>
    <w:rsid w:val="000005D9"/>
    <w:rsid w:val="00005459"/>
    <w:rsid w:val="00010165"/>
    <w:rsid w:val="00013D23"/>
    <w:rsid w:val="000339AD"/>
    <w:rsid w:val="000357C9"/>
    <w:rsid w:val="000403F2"/>
    <w:rsid w:val="0004627D"/>
    <w:rsid w:val="00053ED1"/>
    <w:rsid w:val="00060BBD"/>
    <w:rsid w:val="00061C9B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0871"/>
    <w:rsid w:val="00253F21"/>
    <w:rsid w:val="00255F8A"/>
    <w:rsid w:val="00261CAE"/>
    <w:rsid w:val="00262480"/>
    <w:rsid w:val="00263AAA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B5B05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59F9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E1BA9"/>
    <w:rsid w:val="005F3DF7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30454"/>
    <w:rsid w:val="0073087E"/>
    <w:rsid w:val="00745725"/>
    <w:rsid w:val="00746075"/>
    <w:rsid w:val="00746D08"/>
    <w:rsid w:val="00756171"/>
    <w:rsid w:val="00770035"/>
    <w:rsid w:val="007822CE"/>
    <w:rsid w:val="00783D51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06E25"/>
    <w:rsid w:val="00A1259B"/>
    <w:rsid w:val="00A2164C"/>
    <w:rsid w:val="00A27B21"/>
    <w:rsid w:val="00A54171"/>
    <w:rsid w:val="00A604BC"/>
    <w:rsid w:val="00A61A98"/>
    <w:rsid w:val="00A71C28"/>
    <w:rsid w:val="00A8644F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66D75"/>
    <w:rsid w:val="00C70CB5"/>
    <w:rsid w:val="00C71E39"/>
    <w:rsid w:val="00C750E9"/>
    <w:rsid w:val="00C76A3F"/>
    <w:rsid w:val="00C77738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31F1"/>
    <w:rsid w:val="00D27882"/>
    <w:rsid w:val="00D33EC8"/>
    <w:rsid w:val="00D3476F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3056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738CD"/>
    <w:rsid w:val="00F7689E"/>
    <w:rsid w:val="00F8145C"/>
    <w:rsid w:val="00F90F35"/>
    <w:rsid w:val="00F93096"/>
    <w:rsid w:val="00FA31C0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D6A4B6-67E2-4A30-8F7B-A23F8729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0B7E42-CBF6-4A01-9863-CC4671DE8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1774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Scheil, Christian</dc:creator>
  <cp:keywords>&lt;Projektnummer&gt;</cp:keywords>
  <dc:description>V03.00 vom 14.01.2013</dc:description>
  <cp:lastModifiedBy>Hildebrandt, Christian</cp:lastModifiedBy>
  <cp:revision>3</cp:revision>
  <cp:lastPrinted>2016-09-06T05:19:00Z</cp:lastPrinted>
  <dcterms:created xsi:type="dcterms:W3CDTF">2016-09-06T14:11:00Z</dcterms:created>
  <dcterms:modified xsi:type="dcterms:W3CDTF">2016-09-06T17:19:00Z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