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3E66C">
      <w:pPr>
        <w:rPr>
          <w:rFonts w:hint="eastAsia" w:ascii="宋体" w:hAnsi="宋体" w:cs="宋体-方正超大字符集" w:eastAsiaTheme="minorEastAsia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测量下悬盘的转动惯量</w:t>
      </w:r>
      <w:bookmarkStart w:id="0" w:name="_GoBack"/>
      <w:bookmarkEnd w:id="0"/>
    </w:p>
    <w:p w14:paraId="3772EEB9">
      <w:pPr>
        <w:rPr>
          <w:rFonts w:hint="default" w:ascii="宋体" w:hAnsi="宋体" w:cs="宋体-方正超大字符集" w:eastAsiaTheme="minorEastAsia"/>
          <w:lang w:val="en-US" w:eastAsia="zh-CN"/>
        </w:rPr>
      </w:pPr>
      <w:r>
        <w:rPr>
          <w:rFonts w:hint="eastAsia" w:ascii="宋体" w:hAnsi="宋体" w:cs="宋体-方正超大字符集"/>
        </w:rPr>
        <w:t>上圆盘悬点到盘心的距离</w:t>
      </w:r>
      <w:r>
        <w:rPr>
          <w:rFonts w:hint="eastAsia" w:ascii="宋体" w:hAnsi="宋体" w:cs="宋体-方正超大字符集"/>
          <w:lang w:val="en-US" w:eastAsia="zh-CN"/>
        </w:rPr>
        <w:t>r（固定值</w:t>
      </w:r>
      <w:r>
        <w:rPr>
          <w:rFonts w:hint="eastAsia" w:ascii="宋体" w:hAnsi="宋体" w:cs="宋体-方正超大字符集"/>
          <w:bCs/>
        </w:rPr>
        <w:t>3.060</w:t>
      </w:r>
      <w:r>
        <w:rPr>
          <w:rFonts w:hint="eastAsia" w:ascii="宋体" w:hAnsi="宋体" w:cs="宋体-方正超大字符集"/>
          <w:bCs/>
          <w:lang w:val="en-US" w:eastAsia="zh-CN"/>
        </w:rPr>
        <w:t>cm</w:t>
      </w:r>
      <w:r>
        <w:rPr>
          <w:rFonts w:hint="eastAsia" w:ascii="宋体" w:hAnsi="宋体" w:cs="宋体-方正超大字符集"/>
          <w:lang w:val="en-US" w:eastAsia="zh-CN"/>
        </w:rPr>
        <w:t xml:space="preserve">） </w:t>
      </w:r>
      <w:r>
        <w:rPr>
          <w:rFonts w:hint="eastAsia" w:ascii="宋体" w:hAnsi="宋体" w:cs="宋体-方正超大字符集"/>
        </w:rPr>
        <w:t>下圆盘悬点到盘心的距离</w:t>
      </w:r>
      <w:r>
        <w:rPr>
          <w:rFonts w:hint="eastAsia" w:ascii="宋体" w:hAnsi="宋体" w:cs="宋体-方正超大字符集"/>
          <w:lang w:val="en-US" w:eastAsia="zh-CN"/>
        </w:rPr>
        <w:t>R（固定值</w:t>
      </w:r>
      <w:r>
        <w:rPr>
          <w:rFonts w:hint="eastAsia" w:ascii="宋体" w:hAnsi="宋体" w:cs="宋体-方正超大字符集"/>
          <w:bCs/>
        </w:rPr>
        <w:t>8.025</w:t>
      </w:r>
      <w:r>
        <w:rPr>
          <w:rFonts w:hint="eastAsia" w:ascii="宋体" w:hAnsi="宋体" w:cs="宋体-方正超大字符集"/>
          <w:bCs/>
          <w:lang w:val="en-US" w:eastAsia="zh-CN"/>
        </w:rPr>
        <w:t>cm</w:t>
      </w:r>
      <w:r>
        <w:rPr>
          <w:rFonts w:hint="eastAsia" w:ascii="宋体" w:hAnsi="宋体" w:cs="宋体-方正超大字符集"/>
          <w:lang w:val="en-US" w:eastAsia="zh-CN"/>
        </w:rPr>
        <w:t xml:space="preserve">） </w:t>
      </w:r>
      <w:r>
        <w:rPr>
          <w:rFonts w:hint="eastAsia" w:ascii="宋体" w:hAnsi="宋体" w:cs="宋体-方正超大字符集"/>
        </w:rPr>
        <w:t>悬盘的直径</w:t>
      </w:r>
      <w:r>
        <w:rPr>
          <w:rFonts w:hint="eastAsia" w:ascii="宋体" w:hAnsi="宋体" w:cs="宋体-方正超大字符集"/>
          <w:lang w:val="en-US" w:eastAsia="zh-CN"/>
        </w:rPr>
        <w:t>D1（固定值</w:t>
      </w:r>
      <w:r>
        <w:rPr>
          <w:rFonts w:hint="eastAsia" w:ascii="宋体" w:hAnsi="宋体" w:cs="宋体-方正超大字符集"/>
          <w:bCs/>
        </w:rPr>
        <w:t>16.792</w:t>
      </w:r>
      <w:r>
        <w:rPr>
          <w:rFonts w:hint="eastAsia" w:ascii="宋体" w:hAnsi="宋体" w:cs="宋体-方正超大字符集"/>
          <w:bCs/>
          <w:lang w:val="en-US" w:eastAsia="zh-CN"/>
        </w:rPr>
        <w:t>cm</w:t>
      </w:r>
      <w:r>
        <w:rPr>
          <w:rFonts w:hint="eastAsia" w:ascii="宋体" w:hAnsi="宋体" w:cs="宋体-方正超大字符集"/>
          <w:lang w:val="en-US" w:eastAsia="zh-CN"/>
        </w:rPr>
        <w:t>）</w:t>
      </w:r>
    </w:p>
    <w:p w14:paraId="6E9F0506">
      <w:pPr>
        <w:rPr>
          <w:rFonts w:hint="default" w:ascii="宋体" w:hAnsi="宋体" w:cs="宋体-方正超大字符集" w:eastAsiaTheme="minorEastAsia"/>
          <w:lang w:val="en-US" w:eastAsia="zh-CN"/>
        </w:rPr>
      </w:pPr>
      <w:r>
        <w:rPr>
          <w:rFonts w:hint="eastAsia" w:ascii="宋体" w:hAnsi="宋体" w:cs="宋体-方正超大字符集"/>
        </w:rPr>
        <w:t>上下圆盘之间的距离</w:t>
      </w:r>
      <w:r>
        <w:rPr>
          <w:rFonts w:hint="eastAsia" w:ascii="宋体" w:hAnsi="宋体" w:cs="宋体-方正超大字符集"/>
          <w:lang w:val="en-US" w:eastAsia="zh-CN"/>
        </w:rPr>
        <w:t>H 悬盘质量M0（</w:t>
      </w:r>
      <w:r>
        <w:rPr>
          <w:rFonts w:hint="eastAsia" w:ascii="宋体" w:hAnsi="宋体" w:cs="宋体-方正超大字符集"/>
          <w:bCs/>
        </w:rPr>
        <w:t>614.93</w:t>
      </w:r>
      <w:r>
        <w:rPr>
          <w:rFonts w:hint="eastAsia" w:ascii="宋体" w:hAnsi="宋体" w:cs="宋体-方正超大字符集"/>
          <w:bCs/>
          <w:iCs/>
        </w:rPr>
        <w:t>g</w:t>
      </w:r>
      <w:r>
        <w:rPr>
          <w:rFonts w:hint="eastAsia" w:ascii="宋体" w:hAnsi="宋体" w:cs="宋体-方正超大字符集"/>
          <w:lang w:val="en-US" w:eastAsia="zh-CN"/>
        </w:rPr>
        <w:t>）</w:t>
      </w:r>
    </w:p>
    <w:p w14:paraId="022A23B3">
      <w:pPr>
        <w:rPr>
          <w:rFonts w:hint="eastAsia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下悬盘10周期摆动时间第1次 下悬盘10周期摆动时间第2次 下悬盘10周期摆动时间第3次 下悬盘10周期摆动时间第4次 10周期平均值 平均周期T0</w:t>
      </w:r>
    </w:p>
    <w:p w14:paraId="3E4AD1F0">
      <w:pPr>
        <w:rPr>
          <w:rFonts w:hint="default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下悬盘的转动惯量J0(理论值2.167*10^(-3)kg*m^2)  误差 计算按钮</w:t>
      </w:r>
    </w:p>
    <w:p w14:paraId="5BAF8D45">
      <w:pPr>
        <w:rPr>
          <w:rFonts w:hint="eastAsia" w:ascii="宋体" w:hAnsi="宋体" w:cs="宋体-方正超大字符集"/>
          <w:lang w:val="en-US" w:eastAsia="zh-CN"/>
        </w:rPr>
      </w:pPr>
    </w:p>
    <w:p w14:paraId="0249EB1F">
      <w:pPr>
        <w:rPr>
          <w:rFonts w:hint="default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测量</w:t>
      </w:r>
      <w:r>
        <w:rPr>
          <w:rFonts w:hint="eastAsia" w:ascii="宋体" w:hAnsi="宋体" w:cs="宋体-方正超大字符集"/>
        </w:rPr>
        <w:t>圆环的转动惯量</w:t>
      </w:r>
    </w:p>
    <w:p w14:paraId="759D03F0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圆环质量</w:t>
      </w:r>
      <w:r>
        <w:rPr>
          <w:rFonts w:hint="eastAsia" w:ascii="宋体" w:hAnsi="宋体"/>
          <w:lang w:val="en-US" w:eastAsia="zh-CN"/>
        </w:rPr>
        <w:t>M1（</w:t>
      </w:r>
      <w:r>
        <w:rPr>
          <w:rFonts w:hint="eastAsia" w:ascii="宋体" w:hAnsi="宋体" w:cs="宋体-方正超大字符集"/>
          <w:bCs/>
        </w:rPr>
        <w:t>231.32</w:t>
      </w:r>
      <w:r>
        <w:rPr>
          <w:rFonts w:hint="eastAsia" w:ascii="宋体" w:hAnsi="宋体" w:cs="宋体-方正超大字符集"/>
          <w:bCs/>
          <w:iCs/>
        </w:rPr>
        <w:t>g</w:t>
      </w:r>
      <w:r>
        <w:rPr>
          <w:rFonts w:hint="eastAsia" w:ascii="宋体" w:hAnsi="宋体"/>
          <w:lang w:val="en-US" w:eastAsia="zh-CN"/>
        </w:rPr>
        <w:t xml:space="preserve">） </w:t>
      </w:r>
      <w:r>
        <w:rPr>
          <w:rFonts w:hint="eastAsia" w:ascii="宋体" w:hAnsi="宋体"/>
        </w:rPr>
        <w:t>圆环的内</w:t>
      </w:r>
      <w:r>
        <w:rPr>
          <w:rFonts w:hint="eastAsia" w:ascii="宋体" w:hAnsi="宋体"/>
          <w:lang w:val="en-US" w:eastAsia="zh-CN"/>
        </w:rPr>
        <w:t>径D内（</w:t>
      </w:r>
      <w:r>
        <w:rPr>
          <w:rFonts w:hint="eastAsia" w:ascii="宋体" w:hAnsi="宋体" w:cs="宋体-方正超大字符集"/>
          <w:bCs/>
        </w:rPr>
        <w:t>6.014</w:t>
      </w:r>
      <w:r>
        <w:rPr>
          <w:rFonts w:hint="eastAsia" w:ascii="宋体" w:hAnsi="宋体" w:cs="宋体-方正超大字符集"/>
          <w:bCs/>
          <w:lang w:val="en-US" w:eastAsia="zh-CN"/>
        </w:rPr>
        <w:t>cm</w:t>
      </w:r>
      <w:r>
        <w:rPr>
          <w:rFonts w:hint="eastAsia" w:ascii="宋体" w:hAnsi="宋体"/>
          <w:lang w:val="en-US" w:eastAsia="zh-CN"/>
        </w:rPr>
        <w:t xml:space="preserve">） </w:t>
      </w:r>
      <w:r>
        <w:rPr>
          <w:rFonts w:hint="eastAsia" w:ascii="宋体" w:hAnsi="宋体"/>
        </w:rPr>
        <w:t>圆环的</w:t>
      </w:r>
      <w:r>
        <w:rPr>
          <w:rFonts w:hint="eastAsia" w:ascii="宋体" w:hAnsi="宋体"/>
          <w:lang w:val="en-US" w:eastAsia="zh-CN"/>
        </w:rPr>
        <w:t>外径D外(</w:t>
      </w:r>
      <w:r>
        <w:rPr>
          <w:rFonts w:hint="eastAsia" w:ascii="宋体" w:hAnsi="宋体" w:cs="宋体-方正超大字符集"/>
          <w:bCs/>
        </w:rPr>
        <w:t>11.992</w:t>
      </w:r>
      <w:r>
        <w:rPr>
          <w:rFonts w:hint="eastAsia" w:ascii="宋体" w:hAnsi="宋体" w:cs="宋体-方正超大字符集"/>
          <w:bCs/>
          <w:lang w:val="en-US" w:eastAsia="zh-CN"/>
        </w:rPr>
        <w:t>cm</w:t>
      </w:r>
      <w:r>
        <w:rPr>
          <w:rFonts w:hint="eastAsia" w:ascii="宋体" w:hAnsi="宋体"/>
          <w:lang w:val="en-US" w:eastAsia="zh-CN"/>
        </w:rPr>
        <w:t>)</w:t>
      </w:r>
    </w:p>
    <w:p w14:paraId="101DE7A5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 w:cs="宋体-方正超大字符集"/>
        </w:rPr>
        <w:t>悬盘加圆环</w:t>
      </w:r>
      <w:r>
        <w:rPr>
          <w:rFonts w:hint="eastAsia" w:ascii="宋体" w:hAnsi="宋体" w:cs="宋体-方正超大字符集"/>
          <w:lang w:val="en-US" w:eastAsia="zh-CN"/>
        </w:rPr>
        <w:t xml:space="preserve">10周期摆动时间第1次 </w:t>
      </w:r>
      <w:r>
        <w:rPr>
          <w:rFonts w:hint="eastAsia" w:ascii="宋体" w:hAnsi="宋体" w:cs="宋体-方正超大字符集"/>
        </w:rPr>
        <w:t>悬盘加圆环</w:t>
      </w:r>
      <w:r>
        <w:rPr>
          <w:rFonts w:hint="eastAsia" w:ascii="宋体" w:hAnsi="宋体" w:cs="宋体-方正超大字符集"/>
          <w:lang w:val="en-US" w:eastAsia="zh-CN"/>
        </w:rPr>
        <w:t xml:space="preserve">10周期摆动时间第2次 </w:t>
      </w:r>
      <w:r>
        <w:rPr>
          <w:rFonts w:hint="eastAsia" w:ascii="宋体" w:hAnsi="宋体" w:cs="宋体-方正超大字符集"/>
        </w:rPr>
        <w:t>悬盘加圆环</w:t>
      </w:r>
      <w:r>
        <w:rPr>
          <w:rFonts w:hint="eastAsia" w:ascii="宋体" w:hAnsi="宋体" w:cs="宋体-方正超大字符集"/>
          <w:lang w:val="en-US" w:eastAsia="zh-CN"/>
        </w:rPr>
        <w:t xml:space="preserve">10周期摆动时间第3次 </w:t>
      </w:r>
      <w:r>
        <w:rPr>
          <w:rFonts w:hint="eastAsia" w:ascii="宋体" w:hAnsi="宋体" w:cs="宋体-方正超大字符集"/>
        </w:rPr>
        <w:t>悬盘加圆环</w:t>
      </w:r>
      <w:r>
        <w:rPr>
          <w:rFonts w:hint="eastAsia" w:ascii="宋体" w:hAnsi="宋体" w:cs="宋体-方正超大字符集"/>
          <w:lang w:val="en-US" w:eastAsia="zh-CN"/>
        </w:rPr>
        <w:t>10周期摆动时间第4次 10周期平均值 平均周期T1</w:t>
      </w:r>
    </w:p>
    <w:p w14:paraId="1314245C">
      <w:pPr>
        <w:rPr>
          <w:rFonts w:hint="default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</w:rPr>
        <w:t>悬盘加圆环的转动惯量</w:t>
      </w:r>
      <w:r>
        <w:rPr>
          <w:rFonts w:hint="eastAsia" w:ascii="宋体" w:hAnsi="宋体" w:cs="宋体-方正超大字符集"/>
          <w:lang w:val="en-US" w:eastAsia="zh-CN"/>
        </w:rPr>
        <w:t>J1</w:t>
      </w:r>
      <w:r>
        <w:rPr>
          <w:rFonts w:hint="eastAsia" w:ascii="宋体" w:hAnsi="宋体" w:cs="宋体-方正超大字符集"/>
        </w:rPr>
        <w:t>，圆环的转动惯量</w:t>
      </w:r>
      <w:r>
        <w:rPr>
          <w:rFonts w:hint="eastAsia" w:ascii="宋体" w:hAnsi="宋体" w:cs="宋体-方正超大字符集"/>
          <w:lang w:val="en-US" w:eastAsia="zh-CN"/>
        </w:rPr>
        <w:t>JM1（理论值） 误差 计算按钮</w:t>
      </w:r>
    </w:p>
    <w:p w14:paraId="3DE33767">
      <w:pPr>
        <w:rPr>
          <w:rFonts w:hint="eastAsia" w:ascii="宋体" w:hAnsi="宋体" w:cs="宋体-方正超大字符集"/>
          <w:lang w:val="en-US" w:eastAsia="zh-CN"/>
        </w:rPr>
      </w:pPr>
    </w:p>
    <w:p w14:paraId="1B66B782">
      <w:pPr>
        <w:rPr>
          <w:rFonts w:hint="eastAsia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测量</w:t>
      </w:r>
      <w:r>
        <w:rPr>
          <w:rFonts w:hint="eastAsia" w:ascii="宋体" w:hAnsi="宋体" w:cs="宋体-方正超大字符集"/>
        </w:rPr>
        <w:t>圆</w:t>
      </w:r>
      <w:r>
        <w:rPr>
          <w:rFonts w:hint="eastAsia" w:ascii="宋体" w:hAnsi="宋体" w:cs="宋体-方正超大字符集"/>
          <w:lang w:val="en-US" w:eastAsia="zh-CN"/>
        </w:rPr>
        <w:t>盘</w:t>
      </w:r>
      <w:r>
        <w:rPr>
          <w:rFonts w:hint="eastAsia" w:ascii="宋体" w:hAnsi="宋体" w:cs="宋体-方正超大字符集"/>
        </w:rPr>
        <w:t>的转动惯量</w:t>
      </w:r>
    </w:p>
    <w:p w14:paraId="5E87A1D8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圆盘质量</w:t>
      </w:r>
      <w:r>
        <w:rPr>
          <w:rFonts w:hint="eastAsia" w:ascii="宋体" w:hAnsi="宋体"/>
          <w:lang w:val="en-US" w:eastAsia="zh-CN"/>
        </w:rPr>
        <w:t>M3(</w:t>
      </w:r>
      <w:r>
        <w:rPr>
          <w:rFonts w:hint="eastAsia" w:ascii="宋体" w:hAnsi="宋体" w:cs="宋体-方正超大字符集"/>
          <w:bCs/>
        </w:rPr>
        <w:t>234.38</w:t>
      </w:r>
      <w:r>
        <w:rPr>
          <w:rFonts w:hint="eastAsia" w:ascii="宋体" w:hAnsi="宋体" w:cs="宋体-方正超大字符集"/>
          <w:bCs/>
          <w:iCs/>
        </w:rPr>
        <w:t>g</w:t>
      </w:r>
      <w:r>
        <w:rPr>
          <w:rFonts w:hint="eastAsia" w:ascii="宋体" w:hAnsi="宋体"/>
          <w:lang w:val="en-US" w:eastAsia="zh-CN"/>
        </w:rPr>
        <w:t>) 直径D圆盘(</w:t>
      </w:r>
      <w:r>
        <w:rPr>
          <w:rFonts w:hint="eastAsia" w:ascii="宋体" w:hAnsi="宋体" w:cs="宋体-方正超大字符集"/>
          <w:bCs/>
        </w:rPr>
        <w:t>11.992</w:t>
      </w:r>
      <w:r>
        <w:rPr>
          <w:rFonts w:hint="eastAsia" w:ascii="宋体" w:hAnsi="宋体" w:cs="宋体-方正超大字符集"/>
          <w:bCs/>
          <w:lang w:val="en-US" w:eastAsia="zh-CN"/>
        </w:rPr>
        <w:t>cm</w:t>
      </w:r>
      <w:r>
        <w:rPr>
          <w:rFonts w:hint="eastAsia" w:ascii="宋体" w:hAnsi="宋体"/>
          <w:lang w:val="en-US" w:eastAsia="zh-CN"/>
        </w:rPr>
        <w:t>)</w:t>
      </w:r>
    </w:p>
    <w:p w14:paraId="45CC769D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 w:cs="宋体-方正超大字符集"/>
        </w:rPr>
        <w:t>悬盘加圆</w:t>
      </w:r>
      <w:r>
        <w:rPr>
          <w:rFonts w:hint="eastAsia" w:ascii="宋体" w:hAnsi="宋体" w:cs="宋体-方正超大字符集"/>
          <w:lang w:val="en-US" w:eastAsia="zh-CN"/>
        </w:rPr>
        <w:t xml:space="preserve">盘10周期摆动时间第1次 </w:t>
      </w:r>
      <w:r>
        <w:rPr>
          <w:rFonts w:hint="eastAsia" w:ascii="宋体" w:hAnsi="宋体" w:cs="宋体-方正超大字符集"/>
        </w:rPr>
        <w:t>悬盘加圆</w:t>
      </w:r>
      <w:r>
        <w:rPr>
          <w:rFonts w:hint="eastAsia" w:ascii="宋体" w:hAnsi="宋体" w:cs="宋体-方正超大字符集"/>
          <w:lang w:val="en-US" w:eastAsia="zh-CN"/>
        </w:rPr>
        <w:t xml:space="preserve">盘10周期摆动时间第2次 </w:t>
      </w:r>
      <w:r>
        <w:rPr>
          <w:rFonts w:hint="eastAsia" w:ascii="宋体" w:hAnsi="宋体" w:cs="宋体-方正超大字符集"/>
        </w:rPr>
        <w:t>悬盘加圆</w:t>
      </w:r>
      <w:r>
        <w:rPr>
          <w:rFonts w:hint="eastAsia" w:ascii="宋体" w:hAnsi="宋体" w:cs="宋体-方正超大字符集"/>
          <w:lang w:val="en-US" w:eastAsia="zh-CN"/>
        </w:rPr>
        <w:t xml:space="preserve">盘10周期摆动时间第3次 </w:t>
      </w:r>
      <w:r>
        <w:rPr>
          <w:rFonts w:hint="eastAsia" w:ascii="宋体" w:hAnsi="宋体" w:cs="宋体-方正超大字符集"/>
        </w:rPr>
        <w:t>悬盘加圆</w:t>
      </w:r>
      <w:r>
        <w:rPr>
          <w:rFonts w:hint="eastAsia" w:ascii="宋体" w:hAnsi="宋体" w:cs="宋体-方正超大字符集"/>
          <w:lang w:val="en-US" w:eastAsia="zh-CN"/>
        </w:rPr>
        <w:t>盘10周期摆动时间第4次 10周期平均值 平均周期T3</w:t>
      </w:r>
    </w:p>
    <w:p w14:paraId="562A3D30">
      <w:pPr>
        <w:rPr>
          <w:rFonts w:hint="default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</w:rPr>
        <w:t>悬盘加圆</w:t>
      </w:r>
      <w:r>
        <w:rPr>
          <w:rFonts w:hint="eastAsia" w:ascii="宋体" w:hAnsi="宋体" w:cs="宋体-方正超大字符集"/>
          <w:lang w:val="en-US" w:eastAsia="zh-CN"/>
        </w:rPr>
        <w:t>盘</w:t>
      </w:r>
      <w:r>
        <w:rPr>
          <w:rFonts w:hint="eastAsia" w:ascii="宋体" w:hAnsi="宋体" w:cs="宋体-方正超大字符集"/>
        </w:rPr>
        <w:t>的转动惯量</w:t>
      </w:r>
      <w:r>
        <w:rPr>
          <w:rFonts w:hint="eastAsia" w:ascii="宋体" w:hAnsi="宋体" w:cs="宋体-方正超大字符集"/>
          <w:lang w:val="en-US" w:eastAsia="zh-CN"/>
        </w:rPr>
        <w:t>J3，圆盘的转动惯量JM3（理论值） 误差 计算按钮</w:t>
      </w:r>
    </w:p>
    <w:p w14:paraId="6AE68E04">
      <w:pPr>
        <w:rPr>
          <w:rFonts w:hint="eastAsia" w:ascii="宋体" w:hAnsi="宋体" w:cs="宋体-方正超大字符集"/>
          <w:lang w:val="en-US" w:eastAsia="zh-CN"/>
        </w:rPr>
      </w:pPr>
    </w:p>
    <w:p w14:paraId="410DA9C8">
      <w:pPr>
        <w:spacing w:line="360" w:lineRule="auto"/>
        <w:rPr>
          <w:rFonts w:hint="eastAsia" w:ascii="宋体" w:hAnsi="宋体" w:cs="宋体-方正超大字符集"/>
          <w:szCs w:val="21"/>
        </w:rPr>
      </w:pPr>
      <w:r>
        <w:rPr>
          <w:rFonts w:hint="eastAsia" w:ascii="宋体" w:hAnsi="宋体" w:cs="宋体-方正超大字符集"/>
          <w:szCs w:val="21"/>
        </w:rPr>
        <w:t>平行轴定理的验证</w:t>
      </w:r>
    </w:p>
    <w:p w14:paraId="1FF13966">
      <w:pPr>
        <w:rPr>
          <w:rFonts w:hint="eastAsia" w:ascii="宋体" w:hAnsi="宋体" w:eastAsiaTheme="minorEastAsia"/>
          <w:lang w:val="en-US" w:eastAsia="zh-CN"/>
        </w:rPr>
      </w:pPr>
      <w:r>
        <w:rPr>
          <w:rFonts w:hint="eastAsia" w:ascii="宋体" w:hAnsi="宋体"/>
        </w:rPr>
        <w:t>圆柱体的直径</w:t>
      </w:r>
      <w:r>
        <w:rPr>
          <w:rFonts w:hint="eastAsia" w:ascii="宋体" w:hAnsi="宋体"/>
          <w:lang w:val="en-US" w:eastAsia="zh-CN"/>
        </w:rPr>
        <w:t xml:space="preserve">D小柱 </w:t>
      </w:r>
      <w:r>
        <w:rPr>
          <w:rFonts w:hint="eastAsia" w:ascii="宋体" w:hAnsi="宋体"/>
        </w:rPr>
        <w:t>悬盘上刻线直径</w:t>
      </w:r>
      <w:r>
        <w:rPr>
          <w:rFonts w:hint="eastAsia" w:ascii="宋体" w:hAnsi="宋体"/>
          <w:lang w:val="en-US" w:eastAsia="zh-CN"/>
        </w:rPr>
        <w:t xml:space="preserve">D槽 </w:t>
      </w:r>
      <w:r>
        <w:rPr>
          <w:rFonts w:hint="eastAsia" w:ascii="宋体" w:hAnsi="宋体"/>
        </w:rPr>
        <w:t>圆柱体的总质量</w:t>
      </w:r>
      <w:r>
        <w:rPr>
          <w:rFonts w:hint="eastAsia" w:ascii="宋体" w:hAnsi="宋体"/>
          <w:lang w:val="en-US" w:eastAsia="zh-CN"/>
        </w:rPr>
        <w:t xml:space="preserve">2M2 </w:t>
      </w:r>
      <w:r>
        <w:rPr>
          <w:rFonts w:hint="eastAsia" w:ascii="宋体" w:hAnsi="宋体"/>
        </w:rPr>
        <w:t>两圆柱体的质心间距</w:t>
      </w:r>
      <w:r>
        <w:rPr>
          <w:rFonts w:hint="eastAsia" w:ascii="宋体" w:hAnsi="宋体"/>
          <w:iCs/>
        </w:rPr>
        <w:t>2</w:t>
      </w:r>
      <w:r>
        <w:rPr>
          <w:rFonts w:hint="eastAsia" w:ascii="宋体" w:hAnsi="宋体"/>
          <w:lang w:val="en-US" w:eastAsia="zh-CN"/>
        </w:rPr>
        <w:t>d</w:t>
      </w:r>
    </w:p>
    <w:p w14:paraId="35A617A7">
      <w:pPr>
        <w:rPr>
          <w:rFonts w:hint="eastAsia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 xml:space="preserve">悬盘加两圆柱10周期摆动时间第1次 </w:t>
      </w:r>
      <w:r>
        <w:rPr>
          <w:rFonts w:hint="eastAsia" w:ascii="宋体" w:hAnsi="宋体" w:cs="宋体-方正超大字符集"/>
        </w:rPr>
        <w:t>悬盘加</w:t>
      </w:r>
      <w:r>
        <w:rPr>
          <w:rFonts w:hint="eastAsia" w:ascii="宋体" w:hAnsi="宋体" w:cs="宋体-方正超大字符集"/>
          <w:lang w:val="en-US" w:eastAsia="zh-CN"/>
        </w:rPr>
        <w:t xml:space="preserve">两圆柱10周期摆动时间第2次 </w:t>
      </w:r>
      <w:r>
        <w:rPr>
          <w:rFonts w:hint="eastAsia" w:ascii="宋体" w:hAnsi="宋体" w:cs="宋体-方正超大字符集"/>
        </w:rPr>
        <w:t>悬盘加</w:t>
      </w:r>
      <w:r>
        <w:rPr>
          <w:rFonts w:hint="eastAsia" w:ascii="宋体" w:hAnsi="宋体" w:cs="宋体-方正超大字符集"/>
          <w:lang w:val="en-US" w:eastAsia="zh-CN"/>
        </w:rPr>
        <w:t xml:space="preserve">两圆柱10周期摆动时间第3次 </w:t>
      </w:r>
      <w:r>
        <w:rPr>
          <w:rFonts w:hint="eastAsia" w:ascii="宋体" w:hAnsi="宋体" w:cs="宋体-方正超大字符集"/>
        </w:rPr>
        <w:t>悬盘加</w:t>
      </w:r>
      <w:r>
        <w:rPr>
          <w:rFonts w:hint="eastAsia" w:ascii="宋体" w:hAnsi="宋体" w:cs="宋体-方正超大字符集"/>
          <w:lang w:val="en-US" w:eastAsia="zh-CN"/>
        </w:rPr>
        <w:t>两圆柱10周期摆动时间第4次 10周期平均值 平均周期T2</w:t>
      </w:r>
    </w:p>
    <w:p w14:paraId="41970A6F">
      <w:pPr>
        <w:rPr>
          <w:rFonts w:hint="default" w:ascii="宋体" w:hAnsi="宋体" w:cs="宋体-方正超大字符集" w:eastAsiaTheme="minorEastAsia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悬盘加两圆柱</w:t>
      </w:r>
      <w:r>
        <w:rPr>
          <w:rFonts w:hint="eastAsia" w:ascii="宋体" w:hAnsi="宋体" w:cs="宋体-方正超大字符集"/>
        </w:rPr>
        <w:t>转动惯量</w:t>
      </w:r>
      <w:r>
        <w:rPr>
          <w:rFonts w:hint="eastAsia" w:ascii="宋体" w:hAnsi="宋体" w:cs="宋体-方正超大字符集"/>
          <w:lang w:val="en-US" w:eastAsia="zh-CN"/>
        </w:rPr>
        <w:t>J2’+J0  两圆柱</w:t>
      </w:r>
      <w:r>
        <w:rPr>
          <w:rFonts w:hint="eastAsia" w:ascii="宋体" w:hAnsi="宋体" w:cs="宋体-方正超大字符集"/>
        </w:rPr>
        <w:t>转动惯量</w:t>
      </w:r>
      <w:r>
        <w:rPr>
          <w:rFonts w:hint="eastAsia" w:ascii="宋体" w:hAnsi="宋体" w:cs="宋体-方正超大字符集"/>
          <w:lang w:val="en-US" w:eastAsia="zh-CN"/>
        </w:rPr>
        <w:t>J2’单圆柱</w:t>
      </w:r>
      <w:r>
        <w:rPr>
          <w:rFonts w:hint="eastAsia" w:ascii="宋体" w:hAnsi="宋体" w:cs="宋体-方正超大字符集"/>
        </w:rPr>
        <w:t>转动惯量</w:t>
      </w:r>
      <w:r>
        <w:rPr>
          <w:rFonts w:hint="eastAsia" w:ascii="宋体" w:hAnsi="宋体" w:cs="宋体-方正超大字符集"/>
          <w:lang w:val="en-US" w:eastAsia="zh-CN"/>
        </w:rPr>
        <w:t>J2（理论值）误差</w:t>
      </w:r>
    </w:p>
    <w:p w14:paraId="4ACB9D96">
      <w:pPr>
        <w:rPr>
          <w:rFonts w:hint="eastAsia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计算按钮</w:t>
      </w:r>
    </w:p>
    <w:p w14:paraId="481C1221">
      <w:pPr>
        <w:rPr>
          <w:rFonts w:hint="eastAsia" w:ascii="宋体" w:hAnsi="宋体" w:cs="宋体-方正超大字符集"/>
          <w:lang w:val="en-US" w:eastAsia="zh-CN"/>
        </w:rPr>
      </w:pPr>
    </w:p>
    <w:p w14:paraId="6B7A1C73">
      <w:pPr>
        <w:rPr>
          <w:rFonts w:hint="default" w:ascii="宋体" w:hAnsi="宋体" w:cs="宋体-方正超大字符集"/>
          <w:lang w:val="en-US" w:eastAsia="zh-CN"/>
        </w:rPr>
      </w:pPr>
      <w:r>
        <w:rPr>
          <w:rFonts w:hint="eastAsia" w:ascii="宋体" w:hAnsi="宋体" w:cs="宋体-方正超大字符集"/>
          <w:lang w:val="en-US" w:eastAsia="zh-CN"/>
        </w:rPr>
        <w:t>导出数据 导入数据</w:t>
      </w:r>
    </w:p>
    <w:p w14:paraId="2B0E1181">
      <w:pPr>
        <w:rPr>
          <w:rFonts w:hint="eastAsia" w:ascii="宋体" w:hAnsi="宋体" w:cs="宋体-方正超大字符集"/>
          <w:lang w:val="en-US" w:eastAsia="zh-CN"/>
        </w:rPr>
      </w:pPr>
    </w:p>
    <w:p w14:paraId="4548A0C9">
      <w:pPr>
        <w:rPr>
          <w:rFonts w:hint="eastAsia" w:ascii="宋体" w:hAnsi="宋体" w:cs="宋体-方正超大字符集"/>
          <w:lang w:val="en-US" w:eastAsia="zh-CN"/>
        </w:rPr>
      </w:pPr>
    </w:p>
    <w:p w14:paraId="518C0251">
      <w:pPr>
        <w:rPr>
          <w:rFonts w:hint="default" w:ascii="宋体" w:hAnsi="宋体" w:cs="宋体-方正超大字符集"/>
          <w:lang w:val="en-US" w:eastAsia="zh-CN"/>
        </w:rPr>
      </w:pPr>
      <w:r>
        <w:rPr>
          <w:rFonts w:hint="default" w:ascii="宋体" w:hAnsi="宋体" w:cs="宋体-方正超大字符集"/>
          <w:lang w:val="en-US" w:eastAsia="zh-CN"/>
        </w:rPr>
        <w:br w:type="page"/>
      </w:r>
    </w:p>
    <w:p w14:paraId="16D5D382">
      <w:pPr>
        <w:rPr>
          <w:rFonts w:hint="default" w:ascii="宋体" w:hAnsi="宋体" w:cs="宋体-方正超大字符集"/>
          <w:lang w:val="en-US" w:eastAsia="zh-CN"/>
        </w:rPr>
      </w:pPr>
    </w:p>
    <w:p w14:paraId="122D251C">
      <w:pPr>
        <w:rPr>
          <w:rFonts w:hint="eastAsia" w:ascii="宋体" w:hAnsi="宋体" w:cs="宋体-方正超大字符集"/>
          <w:lang w:val="en-US" w:eastAsia="zh-CN"/>
        </w:rPr>
      </w:pPr>
    </w:p>
    <w:p w14:paraId="50171923">
      <w:pPr>
        <w:rPr>
          <w:rFonts w:hint="default" w:ascii="宋体" w:hAnsi="宋体" w:cs="宋体-方正超大字符集"/>
          <w:lang w:val="en-US" w:eastAsia="zh-CN"/>
        </w:rPr>
      </w:pPr>
    </w:p>
    <w:p w14:paraId="3D8A77B3">
      <w:pPr>
        <w:rPr>
          <w:rFonts w:hint="default" w:ascii="宋体" w:hAnsi="宋体" w:cs="宋体-方正超大字符集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45ACF"/>
    <w:rsid w:val="2F717F5F"/>
    <w:rsid w:val="300E24C9"/>
    <w:rsid w:val="4DB72183"/>
    <w:rsid w:val="4F6C549E"/>
    <w:rsid w:val="51907085"/>
    <w:rsid w:val="55D070BF"/>
    <w:rsid w:val="671D4338"/>
    <w:rsid w:val="691675FE"/>
    <w:rsid w:val="6CE3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556</Words>
  <Characters>600</Characters>
  <Lines>0</Lines>
  <Paragraphs>0</Paragraphs>
  <TotalTime>152</TotalTime>
  <ScaleCrop>false</ScaleCrop>
  <LinksUpToDate>false</LinksUpToDate>
  <CharactersWithSpaces>639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2025-11-18T05:24:00Z</dcterms:created>
  <dc:creator>chnxjang</dc:creator>
  <cp:lastModifiedBy>(☆_☆)</cp:lastModifiedBy>
  <dcterms:modified xsi:type="dcterms:W3CDTF">2025-11-19T07:58:11Z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eyJoZGlkIjoiYjgzYmZkNWVjMDI1MDYzMDQwYzI3NmVkNzA3N2YyNDYiLCJ1c2VySWQiOiIzMzQ3OTE3NjAifQ==</vt:lpwstr>
  </property>
  <property fmtid="{D5CDD505-2E9C-101B-9397-08002B2CF9AE}" pid="4" name="ICV">
    <vt:lpwstr>936FBF90487D4885AC1F6A183E05C310_12</vt:lpwstr>
  </property>
</Properties>
</file>