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052A4B">
      <w:pPr>
        <w:spacing w:line="600" w:lineRule="exact"/>
        <w:ind w:left="210" w:leftChars="100"/>
        <w:rPr>
          <w:rFonts w:ascii="宋体" w:hAnsi="宋体" w:cs="新宋体-18030"/>
          <w:b/>
          <w:sz w:val="48"/>
          <w:szCs w:val="48"/>
        </w:rPr>
      </w:pPr>
      <w:r>
        <w:rPr>
          <w:rFonts w:ascii="宋体" w:hAnsi="宋体"/>
          <w:b/>
          <w:sz w:val="52"/>
          <w:szCs w:val="52"/>
        </w:rPr>
        <w:drawing>
          <wp:anchor distT="0" distB="0" distL="114300" distR="114300" simplePos="0" relativeHeight="251659264" behindDoc="0" locked="0" layoutInCell="1" allowOverlap="1">
            <wp:simplePos x="0" y="0"/>
            <wp:positionH relativeFrom="column">
              <wp:posOffset>5154930</wp:posOffset>
            </wp:positionH>
            <wp:positionV relativeFrom="paragraph">
              <wp:posOffset>28575</wp:posOffset>
            </wp:positionV>
            <wp:extent cx="1028700" cy="733425"/>
            <wp:effectExtent l="19050" t="0" r="0" b="0"/>
            <wp:wrapNone/>
            <wp:docPr id="2" name="图片 2" descr="全标志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全标志 copy"/>
                    <pic:cNvPicPr>
                      <a:picLocks noChangeAspect="1" noChangeArrowheads="1"/>
                    </pic:cNvPicPr>
                  </pic:nvPicPr>
                  <pic:blipFill>
                    <a:blip r:embed="rId6" cstate="print"/>
                    <a:srcRect/>
                    <a:stretch>
                      <a:fillRect/>
                    </a:stretch>
                  </pic:blipFill>
                  <pic:spPr>
                    <a:xfrm>
                      <a:off x="0" y="0"/>
                      <a:ext cx="1028700" cy="733425"/>
                    </a:xfrm>
                    <a:prstGeom prst="rect">
                      <a:avLst/>
                    </a:prstGeom>
                    <a:noFill/>
                    <a:ln w="9525">
                      <a:noFill/>
                      <a:miter lim="800000"/>
                      <a:headEnd/>
                      <a:tailEnd/>
                    </a:ln>
                  </pic:spPr>
                </pic:pic>
              </a:graphicData>
            </a:graphic>
          </wp:anchor>
        </w:drawing>
      </w:r>
      <w:r>
        <w:rPr>
          <w:rFonts w:hint="eastAsia" w:ascii="宋体" w:hAnsi="宋体" w:cs="新宋体-18030"/>
          <w:b/>
          <w:sz w:val="48"/>
          <w:szCs w:val="48"/>
        </w:rPr>
        <w:t xml:space="preserve">仪器使用说明                                                                                            </w:t>
      </w:r>
    </w:p>
    <w:p w14:paraId="08CC223A">
      <w:pPr>
        <w:ind w:left="210" w:leftChars="100"/>
        <w:rPr>
          <w:rFonts w:ascii="宋体" w:hAnsi="宋体"/>
          <w:b/>
          <w:sz w:val="30"/>
          <w:szCs w:val="30"/>
        </w:rPr>
      </w:pPr>
      <w:r>
        <w:rPr>
          <w:rFonts w:ascii="宋体" w:hAnsi="宋体"/>
          <w:b/>
          <w:sz w:val="30"/>
          <w:szCs w:val="30"/>
        </w:rPr>
        <w:t>TEACHER</w:t>
      </w:r>
      <w:r>
        <w:rPr>
          <w:rFonts w:hint="eastAsia" w:ascii="宋体" w:hAnsi="宋体"/>
          <w:b/>
          <w:sz w:val="30"/>
          <w:szCs w:val="30"/>
        </w:rPr>
        <w:t xml:space="preserve">'S </w:t>
      </w:r>
      <w:r>
        <w:rPr>
          <w:rFonts w:ascii="宋体" w:hAnsi="宋体"/>
          <w:b/>
          <w:sz w:val="30"/>
          <w:szCs w:val="30"/>
        </w:rPr>
        <w:t>GUIDE</w:t>
      </w:r>
      <w:r>
        <w:rPr>
          <w:rFonts w:hint="eastAsia" w:ascii="宋体" w:hAnsi="宋体"/>
          <w:b/>
          <w:sz w:val="30"/>
          <w:szCs w:val="30"/>
        </w:rPr>
        <w:t>BOOK</w:t>
      </w:r>
    </w:p>
    <w:p w14:paraId="4DBA5FD0">
      <w:pPr>
        <w:rPr>
          <w:rFonts w:ascii="宋体" w:hAnsi="宋体"/>
        </w:rPr>
      </w:pPr>
    </w:p>
    <w:p w14:paraId="64F31F13">
      <w:pPr>
        <w:rPr>
          <w:rFonts w:ascii="宋体" w:hAnsi="宋体"/>
        </w:rPr>
      </w:pPr>
    </w:p>
    <w:p w14:paraId="1564A351">
      <w:pPr>
        <w:rPr>
          <w:rFonts w:ascii="宋体" w:hAnsi="宋体"/>
        </w:rPr>
      </w:pPr>
    </w:p>
    <w:p w14:paraId="4EBC4063">
      <w:pPr>
        <w:rPr>
          <w:rFonts w:ascii="宋体" w:hAnsi="宋体"/>
        </w:rPr>
      </w:pPr>
    </w:p>
    <w:p w14:paraId="79299A2F">
      <w:pPr>
        <w:rPr>
          <w:rFonts w:ascii="宋体" w:hAnsi="宋体"/>
        </w:rPr>
      </w:pPr>
    </w:p>
    <w:p w14:paraId="581005E3">
      <w:pPr>
        <w:rPr>
          <w:rFonts w:ascii="宋体" w:hAnsi="宋体"/>
        </w:rPr>
      </w:pPr>
    </w:p>
    <w:p w14:paraId="74DEAE33">
      <w:pPr>
        <w:rPr>
          <w:rFonts w:ascii="宋体" w:hAnsi="宋体"/>
        </w:rPr>
      </w:pPr>
    </w:p>
    <w:p w14:paraId="25AAE6CA">
      <w:pPr>
        <w:rPr>
          <w:rFonts w:ascii="宋体" w:hAnsi="宋体"/>
        </w:rPr>
      </w:pPr>
    </w:p>
    <w:p w14:paraId="17EF90E3">
      <w:pPr>
        <w:rPr>
          <w:rFonts w:hint="eastAsia" w:ascii="宋体" w:hAnsi="宋体"/>
        </w:rPr>
      </w:pPr>
    </w:p>
    <w:p w14:paraId="652A9650">
      <w:pPr>
        <w:rPr>
          <w:rFonts w:hint="eastAsia" w:ascii="宋体" w:hAnsi="宋体"/>
        </w:rPr>
      </w:pPr>
    </w:p>
    <w:p w14:paraId="785DB3C0">
      <w:pPr>
        <w:rPr>
          <w:rFonts w:hint="eastAsia" w:ascii="宋体" w:hAnsi="宋体"/>
        </w:rPr>
      </w:pPr>
    </w:p>
    <w:p w14:paraId="54C65260">
      <w:pPr>
        <w:rPr>
          <w:rFonts w:hint="eastAsia" w:ascii="宋体" w:hAnsi="宋体"/>
        </w:rPr>
      </w:pPr>
    </w:p>
    <w:p w14:paraId="527C72C0">
      <w:pPr>
        <w:rPr>
          <w:rFonts w:ascii="宋体" w:hAnsi="宋体"/>
        </w:rPr>
      </w:pPr>
    </w:p>
    <w:p w14:paraId="5038EAD7">
      <w:pPr>
        <w:rPr>
          <w:rFonts w:ascii="宋体" w:hAnsi="宋体"/>
        </w:rPr>
      </w:pPr>
    </w:p>
    <w:p w14:paraId="03E10102">
      <w:pPr>
        <w:rPr>
          <w:rFonts w:ascii="宋体" w:hAnsi="宋体"/>
        </w:rPr>
      </w:pPr>
    </w:p>
    <w:p w14:paraId="098840FD">
      <w:pPr>
        <w:ind w:left="210" w:leftChars="100"/>
        <w:rPr>
          <w:rFonts w:ascii="宋体" w:hAnsi="宋体"/>
          <w:b/>
          <w:sz w:val="72"/>
          <w:szCs w:val="72"/>
        </w:rPr>
      </w:pPr>
      <w:r>
        <w:rPr>
          <w:rFonts w:ascii="宋体" w:hAnsi="宋体"/>
          <w:b/>
          <w:sz w:val="72"/>
          <w:szCs w:val="72"/>
        </w:rPr>
        <w:t>FD-</w:t>
      </w:r>
      <w:r>
        <w:rPr>
          <w:rFonts w:hint="eastAsia" w:ascii="宋体" w:hAnsi="宋体"/>
          <w:b/>
          <w:sz w:val="72"/>
          <w:szCs w:val="72"/>
        </w:rPr>
        <w:t>ICH</w:t>
      </w:r>
      <w:r>
        <w:rPr>
          <w:rFonts w:ascii="宋体" w:hAnsi="宋体"/>
          <w:b/>
          <w:sz w:val="72"/>
          <w:szCs w:val="72"/>
        </w:rPr>
        <w:t>-</w:t>
      </w:r>
      <w:r>
        <w:rPr>
          <w:rFonts w:hint="eastAsia" w:ascii="宋体" w:hAnsi="宋体"/>
          <w:b/>
          <w:sz w:val="72"/>
          <w:szCs w:val="72"/>
        </w:rPr>
        <w:t>C</w:t>
      </w:r>
    </w:p>
    <w:p w14:paraId="6E51C29A">
      <w:pPr>
        <w:tabs>
          <w:tab w:val="left" w:pos="5220"/>
        </w:tabs>
        <w:spacing w:line="360" w:lineRule="auto"/>
        <w:ind w:left="210" w:leftChars="100"/>
        <w:rPr>
          <w:rFonts w:ascii="宋体" w:hAnsi="宋体"/>
          <w:b/>
          <w:sz w:val="52"/>
          <w:szCs w:val="52"/>
        </w:rPr>
      </w:pPr>
      <w:r>
        <w:rPr>
          <w:rFonts w:hint="eastAsia" w:ascii="宋体" w:hAnsi="宋体"/>
          <w:b/>
          <w:sz w:val="72"/>
          <w:szCs w:val="52"/>
        </w:rPr>
        <w:t>新型螺线管磁场测量实验仪</w:t>
      </w:r>
    </w:p>
    <w:p w14:paraId="02F76CDB">
      <w:pPr>
        <w:rPr>
          <w:rFonts w:ascii="宋体" w:hAnsi="宋体"/>
        </w:rPr>
      </w:pPr>
    </w:p>
    <w:p w14:paraId="7F6B6A15">
      <w:pPr>
        <w:rPr>
          <w:rFonts w:ascii="宋体" w:hAnsi="宋体"/>
        </w:rPr>
      </w:pPr>
    </w:p>
    <w:p w14:paraId="3BE48E00">
      <w:pPr>
        <w:rPr>
          <w:rFonts w:ascii="宋体" w:hAnsi="宋体"/>
        </w:rPr>
      </w:pPr>
    </w:p>
    <w:p w14:paraId="1C395E8D">
      <w:pPr>
        <w:rPr>
          <w:rFonts w:ascii="宋体" w:hAnsi="宋体"/>
        </w:rPr>
      </w:pPr>
    </w:p>
    <w:p w14:paraId="5295CE6B">
      <w:pPr>
        <w:rPr>
          <w:rFonts w:ascii="宋体" w:hAnsi="宋体"/>
        </w:rPr>
      </w:pPr>
    </w:p>
    <w:p w14:paraId="2E05A455">
      <w:pPr>
        <w:rPr>
          <w:rFonts w:ascii="宋体" w:hAnsi="宋体"/>
        </w:rPr>
      </w:pPr>
    </w:p>
    <w:p w14:paraId="7B70AC1F">
      <w:pPr>
        <w:rPr>
          <w:rFonts w:ascii="宋体" w:hAnsi="宋体"/>
        </w:rPr>
      </w:pPr>
    </w:p>
    <w:p w14:paraId="29532C95">
      <w:pPr>
        <w:rPr>
          <w:rFonts w:ascii="宋体" w:hAnsi="宋体"/>
        </w:rPr>
      </w:pPr>
    </w:p>
    <w:p w14:paraId="5AC67C4A">
      <w:pPr>
        <w:rPr>
          <w:rFonts w:ascii="宋体" w:hAnsi="宋体"/>
        </w:rPr>
      </w:pPr>
    </w:p>
    <w:p w14:paraId="222940C8">
      <w:pPr>
        <w:rPr>
          <w:rFonts w:ascii="宋体" w:hAnsi="宋体"/>
        </w:rPr>
      </w:pPr>
    </w:p>
    <w:p w14:paraId="26F3B4A8">
      <w:pPr>
        <w:rPr>
          <w:rFonts w:ascii="宋体" w:hAnsi="宋体"/>
        </w:rPr>
      </w:pPr>
    </w:p>
    <w:p w14:paraId="36C2EF2A">
      <w:pPr>
        <w:rPr>
          <w:rFonts w:ascii="宋体" w:hAnsi="宋体"/>
        </w:rPr>
      </w:pPr>
    </w:p>
    <w:p w14:paraId="29B6DB35">
      <w:pPr>
        <w:ind w:firstLine="3054" w:firstLineChars="845"/>
        <w:rPr>
          <w:rFonts w:ascii="宋体" w:hAnsi="宋体"/>
          <w:b/>
          <w:sz w:val="36"/>
          <w:szCs w:val="36"/>
        </w:rPr>
      </w:pPr>
    </w:p>
    <w:p w14:paraId="35227DC5">
      <w:pPr>
        <w:ind w:firstLine="3054" w:firstLineChars="845"/>
        <w:rPr>
          <w:rFonts w:ascii="宋体" w:hAnsi="宋体"/>
          <w:b/>
          <w:sz w:val="36"/>
          <w:szCs w:val="36"/>
        </w:rPr>
      </w:pPr>
    </w:p>
    <w:p w14:paraId="7BF682D6">
      <w:pPr>
        <w:ind w:firstLine="2877" w:firstLineChars="796"/>
        <w:jc w:val="right"/>
        <w:rPr>
          <w:rFonts w:ascii="宋体" w:hAnsi="宋体"/>
          <w:b/>
          <w:sz w:val="36"/>
          <w:szCs w:val="36"/>
        </w:rPr>
      </w:pPr>
      <w:r>
        <w:rPr>
          <w:rFonts w:hint="eastAsia" w:ascii="宋体" w:hAnsi="宋体"/>
          <w:b/>
          <w:sz w:val="36"/>
          <w:szCs w:val="36"/>
        </w:rPr>
        <w:t>中国.上海复旦天欣科教仪器有限公司</w:t>
      </w:r>
    </w:p>
    <w:p w14:paraId="62FA48D3">
      <w:pPr>
        <w:jc w:val="right"/>
        <w:rPr>
          <w:rFonts w:ascii="宋体" w:hAnsi="宋体" w:cs="RomanT"/>
          <w:b/>
          <w:sz w:val="24"/>
        </w:rPr>
      </w:pPr>
      <w:r>
        <w:rPr>
          <w:rFonts w:ascii="宋体" w:hAnsi="宋体" w:cs="RomanT"/>
          <w:b/>
          <w:sz w:val="24"/>
        </w:rPr>
        <w:t>Shanghai Fudan Tianxin Scientific</w:t>
      </w:r>
      <w:r>
        <w:rPr>
          <w:rFonts w:hint="eastAsia" w:ascii="宋体" w:hAnsi="宋体" w:cs="RomanT"/>
          <w:b/>
          <w:sz w:val="24"/>
        </w:rPr>
        <w:t xml:space="preserve"> &amp; </w:t>
      </w:r>
      <w:r>
        <w:rPr>
          <w:rFonts w:ascii="宋体" w:hAnsi="宋体" w:cs="RomanT"/>
          <w:b/>
          <w:sz w:val="24"/>
        </w:rPr>
        <w:t>Education</w:t>
      </w:r>
      <w:r>
        <w:rPr>
          <w:rFonts w:hint="eastAsia" w:ascii="宋体" w:hAnsi="宋体" w:cs="RomanT"/>
          <w:b/>
          <w:sz w:val="24"/>
        </w:rPr>
        <w:t>al</w:t>
      </w:r>
      <w:r>
        <w:rPr>
          <w:rFonts w:ascii="宋体" w:hAnsi="宋体" w:cs="RomanT"/>
          <w:b/>
          <w:sz w:val="24"/>
        </w:rPr>
        <w:t xml:space="preserve"> Instruments Co.,Ltd.</w:t>
      </w:r>
    </w:p>
    <w:p w14:paraId="3F98B368">
      <w:pPr>
        <w:pageBreakBefore/>
        <w:spacing w:line="360" w:lineRule="auto"/>
        <w:jc w:val="center"/>
        <w:rPr>
          <w:rFonts w:ascii="宋体" w:hAnsi="宋体"/>
          <w:b/>
          <w:bCs/>
          <w:sz w:val="32"/>
          <w:szCs w:val="44"/>
        </w:rPr>
      </w:pPr>
      <w:r>
        <w:rPr>
          <w:rFonts w:hint="eastAsia" w:ascii="宋体" w:hAnsi="宋体"/>
          <w:b/>
          <w:bCs/>
          <w:sz w:val="32"/>
          <w:szCs w:val="44"/>
        </w:rPr>
        <w:t>FD-ICH-C型 新型螺线管磁场测量实验仪</w:t>
      </w:r>
    </w:p>
    <w:p w14:paraId="127FBA29">
      <w:pPr>
        <w:spacing w:line="360" w:lineRule="auto"/>
        <w:rPr>
          <w:rFonts w:ascii="宋体" w:hAnsi="宋体"/>
          <w:b/>
          <w:szCs w:val="36"/>
        </w:rPr>
      </w:pPr>
      <w:r>
        <w:rPr>
          <w:rFonts w:hint="eastAsia" w:ascii="宋体" w:hAnsi="宋体"/>
          <w:b/>
          <w:szCs w:val="36"/>
        </w:rPr>
        <w:t>一、概述</w:t>
      </w:r>
    </w:p>
    <w:p w14:paraId="1A1666CF">
      <w:pPr>
        <w:spacing w:line="360" w:lineRule="auto"/>
        <w:ind w:firstLine="420" w:firstLineChars="200"/>
        <w:rPr>
          <w:rFonts w:ascii="宋体" w:hAnsi="宋体"/>
          <w:szCs w:val="28"/>
        </w:rPr>
      </w:pPr>
      <w:r>
        <w:rPr>
          <w:rFonts w:hint="eastAsia" w:ascii="宋体" w:hAnsi="宋体"/>
          <w:szCs w:val="28"/>
        </w:rPr>
        <w:t>用霍耳元件测量通电螺线管内的磁场分布是高校理工科物理实验教学大纲中的一个重要实验。FD-ICH-C型新型螺线管磁场测量实验仪是在复旦大学物理实验教学中心的指导和帮助下，设计并加以改进的新型教学仪器，该仪器采用先进的集成线性霍耳元件测量通电螺线管内0—67mT范围的弱磁场，解决了一般霍耳元件存在的灵敏度低，剩余电压干扰及螺线管温升引起输出不稳定等不足，因而能精确测量通电螺线管磁场分布，了解和掌握集成线性霍耳元件测量磁场的原理和方法以及学会测量霍耳元件灵敏度的方法。考虑到教学实验仪器经久耐用的需要，本仪器电源和传感器还有保护装置。</w:t>
      </w:r>
    </w:p>
    <w:p w14:paraId="207AECF1">
      <w:pPr>
        <w:spacing w:line="360" w:lineRule="auto"/>
        <w:ind w:firstLine="420" w:firstLineChars="200"/>
        <w:rPr>
          <w:rFonts w:ascii="宋体" w:hAnsi="宋体"/>
          <w:szCs w:val="28"/>
        </w:rPr>
      </w:pPr>
      <w:r>
        <w:rPr>
          <w:rFonts w:hint="eastAsia" w:ascii="宋体" w:hAnsi="宋体"/>
          <w:szCs w:val="28"/>
        </w:rPr>
        <w:t>本仪器物理内容丰富、结构设计合理、装置牢靠、直观性强、数据稳定可靠，是高校物理实验的优质教学仪器。可用于高校、中专等学生的基础物理实验及“传感器原理”课程的传感器实验，以及课堂演示实验。</w:t>
      </w:r>
    </w:p>
    <w:p w14:paraId="6B255442">
      <w:pPr>
        <w:spacing w:line="360" w:lineRule="auto"/>
        <w:rPr>
          <w:rFonts w:ascii="宋体" w:hAnsi="宋体"/>
          <w:b/>
          <w:szCs w:val="36"/>
        </w:rPr>
      </w:pPr>
      <w:r>
        <w:rPr>
          <w:rFonts w:hint="eastAsia" w:ascii="宋体" w:hAnsi="宋体"/>
          <w:b/>
          <w:szCs w:val="36"/>
        </w:rPr>
        <w:t>二、仪器简介</w:t>
      </w:r>
    </w:p>
    <w:p w14:paraId="2293B0B7">
      <w:pPr>
        <w:spacing w:line="360" w:lineRule="auto"/>
        <w:ind w:firstLine="420" w:firstLineChars="200"/>
        <w:rPr>
          <w:rFonts w:ascii="宋体" w:hAnsi="宋体"/>
          <w:b/>
          <w:szCs w:val="36"/>
        </w:rPr>
      </w:pPr>
      <w:r>
        <w:rPr>
          <w:rFonts w:hint="eastAsia" w:ascii="宋体" w:hAnsi="宋体"/>
          <w:szCs w:val="44"/>
        </w:rPr>
        <w:t>FD-ICH-C型新型螺线管磁场测量实验仪主要由</w:t>
      </w:r>
      <w:r>
        <w:rPr>
          <w:rFonts w:hint="eastAsia" w:ascii="宋体" w:hAnsi="宋体"/>
          <w:szCs w:val="36"/>
        </w:rPr>
        <w:t>实验手提箱、螺线管、集成霍尔传感器探测棒</w:t>
      </w:r>
      <w:r>
        <w:rPr>
          <w:rFonts w:hint="eastAsia" w:ascii="宋体" w:hAnsi="宋体"/>
          <w:bCs/>
          <w:szCs w:val="36"/>
        </w:rPr>
        <w:t>等组成。</w:t>
      </w:r>
      <w:r>
        <w:rPr>
          <w:rFonts w:hint="eastAsia" w:ascii="宋体" w:hAnsi="宋体"/>
          <w:szCs w:val="28"/>
        </w:rPr>
        <w:t>其仪器装置如图1所示。</w:t>
      </w:r>
    </w:p>
    <w:p w14:paraId="73640690">
      <w:pPr>
        <w:spacing w:line="360" w:lineRule="auto"/>
        <w:jc w:val="center"/>
        <w:rPr>
          <w:rFonts w:ascii="宋体" w:hAnsi="宋体"/>
          <w:szCs w:val="28"/>
        </w:rPr>
      </w:pPr>
      <w:r>
        <w:rPr>
          <w:rFonts w:ascii="宋体" w:hAnsi="宋体"/>
          <w:szCs w:val="28"/>
        </w:rPr>
        <w:drawing>
          <wp:inline distT="0" distB="0" distL="0" distR="0">
            <wp:extent cx="4429125" cy="3322320"/>
            <wp:effectExtent l="0" t="0" r="9525" b="11430"/>
            <wp:docPr id="3" name="图片 2" descr="D:/【2】公司文件/仪器图片和视频/仪器图片/最新仪器照片/多层图片文件/FD-ICH-C(新)/FD-ICH-C(新1).jpgFD-ICH-C(新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D:/【2】公司文件/仪器图片和视频/仪器图片/最新仪器照片/多层图片文件/FD-ICH-C(新)/FD-ICH-C(新1).jpgFD-ICH-C(新1)"/>
                    <pic:cNvPicPr>
                      <a:picLocks noChangeAspect="1"/>
                    </pic:cNvPicPr>
                  </pic:nvPicPr>
                  <pic:blipFill>
                    <a:blip r:embed="rId7"/>
                    <a:srcRect l="10" r="10"/>
                    <a:stretch>
                      <a:fillRect/>
                    </a:stretch>
                  </pic:blipFill>
                  <pic:spPr>
                    <a:xfrm>
                      <a:off x="0" y="0"/>
                      <a:ext cx="4433062" cy="3322320"/>
                    </a:xfrm>
                    <a:prstGeom prst="rect">
                      <a:avLst/>
                    </a:prstGeom>
                  </pic:spPr>
                </pic:pic>
              </a:graphicData>
            </a:graphic>
          </wp:inline>
        </w:drawing>
      </w:r>
    </w:p>
    <w:p w14:paraId="05F17D75">
      <w:pPr>
        <w:spacing w:line="360" w:lineRule="auto"/>
        <w:jc w:val="center"/>
        <w:rPr>
          <w:rFonts w:ascii="宋体" w:hAnsi="宋体" w:cs="宋体-方正超大字符集"/>
          <w:szCs w:val="28"/>
        </w:rPr>
      </w:pPr>
      <w:r>
        <w:rPr>
          <w:rFonts w:hint="eastAsia" w:ascii="宋体" w:hAnsi="宋体"/>
          <w:szCs w:val="28"/>
        </w:rPr>
        <w:t>图1 新型螺线管磁场测量实验</w:t>
      </w:r>
      <w:r>
        <w:rPr>
          <w:rFonts w:hint="eastAsia" w:ascii="宋体" w:hAnsi="宋体" w:cs="宋体-方正超大字符集"/>
          <w:szCs w:val="28"/>
        </w:rPr>
        <w:t>仪仪器装置</w:t>
      </w:r>
    </w:p>
    <w:p w14:paraId="0464365C">
      <w:pPr>
        <w:spacing w:line="360" w:lineRule="auto"/>
        <w:rPr>
          <w:rFonts w:ascii="宋体" w:hAnsi="宋体" w:cs="宋体-方正超大字符集"/>
          <w:b/>
          <w:szCs w:val="36"/>
        </w:rPr>
      </w:pPr>
      <w:r>
        <w:rPr>
          <w:rFonts w:hint="eastAsia" w:ascii="宋体" w:hAnsi="宋体" w:cs="宋体-方正超大字符集"/>
          <w:b/>
          <w:szCs w:val="36"/>
        </w:rPr>
        <w:t>三、技术指标</w:t>
      </w:r>
    </w:p>
    <w:p w14:paraId="13A683BA">
      <w:pPr>
        <w:numPr>
          <w:ilvl w:val="0"/>
          <w:numId w:val="1"/>
        </w:numPr>
        <w:spacing w:line="360" w:lineRule="auto"/>
        <w:rPr>
          <w:rFonts w:ascii="宋体" w:hAnsi="宋体" w:cs="宋体-方正超大字符集"/>
          <w:bCs/>
          <w:szCs w:val="30"/>
        </w:rPr>
      </w:pPr>
      <w:r>
        <w:rPr>
          <w:rFonts w:hint="eastAsia" w:ascii="宋体" w:hAnsi="宋体" w:cs="宋体-方正超大字符集"/>
          <w:bCs/>
          <w:szCs w:val="30"/>
        </w:rPr>
        <w:t>95A型集成霍耳传感器</w:t>
      </w:r>
    </w:p>
    <w:p w14:paraId="64E3E779">
      <w:pPr>
        <w:spacing w:line="360" w:lineRule="auto"/>
        <w:ind w:firstLine="420" w:firstLineChars="200"/>
        <w:rPr>
          <w:rFonts w:ascii="宋体" w:hAnsi="宋体" w:cs="宋体-方正超大字符集"/>
          <w:szCs w:val="28"/>
        </w:rPr>
      </w:pPr>
      <w:r>
        <w:rPr>
          <w:rFonts w:hint="eastAsia" w:ascii="宋体" w:hAnsi="宋体" w:cs="宋体-方正超大字符集"/>
          <w:szCs w:val="28"/>
        </w:rPr>
        <w:t>工作电压：</w:t>
      </w:r>
      <w:r>
        <w:rPr>
          <w:rFonts w:hint="eastAsia" w:ascii="宋体" w:hAnsi="宋体" w:cs="宋体-方正超大字符集"/>
          <w:szCs w:val="28"/>
        </w:rPr>
        <w:tab/>
      </w:r>
      <w:r>
        <w:rPr>
          <w:rFonts w:hint="eastAsia" w:ascii="宋体" w:hAnsi="宋体" w:cs="宋体-方正超大字符集"/>
          <w:szCs w:val="28"/>
        </w:rPr>
        <w:tab/>
      </w:r>
      <w:r>
        <w:rPr>
          <w:rFonts w:hint="eastAsia" w:ascii="宋体" w:hAnsi="宋体" w:cs="宋体-方正超大字符集"/>
          <w:szCs w:val="28"/>
        </w:rPr>
        <w:tab/>
      </w:r>
      <w:r>
        <w:rPr>
          <w:rFonts w:hint="eastAsia" w:ascii="宋体" w:hAnsi="宋体" w:cs="宋体-方正超大字符集"/>
          <w:szCs w:val="28"/>
        </w:rPr>
        <w:tab/>
      </w:r>
      <w:r>
        <w:rPr>
          <w:rFonts w:hint="eastAsia" w:ascii="宋体" w:hAnsi="宋体" w:cs="宋体-方正超大字符集"/>
          <w:szCs w:val="28"/>
        </w:rPr>
        <w:tab/>
      </w:r>
      <w:r>
        <w:rPr>
          <w:rFonts w:hint="eastAsia" w:ascii="宋体" w:hAnsi="宋体" w:cs="宋体-方正超大字符集"/>
          <w:szCs w:val="28"/>
        </w:rPr>
        <w:t>DC 5.00V</w:t>
      </w:r>
    </w:p>
    <w:p w14:paraId="3CE0ECBA">
      <w:pPr>
        <w:spacing w:line="360" w:lineRule="auto"/>
        <w:ind w:firstLine="420" w:firstLineChars="200"/>
        <w:rPr>
          <w:rFonts w:ascii="宋体" w:hAnsi="宋体" w:cs="宋体-方正超大字符集"/>
          <w:szCs w:val="28"/>
        </w:rPr>
      </w:pPr>
      <w:r>
        <w:rPr>
          <w:rFonts w:hint="eastAsia" w:ascii="宋体" w:hAnsi="宋体" w:cs="宋体-方正超大字符集"/>
          <w:szCs w:val="28"/>
        </w:rPr>
        <w:t>磁场测量范围：</w:t>
      </w:r>
      <w:r>
        <w:rPr>
          <w:rFonts w:hint="eastAsia" w:ascii="宋体" w:hAnsi="宋体" w:cs="宋体-方正超大字符集"/>
          <w:szCs w:val="28"/>
        </w:rPr>
        <w:tab/>
      </w:r>
      <w:r>
        <w:rPr>
          <w:rFonts w:hint="eastAsia" w:ascii="宋体" w:hAnsi="宋体" w:cs="宋体-方正超大字符集"/>
          <w:szCs w:val="28"/>
        </w:rPr>
        <w:tab/>
      </w:r>
      <w:r>
        <w:rPr>
          <w:rFonts w:hint="eastAsia" w:ascii="宋体" w:hAnsi="宋体" w:cs="宋体-方正超大字符集"/>
          <w:szCs w:val="28"/>
        </w:rPr>
        <w:tab/>
      </w:r>
      <w:r>
        <w:rPr>
          <w:rFonts w:hint="eastAsia" w:ascii="宋体" w:hAnsi="宋体" w:cs="宋体-方正超大字符集"/>
          <w:szCs w:val="28"/>
        </w:rPr>
        <w:tab/>
      </w:r>
      <w:r>
        <w:rPr>
          <w:rFonts w:hint="eastAsia" w:ascii="宋体" w:hAnsi="宋体" w:cs="宋体-方正超大字符集"/>
          <w:szCs w:val="28"/>
        </w:rPr>
        <w:t>-67mT</w:t>
      </w:r>
      <w:r>
        <w:rPr>
          <w:rFonts w:ascii="宋体" w:hAnsi="宋体"/>
          <w:szCs w:val="28"/>
        </w:rPr>
        <w:t>—</w:t>
      </w:r>
      <w:r>
        <w:rPr>
          <w:rFonts w:hint="eastAsia" w:ascii="宋体" w:hAnsi="宋体" w:cs="宋体-方正超大字符集"/>
          <w:szCs w:val="28"/>
        </w:rPr>
        <w:t>+67mT</w:t>
      </w:r>
    </w:p>
    <w:p w14:paraId="085AE471">
      <w:pPr>
        <w:spacing w:line="360" w:lineRule="auto"/>
        <w:ind w:firstLine="420" w:firstLineChars="200"/>
        <w:rPr>
          <w:rFonts w:ascii="宋体" w:hAnsi="宋体"/>
          <w:szCs w:val="28"/>
        </w:rPr>
      </w:pPr>
      <w:r>
        <w:rPr>
          <w:rFonts w:hint="eastAsia" w:ascii="宋体" w:hAnsi="宋体"/>
          <w:szCs w:val="28"/>
        </w:rPr>
        <w:t>功耗(在DC 5V时)：</w:t>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7mW</w:t>
      </w:r>
    </w:p>
    <w:p w14:paraId="7CB3FE97">
      <w:pPr>
        <w:spacing w:line="360" w:lineRule="auto"/>
        <w:ind w:left="105" w:leftChars="50" w:firstLine="312" w:firstLineChars="149"/>
        <w:rPr>
          <w:rFonts w:ascii="宋体" w:hAnsi="宋体"/>
          <w:szCs w:val="28"/>
        </w:rPr>
      </w:pPr>
      <w:r>
        <w:rPr>
          <w:rFonts w:hint="eastAsia" w:ascii="宋体" w:hAnsi="宋体"/>
          <w:szCs w:val="28"/>
        </w:rPr>
        <w:t>灵敏度：</w:t>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31.3±1.5V/T</w:t>
      </w:r>
    </w:p>
    <w:p w14:paraId="1B911ED3">
      <w:pPr>
        <w:spacing w:line="360" w:lineRule="auto"/>
        <w:ind w:firstLine="420" w:firstLineChars="200"/>
        <w:rPr>
          <w:rFonts w:ascii="宋体" w:hAnsi="宋体"/>
          <w:szCs w:val="28"/>
        </w:rPr>
      </w:pPr>
      <w:r>
        <w:rPr>
          <w:rFonts w:hint="eastAsia" w:ascii="宋体" w:hAnsi="宋体"/>
          <w:szCs w:val="28"/>
        </w:rPr>
        <w:t>温度误差，零点漂移：</w:t>
      </w:r>
      <w:r>
        <w:rPr>
          <w:rFonts w:hint="eastAsia" w:ascii="宋体" w:hAnsi="宋体"/>
          <w:szCs w:val="28"/>
        </w:rPr>
        <w:tab/>
      </w:r>
      <w:r>
        <w:rPr>
          <w:rFonts w:hint="eastAsia" w:ascii="宋体" w:hAnsi="宋体"/>
          <w:szCs w:val="28"/>
        </w:rPr>
        <w:tab/>
      </w:r>
      <w:r>
        <w:rPr>
          <w:rFonts w:hint="eastAsia" w:ascii="宋体" w:hAnsi="宋体"/>
          <w:szCs w:val="28"/>
        </w:rPr>
        <w:t>&lt; ±0.06%/℃</w:t>
      </w:r>
    </w:p>
    <w:p w14:paraId="7A8B0F01">
      <w:pPr>
        <w:spacing w:line="360" w:lineRule="auto"/>
        <w:ind w:firstLine="420" w:firstLineChars="200"/>
        <w:rPr>
          <w:rFonts w:ascii="宋体" w:hAnsi="宋体"/>
          <w:szCs w:val="28"/>
        </w:rPr>
      </w:pPr>
      <w:r>
        <w:rPr>
          <w:rFonts w:hint="eastAsia" w:ascii="宋体" w:hAnsi="宋体"/>
          <w:szCs w:val="28"/>
        </w:rPr>
        <w:t>本传感器内含激光修正的薄膜电阻，提供精确的灵敏度和温度补偿，不必考虑剩余电压影响。</w:t>
      </w:r>
    </w:p>
    <w:p w14:paraId="0B6CF148">
      <w:pPr>
        <w:numPr>
          <w:ilvl w:val="0"/>
          <w:numId w:val="1"/>
        </w:numPr>
        <w:spacing w:line="360" w:lineRule="auto"/>
        <w:rPr>
          <w:rFonts w:ascii="宋体" w:hAnsi="宋体"/>
          <w:bCs/>
          <w:szCs w:val="30"/>
        </w:rPr>
      </w:pPr>
      <w:r>
        <w:rPr>
          <w:rFonts w:hint="eastAsia" w:ascii="宋体" w:hAnsi="宋体"/>
          <w:bCs/>
          <w:szCs w:val="30"/>
        </w:rPr>
        <w:t>螺线管</w:t>
      </w:r>
    </w:p>
    <w:p w14:paraId="64AD90E5">
      <w:pPr>
        <w:spacing w:line="360" w:lineRule="auto"/>
        <w:ind w:firstLine="420" w:firstLineChars="200"/>
        <w:rPr>
          <w:rFonts w:ascii="宋体" w:hAnsi="宋体"/>
          <w:szCs w:val="28"/>
        </w:rPr>
      </w:pPr>
      <w:r>
        <w:rPr>
          <w:rFonts w:hint="eastAsia" w:ascii="宋体" w:hAnsi="宋体"/>
          <w:szCs w:val="28"/>
        </w:rPr>
        <w:t>螺线管长度：</w:t>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26.0cm，螺线管内径Φ2.5cm，外径Φ4.5cm</w:t>
      </w:r>
    </w:p>
    <w:p w14:paraId="0C6F8F19">
      <w:pPr>
        <w:spacing w:line="360" w:lineRule="auto"/>
        <w:ind w:firstLine="420" w:firstLineChars="200"/>
        <w:rPr>
          <w:rFonts w:ascii="宋体" w:hAnsi="宋体"/>
          <w:szCs w:val="28"/>
        </w:rPr>
      </w:pPr>
      <w:r>
        <w:rPr>
          <w:rFonts w:hint="eastAsia" w:ascii="宋体" w:hAnsi="宋体"/>
          <w:szCs w:val="28"/>
        </w:rPr>
        <w:t>螺线管层数：</w:t>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10层，螺线管匝数：3000±20匝</w:t>
      </w:r>
    </w:p>
    <w:p w14:paraId="669ADE74">
      <w:pPr>
        <w:spacing w:line="360" w:lineRule="auto"/>
        <w:ind w:firstLine="420" w:firstLineChars="200"/>
        <w:rPr>
          <w:rFonts w:ascii="宋体" w:hAnsi="宋体"/>
          <w:szCs w:val="28"/>
        </w:rPr>
      </w:pPr>
      <w:r>
        <w:rPr>
          <w:rFonts w:hint="eastAsia" w:ascii="宋体" w:hAnsi="宋体"/>
          <w:szCs w:val="28"/>
        </w:rPr>
        <w:t>螺线管中央均匀磁场长度：</w:t>
      </w:r>
      <w:r>
        <w:rPr>
          <w:rFonts w:hint="eastAsia" w:ascii="宋体" w:hAnsi="宋体"/>
          <w:szCs w:val="28"/>
        </w:rPr>
        <w:tab/>
      </w:r>
      <w:r>
        <w:rPr>
          <w:rFonts w:hint="eastAsia" w:ascii="宋体" w:hAnsi="宋体"/>
          <w:szCs w:val="28"/>
        </w:rPr>
        <w:t>&gt; 10.0cm</w:t>
      </w:r>
    </w:p>
    <w:p w14:paraId="62608BB9">
      <w:pPr>
        <w:numPr>
          <w:ilvl w:val="0"/>
          <w:numId w:val="1"/>
        </w:numPr>
        <w:spacing w:line="360" w:lineRule="auto"/>
        <w:rPr>
          <w:rFonts w:ascii="宋体" w:hAnsi="宋体"/>
          <w:bCs/>
          <w:szCs w:val="30"/>
        </w:rPr>
      </w:pPr>
      <w:r>
        <w:rPr>
          <w:rFonts w:hint="eastAsia" w:ascii="宋体" w:hAnsi="宋体"/>
          <w:bCs/>
          <w:szCs w:val="30"/>
        </w:rPr>
        <w:t>电源组和数字电压表</w:t>
      </w:r>
    </w:p>
    <w:p w14:paraId="6F65B439">
      <w:pPr>
        <w:spacing w:line="360" w:lineRule="auto"/>
        <w:ind w:firstLine="420" w:firstLineChars="200"/>
        <w:rPr>
          <w:rFonts w:ascii="宋体" w:hAnsi="宋体"/>
          <w:szCs w:val="28"/>
        </w:rPr>
      </w:pPr>
      <w:r>
        <w:rPr>
          <w:rFonts w:hint="eastAsia" w:ascii="宋体" w:hAnsi="宋体"/>
          <w:szCs w:val="28"/>
        </w:rPr>
        <w:t>数字恒流(直流)源：</w:t>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0</w:t>
      </w:r>
      <w:r>
        <w:rPr>
          <w:rFonts w:ascii="宋体" w:hAnsi="宋体"/>
          <w:szCs w:val="28"/>
        </w:rPr>
        <w:t>—</w:t>
      </w:r>
      <w:r>
        <w:rPr>
          <w:rFonts w:hint="eastAsia" w:ascii="宋体" w:hAnsi="宋体"/>
          <w:szCs w:val="28"/>
        </w:rPr>
        <w:t>0.5A输出电流</w:t>
      </w:r>
    </w:p>
    <w:p w14:paraId="71A2007A">
      <w:pPr>
        <w:spacing w:line="360" w:lineRule="auto"/>
        <w:ind w:firstLine="392" w:firstLineChars="187"/>
        <w:rPr>
          <w:rFonts w:ascii="宋体" w:hAnsi="宋体"/>
          <w:szCs w:val="28"/>
        </w:rPr>
      </w:pPr>
      <w:r>
        <w:rPr>
          <w:rFonts w:hint="eastAsia" w:ascii="宋体" w:hAnsi="宋体"/>
          <w:szCs w:val="28"/>
        </w:rPr>
        <w:t>三位半数字电流表：</w:t>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量程0</w:t>
      </w:r>
      <w:r>
        <w:rPr>
          <w:rFonts w:ascii="宋体" w:hAnsi="宋体"/>
          <w:szCs w:val="28"/>
        </w:rPr>
        <w:t>—</w:t>
      </w:r>
      <w:r>
        <w:rPr>
          <w:rFonts w:hint="eastAsia" w:ascii="宋体" w:hAnsi="宋体"/>
          <w:szCs w:val="28"/>
        </w:rPr>
        <w:t>1999mA，分辨率1mA</w:t>
      </w:r>
    </w:p>
    <w:p w14:paraId="1BA1549B">
      <w:pPr>
        <w:spacing w:line="360" w:lineRule="auto"/>
        <w:ind w:firstLine="420" w:firstLineChars="200"/>
        <w:rPr>
          <w:rFonts w:ascii="宋体" w:hAnsi="宋体"/>
          <w:szCs w:val="28"/>
          <w:u w:val="single"/>
        </w:rPr>
      </w:pPr>
      <w:r>
        <w:rPr>
          <w:rFonts w:hint="eastAsia" w:ascii="宋体" w:hAnsi="宋体"/>
          <w:szCs w:val="28"/>
        </w:rPr>
        <w:t>三位半数字电压表：</w:t>
      </w:r>
      <w:r>
        <w:rPr>
          <w:rFonts w:hint="eastAsia" w:ascii="宋体" w:hAnsi="宋体"/>
          <w:szCs w:val="28"/>
        </w:rPr>
        <w:tab/>
      </w:r>
      <w:r>
        <w:rPr>
          <w:rFonts w:hint="eastAsia" w:ascii="宋体" w:hAnsi="宋体"/>
          <w:szCs w:val="28"/>
        </w:rPr>
        <w:tab/>
      </w:r>
      <w:r>
        <w:rPr>
          <w:rFonts w:hint="eastAsia" w:ascii="宋体" w:hAnsi="宋体"/>
          <w:szCs w:val="28"/>
        </w:rPr>
        <w:tab/>
      </w:r>
      <w:r>
        <w:rPr>
          <w:rFonts w:hint="eastAsia" w:ascii="宋体" w:hAnsi="宋体"/>
          <w:szCs w:val="28"/>
        </w:rPr>
        <w:t>量程0</w:t>
      </w:r>
      <w:r>
        <w:rPr>
          <w:rFonts w:ascii="宋体" w:hAnsi="宋体"/>
          <w:szCs w:val="28"/>
        </w:rPr>
        <w:t>—</w:t>
      </w:r>
      <w:r>
        <w:rPr>
          <w:rFonts w:hint="eastAsia" w:ascii="宋体" w:hAnsi="宋体"/>
          <w:szCs w:val="28"/>
        </w:rPr>
        <w:t>199.9mV，分辨率0.1mV</w:t>
      </w:r>
    </w:p>
    <w:p w14:paraId="3BB33F80">
      <w:pPr>
        <w:spacing w:line="360" w:lineRule="auto"/>
        <w:rPr>
          <w:rFonts w:ascii="宋体" w:hAnsi="宋体"/>
          <w:b/>
          <w:szCs w:val="36"/>
        </w:rPr>
      </w:pPr>
      <w:r>
        <w:rPr>
          <w:rFonts w:hint="eastAsia" w:ascii="宋体" w:hAnsi="宋体"/>
          <w:b/>
          <w:szCs w:val="36"/>
        </w:rPr>
        <w:t>四、实验项目</w:t>
      </w:r>
    </w:p>
    <w:p w14:paraId="27C76DE5">
      <w:pPr>
        <w:numPr>
          <w:ilvl w:val="0"/>
          <w:numId w:val="2"/>
        </w:numPr>
        <w:spacing w:line="360" w:lineRule="auto"/>
        <w:rPr>
          <w:rFonts w:ascii="宋体" w:hAnsi="宋体"/>
          <w:szCs w:val="28"/>
        </w:rPr>
      </w:pPr>
      <w:r>
        <w:rPr>
          <w:rFonts w:hint="eastAsia" w:ascii="宋体" w:hAnsi="宋体"/>
          <w:szCs w:val="28"/>
        </w:rPr>
        <w:t>验证霍耳传感器输出电势差与螺线管内磁感应强度成正比；</w:t>
      </w:r>
    </w:p>
    <w:p w14:paraId="09C5FBBA">
      <w:pPr>
        <w:numPr>
          <w:ilvl w:val="0"/>
          <w:numId w:val="2"/>
        </w:numPr>
        <w:spacing w:line="360" w:lineRule="auto"/>
        <w:rPr>
          <w:rFonts w:ascii="宋体" w:hAnsi="宋体"/>
          <w:szCs w:val="28"/>
        </w:rPr>
      </w:pPr>
      <w:r>
        <w:rPr>
          <w:rFonts w:hint="eastAsia" w:ascii="宋体" w:hAnsi="宋体"/>
          <w:szCs w:val="28"/>
        </w:rPr>
        <w:t>测量集成线性霍耳传感器的灵敏度；</w:t>
      </w:r>
    </w:p>
    <w:p w14:paraId="3758D779">
      <w:pPr>
        <w:numPr>
          <w:ilvl w:val="0"/>
          <w:numId w:val="2"/>
        </w:numPr>
        <w:spacing w:line="360" w:lineRule="auto"/>
        <w:rPr>
          <w:rFonts w:ascii="宋体" w:hAnsi="宋体"/>
          <w:szCs w:val="28"/>
        </w:rPr>
      </w:pPr>
      <w:r>
        <w:rPr>
          <w:rFonts w:hint="eastAsia" w:ascii="宋体" w:hAnsi="宋体"/>
          <w:szCs w:val="28"/>
        </w:rPr>
        <w:t>测量螺线管内磁感应强度与位置之间的关系，求得螺线管均匀磁场范围及边缘的磁感应强度；</w:t>
      </w:r>
    </w:p>
    <w:p w14:paraId="185E9C99">
      <w:pPr>
        <w:spacing w:line="360" w:lineRule="auto"/>
        <w:rPr>
          <w:rFonts w:ascii="宋体" w:hAnsi="宋体"/>
          <w:b/>
          <w:szCs w:val="36"/>
        </w:rPr>
      </w:pPr>
      <w:r>
        <w:rPr>
          <w:rFonts w:hint="eastAsia" w:ascii="宋体" w:hAnsi="宋体"/>
          <w:b/>
          <w:szCs w:val="36"/>
        </w:rPr>
        <w:t>五、注意事项</w:t>
      </w:r>
    </w:p>
    <w:p w14:paraId="589A1BEE">
      <w:pPr>
        <w:numPr>
          <w:ilvl w:val="0"/>
          <w:numId w:val="3"/>
        </w:numPr>
        <w:spacing w:line="360" w:lineRule="auto"/>
        <w:rPr>
          <w:rFonts w:ascii="宋体" w:hAnsi="宋体"/>
          <w:szCs w:val="28"/>
        </w:rPr>
      </w:pPr>
      <w:r>
        <w:rPr>
          <w:rFonts w:hint="eastAsia" w:ascii="宋体" w:hAnsi="宋体"/>
          <w:szCs w:val="28"/>
        </w:rPr>
        <w:t>FD-ICH-C型新型螺线管磁场测量实验仪供电电压为交流220V/50Hz，电源插座位于手提箱箱后面。</w:t>
      </w:r>
    </w:p>
    <w:p w14:paraId="5949200A">
      <w:pPr>
        <w:numPr>
          <w:ilvl w:val="0"/>
          <w:numId w:val="3"/>
        </w:numPr>
        <w:spacing w:line="360" w:lineRule="auto"/>
        <w:rPr>
          <w:rFonts w:ascii="宋体" w:hAnsi="宋体"/>
          <w:szCs w:val="28"/>
        </w:rPr>
      </w:pPr>
      <w:r>
        <w:rPr>
          <w:rFonts w:hint="eastAsia" w:ascii="宋体" w:hAnsi="宋体"/>
          <w:szCs w:val="28"/>
        </w:rPr>
        <w:t>拆除接线前应先将螺线管工作电流调至零，再关闭电源，以防止电感电流突变引起高电压。</w:t>
      </w:r>
    </w:p>
    <w:p w14:paraId="5EDE4AB2">
      <w:pPr>
        <w:numPr>
          <w:ilvl w:val="0"/>
          <w:numId w:val="3"/>
        </w:numPr>
        <w:spacing w:line="360" w:lineRule="auto"/>
      </w:pPr>
      <w:r>
        <w:rPr>
          <w:rFonts w:hint="eastAsia" w:ascii="宋体" w:hAnsi="宋体"/>
          <w:szCs w:val="28"/>
        </w:rPr>
        <w:t>仪器应预热10分钟后测量数据。</w:t>
      </w:r>
    </w:p>
    <w:p w14:paraId="63A5A316">
      <w:pPr>
        <w:spacing w:line="360" w:lineRule="auto"/>
        <w:jc w:val="center"/>
        <w:rPr>
          <w:b/>
          <w:sz w:val="32"/>
          <w:szCs w:val="32"/>
        </w:rPr>
      </w:pPr>
      <w:r>
        <w:rPr>
          <w:rFonts w:ascii="宋体" w:hAnsi="宋体"/>
          <w:b/>
          <w:sz w:val="32"/>
          <w:szCs w:val="48"/>
        </w:rPr>
        <w:br w:type="page"/>
      </w:r>
      <w:r>
        <w:rPr>
          <w:rFonts w:hint="eastAsia" w:ascii="宋体" w:hAnsi="宋体"/>
          <w:b/>
          <w:sz w:val="32"/>
          <w:szCs w:val="48"/>
        </w:rPr>
        <w:t>螺线管磁场测量实验</w:t>
      </w:r>
    </w:p>
    <w:p w14:paraId="2CE2CB9B">
      <w:pPr>
        <w:spacing w:line="360" w:lineRule="auto"/>
        <w:jc w:val="center"/>
        <w:rPr>
          <w:b/>
          <w:szCs w:val="21"/>
        </w:rPr>
      </w:pPr>
      <w:r>
        <w:rPr>
          <w:rFonts w:hint="eastAsia"/>
          <w:b/>
          <w:szCs w:val="21"/>
        </w:rPr>
        <w:t>（本实验讲义由复旦大学基础物理实验中心协助提供）</w:t>
      </w:r>
    </w:p>
    <w:p w14:paraId="4B90975E">
      <w:pPr>
        <w:spacing w:line="360" w:lineRule="auto"/>
        <w:rPr>
          <w:rFonts w:ascii="宋体" w:hAnsi="宋体"/>
          <w:b/>
          <w:szCs w:val="36"/>
        </w:rPr>
      </w:pPr>
      <w:r>
        <w:rPr>
          <w:rFonts w:hint="eastAsia" w:ascii="宋体" w:hAnsi="宋体"/>
          <w:b/>
          <w:szCs w:val="36"/>
        </w:rPr>
        <w:t>【实验目的】</w:t>
      </w:r>
    </w:p>
    <w:p w14:paraId="52094820">
      <w:pPr>
        <w:numPr>
          <w:ilvl w:val="0"/>
          <w:numId w:val="4"/>
        </w:numPr>
        <w:spacing w:line="360" w:lineRule="auto"/>
        <w:rPr>
          <w:rFonts w:ascii="宋体" w:hAnsi="宋体"/>
          <w:szCs w:val="28"/>
        </w:rPr>
      </w:pPr>
      <w:r>
        <w:rPr>
          <w:rFonts w:hint="eastAsia" w:ascii="宋体" w:hAnsi="宋体"/>
          <w:szCs w:val="28"/>
        </w:rPr>
        <w:t>验证霍耳传感器输出电势差与螺线管内磁感应强度成正比；</w:t>
      </w:r>
    </w:p>
    <w:p w14:paraId="6F2C081A">
      <w:pPr>
        <w:numPr>
          <w:ilvl w:val="0"/>
          <w:numId w:val="4"/>
        </w:numPr>
        <w:spacing w:line="360" w:lineRule="auto"/>
        <w:rPr>
          <w:rFonts w:ascii="宋体" w:hAnsi="宋体"/>
          <w:szCs w:val="28"/>
        </w:rPr>
      </w:pPr>
      <w:r>
        <w:rPr>
          <w:rFonts w:hint="eastAsia" w:ascii="宋体" w:hAnsi="宋体"/>
          <w:szCs w:val="28"/>
        </w:rPr>
        <w:t>测量集成线性霍耳传感器的灵敏度；</w:t>
      </w:r>
    </w:p>
    <w:p w14:paraId="4FAA4F46">
      <w:pPr>
        <w:numPr>
          <w:ilvl w:val="0"/>
          <w:numId w:val="4"/>
        </w:numPr>
        <w:spacing w:line="360" w:lineRule="auto"/>
        <w:rPr>
          <w:rFonts w:ascii="宋体" w:hAnsi="宋体"/>
          <w:szCs w:val="28"/>
        </w:rPr>
      </w:pPr>
      <w:r>
        <w:rPr>
          <w:rFonts w:hint="eastAsia" w:ascii="宋体" w:hAnsi="宋体"/>
          <w:szCs w:val="28"/>
        </w:rPr>
        <w:t>测量螺线管内磁感应强度与位置之间的关系，求得螺线管均匀磁场范围及边缘的磁感应强度。</w:t>
      </w:r>
    </w:p>
    <w:p w14:paraId="349E6D3D">
      <w:pPr>
        <w:spacing w:line="360" w:lineRule="auto"/>
        <w:rPr>
          <w:rFonts w:ascii="宋体" w:hAnsi="宋体"/>
          <w:b/>
          <w:szCs w:val="21"/>
        </w:rPr>
      </w:pPr>
      <w:r>
        <w:rPr>
          <w:rFonts w:hint="eastAsia" w:ascii="宋体" w:hAnsi="宋体"/>
          <w:b/>
          <w:szCs w:val="21"/>
        </w:rPr>
        <w:t>【实验原理】</w:t>
      </w:r>
    </w:p>
    <w:p w14:paraId="473565DD">
      <w:pPr>
        <w:spacing w:line="360" w:lineRule="auto"/>
        <w:ind w:firstLine="420" w:firstLineChars="200"/>
        <w:rPr>
          <w:rFonts w:ascii="宋体" w:hAnsi="宋体"/>
          <w:szCs w:val="21"/>
        </w:rPr>
      </w:pPr>
      <w:r>
        <w:rPr>
          <w:rFonts w:ascii="宋体" w:hAnsi="宋体"/>
          <w:szCs w:val="21"/>
        </w:rPr>
        <w:pict>
          <v:group id="_x0000_s1031" o:spid="_x0000_s1031" o:spt="203" style="position:absolute;left:0pt;margin-left:212.35pt;margin-top:31.2pt;height:203pt;width:278.15pt;mso-wrap-distance-bottom:0pt;mso-wrap-distance-left:9pt;mso-wrap-distance-right:9pt;mso-wrap-distance-top:0pt;z-index:251660288;mso-width-relative:page;mso-height-relative:page;" coordorigin="6630,4918" coordsize="3885,2294">
            <o:lock v:ext="edit"/>
            <v:shape id="_x0000_s1032" o:spid="_x0000_s1032" o:spt="75" type="#_x0000_t75" style="position:absolute;left:6630;top:4918;height:1826;width:3885;" filled="f" o:preferrelative="t" stroked="f" coordsize="21600,21600">
              <v:path/>
              <v:fill on="f" focussize="0,0"/>
              <v:stroke on="f" joinstyle="miter"/>
              <v:imagedata r:id="rId8" o:title="霍尔元件图"/>
              <o:lock v:ext="edit" aspectratio="t"/>
            </v:shape>
            <v:shape id="_x0000_s1033" o:spid="_x0000_s1033" o:spt="202" type="#_x0000_t202" style="position:absolute;left:7380;top:6756;height:456;width:2021;" filled="f" stroked="f" coordsize="21600,21600">
              <v:path/>
              <v:fill on="f" focussize="0,0"/>
              <v:stroke on="f" joinstyle="miter"/>
              <v:imagedata o:title=""/>
              <o:lock v:ext="edit"/>
              <v:textbox>
                <w:txbxContent>
                  <w:p w14:paraId="007BD8FA">
                    <w:pPr>
                      <w:ind w:firstLine="420" w:firstLineChars="200"/>
                      <w:rPr>
                        <w:rFonts w:ascii="宋体" w:hAnsi="宋体"/>
                        <w:szCs w:val="21"/>
                      </w:rPr>
                    </w:pPr>
                    <w:r>
                      <w:rPr>
                        <w:rFonts w:hint="eastAsia" w:ascii="宋体" w:hAnsi="宋体"/>
                        <w:szCs w:val="21"/>
                      </w:rPr>
                      <w:t>图2 霍耳元件</w:t>
                    </w:r>
                  </w:p>
                </w:txbxContent>
              </v:textbox>
            </v:shape>
            <w10:wrap type="square"/>
          </v:group>
        </w:pict>
      </w:r>
      <w:r>
        <w:rPr>
          <w:rFonts w:hint="eastAsia" w:ascii="宋体" w:hAnsi="宋体"/>
          <w:szCs w:val="21"/>
        </w:rPr>
        <w:t>霍耳元件的作用（如图2所示）：若电流</w:t>
      </w:r>
      <w:r>
        <w:rPr>
          <w:rFonts w:ascii="宋体" w:hAnsi="宋体"/>
          <w:position w:val="-4"/>
          <w:szCs w:val="21"/>
        </w:rPr>
        <w:object>
          <v:shape id="_x0000_i1025" o:spt="75" type="#_x0000_t75" style="height:12.75pt;width:9.75pt;" o:ole="t" filled="f" o:preferrelative="t" stroked="f" coordsize="21600,21600">
            <v:path/>
            <v:fill on="f" focussize="0,0"/>
            <v:stroke on="f" joinstyle="miter"/>
            <v:imagedata r:id="rId10" o:title=""/>
            <o:lock v:ext="edit" aspectratio="t"/>
            <w10:wrap type="none"/>
            <w10:anchorlock/>
          </v:shape>
          <o:OLEObject Type="Embed" ProgID="Equation.DSMT4" ShapeID="_x0000_i1025" DrawAspect="Content" ObjectID="_1468075725" r:id="rId9">
            <o:LockedField>false</o:LockedField>
          </o:OLEObject>
        </w:object>
      </w:r>
      <w:r>
        <w:rPr>
          <w:rFonts w:hint="eastAsia" w:ascii="宋体" w:hAnsi="宋体"/>
          <w:szCs w:val="21"/>
        </w:rPr>
        <w:t>流过厚度为</w:t>
      </w:r>
      <w:r>
        <w:rPr>
          <w:rFonts w:ascii="宋体" w:hAnsi="宋体"/>
          <w:position w:val="-6"/>
          <w:szCs w:val="21"/>
        </w:rPr>
        <w:object>
          <v:shape id="_x0000_i1026" o:spt="75" type="#_x0000_t75" style="height:14.25pt;width:11.25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6" r:id="rId11">
            <o:LockedField>false</o:LockedField>
          </o:OLEObject>
        </w:object>
      </w:r>
      <w:r>
        <w:rPr>
          <w:rFonts w:hint="eastAsia" w:ascii="宋体" w:hAnsi="宋体"/>
          <w:szCs w:val="21"/>
        </w:rPr>
        <w:t>的半导体薄片，且磁场</w:t>
      </w:r>
      <w:r>
        <w:rPr>
          <w:rFonts w:ascii="宋体" w:hAnsi="宋体"/>
          <w:position w:val="-4"/>
          <w:szCs w:val="21"/>
        </w:rPr>
        <w:object>
          <v:shape id="_x0000_i1027" o:spt="75" type="#_x0000_t75" style="height:12.75pt;width:12pt;" o:ole="t" filled="f" o:preferrelative="t" stroked="f" coordsize="21600,21600">
            <v:path/>
            <v:fill on="f" focussize="0,0"/>
            <v:stroke on="f" joinstyle="miter"/>
            <v:imagedata r:id="rId14" o:title=""/>
            <o:lock v:ext="edit" aspectratio="t"/>
            <w10:wrap type="none"/>
            <w10:anchorlock/>
          </v:shape>
          <o:OLEObject Type="Embed" ProgID="Equation.DSMT4" ShapeID="_x0000_i1027" DrawAspect="Content" ObjectID="_1468075727" r:id="rId13">
            <o:LockedField>false</o:LockedField>
          </o:OLEObject>
        </w:object>
      </w:r>
      <w:r>
        <w:rPr>
          <w:rFonts w:hint="eastAsia" w:ascii="宋体" w:hAnsi="宋体"/>
          <w:szCs w:val="21"/>
        </w:rPr>
        <w:t>垂直于该半导体，是电子流方向由洛伦茨力作用而发生改变，在薄片两个横向面a、b之间应产生电势差，这种现象称为霍耳效应。在与电流</w:t>
      </w:r>
      <w:r>
        <w:rPr>
          <w:rFonts w:ascii="宋体" w:hAnsi="宋体"/>
          <w:position w:val="-4"/>
          <w:szCs w:val="21"/>
        </w:rPr>
        <w:object>
          <v:shape id="_x0000_i1028" o:spt="75" type="#_x0000_t75" style="height:12.75pt;width:9.75pt;" o:ole="t" filled="f" o:preferrelative="t" stroked="f" coordsize="21600,21600">
            <v:path/>
            <v:fill on="f" focussize="0,0"/>
            <v:stroke on="f" joinstyle="miter"/>
            <v:imagedata r:id="rId10" o:title=""/>
            <o:lock v:ext="edit" aspectratio="t"/>
            <w10:wrap type="none"/>
            <w10:anchorlock/>
          </v:shape>
          <o:OLEObject Type="Embed" ProgID="Equation.DSMT4" ShapeID="_x0000_i1028" DrawAspect="Content" ObjectID="_1468075728" r:id="rId15">
            <o:LockedField>false</o:LockedField>
          </o:OLEObject>
        </w:object>
      </w:r>
      <w:r>
        <w:rPr>
          <w:rFonts w:hint="eastAsia" w:ascii="宋体" w:hAnsi="宋体"/>
          <w:szCs w:val="21"/>
        </w:rPr>
        <w:t>、磁场</w:t>
      </w:r>
      <w:r>
        <w:rPr>
          <w:rFonts w:ascii="宋体" w:hAnsi="宋体"/>
          <w:position w:val="-4"/>
          <w:szCs w:val="21"/>
        </w:rPr>
        <w:object>
          <v:shape id="_x0000_i1029" o:spt="75" type="#_x0000_t75" style="height:12.75pt;width:12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6">
            <o:LockedField>false</o:LockedField>
          </o:OLEObject>
        </w:object>
      </w:r>
      <w:r>
        <w:rPr>
          <w:rFonts w:hint="eastAsia" w:ascii="宋体" w:hAnsi="宋体"/>
          <w:szCs w:val="21"/>
        </w:rPr>
        <w:t>垂直方向上产生的电势差称为霍耳电势差，通常用</w:t>
      </w:r>
      <w:r>
        <w:rPr>
          <w:rFonts w:ascii="宋体" w:hAnsi="宋体"/>
          <w:position w:val="-12"/>
          <w:szCs w:val="21"/>
        </w:rPr>
        <w:object>
          <v:shape id="_x0000_i1030" o:spt="75" type="#_x0000_t75" style="height:18pt;width:18.75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hint="eastAsia" w:ascii="宋体" w:hAnsi="宋体"/>
          <w:szCs w:val="21"/>
        </w:rPr>
        <w:t>表示。霍耳效应的数学表达式为：</w:t>
      </w:r>
    </w:p>
    <w:p w14:paraId="565B0A93">
      <w:pPr>
        <w:spacing w:line="360" w:lineRule="auto"/>
        <w:ind w:firstLine="420" w:firstLineChars="200"/>
        <w:jc w:val="left"/>
        <w:rPr>
          <w:rFonts w:ascii="宋体" w:hAnsi="宋体"/>
          <w:szCs w:val="21"/>
        </w:rPr>
      </w:pPr>
      <w:r>
        <w:rPr>
          <w:rFonts w:hint="eastAsia" w:ascii="宋体" w:hAnsi="宋体"/>
          <w:position w:val="-24"/>
          <w:szCs w:val="21"/>
        </w:rPr>
        <w:object>
          <v:shape id="_x0000_i1031" o:spt="75" type="#_x0000_t75" style="height:32.25pt;width:113.25pt;" o:ole="t" filled="f" o:preferrelative="t" stroked="f" coordsize="21600,21600">
            <v:path/>
            <v:fill on="f" focussize="0,0"/>
            <v:stroke on="f" joinstyle="miter"/>
            <v:imagedata r:id="rId20" o:title=""/>
            <o:lock v:ext="edit" aspectratio="t"/>
            <w10:wrap type="none"/>
            <w10:anchorlock/>
          </v:shape>
          <o:OLEObject Type="Embed" ProgID="Equation.3" ShapeID="_x0000_i1031" DrawAspect="Content" ObjectID="_1468075731" r:id="rId19">
            <o:LockedField>false</o:LockedField>
          </o:OLEObject>
        </w:object>
      </w:r>
      <w:r>
        <w:rPr>
          <w:rFonts w:hint="eastAsia" w:ascii="宋体" w:hAnsi="宋体"/>
          <w:szCs w:val="21"/>
        </w:rPr>
        <w:tab/>
      </w:r>
      <w:r>
        <w:rPr>
          <w:rFonts w:hint="eastAsia" w:ascii="宋体" w:hAnsi="宋体"/>
          <w:szCs w:val="21"/>
        </w:rPr>
        <w:t>(1)</w:t>
      </w:r>
    </w:p>
    <w:p w14:paraId="3B79FCA9">
      <w:pPr>
        <w:spacing w:line="360" w:lineRule="auto"/>
        <w:ind w:firstLine="420" w:firstLineChars="200"/>
        <w:rPr>
          <w:rFonts w:ascii="宋体" w:hAnsi="宋体"/>
          <w:szCs w:val="21"/>
        </w:rPr>
      </w:pPr>
      <w:r>
        <w:rPr>
          <w:rFonts w:hint="eastAsia" w:ascii="宋体" w:hAnsi="宋体"/>
          <w:szCs w:val="21"/>
        </w:rPr>
        <w:t>其中</w:t>
      </w:r>
      <w:r>
        <w:rPr>
          <w:rFonts w:ascii="宋体" w:hAnsi="宋体"/>
          <w:position w:val="-12"/>
          <w:szCs w:val="21"/>
        </w:rPr>
        <w:object>
          <v:shape id="_x0000_i1032" o:spt="75" type="#_x0000_t75" style="height:18pt;width:17.25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rFonts w:hint="eastAsia" w:ascii="宋体" w:hAnsi="宋体"/>
          <w:szCs w:val="21"/>
        </w:rPr>
        <w:t>是由半导体本身电子迁移率决定的物理常数，称为霍耳系数。</w:t>
      </w:r>
      <w:r>
        <w:rPr>
          <w:rFonts w:ascii="宋体" w:hAnsi="宋体"/>
          <w:position w:val="-4"/>
          <w:szCs w:val="21"/>
        </w:rPr>
        <w:object>
          <v:shape id="_x0000_i1033" o:spt="75" type="#_x0000_t75" style="height:12.75pt;width:12pt;" o:ole="t" filled="f" o:preferrelative="t" stroked="f" coordsize="21600,21600">
            <v:path/>
            <v:fill on="f" focussize="0,0"/>
            <v:stroke on="f" joinstyle="miter"/>
            <v:imagedata r:id="rId14" o:title=""/>
            <o:lock v:ext="edit" aspectratio="t"/>
            <w10:wrap type="none"/>
            <w10:anchorlock/>
          </v:shape>
          <o:OLEObject Type="Embed" ProgID="Equation.DSMT4" ShapeID="_x0000_i1033" DrawAspect="Content" ObjectID="_1468075733" r:id="rId23">
            <o:LockedField>false</o:LockedField>
          </o:OLEObject>
        </w:object>
      </w:r>
      <w:r>
        <w:rPr>
          <w:rFonts w:hint="eastAsia" w:ascii="宋体" w:hAnsi="宋体"/>
          <w:szCs w:val="21"/>
        </w:rPr>
        <w:t>为磁感应强度，</w:t>
      </w:r>
      <w:r>
        <w:rPr>
          <w:rFonts w:ascii="宋体" w:hAnsi="宋体"/>
          <w:position w:val="-4"/>
          <w:szCs w:val="21"/>
        </w:rPr>
        <w:object>
          <v:shape id="_x0000_i1034" o:spt="75" type="#_x0000_t75" style="height:12.75pt;width:9.75pt;" o:ole="t" filled="f" o:preferrelative="t" stroked="f" coordsize="21600,21600">
            <v:path/>
            <v:fill on="f" focussize="0,0"/>
            <v:stroke on="f" joinstyle="miter"/>
            <v:imagedata r:id="rId10" o:title=""/>
            <o:lock v:ext="edit" aspectratio="t"/>
            <w10:wrap type="none"/>
            <w10:anchorlock/>
          </v:shape>
          <o:OLEObject Type="Embed" ProgID="Equation.DSMT4" ShapeID="_x0000_i1034" DrawAspect="Content" ObjectID="_1468075734" r:id="rId24">
            <o:LockedField>false</o:LockedField>
          </o:OLEObject>
        </w:object>
      </w:r>
      <w:r>
        <w:rPr>
          <w:rFonts w:hint="eastAsia" w:ascii="宋体" w:hAnsi="宋体"/>
          <w:szCs w:val="21"/>
        </w:rPr>
        <w:t>为流过霍耳元件的电流强度，</w:t>
      </w:r>
      <w:r>
        <w:rPr>
          <w:rFonts w:ascii="宋体" w:hAnsi="宋体"/>
          <w:position w:val="-12"/>
          <w:szCs w:val="21"/>
        </w:rPr>
        <w:object>
          <v:shape id="_x0000_i1035" o:spt="75" type="#_x0000_t75" style="height:18pt;width:18.7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int="eastAsia" w:ascii="宋体" w:hAnsi="宋体"/>
          <w:szCs w:val="21"/>
        </w:rPr>
        <w:t>称为霍耳元件灵敏度。</w:t>
      </w:r>
    </w:p>
    <w:p w14:paraId="6B5C050B">
      <w:pPr>
        <w:spacing w:line="360" w:lineRule="auto"/>
        <w:ind w:firstLine="420" w:firstLineChars="200"/>
        <w:rPr>
          <w:rFonts w:ascii="宋体" w:hAnsi="宋体"/>
          <w:szCs w:val="21"/>
        </w:rPr>
      </w:pPr>
      <w:r>
        <w:rPr>
          <w:rFonts w:hint="eastAsia" w:ascii="宋体" w:hAnsi="宋体"/>
          <w:szCs w:val="21"/>
        </w:rPr>
        <w:t>虽然从理论上讲霍耳元件在无磁场作用（即</w:t>
      </w:r>
      <w:r>
        <w:rPr>
          <w:rFonts w:ascii="宋体" w:hAnsi="宋体"/>
          <w:position w:val="-6"/>
          <w:szCs w:val="21"/>
        </w:rPr>
        <w:object>
          <v:shape id="_x0000_i1036" o:spt="75" type="#_x0000_t75" style="height:14.25pt;width:30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ascii="宋体" w:hAnsi="宋体"/>
          <w:szCs w:val="21"/>
        </w:rPr>
        <w:t>）</w:t>
      </w:r>
      <w:r>
        <w:rPr>
          <w:rFonts w:hint="eastAsia" w:ascii="宋体" w:hAnsi="宋体"/>
          <w:szCs w:val="21"/>
        </w:rPr>
        <w:t>时，</w:t>
      </w:r>
      <w:r>
        <w:rPr>
          <w:rFonts w:ascii="宋体" w:hAnsi="宋体"/>
          <w:position w:val="-12"/>
          <w:szCs w:val="21"/>
        </w:rPr>
        <w:object>
          <v:shape id="_x0000_i1037" o:spt="75" type="#_x0000_t75" style="height:18pt;width:36.75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hint="eastAsia" w:ascii="宋体" w:hAnsi="宋体"/>
          <w:szCs w:val="21"/>
        </w:rPr>
        <w:t>，但是实际情况用数字电压表测时并不为零，这是由于半导体材料结晶不均匀及各电极不对称等引起附加电势差，该电势差</w:t>
      </w:r>
      <w:r>
        <w:rPr>
          <w:rFonts w:ascii="宋体" w:hAnsi="宋体"/>
          <w:position w:val="-12"/>
          <w:szCs w:val="21"/>
        </w:rPr>
        <w:object>
          <v:shape id="_x0000_i1038" o:spt="75" type="#_x0000_t75" style="height:18pt;width:15.75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hint="eastAsia" w:ascii="宋体" w:hAnsi="宋体"/>
          <w:szCs w:val="21"/>
        </w:rPr>
        <w:t>称为剩余电压。</w:t>
      </w:r>
    </w:p>
    <w:p w14:paraId="458B2A1A">
      <w:pPr>
        <w:spacing w:line="360" w:lineRule="auto"/>
        <w:ind w:firstLine="420" w:firstLineChars="200"/>
        <w:rPr>
          <w:rFonts w:ascii="宋体" w:hAnsi="宋体"/>
          <w:szCs w:val="21"/>
        </w:rPr>
      </w:pPr>
      <w:r>
        <w:rPr>
          <w:rFonts w:hint="eastAsia" w:ascii="宋体" w:hAnsi="宋体"/>
          <w:szCs w:val="21"/>
        </w:rPr>
        <w:t>随着科技的发展，新的集成化（IC)元件不断被研制成功。本实验采用SS95A型集成霍耳传感器（结构示意图如图3所示）是一种高灵敏度集成霍耳传感器，它由霍耳元件、放大器和薄膜电阻剩余电压补偿组成。测量时输出信号大，并且剩余电压的影响已被消除。对SS95A型集成霍耳传感器，它由三根引线，分别是:“V</w:t>
      </w:r>
      <w:r>
        <w:rPr>
          <w:rFonts w:hint="eastAsia" w:ascii="宋体" w:hAnsi="宋体"/>
          <w:szCs w:val="21"/>
          <w:vertAlign w:val="subscript"/>
        </w:rPr>
        <w:t>+</w:t>
      </w:r>
      <w:r>
        <w:rPr>
          <w:rFonts w:hint="eastAsia" w:ascii="宋体" w:hAnsi="宋体"/>
          <w:szCs w:val="21"/>
        </w:rPr>
        <w:t>”、“V</w:t>
      </w:r>
      <w:r>
        <w:rPr>
          <w:rFonts w:hint="eastAsia" w:ascii="宋体" w:hAnsi="宋体"/>
          <w:szCs w:val="21"/>
          <w:vertAlign w:val="subscript"/>
        </w:rPr>
        <w:t>-</w:t>
      </w:r>
      <w:r>
        <w:rPr>
          <w:rFonts w:hint="eastAsia" w:ascii="宋体" w:hAnsi="宋体"/>
          <w:szCs w:val="21"/>
        </w:rPr>
        <w:t>”、“V</w:t>
      </w:r>
      <w:r>
        <w:rPr>
          <w:rFonts w:hint="eastAsia" w:ascii="宋体" w:hAnsi="宋体"/>
          <w:szCs w:val="21"/>
          <w:vertAlign w:val="subscript"/>
        </w:rPr>
        <w:t>out</w:t>
      </w:r>
      <w:r>
        <w:rPr>
          <w:rFonts w:hint="eastAsia" w:ascii="宋体" w:hAnsi="宋体"/>
          <w:szCs w:val="21"/>
        </w:rPr>
        <w:t>”。其中“V</w:t>
      </w:r>
      <w:r>
        <w:rPr>
          <w:rFonts w:hint="eastAsia" w:ascii="宋体" w:hAnsi="宋体"/>
          <w:szCs w:val="21"/>
          <w:vertAlign w:val="subscript"/>
        </w:rPr>
        <w:t>+</w:t>
      </w:r>
      <w:r>
        <w:rPr>
          <w:rFonts w:hint="eastAsia" w:ascii="宋体" w:hAnsi="宋体"/>
          <w:szCs w:val="21"/>
        </w:rPr>
        <w:t>”和“V</w:t>
      </w:r>
      <w:r>
        <w:rPr>
          <w:rFonts w:hint="eastAsia" w:ascii="宋体" w:hAnsi="宋体"/>
          <w:szCs w:val="21"/>
          <w:vertAlign w:val="subscript"/>
        </w:rPr>
        <w:t>-</w:t>
      </w:r>
      <w:r>
        <w:rPr>
          <w:rFonts w:hint="eastAsia" w:ascii="宋体" w:hAnsi="宋体"/>
          <w:szCs w:val="21"/>
        </w:rPr>
        <w:t>”构成“电流输入端”，“V</w:t>
      </w:r>
      <w:r>
        <w:rPr>
          <w:rFonts w:hint="eastAsia" w:ascii="宋体" w:hAnsi="宋体"/>
          <w:szCs w:val="21"/>
          <w:vertAlign w:val="subscript"/>
        </w:rPr>
        <w:t>out</w:t>
      </w:r>
      <w:r>
        <w:rPr>
          <w:rFonts w:hint="eastAsia" w:ascii="宋体" w:hAnsi="宋体"/>
          <w:szCs w:val="21"/>
        </w:rPr>
        <w:t>”和“V</w:t>
      </w:r>
      <w:r>
        <w:rPr>
          <w:rFonts w:hint="eastAsia" w:ascii="宋体" w:hAnsi="宋体"/>
          <w:szCs w:val="21"/>
          <w:vertAlign w:val="subscript"/>
        </w:rPr>
        <w:t>-</w:t>
      </w:r>
      <w:r>
        <w:rPr>
          <w:rFonts w:hint="eastAsia" w:ascii="宋体" w:hAnsi="宋体"/>
          <w:szCs w:val="21"/>
        </w:rPr>
        <w:t>”构成“电压输出端”。由于SS95A型集成霍耳传感器，它的工作电流已设定，被称为标准工作电流，使用传感器时，必须使工作电流处在该标准状态。在实验时，只要在磁感应强度为零（零磁场）条件下，将霍尔电压调零，传感器就可处在标准工作状态之下。</w:t>
      </w:r>
    </w:p>
    <w:p w14:paraId="5D88D9EB">
      <w:pPr>
        <w:spacing w:line="360" w:lineRule="auto"/>
        <w:jc w:val="center"/>
        <w:rPr>
          <w:rFonts w:ascii="宋体" w:hAnsi="宋体"/>
          <w:szCs w:val="21"/>
        </w:rPr>
      </w:pPr>
      <w:r>
        <w:rPr>
          <w:rFonts w:hint="eastAsia" w:ascii="宋体" w:hAnsi="宋体"/>
          <w:szCs w:val="21"/>
        </w:rPr>
        <w:drawing>
          <wp:inline distT="0" distB="0" distL="0" distR="0">
            <wp:extent cx="4410075" cy="1562100"/>
            <wp:effectExtent l="19050" t="0" r="9525" b="0"/>
            <wp:docPr id="16" name="图片 16" descr="霍耳元件内部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霍耳元件内部框图"/>
                    <pic:cNvPicPr>
                      <a:picLocks noChangeAspect="1" noChangeArrowheads="1"/>
                    </pic:cNvPicPr>
                  </pic:nvPicPr>
                  <pic:blipFill>
                    <a:blip r:embed="rId33" cstate="print"/>
                    <a:srcRect/>
                    <a:stretch>
                      <a:fillRect/>
                    </a:stretch>
                  </pic:blipFill>
                  <pic:spPr>
                    <a:xfrm>
                      <a:off x="0" y="0"/>
                      <a:ext cx="4410075" cy="1562100"/>
                    </a:xfrm>
                    <a:prstGeom prst="rect">
                      <a:avLst/>
                    </a:prstGeom>
                    <a:noFill/>
                    <a:ln w="9525">
                      <a:noFill/>
                      <a:miter lim="800000"/>
                      <a:headEnd/>
                      <a:tailEnd/>
                    </a:ln>
                  </pic:spPr>
                </pic:pic>
              </a:graphicData>
            </a:graphic>
          </wp:inline>
        </w:drawing>
      </w:r>
    </w:p>
    <w:p w14:paraId="0439D89D">
      <w:pPr>
        <w:spacing w:line="360" w:lineRule="auto"/>
        <w:jc w:val="center"/>
        <w:rPr>
          <w:rFonts w:ascii="宋体" w:hAnsi="宋体"/>
          <w:szCs w:val="21"/>
        </w:rPr>
      </w:pPr>
      <w:r>
        <w:rPr>
          <w:rFonts w:hint="eastAsia" w:ascii="宋体" w:hAnsi="宋体"/>
          <w:szCs w:val="21"/>
        </w:rPr>
        <w:t>图3 95A型集成霍耳元件内部结构图</w:t>
      </w:r>
    </w:p>
    <w:p w14:paraId="17B923B3">
      <w:pPr>
        <w:spacing w:line="360" w:lineRule="auto"/>
        <w:ind w:firstLine="420" w:firstLineChars="200"/>
        <w:rPr>
          <w:rFonts w:ascii="宋体" w:hAnsi="宋体"/>
          <w:szCs w:val="21"/>
        </w:rPr>
      </w:pPr>
      <w:r>
        <w:rPr>
          <w:rFonts w:hint="eastAsia" w:ascii="宋体" w:hAnsi="宋体"/>
          <w:szCs w:val="21"/>
        </w:rPr>
        <w:t>当螺线管内有磁场且集成霍耳传感器在标准工作电流时，与(1)式相似，由(1)式可得：</w:t>
      </w:r>
    </w:p>
    <w:p w14:paraId="78D771F5">
      <w:pPr>
        <w:spacing w:line="360" w:lineRule="auto"/>
        <w:jc w:val="center"/>
        <w:rPr>
          <w:rFonts w:ascii="宋体" w:hAnsi="宋体"/>
          <w:szCs w:val="21"/>
        </w:rPr>
      </w:pPr>
      <w:r>
        <w:rPr>
          <w:rFonts w:hint="eastAsia" w:ascii="宋体" w:hAnsi="宋体"/>
          <w:position w:val="-24"/>
          <w:szCs w:val="21"/>
        </w:rPr>
        <w:object>
          <v:shape id="_x0000_i1039" o:spt="75" type="#_x0000_t75" style="height:30.75pt;width:35.25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p>
    <w:p w14:paraId="5B7FCE33">
      <w:pPr>
        <w:spacing w:line="360" w:lineRule="auto"/>
        <w:ind w:firstLine="420" w:firstLineChars="200"/>
        <w:rPr>
          <w:rFonts w:ascii="宋体" w:hAnsi="宋体"/>
          <w:szCs w:val="21"/>
        </w:rPr>
      </w:pPr>
      <w:r>
        <w:rPr>
          <w:rFonts w:hint="eastAsia" w:ascii="宋体" w:hAnsi="宋体"/>
          <w:szCs w:val="21"/>
        </w:rPr>
        <w:t>式中</w:t>
      </w:r>
      <w:r>
        <w:rPr>
          <w:rFonts w:ascii="宋体" w:hAnsi="宋体"/>
          <w:position w:val="-4"/>
          <w:szCs w:val="21"/>
        </w:rPr>
        <w:object>
          <v:shape id="_x0000_i1040" o:spt="75" type="#_x0000_t75" style="height:12.75pt;width:12.75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rFonts w:hint="eastAsia" w:ascii="宋体" w:hAnsi="宋体"/>
          <w:szCs w:val="21"/>
        </w:rPr>
        <w:t>为该传感器的灵敏度，</w:t>
      </w:r>
      <w:r>
        <w:rPr>
          <w:rFonts w:ascii="宋体" w:hAnsi="宋体"/>
          <w:position w:val="-6"/>
          <w:szCs w:val="21"/>
        </w:rPr>
        <w:object>
          <v:shape id="_x0000_i1041" o:spt="75" type="#_x0000_t75" style="height:14.25pt;width:12.75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rPr>
          <w:rFonts w:hint="eastAsia" w:ascii="宋体" w:hAnsi="宋体"/>
          <w:szCs w:val="21"/>
        </w:rPr>
        <w:t>为集成霍耳传感器的输出电压V</w:t>
      </w:r>
      <w:r>
        <w:rPr>
          <w:rFonts w:hint="eastAsia" w:ascii="宋体" w:hAnsi="宋体"/>
          <w:szCs w:val="21"/>
          <w:vertAlign w:val="subscript"/>
        </w:rPr>
        <w:t>out</w:t>
      </w:r>
      <w:r>
        <w:rPr>
          <w:rFonts w:hint="eastAsia" w:ascii="宋体" w:hAnsi="宋体"/>
          <w:szCs w:val="21"/>
        </w:rPr>
        <w:t>经补偿后的电压值，用数字电压表可测出的传感器输出值。</w:t>
      </w:r>
    </w:p>
    <w:p w14:paraId="0B08A085">
      <w:pPr>
        <w:spacing w:line="360" w:lineRule="auto"/>
        <w:rPr>
          <w:rFonts w:ascii="宋体" w:hAnsi="宋体"/>
          <w:b/>
          <w:szCs w:val="21"/>
        </w:rPr>
      </w:pPr>
      <w:r>
        <w:rPr>
          <w:rFonts w:hint="eastAsia" w:ascii="宋体" w:hAnsi="宋体"/>
          <w:b/>
          <w:szCs w:val="21"/>
        </w:rPr>
        <w:t>【实验仪器】</w:t>
      </w:r>
    </w:p>
    <w:p w14:paraId="0815B7E8">
      <w:pPr>
        <w:spacing w:line="360" w:lineRule="auto"/>
        <w:ind w:firstLine="420" w:firstLineChars="200"/>
        <w:rPr>
          <w:rFonts w:ascii="宋体" w:hAnsi="宋体"/>
          <w:szCs w:val="21"/>
        </w:rPr>
      </w:pPr>
      <w:r>
        <w:rPr>
          <w:rFonts w:hint="eastAsia" w:ascii="宋体" w:hAnsi="宋体"/>
          <w:szCs w:val="21"/>
        </w:rPr>
        <w:t>FD-ICH-C型新型螺线管磁场测量实验仪由实验手提箱、集成霍耳传感器探测棒、螺线管、直流稳压电源、数字电流表和数字电压表等组成，如图4所示。</w:t>
      </w:r>
    </w:p>
    <w:p w14:paraId="1ACCE0F4">
      <w:pPr>
        <w:spacing w:line="360" w:lineRule="auto"/>
        <w:jc w:val="center"/>
        <w:rPr>
          <w:rFonts w:ascii="宋体" w:hAnsi="宋体"/>
          <w:szCs w:val="21"/>
        </w:rPr>
      </w:pPr>
      <w:r>
        <w:rPr>
          <w:rFonts w:ascii="宋体" w:hAnsi="宋体"/>
          <w:szCs w:val="28"/>
        </w:rPr>
        <w:drawing>
          <wp:inline distT="0" distB="0" distL="0" distR="0">
            <wp:extent cx="3810000" cy="2858135"/>
            <wp:effectExtent l="0" t="0" r="0" b="18415"/>
            <wp:docPr id="4" name="图片 2" descr="D:/【2】公司文件/仪器图片和视频/仪器图片/最新仪器照片/多层图片文件/FD-ICH-C(新)/FD-ICH-C(新1).jpgFD-ICH-C(新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D:/【2】公司文件/仪器图片和视频/仪器图片/最新仪器照片/多层图片文件/FD-ICH-C(新)/FD-ICH-C(新1).jpgFD-ICH-C(新1)"/>
                    <pic:cNvPicPr>
                      <a:picLocks noChangeAspect="1"/>
                    </pic:cNvPicPr>
                  </pic:nvPicPr>
                  <pic:blipFill>
                    <a:blip r:embed="rId7"/>
                    <a:srcRect l="22" r="22"/>
                    <a:stretch>
                      <a:fillRect/>
                    </a:stretch>
                  </pic:blipFill>
                  <pic:spPr>
                    <a:xfrm>
                      <a:off x="0" y="0"/>
                      <a:ext cx="3813387" cy="2858135"/>
                    </a:xfrm>
                    <a:prstGeom prst="rect">
                      <a:avLst/>
                    </a:prstGeom>
                  </pic:spPr>
                </pic:pic>
              </a:graphicData>
            </a:graphic>
          </wp:inline>
        </w:drawing>
      </w:r>
    </w:p>
    <w:p w14:paraId="6A865CA2">
      <w:pPr>
        <w:spacing w:line="360" w:lineRule="auto"/>
        <w:jc w:val="center"/>
        <w:rPr>
          <w:rFonts w:ascii="宋体" w:hAnsi="宋体"/>
          <w:szCs w:val="21"/>
        </w:rPr>
      </w:pPr>
      <w:r>
        <w:rPr>
          <w:rFonts w:hint="eastAsia" w:ascii="宋体" w:hAnsi="宋体"/>
          <w:szCs w:val="21"/>
        </w:rPr>
        <w:t>图4 新型螺线管测量磁场测量实验仪</w:t>
      </w:r>
    </w:p>
    <w:p w14:paraId="44DE8E19">
      <w:pPr>
        <w:pageBreakBefore/>
        <w:spacing w:line="360" w:lineRule="auto"/>
        <w:rPr>
          <w:rFonts w:ascii="宋体" w:hAnsi="宋体"/>
          <w:b/>
          <w:szCs w:val="21"/>
        </w:rPr>
      </w:pPr>
      <w:r>
        <w:rPr>
          <w:rFonts w:hint="eastAsia" w:ascii="宋体" w:hAnsi="宋体"/>
          <w:b/>
          <w:szCs w:val="21"/>
        </w:rPr>
        <w:t>【实验过程】</w:t>
      </w:r>
    </w:p>
    <w:p w14:paraId="000FFA60">
      <w:pPr>
        <w:spacing w:line="360" w:lineRule="auto"/>
        <w:jc w:val="center"/>
      </w:pPr>
      <w:r>
        <w:object>
          <v:shape id="_x0000_i1042" o:spt="75" type="#_x0000_t75" style="height:259.5pt;width:435pt;" o:ole="t" filled="f" o:preferrelative="t" stroked="f" coordsize="21600,21600">
            <v:path/>
            <v:fill on="f" focussize="0,0"/>
            <v:stroke on="f" joinstyle="miter"/>
            <v:imagedata r:id="rId41" cropleft="5369f" cropright="5369f" o:title=""/>
            <o:lock v:ext="edit" aspectratio="t"/>
            <w10:wrap type="none"/>
            <w10:anchorlock/>
          </v:shape>
          <o:OLEObject Type="Embed" ProgID="AutoCAD.Drawing.17" ShapeID="_x0000_i1042" DrawAspect="Content" ObjectID="_1468075742" r:id="rId40">
            <o:LockedField>false</o:LockedField>
          </o:OLEObject>
        </w:object>
      </w:r>
    </w:p>
    <w:p w14:paraId="65A132BC">
      <w:pPr>
        <w:spacing w:line="360" w:lineRule="auto"/>
        <w:jc w:val="center"/>
        <w:rPr>
          <w:rFonts w:ascii="宋体" w:hAnsi="宋体"/>
          <w:b/>
          <w:szCs w:val="21"/>
        </w:rPr>
      </w:pPr>
      <w:r>
        <w:rPr>
          <w:rFonts w:hint="eastAsia"/>
        </w:rPr>
        <w:t>图5 新型螺线管磁场测量实验仪接线图</w:t>
      </w:r>
    </w:p>
    <w:p w14:paraId="4FDCD035">
      <w:pPr>
        <w:numPr>
          <w:ilvl w:val="0"/>
          <w:numId w:val="5"/>
        </w:numPr>
        <w:spacing w:line="360" w:lineRule="auto"/>
        <w:rPr>
          <w:rFonts w:ascii="宋体" w:hAnsi="宋体"/>
          <w:szCs w:val="28"/>
        </w:rPr>
      </w:pPr>
      <w:r>
        <w:rPr>
          <w:rFonts w:hint="eastAsia" w:ascii="宋体" w:hAnsi="宋体"/>
          <w:szCs w:val="21"/>
        </w:rPr>
        <w:t>实验接线如图5所示。左面励磁恒流源的输出端</w:t>
      </w:r>
      <w:r>
        <w:rPr>
          <w:rFonts w:hint="eastAsia" w:ascii="宋体" w:hAnsi="宋体"/>
          <w:szCs w:val="28"/>
        </w:rPr>
        <w:t>与螺线管线圈的电流输入端相连接，然后将霍尔传感器探测棒的航空插插入相应的插座。</w:t>
      </w:r>
    </w:p>
    <w:p w14:paraId="092BB4B3">
      <w:pPr>
        <w:numPr>
          <w:ilvl w:val="0"/>
          <w:numId w:val="5"/>
        </w:numPr>
        <w:spacing w:line="360" w:lineRule="auto"/>
        <w:rPr>
          <w:rFonts w:ascii="宋体" w:hAnsi="宋体"/>
          <w:szCs w:val="28"/>
        </w:rPr>
      </w:pPr>
      <w:r>
        <w:rPr>
          <w:rFonts w:hint="eastAsia" w:ascii="宋体" w:hAnsi="宋体"/>
          <w:szCs w:val="28"/>
        </w:rPr>
        <w:t>检查接线无误后接通电源，使仪器预热半小时。然后将恒流源电流调为零，集成霍耳传感器放在螺线管的中间位置（</w:t>
      </w:r>
      <w:r>
        <w:rPr>
          <w:rFonts w:ascii="宋体" w:hAnsi="宋体"/>
          <w:position w:val="-6"/>
          <w:szCs w:val="28"/>
        </w:rPr>
        <w:object>
          <v:shape id="_x0000_i1043" o:spt="75" type="#_x0000_t75" style="height:14.25pt;width:60pt;" o:ole="t" filled="f" o:preferrelative="t" stroked="f" coordsize="21600,21600">
            <v:path/>
            <v:fill on="f" focussize="0,0"/>
            <v:stroke on="f" joinstyle="miter"/>
            <v:imagedata r:id="rId43" o:title=""/>
            <o:lock v:ext="edit" aspectratio="t"/>
            <w10:wrap type="none"/>
            <w10:anchorlock/>
          </v:shape>
          <o:OLEObject Type="Embed" ProgID="Equation.DSMT4" ShapeID="_x0000_i1043" DrawAspect="Content" ObjectID="_1468075743" r:id="rId42">
            <o:LockedField>false</o:LockedField>
          </o:OLEObject>
        </w:object>
      </w:r>
      <w:r>
        <w:rPr>
          <w:rFonts w:hint="eastAsia" w:ascii="宋体" w:hAnsi="宋体"/>
          <w:szCs w:val="28"/>
        </w:rPr>
        <w:t>处），调节“霍尔电压调零”使数字电压表显示为零，</w:t>
      </w:r>
      <w:r>
        <w:rPr>
          <w:rFonts w:hint="eastAsia" w:ascii="宋体" w:hAnsi="宋体"/>
          <w:szCs w:val="21"/>
        </w:rPr>
        <w:t>这时集成霍耳元件便达到了标准化工作状态。</w:t>
      </w:r>
    </w:p>
    <w:p w14:paraId="434F3C4D">
      <w:pPr>
        <w:numPr>
          <w:ilvl w:val="0"/>
          <w:numId w:val="5"/>
        </w:numPr>
        <w:spacing w:line="360" w:lineRule="auto"/>
        <w:rPr>
          <w:rFonts w:ascii="宋体" w:hAnsi="宋体"/>
          <w:szCs w:val="21"/>
        </w:rPr>
      </w:pPr>
      <w:r>
        <w:rPr>
          <w:rFonts w:hint="eastAsia" w:ascii="宋体" w:hAnsi="宋体"/>
          <w:szCs w:val="21"/>
        </w:rPr>
        <w:t>测定霍耳传感器的灵敏度</w:t>
      </w:r>
      <w:r>
        <w:rPr>
          <w:rFonts w:ascii="宋体" w:hAnsi="宋体"/>
          <w:i/>
          <w:position w:val="-4"/>
          <w:szCs w:val="21"/>
        </w:rPr>
        <w:object>
          <v:shape id="_x0000_i1044" o:spt="75" type="#_x0000_t75" style="height:12.75pt;width:12.75pt;" o:ole="t" filled="f" o:preferrelative="t" stroked="f" coordsize="21600,21600">
            <v:path/>
            <v:fill on="f" focussize="0,0"/>
            <v:stroke on="f" joinstyle="miter"/>
            <v:imagedata r:id="rId45" o:title=""/>
            <o:lock v:ext="edit" aspectratio="t"/>
            <w10:wrap type="none"/>
            <w10:anchorlock/>
          </v:shape>
          <o:OLEObject Type="Embed" ProgID="Equation.DSMT4" ShapeID="_x0000_i1044" DrawAspect="Content" ObjectID="_1468075744" r:id="rId44">
            <o:LockedField>false</o:LockedField>
          </o:OLEObject>
        </w:object>
      </w:r>
      <w:r>
        <w:rPr>
          <w:rFonts w:hint="eastAsia" w:ascii="宋体" w:hAnsi="宋体"/>
          <w:szCs w:val="21"/>
        </w:rPr>
        <w:t>：</w:t>
      </w:r>
    </w:p>
    <w:p w14:paraId="1437E4BB">
      <w:pPr>
        <w:numPr>
          <w:ilvl w:val="0"/>
          <w:numId w:val="6"/>
        </w:numPr>
        <w:spacing w:line="360" w:lineRule="auto"/>
        <w:ind w:left="567" w:hanging="425"/>
        <w:rPr>
          <w:rFonts w:ascii="宋体" w:hAnsi="宋体"/>
          <w:szCs w:val="21"/>
        </w:rPr>
      </w:pPr>
      <w:r>
        <w:rPr>
          <w:rFonts w:hint="eastAsia" w:ascii="宋体" w:hAnsi="宋体"/>
          <w:szCs w:val="21"/>
        </w:rPr>
        <w:t>改变输入螺线管的直流电流</w:t>
      </w:r>
      <w:r>
        <w:rPr>
          <w:rFonts w:ascii="宋体" w:hAnsi="宋体"/>
          <w:i/>
          <w:position w:val="-12"/>
          <w:szCs w:val="21"/>
        </w:rPr>
        <w:object>
          <v:shape id="_x0000_i1045" o:spt="75" type="#_x0000_t75" style="height:18pt;width:15pt;" o:ole="t" filled="f" o:preferrelative="t" stroked="f" coordsize="21600,21600">
            <v:path/>
            <v:fill on="f" focussize="0,0"/>
            <v:stroke on="f" joinstyle="miter"/>
            <v:imagedata r:id="rId47" o:title=""/>
            <o:lock v:ext="edit" aspectratio="t"/>
            <w10:wrap type="none"/>
            <w10:anchorlock/>
          </v:shape>
          <o:OLEObject Type="Embed" ProgID="Equation.3" ShapeID="_x0000_i1045" DrawAspect="Content" ObjectID="_1468075745" r:id="rId46">
            <o:LockedField>false</o:LockedField>
          </o:OLEObject>
        </w:object>
      </w:r>
      <w:r>
        <w:rPr>
          <w:rFonts w:hint="eastAsia" w:ascii="宋体" w:hAnsi="宋体"/>
          <w:szCs w:val="21"/>
        </w:rPr>
        <w:t>，使传感器处于螺线管的中央位置（即</w:t>
      </w:r>
      <w:r>
        <w:rPr>
          <w:rFonts w:ascii="宋体" w:hAnsi="宋体"/>
          <w:position w:val="-6"/>
          <w:szCs w:val="28"/>
        </w:rPr>
        <w:object>
          <v:shape id="_x0000_i1046" o:spt="75" type="#_x0000_t75" style="height:14.25pt;width:60pt;" o:ole="t" filled="f" o:preferrelative="t" stroked="f" coordsize="21600,21600">
            <v:path/>
            <v:fill on="f" focussize="0,0"/>
            <v:stroke on="f" joinstyle="miter"/>
            <v:imagedata r:id="rId43" o:title=""/>
            <o:lock v:ext="edit" aspectratio="t"/>
            <w10:wrap type="none"/>
            <w10:anchorlock/>
          </v:shape>
          <o:OLEObject Type="Embed" ProgID="Equation.DSMT4" ShapeID="_x0000_i1046" DrawAspect="Content" ObjectID="_1468075746" r:id="rId48">
            <o:LockedField>false</o:LockedField>
          </o:OLEObject>
        </w:object>
      </w:r>
      <w:r>
        <w:rPr>
          <w:rFonts w:hint="eastAsia" w:ascii="宋体" w:hAnsi="宋体"/>
          <w:szCs w:val="21"/>
        </w:rPr>
        <w:t>），测量</w:t>
      </w:r>
      <w:r>
        <w:rPr>
          <w:rFonts w:ascii="宋体" w:hAnsi="宋体"/>
          <w:position w:val="-12"/>
          <w:szCs w:val="21"/>
        </w:rPr>
        <w:object>
          <v:shape id="_x0000_i1047" o:spt="75" type="#_x0000_t75" style="height:18pt;width:33.75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r>
        <w:rPr>
          <w:rFonts w:hint="eastAsia" w:ascii="宋体" w:hAnsi="宋体"/>
          <w:szCs w:val="21"/>
        </w:rPr>
        <w:t>关系，记录8、9组数据，</w:t>
      </w:r>
      <w:r>
        <w:rPr>
          <w:rFonts w:ascii="宋体" w:hAnsi="宋体"/>
          <w:i/>
          <w:position w:val="-12"/>
          <w:szCs w:val="21"/>
        </w:rPr>
        <w:object>
          <v:shape id="_x0000_i1048" o:spt="75" type="#_x0000_t75" style="height:18pt;width:15pt;" o:ole="t" filled="f" o:preferrelative="t" stroked="f" coordsize="21600,21600">
            <v:path/>
            <v:fill on="f" focussize="0,0"/>
            <v:stroke on="f" joinstyle="miter"/>
            <v:imagedata r:id="rId47" o:title=""/>
            <o:lock v:ext="edit" aspectratio="t"/>
            <w10:wrap type="none"/>
            <w10:anchorlock/>
          </v:shape>
          <o:OLEObject Type="Embed" ProgID="Equation.3" ShapeID="_x0000_i1048" DrawAspect="Content" ObjectID="_1468075748" r:id="rId51">
            <o:LockedField>false</o:LockedField>
          </o:OLEObject>
        </w:object>
      </w:r>
      <w:r>
        <w:rPr>
          <w:rFonts w:hint="eastAsia" w:ascii="宋体" w:hAnsi="宋体"/>
          <w:szCs w:val="21"/>
        </w:rPr>
        <w:t>范围在0</w:t>
      </w:r>
      <w:r>
        <w:rPr>
          <w:rFonts w:ascii="宋体" w:hAnsi="宋体"/>
          <w:szCs w:val="21"/>
        </w:rPr>
        <w:t>—</w:t>
      </w:r>
      <w:r>
        <w:rPr>
          <w:rFonts w:hint="eastAsia" w:ascii="宋体" w:hAnsi="宋体"/>
          <w:szCs w:val="21"/>
        </w:rPr>
        <w:t>450mA，可每隔50mA测一次。</w:t>
      </w:r>
    </w:p>
    <w:p w14:paraId="7A268C37">
      <w:pPr>
        <w:numPr>
          <w:ilvl w:val="0"/>
          <w:numId w:val="6"/>
        </w:numPr>
        <w:spacing w:line="360" w:lineRule="auto"/>
        <w:ind w:left="567" w:hanging="425"/>
        <w:rPr>
          <w:rFonts w:ascii="宋体" w:hAnsi="宋体"/>
          <w:szCs w:val="21"/>
        </w:rPr>
      </w:pPr>
      <w:r>
        <w:rPr>
          <w:rFonts w:hint="eastAsia" w:ascii="宋体" w:hAnsi="宋体"/>
          <w:szCs w:val="21"/>
        </w:rPr>
        <w:t>用最小二乘法求出</w:t>
      </w:r>
      <w:r>
        <w:rPr>
          <w:rFonts w:ascii="宋体" w:hAnsi="宋体"/>
          <w:position w:val="-12"/>
          <w:szCs w:val="21"/>
        </w:rPr>
        <w:object>
          <v:shape id="_x0000_i1049" o:spt="75" type="#_x0000_t75" style="height:18pt;width:33.75pt;" o:ole="t" filled="f" o:preferrelative="t" stroked="f" coordsize="21600,21600">
            <v:path/>
            <v:fill on="f" focussize="0,0"/>
            <v:stroke on="f" joinstyle="miter"/>
            <v:imagedata r:id="rId50" o:title=""/>
            <o:lock v:ext="edit" aspectratio="t"/>
            <w10:wrap type="none"/>
            <w10:anchorlock/>
          </v:shape>
          <o:OLEObject Type="Embed" ProgID="Equation.DSMT4" ShapeID="_x0000_i1049" DrawAspect="Content" ObjectID="_1468075749" r:id="rId52">
            <o:LockedField>false</o:LockedField>
          </o:OLEObject>
        </w:object>
      </w:r>
      <w:r>
        <w:rPr>
          <w:rFonts w:hint="eastAsia" w:ascii="宋体" w:hAnsi="宋体"/>
          <w:szCs w:val="21"/>
        </w:rPr>
        <w:t>，直线的斜率</w:t>
      </w:r>
      <w:r>
        <w:rPr>
          <w:rFonts w:ascii="宋体" w:hAnsi="宋体"/>
          <w:position w:val="-30"/>
          <w:szCs w:val="21"/>
        </w:rPr>
        <w:object>
          <v:shape id="_x0000_i1050" o:spt="75" type="#_x0000_t75" style="height:33.75pt;width:42pt;" o:ole="t" filled="f" o:preferrelative="t" stroked="f" coordsize="21600,21600">
            <v:path/>
            <v:fill on="f" focussize="0,0"/>
            <v:stroke on="f" joinstyle="miter"/>
            <v:imagedata r:id="rId54" o:title=""/>
            <o:lock v:ext="edit" aspectratio="t"/>
            <w10:wrap type="none"/>
            <w10:anchorlock/>
          </v:shape>
          <o:OLEObject Type="Embed" ProgID="Equation.DSMT4" ShapeID="_x0000_i1050" DrawAspect="Content" ObjectID="_1468075750" r:id="rId53">
            <o:LockedField>false</o:LockedField>
          </o:OLEObject>
        </w:object>
      </w:r>
      <w:r>
        <w:rPr>
          <w:rFonts w:hint="eastAsia" w:ascii="宋体" w:hAnsi="宋体"/>
          <w:szCs w:val="21"/>
        </w:rPr>
        <w:t>和相关系数R。</w:t>
      </w:r>
    </w:p>
    <w:p w14:paraId="6ABB8105">
      <w:pPr>
        <w:spacing w:line="360" w:lineRule="auto"/>
        <w:ind w:left="424" w:leftChars="67" w:hanging="283" w:hangingChars="135"/>
        <w:rPr>
          <w:rFonts w:ascii="宋体" w:hAnsi="宋体"/>
          <w:szCs w:val="21"/>
        </w:rPr>
      </w:pPr>
      <w:r>
        <w:rPr>
          <w:rFonts w:hint="eastAsia" w:ascii="宋体" w:hAnsi="宋体"/>
          <w:szCs w:val="21"/>
        </w:rPr>
        <w:t>3）对于无限长直螺线管磁场可利用公式：</w:t>
      </w:r>
      <w:r>
        <w:rPr>
          <w:rFonts w:ascii="宋体" w:hAnsi="宋体"/>
          <w:position w:val="-12"/>
          <w:szCs w:val="21"/>
        </w:rPr>
        <w:object>
          <v:shape id="_x0000_i1051" o:spt="75" type="#_x0000_t75" style="height:18pt;width:51pt;" o:ole="t" filled="f" o:preferrelative="t" stroked="f" coordsize="21600,21600">
            <v:path/>
            <v:fill on="f" focussize="0,0"/>
            <v:stroke on="f" joinstyle="miter"/>
            <v:imagedata r:id="rId56" o:title=""/>
            <o:lock v:ext="edit" aspectratio="t"/>
            <w10:wrap type="none"/>
            <w10:anchorlock/>
          </v:shape>
          <o:OLEObject Type="Embed" ProgID="Equation.DSMT4" ShapeID="_x0000_i1051" DrawAspect="Content" ObjectID="_1468075751" r:id="rId55">
            <o:LockedField>false</o:LockedField>
          </o:OLEObject>
        </w:object>
      </w:r>
      <w:r>
        <w:rPr>
          <w:rFonts w:hint="eastAsia" w:ascii="宋体" w:hAnsi="宋体"/>
          <w:szCs w:val="21"/>
        </w:rPr>
        <w:t>（</w:t>
      </w:r>
      <w:r>
        <w:rPr>
          <w:rFonts w:ascii="宋体" w:hAnsi="宋体"/>
          <w:position w:val="-12"/>
          <w:szCs w:val="21"/>
        </w:rPr>
        <w:object>
          <v:shape id="_x0000_i1052" o:spt="75" type="#_x0000_t75" style="height:18pt;width:15pt;" o:ole="t" filled="f" o:preferrelative="t" stroked="f" coordsize="21600,21600">
            <v:path/>
            <v:fill on="f" focussize="0,0"/>
            <v:stroke on="f" joinstyle="miter"/>
            <v:imagedata r:id="rId58" o:title=""/>
            <o:lock v:ext="edit" aspectratio="t"/>
            <w10:wrap type="none"/>
            <w10:anchorlock/>
          </v:shape>
          <o:OLEObject Type="Embed" ProgID="Equation.3" ShapeID="_x0000_i1052" DrawAspect="Content" ObjectID="_1468075752" r:id="rId57">
            <o:LockedField>false</o:LockedField>
          </o:OLEObject>
        </w:object>
      </w:r>
      <w:r>
        <w:rPr>
          <w:rFonts w:hint="eastAsia" w:ascii="宋体" w:hAnsi="宋体"/>
          <w:szCs w:val="21"/>
        </w:rPr>
        <w:t>真空磁导率，</w:t>
      </w:r>
      <w:r>
        <w:rPr>
          <w:rFonts w:ascii="宋体" w:hAnsi="宋体"/>
          <w:position w:val="-6"/>
          <w:szCs w:val="21"/>
        </w:rPr>
        <w:object>
          <v:shape id="_x0000_i1053" o:spt="75" type="#_x0000_t75" style="height:11.25pt;width:9.75pt;" o:ole="t" filled="f" o:preferrelative="t" stroked="f" coordsize="21600,21600">
            <v:path/>
            <v:fill on="f" focussize="0,0"/>
            <v:stroke on="f" joinstyle="miter"/>
            <v:imagedata r:id="rId60" o:title=""/>
            <o:lock v:ext="edit" aspectratio="t"/>
            <w10:wrap type="none"/>
            <w10:anchorlock/>
          </v:shape>
          <o:OLEObject Type="Embed" ProgID="Equation.DSMT4" ShapeID="_x0000_i1053" DrawAspect="Content" ObjectID="_1468075753" r:id="rId59">
            <o:LockedField>false</o:LockedField>
          </o:OLEObject>
        </w:object>
      </w:r>
      <w:r>
        <w:rPr>
          <w:rFonts w:hint="eastAsia" w:ascii="宋体" w:hAnsi="宋体"/>
          <w:szCs w:val="21"/>
        </w:rPr>
        <w:t>为螺线管单位长度的匝数），求出集成霍耳传感器的灵敏度。但在本实验中，由于螺线管为有限长，由此必须用公式：</w:t>
      </w:r>
      <w:r>
        <w:rPr>
          <w:rFonts w:ascii="宋体" w:hAnsi="宋体"/>
          <w:position w:val="-38"/>
          <w:szCs w:val="21"/>
        </w:rPr>
        <w:object>
          <v:shape id="_x0000_i1054" o:spt="75" type="#_x0000_t75" style="height:38.25pt;width:101.25pt;" o:ole="t" filled="f" o:preferrelative="t" stroked="f" coordsize="21600,21600">
            <v:path/>
            <v:fill on="f" focussize="0,0"/>
            <v:stroke on="f" joinstyle="miter"/>
            <v:imagedata r:id="rId62" o:title=""/>
            <o:lock v:ext="edit" aspectratio="t"/>
            <w10:wrap type="none"/>
            <w10:anchorlock/>
          </v:shape>
          <o:OLEObject Type="Embed" ProgID="Equation.3" ShapeID="_x0000_i1054" DrawAspect="Content" ObjectID="_1468075754" r:id="rId61">
            <o:LockedField>false</o:LockedField>
          </o:OLEObject>
        </w:object>
      </w:r>
      <w:r>
        <w:rPr>
          <w:rFonts w:hint="eastAsia" w:ascii="宋体" w:hAnsi="宋体"/>
          <w:szCs w:val="21"/>
        </w:rPr>
        <w:t>进行计算。</w:t>
      </w:r>
    </w:p>
    <w:p w14:paraId="7FFA0BF1">
      <w:pPr>
        <w:spacing w:line="360" w:lineRule="auto"/>
        <w:ind w:left="699" w:leftChars="133" w:hanging="420" w:hangingChars="200"/>
        <w:jc w:val="center"/>
        <w:rPr>
          <w:rFonts w:ascii="宋体" w:hAnsi="宋体"/>
          <w:szCs w:val="21"/>
        </w:rPr>
      </w:pPr>
      <w:r>
        <w:rPr>
          <w:rFonts w:ascii="宋体" w:hAnsi="宋体"/>
          <w:position w:val="-24"/>
          <w:szCs w:val="21"/>
        </w:rPr>
        <w:object>
          <v:shape id="_x0000_i1055" o:spt="75" type="#_x0000_t75" style="height:30.75pt;width:45pt;" o:ole="t" filled="f" o:preferrelative="t" stroked="f" coordsize="21600,21600">
            <v:path/>
            <v:fill on="f" focussize="0,0"/>
            <v:stroke on="f" joinstyle="miter"/>
            <v:imagedata r:id="rId64" o:title=""/>
            <o:lock v:ext="edit" aspectratio="t"/>
            <w10:wrap type="none"/>
            <w10:anchorlock/>
          </v:shape>
          <o:OLEObject Type="Embed" ProgID="Equation.DSMT4" ShapeID="_x0000_i1055" DrawAspect="Content" ObjectID="_1468075755" r:id="rId63">
            <o:LockedField>false</o:LockedField>
          </o:OLEObject>
        </w:object>
      </w:r>
    </w:p>
    <w:p w14:paraId="46DE9427">
      <w:pPr>
        <w:spacing w:line="360" w:lineRule="auto"/>
        <w:ind w:left="567" w:leftChars="270"/>
        <w:rPr>
          <w:rFonts w:ascii="宋体" w:hAnsi="宋体"/>
          <w:szCs w:val="21"/>
        </w:rPr>
      </w:pPr>
      <w:r>
        <w:rPr>
          <w:rFonts w:hint="eastAsia" w:ascii="宋体" w:hAnsi="宋体"/>
          <w:szCs w:val="21"/>
        </w:rPr>
        <w:t>注：实验中所用螺线管参数为：</w:t>
      </w:r>
    </w:p>
    <w:p w14:paraId="7A40D679">
      <w:pPr>
        <w:spacing w:line="360" w:lineRule="auto"/>
        <w:ind w:left="567" w:leftChars="270" w:firstLine="420" w:firstLineChars="200"/>
        <w:rPr>
          <w:rFonts w:ascii="宋体" w:hAnsi="宋体"/>
          <w:szCs w:val="21"/>
        </w:rPr>
      </w:pPr>
      <w:r>
        <w:rPr>
          <w:rFonts w:hint="eastAsia" w:ascii="宋体" w:hAnsi="宋体"/>
          <w:szCs w:val="21"/>
        </w:rPr>
        <w:t>螺线管长度</w:t>
      </w:r>
      <w:r>
        <w:rPr>
          <w:rFonts w:ascii="宋体" w:hAnsi="宋体"/>
          <w:position w:val="-6"/>
          <w:szCs w:val="21"/>
        </w:rPr>
        <w:object>
          <v:shape id="_x0000_i1056" o:spt="75" type="#_x0000_t75" style="height:14.25pt;width:72.75pt;" o:ole="t" filled="f" o:preferrelative="t" stroked="f" coordsize="21600,21600">
            <v:path/>
            <v:fill on="f" focussize="0,0"/>
            <v:stroke on="f" joinstyle="miter"/>
            <v:imagedata r:id="rId66" o:title=""/>
            <o:lock v:ext="edit" aspectratio="t"/>
            <w10:wrap type="none"/>
            <w10:anchorlock/>
          </v:shape>
          <o:OLEObject Type="Embed" ProgID="Equation.DSMT4" ShapeID="_x0000_i1056" DrawAspect="Content" ObjectID="_1468075756" r:id="rId65">
            <o:LockedField>false</o:LockedField>
          </o:OLEObject>
        </w:object>
      </w:r>
      <w:r>
        <w:rPr>
          <w:rFonts w:hint="eastAsia" w:ascii="宋体" w:hAnsi="宋体"/>
          <w:szCs w:val="21"/>
        </w:rPr>
        <w:t>，</w:t>
      </w:r>
      <w:r>
        <w:rPr>
          <w:rFonts w:ascii="宋体" w:hAnsi="宋体"/>
          <w:position w:val="-10"/>
          <w:szCs w:val="21"/>
        </w:rPr>
        <w:object>
          <v:shape id="_x0000_i1057" o:spt="75" type="#_x0000_t75" style="height:15.75pt;width:80.25pt;" o:ole="t" filled="f" o:preferrelative="t" stroked="f" coordsize="21600,21600">
            <v:path/>
            <v:fill on="f" focussize="0,0"/>
            <v:stroke on="f" joinstyle="miter"/>
            <v:imagedata r:id="rId68" o:title=""/>
            <o:lock v:ext="edit" aspectratio="t"/>
            <w10:wrap type="none"/>
            <w10:anchorlock/>
          </v:shape>
          <o:OLEObject Type="Embed" ProgID="Equation.DSMT4" ShapeID="_x0000_i1057" DrawAspect="Content" ObjectID="_1468075757" r:id="rId67">
            <o:LockedField>false</o:LockedField>
          </o:OLEObject>
        </w:object>
      </w:r>
      <w:r>
        <w:rPr>
          <w:rFonts w:hint="eastAsia" w:ascii="宋体" w:hAnsi="宋体"/>
          <w:szCs w:val="21"/>
        </w:rPr>
        <w:t>匝，平均直径</w:t>
      </w:r>
      <w:r>
        <w:rPr>
          <w:rFonts w:ascii="宋体" w:hAnsi="宋体"/>
          <w:position w:val="-6"/>
          <w:szCs w:val="21"/>
        </w:rPr>
        <w:object>
          <v:shape id="_x0000_i1058" o:spt="75" type="#_x0000_t75" style="height:17.25pt;width:69pt;" o:ole="t" filled="f" o:preferrelative="t" stroked="f" coordsize="21600,21600">
            <v:path/>
            <v:fill on="f" focussize="0,0"/>
            <v:stroke on="f" joinstyle="miter"/>
            <v:imagedata r:id="rId70" o:title=""/>
            <o:lock v:ext="edit" aspectratio="t"/>
            <w10:wrap type="none"/>
            <w10:anchorlock/>
          </v:shape>
          <o:OLEObject Type="Embed" ProgID="Equation.DSMT4" ShapeID="_x0000_i1058" DrawAspect="Content" ObjectID="_1468075758" r:id="rId69">
            <o:LockedField>false</o:LockedField>
          </o:OLEObject>
        </w:object>
      </w:r>
      <w:r>
        <w:rPr>
          <w:rFonts w:hint="eastAsia" w:ascii="宋体" w:hAnsi="宋体"/>
          <w:szCs w:val="21"/>
        </w:rPr>
        <w:t>，而真空磁导率</w:t>
      </w:r>
      <w:r>
        <w:rPr>
          <w:rFonts w:ascii="宋体" w:hAnsi="宋体"/>
          <w:position w:val="-12"/>
          <w:szCs w:val="21"/>
        </w:rPr>
        <w:object>
          <v:shape id="_x0000_i1059" o:spt="75" type="#_x0000_t75" style="height:18.75pt;width:101.25pt;" o:ole="t" filled="f" o:preferrelative="t" stroked="f" coordsize="21600,21600">
            <v:path/>
            <v:fill on="f" focussize="0,0"/>
            <v:stroke on="f" joinstyle="miter"/>
            <v:imagedata r:id="rId72" o:title=""/>
            <o:lock v:ext="edit" aspectratio="t"/>
            <w10:wrap type="none"/>
            <w10:anchorlock/>
          </v:shape>
          <o:OLEObject Type="Embed" ProgID="Equation.3" ShapeID="_x0000_i1059" DrawAspect="Content" ObjectID="_1468075759" r:id="rId71">
            <o:LockedField>false</o:LockedField>
          </o:OLEObject>
        </w:object>
      </w:r>
      <w:r>
        <w:rPr>
          <w:rFonts w:hint="eastAsia" w:ascii="宋体" w:hAnsi="宋体"/>
          <w:szCs w:val="21"/>
        </w:rPr>
        <w:t>。</w:t>
      </w:r>
    </w:p>
    <w:p w14:paraId="6AB46F4E">
      <w:pPr>
        <w:spacing w:line="360" w:lineRule="auto"/>
        <w:ind w:left="567" w:leftChars="270"/>
        <w:rPr>
          <w:rFonts w:ascii="宋体" w:hAnsi="宋体"/>
          <w:szCs w:val="21"/>
        </w:rPr>
      </w:pPr>
      <w:r>
        <w:rPr>
          <w:rFonts w:hint="eastAsia" w:ascii="宋体" w:hAnsi="宋体"/>
          <w:szCs w:val="21"/>
        </w:rPr>
        <w:t>即</w:t>
      </w:r>
      <w:r>
        <w:rPr>
          <w:rFonts w:ascii="宋体" w:hAnsi="宋体"/>
          <w:position w:val="-30"/>
          <w:szCs w:val="21"/>
        </w:rPr>
        <w:object>
          <v:shape id="_x0000_i1060" o:spt="75" type="#_x0000_t75" style="height:41.25pt;width:192.75pt;" o:ole="t" filled="f" o:preferrelative="t" stroked="f" coordsize="21600,21600">
            <v:path/>
            <v:fill on="f" focussize="0,0"/>
            <v:stroke on="f" joinstyle="miter"/>
            <v:imagedata r:id="rId74" o:title=""/>
            <o:lock v:ext="edit" aspectratio="t"/>
            <w10:wrap type="none"/>
            <w10:anchorlock/>
          </v:shape>
          <o:OLEObject Type="Embed" ProgID="Equation.DSMT4" ShapeID="_x0000_i1060" DrawAspect="Content" ObjectID="_1468075760" r:id="rId73">
            <o:LockedField>false</o:LockedField>
          </o:OLEObject>
        </w:object>
      </w:r>
      <w:r>
        <w:rPr>
          <w:rFonts w:hint="eastAsia" w:ascii="宋体" w:hAnsi="宋体"/>
          <w:szCs w:val="21"/>
        </w:rPr>
        <w:t>（单位：伏/特斯拉，即：V/T）</w:t>
      </w:r>
    </w:p>
    <w:p w14:paraId="5550CB0F">
      <w:pPr>
        <w:numPr>
          <w:ilvl w:val="0"/>
          <w:numId w:val="5"/>
        </w:numPr>
        <w:spacing w:line="360" w:lineRule="auto"/>
        <w:rPr>
          <w:rFonts w:ascii="宋体" w:hAnsi="宋体"/>
          <w:szCs w:val="21"/>
        </w:rPr>
      </w:pPr>
      <w:r>
        <w:rPr>
          <w:rFonts w:hint="eastAsia" w:ascii="宋体" w:hAnsi="宋体"/>
          <w:szCs w:val="21"/>
        </w:rPr>
        <w:t>测量通电螺线管中的磁场分布：</w:t>
      </w:r>
    </w:p>
    <w:p w14:paraId="25DE8946">
      <w:pPr>
        <w:numPr>
          <w:ilvl w:val="0"/>
          <w:numId w:val="7"/>
        </w:numPr>
        <w:spacing w:line="360" w:lineRule="auto"/>
        <w:ind w:left="567"/>
        <w:rPr>
          <w:rFonts w:ascii="宋体" w:hAnsi="宋体"/>
          <w:szCs w:val="21"/>
        </w:rPr>
      </w:pPr>
      <w:r>
        <w:rPr>
          <w:rFonts w:hint="eastAsia" w:ascii="宋体" w:hAnsi="宋体"/>
          <w:szCs w:val="21"/>
        </w:rPr>
        <w:t>当螺线管通恒定电流</w:t>
      </w:r>
      <w:r>
        <w:rPr>
          <w:rFonts w:ascii="宋体" w:hAnsi="宋体"/>
          <w:i/>
          <w:position w:val="-12"/>
          <w:szCs w:val="21"/>
        </w:rPr>
        <w:object>
          <v:shape id="_x0000_i1061" o:spt="75" type="#_x0000_t75" style="height:18pt;width:15pt;" o:ole="t" filled="f" o:preferrelative="t" stroked="f" coordsize="21600,21600">
            <v:path/>
            <v:fill on="f" focussize="0,0"/>
            <v:stroke on="f" joinstyle="miter"/>
            <v:imagedata r:id="rId47" o:title=""/>
            <o:lock v:ext="edit" aspectratio="t"/>
            <w10:wrap type="none"/>
            <w10:anchorlock/>
          </v:shape>
          <o:OLEObject Type="Embed" ProgID="Equation.3" ShapeID="_x0000_i1061" DrawAspect="Content" ObjectID="_1468075761" r:id="rId75">
            <o:LockedField>false</o:LockedField>
          </o:OLEObject>
        </w:object>
      </w:r>
      <w:r>
        <w:rPr>
          <w:rFonts w:hint="eastAsia" w:ascii="宋体" w:hAnsi="宋体"/>
          <w:szCs w:val="21"/>
        </w:rPr>
        <w:t>（例如250mA）时，测量</w:t>
      </w:r>
      <w:r>
        <w:rPr>
          <w:rFonts w:ascii="宋体" w:hAnsi="宋体"/>
          <w:i/>
          <w:position w:val="-6"/>
          <w:szCs w:val="21"/>
        </w:rPr>
        <w:object>
          <v:shape id="_x0000_i1062" o:spt="75" type="#_x0000_t75" style="height:14.25pt;width:33.75pt;" o:ole="t" filled="f" o:preferrelative="t" stroked="f" coordsize="21600,21600">
            <v:path/>
            <v:fill on="f" focussize="0,0"/>
            <v:stroke on="f" joinstyle="miter"/>
            <v:imagedata r:id="rId77" o:title=""/>
            <o:lock v:ext="edit" aspectratio="t"/>
            <w10:wrap type="none"/>
            <w10:anchorlock/>
          </v:shape>
          <o:OLEObject Type="Embed" ProgID="Equation.DSMT4" ShapeID="_x0000_i1062" DrawAspect="Content" ObjectID="_1468075762" r:id="rId76">
            <o:LockedField>false</o:LockedField>
          </o:OLEObject>
        </w:object>
      </w:r>
      <w:r>
        <w:rPr>
          <w:rFonts w:hint="eastAsia" w:ascii="宋体" w:hAnsi="宋体"/>
          <w:szCs w:val="21"/>
        </w:rPr>
        <w:t>关系。</w:t>
      </w:r>
      <w:r>
        <w:rPr>
          <w:rFonts w:ascii="宋体" w:hAnsi="宋体"/>
          <w:i/>
          <w:position w:val="-4"/>
          <w:szCs w:val="21"/>
        </w:rPr>
        <w:object>
          <v:shape id="_x0000_i1063" o:spt="75" type="#_x0000_t75" style="height:12.75pt;width:14.25pt;" o:ole="t" filled="f" o:preferrelative="t" stroked="f" coordsize="21600,21600">
            <v:path/>
            <v:fill on="f" focussize="0,0"/>
            <v:stroke on="f" joinstyle="miter"/>
            <v:imagedata r:id="rId79" o:title=""/>
            <o:lock v:ext="edit" aspectratio="t"/>
            <w10:wrap type="none"/>
            <w10:anchorlock/>
          </v:shape>
          <o:OLEObject Type="Embed" ProgID="Equation.DSMT4" ShapeID="_x0000_i1063" DrawAspect="Content" ObjectID="_1468075763" r:id="rId78">
            <o:LockedField>false</o:LockedField>
          </o:OLEObject>
        </w:object>
      </w:r>
      <w:r>
        <w:rPr>
          <w:rFonts w:hint="eastAsia" w:ascii="宋体" w:hAnsi="宋体"/>
          <w:szCs w:val="21"/>
        </w:rPr>
        <w:t>范围为0</w:t>
      </w:r>
      <w:r>
        <w:rPr>
          <w:rFonts w:ascii="宋体" w:hAnsi="宋体"/>
          <w:szCs w:val="21"/>
        </w:rPr>
        <w:t>—</w:t>
      </w:r>
      <w:r>
        <w:rPr>
          <w:rFonts w:hint="eastAsia" w:ascii="宋体" w:hAnsi="宋体"/>
          <w:szCs w:val="21"/>
        </w:rPr>
        <w:t>30.0cm，两端的测量数据点应比中心位置的测量数据点密一些。</w:t>
      </w:r>
    </w:p>
    <w:p w14:paraId="4E15EAB7">
      <w:pPr>
        <w:numPr>
          <w:ilvl w:val="0"/>
          <w:numId w:val="7"/>
        </w:numPr>
        <w:spacing w:line="360" w:lineRule="auto"/>
        <w:ind w:left="567" w:hanging="425"/>
        <w:rPr>
          <w:rFonts w:ascii="宋体" w:hAnsi="宋体"/>
          <w:szCs w:val="21"/>
        </w:rPr>
      </w:pPr>
      <w:r>
        <w:rPr>
          <w:rFonts w:hint="eastAsia" w:ascii="宋体" w:hAnsi="宋体"/>
          <w:szCs w:val="21"/>
        </w:rPr>
        <w:t>利用上面所得的传感器灵敏度</w:t>
      </w:r>
      <w:r>
        <w:rPr>
          <w:rFonts w:ascii="宋体" w:hAnsi="宋体"/>
          <w:i/>
          <w:position w:val="-4"/>
          <w:szCs w:val="21"/>
        </w:rPr>
        <w:object>
          <v:shape id="_x0000_i1064" o:spt="75" type="#_x0000_t75" style="height:12.75pt;width:12.75pt;" o:ole="t" filled="f" o:preferrelative="t" stroked="f" coordsize="21600,21600">
            <v:path/>
            <v:fill on="f" focussize="0,0"/>
            <v:stroke on="f" joinstyle="miter"/>
            <v:imagedata r:id="rId45" o:title=""/>
            <o:lock v:ext="edit" aspectratio="t"/>
            <w10:wrap type="none"/>
            <w10:anchorlock/>
          </v:shape>
          <o:OLEObject Type="Embed" ProgID="Equation.DSMT4" ShapeID="_x0000_i1064" DrawAspect="Content" ObjectID="_1468075764" r:id="rId80">
            <o:LockedField>false</o:LockedField>
          </o:OLEObject>
        </w:object>
      </w:r>
      <w:r>
        <w:rPr>
          <w:rFonts w:hint="eastAsia" w:ascii="宋体" w:hAnsi="宋体"/>
          <w:szCs w:val="21"/>
        </w:rPr>
        <w:t>计算</w:t>
      </w:r>
      <w:r>
        <w:rPr>
          <w:rFonts w:ascii="宋体" w:hAnsi="宋体"/>
          <w:position w:val="-4"/>
          <w:szCs w:val="21"/>
        </w:rPr>
        <w:object>
          <v:shape id="_x0000_i1065" o:spt="75" type="#_x0000_t75" style="height:12.75pt;width:33pt;" o:ole="t" filled="f" o:preferrelative="t" stroked="f" coordsize="21600,21600">
            <v:path/>
            <v:fill on="f" focussize="0,0"/>
            <v:stroke on="f" joinstyle="miter"/>
            <v:imagedata r:id="rId82" o:title=""/>
            <o:lock v:ext="edit" aspectratio="t"/>
            <w10:wrap type="none"/>
            <w10:anchorlock/>
          </v:shape>
          <o:OLEObject Type="Embed" ProgID="Equation.DSMT4" ShapeID="_x0000_i1065" DrawAspect="Content" ObjectID="_1468075765" r:id="rId81">
            <o:LockedField>false</o:LockedField>
          </o:OLEObject>
        </w:object>
      </w:r>
      <w:r>
        <w:rPr>
          <w:rFonts w:hint="eastAsia" w:ascii="宋体" w:hAnsi="宋体"/>
          <w:szCs w:val="21"/>
        </w:rPr>
        <w:t>关系，并作出</w:t>
      </w:r>
      <w:r>
        <w:rPr>
          <w:rFonts w:ascii="宋体" w:hAnsi="宋体"/>
          <w:position w:val="-4"/>
          <w:szCs w:val="21"/>
        </w:rPr>
        <w:object>
          <v:shape id="_x0000_i1066" o:spt="75" type="#_x0000_t75" style="height:12.75pt;width:33pt;" o:ole="t" filled="f" o:preferrelative="t" stroked="f" coordsize="21600,21600">
            <v:path/>
            <v:fill on="f" focussize="0,0"/>
            <v:stroke on="f" joinstyle="miter"/>
            <v:imagedata r:id="rId82" o:title=""/>
            <o:lock v:ext="edit" aspectratio="t"/>
            <w10:wrap type="none"/>
            <w10:anchorlock/>
          </v:shape>
          <o:OLEObject Type="Embed" ProgID="Equation.DSMT4" ShapeID="_x0000_i1066" DrawAspect="Content" ObjectID="_1468075766" r:id="rId83">
            <o:LockedField>false</o:LockedField>
          </o:OLEObject>
        </w:object>
      </w:r>
      <w:r>
        <w:rPr>
          <w:rFonts w:hint="eastAsia" w:ascii="宋体" w:hAnsi="宋体"/>
          <w:szCs w:val="21"/>
        </w:rPr>
        <w:t>分布图。</w:t>
      </w:r>
    </w:p>
    <w:p w14:paraId="29147558">
      <w:pPr>
        <w:numPr>
          <w:ilvl w:val="0"/>
          <w:numId w:val="7"/>
        </w:numPr>
        <w:spacing w:line="360" w:lineRule="auto"/>
        <w:ind w:left="567"/>
        <w:rPr>
          <w:rFonts w:ascii="宋体" w:hAnsi="宋体"/>
          <w:szCs w:val="21"/>
        </w:rPr>
      </w:pPr>
      <w:r>
        <w:rPr>
          <w:rFonts w:hint="eastAsia" w:ascii="宋体" w:hAnsi="宋体"/>
          <w:szCs w:val="21"/>
        </w:rPr>
        <w:t>计算并在图上标出均匀区的磁感应强度</w:t>
      </w:r>
      <w:r>
        <w:rPr>
          <w:rFonts w:ascii="宋体" w:hAnsi="宋体"/>
          <w:i/>
          <w:position w:val="-12"/>
          <w:szCs w:val="21"/>
        </w:rPr>
        <w:object>
          <v:shape id="_x0000_i1067" o:spt="75" type="#_x0000_t75" style="height:21.75pt;width:18.75pt;" o:ole="t" filled="f" o:preferrelative="t" stroked="f" coordsize="21600,21600">
            <v:path/>
            <v:fill on="f" focussize="0,0"/>
            <v:stroke on="f" joinstyle="miter"/>
            <v:imagedata r:id="rId85" o:title=""/>
            <o:lock v:ext="edit" aspectratio="t"/>
            <w10:wrap type="none"/>
            <w10:anchorlock/>
          </v:shape>
          <o:OLEObject Type="Embed" ProgID="Equation.3" ShapeID="_x0000_i1067" DrawAspect="Content" ObjectID="_1468075767" r:id="rId84">
            <o:LockedField>false</o:LockedField>
          </o:OLEObject>
        </w:object>
      </w:r>
      <w:r>
        <w:rPr>
          <w:rFonts w:hint="eastAsia" w:ascii="宋体" w:hAnsi="宋体"/>
          <w:szCs w:val="21"/>
        </w:rPr>
        <w:t>及均匀区范围（包括位置与长度），理论值</w:t>
      </w:r>
      <w:r>
        <w:rPr>
          <w:rFonts w:ascii="宋体" w:hAnsi="宋体"/>
          <w:position w:val="-38"/>
          <w:szCs w:val="21"/>
        </w:rPr>
        <w:object>
          <v:shape id="_x0000_i1068" o:spt="75" type="#_x0000_t75" style="height:38.25pt;width:105.75pt;" o:ole="t" filled="f" o:preferrelative="t" stroked="f" coordsize="21600,21600">
            <v:path/>
            <v:fill on="f" focussize="0,0"/>
            <v:stroke on="f" joinstyle="miter"/>
            <v:imagedata r:id="rId87" o:title=""/>
            <o:lock v:ext="edit" aspectratio="t"/>
            <w10:wrap type="none"/>
            <w10:anchorlock/>
          </v:shape>
          <o:OLEObject Type="Embed" ProgID="Equation.3" ShapeID="_x0000_i1068" DrawAspect="Content" ObjectID="_1468075768" r:id="rId86">
            <o:LockedField>false</o:LockedField>
          </o:OLEObject>
        </w:object>
      </w:r>
      <w:r>
        <w:rPr>
          <w:rFonts w:hint="eastAsia" w:ascii="宋体" w:hAnsi="宋体"/>
          <w:szCs w:val="21"/>
        </w:rPr>
        <w:t>,假定磁场变化小于1%的范围为均匀区（即</w:t>
      </w:r>
      <w:r>
        <w:rPr>
          <w:rFonts w:ascii="宋体" w:hAnsi="宋体"/>
          <w:position w:val="-30"/>
          <w:szCs w:val="21"/>
        </w:rPr>
        <w:object>
          <v:shape id="_x0000_i1069" o:spt="75" type="#_x0000_t75" style="height:36.75pt;width:117.75pt;" o:ole="t" filled="f" o:preferrelative="t" stroked="f" coordsize="21600,21600">
            <v:path/>
            <v:fill on="f" focussize="0,0"/>
            <v:stroke on="f" joinstyle="miter"/>
            <v:imagedata r:id="rId89" o:title=""/>
            <o:lock v:ext="edit" aspectratio="t"/>
            <w10:wrap type="none"/>
            <w10:anchorlock/>
          </v:shape>
          <o:OLEObject Type="Embed" ProgID="Equation.3" ShapeID="_x0000_i1069" DrawAspect="Content" ObjectID="_1468075769" r:id="rId88">
            <o:LockedField>false</o:LockedField>
          </o:OLEObject>
        </w:object>
      </w:r>
      <w:r>
        <w:rPr>
          <w:rFonts w:hint="eastAsia" w:ascii="宋体" w:hAnsi="宋体"/>
          <w:szCs w:val="21"/>
        </w:rPr>
        <w:t>）。</w:t>
      </w:r>
    </w:p>
    <w:p w14:paraId="2E50EF16">
      <w:pPr>
        <w:numPr>
          <w:ilvl w:val="0"/>
          <w:numId w:val="7"/>
        </w:numPr>
        <w:spacing w:line="360" w:lineRule="auto"/>
        <w:ind w:left="567"/>
        <w:rPr>
          <w:rFonts w:ascii="宋体" w:hAnsi="宋体"/>
          <w:szCs w:val="21"/>
        </w:rPr>
      </w:pPr>
      <w:r>
        <w:rPr>
          <w:rFonts w:hint="eastAsia" w:ascii="宋体" w:hAnsi="宋体"/>
          <w:szCs w:val="21"/>
        </w:rPr>
        <w:t>已知螺线管长度</w:t>
      </w:r>
      <w:r>
        <w:rPr>
          <w:rFonts w:ascii="宋体" w:hAnsi="宋体"/>
          <w:position w:val="-6"/>
          <w:szCs w:val="21"/>
        </w:rPr>
        <w:object>
          <v:shape id="_x0000_i1070" o:spt="75" type="#_x0000_t75" style="height:14.25pt;width:57.75pt;" o:ole="t" filled="f" o:preferrelative="t" stroked="f" coordsize="21600,21600">
            <v:path/>
            <v:fill on="f" focussize="0,0"/>
            <v:stroke on="f" joinstyle="miter"/>
            <v:imagedata r:id="rId91" o:title=""/>
            <o:lock v:ext="edit" aspectratio="t"/>
            <w10:wrap type="none"/>
            <w10:anchorlock/>
          </v:shape>
          <o:OLEObject Type="Embed" ProgID="Equation.DSMT4" ShapeID="_x0000_i1070" DrawAspect="Content" ObjectID="_1468075770" r:id="rId90">
            <o:LockedField>false</o:LockedField>
          </o:OLEObject>
        </w:object>
      </w:r>
      <w:r>
        <w:rPr>
          <w:rFonts w:hint="eastAsia" w:ascii="宋体" w:hAnsi="宋体"/>
          <w:szCs w:val="21"/>
        </w:rPr>
        <w:t>，在图上标出螺线管边界的位置坐标（即</w:t>
      </w:r>
      <w:r>
        <w:rPr>
          <w:rFonts w:ascii="宋体" w:hAnsi="宋体"/>
          <w:position w:val="-4"/>
          <w:szCs w:val="21"/>
        </w:rPr>
        <w:object>
          <v:shape id="_x0000_i1071" o:spt="75" type="#_x0000_t75" style="height:12.75pt;width:12pt;" o:ole="t" filled="f" o:preferrelative="t" stroked="f" coordsize="21600,21600">
            <v:path/>
            <v:fill on="f" focussize="0,0"/>
            <v:stroke on="f" joinstyle="miter"/>
            <v:imagedata r:id="rId93" o:title=""/>
            <o:lock v:ext="edit" aspectratio="t"/>
            <w10:wrap type="none"/>
            <w10:anchorlock/>
          </v:shape>
          <o:OLEObject Type="Embed" ProgID="Equation.3" ShapeID="_x0000_i1071" DrawAspect="Content" ObjectID="_1468075771" r:id="rId92">
            <o:LockedField>false</o:LockedField>
          </o:OLEObject>
        </w:object>
      </w:r>
      <w:r>
        <w:rPr>
          <w:rFonts w:hint="eastAsia" w:ascii="宋体" w:hAnsi="宋体"/>
          <w:szCs w:val="21"/>
        </w:rPr>
        <w:t>与</w:t>
      </w:r>
      <w:r>
        <w:rPr>
          <w:rFonts w:ascii="宋体" w:hAnsi="宋体"/>
          <w:position w:val="-4"/>
          <w:szCs w:val="21"/>
        </w:rPr>
        <w:object>
          <v:shape id="_x0000_i1072" o:spt="75" type="#_x0000_t75" style="height:15pt;width:14.25pt;" o:ole="t" filled="f" o:preferrelative="t" stroked="f" coordsize="21600,21600">
            <v:path/>
            <v:fill on="f" focussize="0,0"/>
            <v:stroke on="f" joinstyle="miter"/>
            <v:imagedata r:id="rId95" o:title=""/>
            <o:lock v:ext="edit" aspectratio="t"/>
            <w10:wrap type="none"/>
            <w10:anchorlock/>
          </v:shape>
          <o:OLEObject Type="Embed" ProgID="Equation.3" ShapeID="_x0000_i1072" DrawAspect="Content" ObjectID="_1468075772" r:id="rId94">
            <o:LockedField>false</o:LockedField>
          </o:OLEObject>
        </w:object>
      </w:r>
      <w:r>
        <w:rPr>
          <w:rFonts w:hint="eastAsia" w:ascii="宋体" w:hAnsi="宋体"/>
          <w:szCs w:val="21"/>
        </w:rPr>
        <w:t>点，一般认为在边界点处的磁场是中心位置的一半，即</w:t>
      </w:r>
      <w:r>
        <w:rPr>
          <w:rFonts w:ascii="宋体" w:hAnsi="宋体"/>
          <w:position w:val="-24"/>
          <w:szCs w:val="21"/>
        </w:rPr>
        <w:object>
          <v:shape id="_x0000_i1073" o:spt="75" type="#_x0000_t75" style="height:30.75pt;width:84pt;" o:ole="t" filled="f" o:preferrelative="t" stroked="f" coordsize="21600,21600">
            <v:path/>
            <v:fill on="f" focussize="0,0"/>
            <v:stroke on="f" joinstyle="miter"/>
            <v:imagedata r:id="rId97" o:title=""/>
            <o:lock v:ext="edit" aspectratio="t"/>
            <w10:wrap type="none"/>
            <w10:anchorlock/>
          </v:shape>
          <o:OLEObject Type="Embed" ProgID="Equation.3" ShapeID="_x0000_i1073" DrawAspect="Content" ObjectID="_1468075773" r:id="rId96">
            <o:LockedField>false</o:LockedField>
          </o:OLEObject>
        </w:object>
      </w:r>
      <w:r>
        <w:rPr>
          <w:rFonts w:hint="eastAsia" w:ascii="宋体" w:hAnsi="宋体"/>
          <w:szCs w:val="21"/>
        </w:rPr>
        <w:t>）。验证</w:t>
      </w:r>
      <w:r>
        <w:rPr>
          <w:rFonts w:ascii="宋体" w:hAnsi="宋体"/>
          <w:position w:val="-4"/>
          <w:szCs w:val="21"/>
        </w:rPr>
        <w:object>
          <v:shape id="_x0000_i1074" o:spt="75" type="#_x0000_t75" style="height:15pt;width:33pt;" o:ole="t" filled="f" o:preferrelative="t" stroked="f" coordsize="21600,21600">
            <v:path/>
            <v:fill on="f" focussize="0,0"/>
            <v:stroke on="f" joinstyle="miter"/>
            <v:imagedata r:id="rId99" o:title=""/>
            <o:lock v:ext="edit" aspectratio="t"/>
            <w10:wrap type="none"/>
            <w10:anchorlock/>
          </v:shape>
          <o:OLEObject Type="Embed" ProgID="Equation.3" ShapeID="_x0000_i1074" DrawAspect="Content" ObjectID="_1468075774" r:id="rId98">
            <o:LockedField>false</o:LockedField>
          </o:OLEObject>
        </w:object>
      </w:r>
      <w:r>
        <w:rPr>
          <w:rFonts w:hint="eastAsia" w:ascii="宋体" w:hAnsi="宋体"/>
          <w:szCs w:val="21"/>
        </w:rPr>
        <w:t>间距约26.0cm。</w:t>
      </w:r>
    </w:p>
    <w:p w14:paraId="2D47AABF">
      <w:pPr>
        <w:spacing w:line="360" w:lineRule="auto"/>
        <w:rPr>
          <w:rFonts w:ascii="宋体" w:hAnsi="宋体"/>
          <w:szCs w:val="21"/>
        </w:rPr>
      </w:pPr>
      <w:r>
        <w:rPr>
          <w:rFonts w:hint="eastAsia" w:ascii="宋体" w:hAnsi="宋体"/>
          <w:szCs w:val="21"/>
        </w:rPr>
        <w:t>注意：</w:t>
      </w:r>
    </w:p>
    <w:p w14:paraId="4EA33A12">
      <w:pPr>
        <w:numPr>
          <w:ilvl w:val="0"/>
          <w:numId w:val="8"/>
        </w:numPr>
        <w:spacing w:line="360" w:lineRule="auto"/>
        <w:rPr>
          <w:rFonts w:ascii="宋体" w:hAnsi="宋体"/>
          <w:szCs w:val="21"/>
        </w:rPr>
      </w:pPr>
      <w:r>
        <w:rPr>
          <w:rFonts w:hint="eastAsia" w:ascii="宋体" w:hAnsi="宋体"/>
          <w:szCs w:val="21"/>
        </w:rPr>
        <w:t>测量</w:t>
      </w:r>
      <w:r>
        <w:rPr>
          <w:rFonts w:ascii="宋体" w:hAnsi="宋体"/>
          <w:position w:val="-12"/>
          <w:szCs w:val="21"/>
        </w:rPr>
        <w:object>
          <v:shape id="_x0000_i1075" o:spt="75" type="#_x0000_t75" style="height:18pt;width:33.75pt;" o:ole="t" filled="f" o:preferrelative="t" stroked="f" coordsize="21600,21600">
            <v:path/>
            <v:fill on="f" focussize="0,0"/>
            <v:stroke on="f" joinstyle="miter"/>
            <v:imagedata r:id="rId101" o:title=""/>
            <o:lock v:ext="edit" aspectratio="t"/>
            <w10:wrap type="none"/>
            <w10:anchorlock/>
          </v:shape>
          <o:OLEObject Type="Embed" ProgID="Equation.DSMT4" ShapeID="_x0000_i1075" DrawAspect="Content" ObjectID="_1468075775" r:id="rId100">
            <o:LockedField>false</o:LockedField>
          </o:OLEObject>
        </w:object>
      </w:r>
      <w:r>
        <w:rPr>
          <w:rFonts w:hint="eastAsia" w:ascii="宋体" w:hAnsi="宋体"/>
          <w:szCs w:val="21"/>
        </w:rPr>
        <w:t>时，传感器位于螺线管中央（即均匀磁场中）。</w:t>
      </w:r>
    </w:p>
    <w:p w14:paraId="25E97493">
      <w:pPr>
        <w:numPr>
          <w:ilvl w:val="0"/>
          <w:numId w:val="8"/>
        </w:numPr>
        <w:spacing w:line="360" w:lineRule="auto"/>
        <w:rPr>
          <w:rFonts w:ascii="宋体" w:hAnsi="宋体"/>
          <w:szCs w:val="21"/>
        </w:rPr>
      </w:pPr>
      <w:r>
        <w:rPr>
          <w:rFonts w:hint="eastAsia" w:ascii="宋体" w:hAnsi="宋体"/>
          <w:szCs w:val="21"/>
        </w:rPr>
        <w:t>测量</w:t>
      </w:r>
      <w:r>
        <w:rPr>
          <w:rFonts w:ascii="宋体" w:hAnsi="宋体"/>
          <w:position w:val="-6"/>
          <w:szCs w:val="21"/>
        </w:rPr>
        <w:object>
          <v:shape id="_x0000_i1076" o:spt="75" type="#_x0000_t75" style="height:14.25pt;width:33.75pt;" o:ole="t" filled="f" o:preferrelative="t" stroked="f" coordsize="21600,21600">
            <v:path/>
            <v:fill on="f" focussize="0,0"/>
            <v:stroke on="f" joinstyle="miter"/>
            <v:imagedata r:id="rId103" o:title=""/>
            <o:lock v:ext="edit" aspectratio="t"/>
            <w10:wrap type="none"/>
            <w10:anchorlock/>
          </v:shape>
          <o:OLEObject Type="Embed" ProgID="Equation.DSMT4" ShapeID="_x0000_i1076" DrawAspect="Content" ObjectID="_1468075776" r:id="rId102">
            <o:LockedField>false</o:LockedField>
          </o:OLEObject>
        </w:object>
      </w:r>
      <w:r>
        <w:rPr>
          <w:rFonts w:hint="eastAsia" w:ascii="宋体" w:hAnsi="宋体"/>
          <w:szCs w:val="21"/>
        </w:rPr>
        <w:t>时，螺线管通电电流</w:t>
      </w:r>
      <w:r>
        <w:rPr>
          <w:rFonts w:ascii="宋体" w:hAnsi="宋体"/>
          <w:i/>
          <w:position w:val="-12"/>
          <w:szCs w:val="21"/>
        </w:rPr>
        <w:object>
          <v:shape id="_x0000_i1077" o:spt="75" type="#_x0000_t75" style="height:18pt;width:15pt;" o:ole="t" filled="f" o:preferrelative="t" stroked="f" coordsize="21600,21600">
            <v:path/>
            <v:fill on="f" focussize="0,0"/>
            <v:stroke on="f" joinstyle="miter"/>
            <v:imagedata r:id="rId47" o:title=""/>
            <o:lock v:ext="edit" aspectratio="t"/>
            <w10:wrap type="none"/>
            <w10:anchorlock/>
          </v:shape>
          <o:OLEObject Type="Embed" ProgID="Equation.3" ShapeID="_x0000_i1077" DrawAspect="Content" ObjectID="_1468075777" r:id="rId104">
            <o:LockedField>false</o:LockedField>
          </o:OLEObject>
        </w:object>
      </w:r>
      <w:r>
        <w:rPr>
          <w:rFonts w:hint="eastAsia" w:ascii="宋体" w:hAnsi="宋体"/>
          <w:szCs w:val="21"/>
        </w:rPr>
        <w:t>应保持不变。</w:t>
      </w:r>
    </w:p>
    <w:p w14:paraId="4EB080F9">
      <w:pPr>
        <w:numPr>
          <w:ilvl w:val="0"/>
          <w:numId w:val="8"/>
        </w:numPr>
        <w:spacing w:line="360" w:lineRule="auto"/>
        <w:rPr>
          <w:rFonts w:ascii="宋体" w:hAnsi="宋体"/>
          <w:szCs w:val="21"/>
        </w:rPr>
      </w:pPr>
      <w:r>
        <w:rPr>
          <w:rFonts w:hint="eastAsia" w:ascii="宋体" w:hAnsi="宋体"/>
          <w:szCs w:val="21"/>
        </w:rPr>
        <w:t>当</w:t>
      </w:r>
      <w:r>
        <w:rPr>
          <w:rFonts w:ascii="宋体" w:hAnsi="宋体"/>
          <w:i/>
          <w:position w:val="-12"/>
          <w:szCs w:val="21"/>
        </w:rPr>
        <w:object>
          <v:shape id="_x0000_i1078" o:spt="75" type="#_x0000_t75" style="height:18pt;width:33pt;" o:ole="t" filled="f" o:preferrelative="t" stroked="f" coordsize="21600,21600">
            <v:path/>
            <v:fill on="f" focussize="0,0"/>
            <v:stroke on="f" joinstyle="miter"/>
            <v:imagedata r:id="rId106" o:title=""/>
            <o:lock v:ext="edit" aspectratio="t"/>
            <w10:wrap type="none"/>
            <w10:anchorlock/>
          </v:shape>
          <o:OLEObject Type="Embed" ProgID="Equation.DSMT4" ShapeID="_x0000_i1078" DrawAspect="Content" ObjectID="_1468075778" r:id="rId105">
            <o:LockedField>false</o:LockedField>
          </o:OLEObject>
        </w:object>
      </w:r>
      <w:r>
        <w:rPr>
          <w:rFonts w:hint="eastAsia" w:ascii="宋体" w:hAnsi="宋体"/>
          <w:szCs w:val="21"/>
        </w:rPr>
        <w:t>时，数字电压表指示应该为0。</w:t>
      </w:r>
    </w:p>
    <w:p w14:paraId="748CF88F">
      <w:pPr>
        <w:numPr>
          <w:ilvl w:val="0"/>
          <w:numId w:val="8"/>
        </w:numPr>
        <w:spacing w:line="360" w:lineRule="auto"/>
        <w:rPr>
          <w:rFonts w:ascii="宋体" w:hAnsi="宋体"/>
          <w:szCs w:val="21"/>
        </w:rPr>
      </w:pPr>
      <w:r>
        <w:rPr>
          <w:rFonts w:hint="eastAsia" w:ascii="宋体" w:hAnsi="宋体"/>
          <w:szCs w:val="21"/>
        </w:rPr>
        <w:t>实验完毕后，请将螺线管电流工作调回到零。</w:t>
      </w:r>
    </w:p>
    <w:p w14:paraId="2C07AF52">
      <w:pPr>
        <w:pageBreakBefore/>
        <w:spacing w:line="360" w:lineRule="auto"/>
        <w:rPr>
          <w:rFonts w:ascii="宋体" w:hAnsi="宋体"/>
          <w:b/>
        </w:rPr>
      </w:pPr>
      <w:r>
        <w:rPr>
          <w:rFonts w:hint="eastAsia" w:ascii="宋体" w:hAnsi="宋体"/>
          <w:b/>
        </w:rPr>
        <w:t>【实验数据】（注：以下数据不作为仪器验收标准，仅供实验时参考）</w:t>
      </w:r>
    </w:p>
    <w:p w14:paraId="6D70B21E">
      <w:pPr>
        <w:spacing w:line="360" w:lineRule="auto"/>
        <w:rPr>
          <w:rFonts w:ascii="宋体" w:hAnsi="宋体"/>
          <w:b/>
          <w:szCs w:val="21"/>
        </w:rPr>
      </w:pPr>
      <w:r>
        <w:rPr>
          <w:rFonts w:hint="eastAsia" w:ascii="宋体" w:hAnsi="宋体"/>
          <w:b/>
          <w:szCs w:val="21"/>
        </w:rPr>
        <w:t>1．霍耳电势差与磁感应强度B的关系</w:t>
      </w:r>
    </w:p>
    <w:p w14:paraId="04F9FBCA">
      <w:pPr>
        <w:spacing w:line="360" w:lineRule="auto"/>
        <w:rPr>
          <w:rFonts w:ascii="宋体" w:hAnsi="宋体"/>
          <w:szCs w:val="21"/>
        </w:rPr>
      </w:pPr>
      <w:r>
        <w:rPr>
          <w:rFonts w:hint="eastAsia" w:ascii="宋体" w:hAnsi="宋体"/>
          <w:szCs w:val="21"/>
        </w:rPr>
        <w:t>霍耳传感器处于螺线管中央位置（即</w:t>
      </w:r>
      <w:r>
        <w:rPr>
          <w:rFonts w:ascii="宋体" w:hAnsi="宋体"/>
          <w:position w:val="-6"/>
          <w:szCs w:val="21"/>
        </w:rPr>
        <w:object>
          <v:shape id="_x0000_i1079" o:spt="75" type="#_x0000_t75" style="height:14.25pt;width:60pt;" o:ole="t" filled="f" o:preferrelative="t" stroked="f" coordsize="21600,21600">
            <v:path/>
            <v:fill on="f" focussize="0,0"/>
            <v:stroke on="f" joinstyle="miter"/>
            <v:imagedata r:id="rId108" o:title=""/>
            <o:lock v:ext="edit" aspectratio="t"/>
            <w10:wrap type="none"/>
            <w10:anchorlock/>
          </v:shape>
          <o:OLEObject Type="Embed" ProgID="Equation.DSMT4" ShapeID="_x0000_i1079" DrawAspect="Content" ObjectID="_1468075779" r:id="rId107">
            <o:LockedField>false</o:LockedField>
          </o:OLEObject>
        </w:object>
      </w:r>
      <w:r>
        <w:rPr>
          <w:rFonts w:hint="eastAsia" w:ascii="宋体" w:hAnsi="宋体"/>
          <w:szCs w:val="21"/>
        </w:rPr>
        <w:t>处）</w:t>
      </w:r>
    </w:p>
    <w:p w14:paraId="673D8106">
      <w:pPr>
        <w:spacing w:line="360" w:lineRule="auto"/>
        <w:jc w:val="center"/>
        <w:rPr>
          <w:rFonts w:ascii="宋体" w:hAnsi="宋体"/>
          <w:szCs w:val="21"/>
        </w:rPr>
      </w:pPr>
      <w:r>
        <w:rPr>
          <w:rFonts w:hint="eastAsia" w:ascii="宋体" w:hAnsi="宋体"/>
          <w:szCs w:val="21"/>
        </w:rPr>
        <w:t>表1 测量霍耳电势差</w:t>
      </w:r>
      <w:r>
        <w:rPr>
          <w:rFonts w:ascii="宋体" w:hAnsi="宋体"/>
          <w:position w:val="-6"/>
          <w:szCs w:val="21"/>
        </w:rPr>
        <w:object>
          <v:shape id="_x0000_i1080" o:spt="75" type="#_x0000_t75" style="height:14.25pt;width:12.75pt;" o:ole="t" filled="f" o:preferrelative="t" stroked="f" coordsize="21600,21600">
            <v:path/>
            <v:fill on="f" focussize="0,0"/>
            <v:stroke on="f" joinstyle="miter"/>
            <v:imagedata r:id="rId110" o:title=""/>
            <o:lock v:ext="edit" aspectratio="t"/>
            <w10:wrap type="none"/>
            <w10:anchorlock/>
          </v:shape>
          <o:OLEObject Type="Embed" ProgID="Equation.DSMT4" ShapeID="_x0000_i1080" DrawAspect="Content" ObjectID="_1468075780" r:id="rId109">
            <o:LockedField>false</o:LockedField>
          </o:OLEObject>
        </w:object>
      </w:r>
      <w:r>
        <w:rPr>
          <w:rFonts w:hint="eastAsia" w:ascii="宋体" w:hAnsi="宋体"/>
          <w:szCs w:val="21"/>
        </w:rPr>
        <w:t>与螺线管通电电流</w:t>
      </w:r>
      <w:r>
        <w:rPr>
          <w:rFonts w:ascii="宋体" w:hAnsi="宋体"/>
          <w:position w:val="-12"/>
          <w:szCs w:val="21"/>
        </w:rPr>
        <w:object>
          <v:shape id="_x0000_i1081" o:spt="75" type="#_x0000_t75" style="height:18pt;width:15pt;" o:ole="t" filled="f" o:preferrelative="t" stroked="f" coordsize="21600,21600">
            <v:path/>
            <v:fill on="f" focussize="0,0"/>
            <v:stroke on="f" joinstyle="miter"/>
            <v:imagedata r:id="rId47" o:title=""/>
            <o:lock v:ext="edit" aspectratio="t"/>
            <w10:wrap type="none"/>
            <w10:anchorlock/>
          </v:shape>
          <o:OLEObject Type="Embed" ProgID="Equation.3" ShapeID="_x0000_i1081" DrawAspect="Content" ObjectID="_1468075781" r:id="rId111">
            <o:LockedField>false</o:LockedField>
          </o:OLEObject>
        </w:object>
      </w:r>
      <w:r>
        <w:rPr>
          <w:rFonts w:hint="eastAsia" w:ascii="宋体" w:hAnsi="宋体"/>
          <w:szCs w:val="21"/>
        </w:rPr>
        <w:t>关系</w:t>
      </w:r>
    </w:p>
    <w:tbl>
      <w:tblPr>
        <w:tblStyle w:val="6"/>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907"/>
        <w:gridCol w:w="907"/>
        <w:gridCol w:w="907"/>
        <w:gridCol w:w="907"/>
        <w:gridCol w:w="907"/>
        <w:gridCol w:w="907"/>
        <w:gridCol w:w="907"/>
        <w:gridCol w:w="907"/>
        <w:gridCol w:w="908"/>
        <w:gridCol w:w="898"/>
      </w:tblGrid>
      <w:tr w14:paraId="2729ADD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55" w:type="pct"/>
            <w:vAlign w:val="center"/>
          </w:tcPr>
          <w:p w14:paraId="5C7743B6">
            <w:pPr>
              <w:jc w:val="center"/>
              <w:rPr>
                <w:rFonts w:ascii="宋体" w:hAnsi="宋体"/>
                <w:b/>
                <w:szCs w:val="21"/>
              </w:rPr>
            </w:pPr>
            <w:r>
              <w:rPr>
                <w:rFonts w:ascii="宋体" w:hAnsi="宋体"/>
                <w:position w:val="-12"/>
                <w:szCs w:val="21"/>
              </w:rPr>
              <w:object>
                <v:shape id="_x0000_i1082" o:spt="75" type="#_x0000_t75" style="height:18pt;width:15pt;" o:ole="t" filled="f" o:preferrelative="t" stroked="f" coordsize="21600,21600">
                  <v:path/>
                  <v:fill on="f" focussize="0,0"/>
                  <v:stroke on="f" joinstyle="miter"/>
                  <v:imagedata r:id="rId47" o:title=""/>
                  <o:lock v:ext="edit" aspectratio="t"/>
                  <w10:wrap type="none"/>
                  <w10:anchorlock/>
                </v:shape>
                <o:OLEObject Type="Embed" ProgID="Equation.3" ShapeID="_x0000_i1082" DrawAspect="Content" ObjectID="_1468075782" r:id="rId112">
                  <o:LockedField>false</o:LockedField>
                </o:OLEObject>
              </w:object>
            </w:r>
            <w:r>
              <w:rPr>
                <w:rFonts w:hint="eastAsia" w:ascii="宋体" w:hAnsi="宋体"/>
                <w:szCs w:val="21"/>
              </w:rPr>
              <w:t>/mA</w:t>
            </w:r>
          </w:p>
        </w:tc>
        <w:tc>
          <w:tcPr>
            <w:tcW w:w="455" w:type="pct"/>
            <w:vAlign w:val="center"/>
          </w:tcPr>
          <w:p w14:paraId="480E78C3">
            <w:pPr>
              <w:jc w:val="center"/>
              <w:rPr>
                <w:rFonts w:ascii="宋体" w:hAnsi="宋体"/>
                <w:szCs w:val="21"/>
              </w:rPr>
            </w:pPr>
            <w:r>
              <w:rPr>
                <w:rFonts w:hint="eastAsia" w:ascii="宋体" w:hAnsi="宋体"/>
                <w:szCs w:val="21"/>
              </w:rPr>
              <w:t>0</w:t>
            </w:r>
          </w:p>
        </w:tc>
        <w:tc>
          <w:tcPr>
            <w:tcW w:w="455" w:type="pct"/>
            <w:vAlign w:val="center"/>
          </w:tcPr>
          <w:p w14:paraId="68ED1FEE">
            <w:pPr>
              <w:jc w:val="center"/>
              <w:rPr>
                <w:rFonts w:ascii="宋体" w:hAnsi="宋体"/>
                <w:szCs w:val="21"/>
              </w:rPr>
            </w:pPr>
            <w:r>
              <w:rPr>
                <w:rFonts w:hint="eastAsia" w:ascii="宋体" w:hAnsi="宋体"/>
                <w:szCs w:val="21"/>
              </w:rPr>
              <w:t>50</w:t>
            </w:r>
          </w:p>
        </w:tc>
        <w:tc>
          <w:tcPr>
            <w:tcW w:w="455" w:type="pct"/>
            <w:vAlign w:val="center"/>
          </w:tcPr>
          <w:p w14:paraId="504332D0">
            <w:pPr>
              <w:jc w:val="center"/>
              <w:rPr>
                <w:rFonts w:ascii="宋体" w:hAnsi="宋体"/>
                <w:szCs w:val="21"/>
              </w:rPr>
            </w:pPr>
            <w:r>
              <w:rPr>
                <w:rFonts w:hint="eastAsia" w:ascii="宋体" w:hAnsi="宋体"/>
                <w:szCs w:val="21"/>
              </w:rPr>
              <w:t>100</w:t>
            </w:r>
          </w:p>
        </w:tc>
        <w:tc>
          <w:tcPr>
            <w:tcW w:w="455" w:type="pct"/>
            <w:vAlign w:val="center"/>
          </w:tcPr>
          <w:p w14:paraId="4F8D1A74">
            <w:pPr>
              <w:jc w:val="center"/>
              <w:rPr>
                <w:rFonts w:ascii="宋体" w:hAnsi="宋体"/>
                <w:szCs w:val="21"/>
              </w:rPr>
            </w:pPr>
            <w:r>
              <w:rPr>
                <w:rFonts w:hint="eastAsia" w:ascii="宋体" w:hAnsi="宋体"/>
                <w:szCs w:val="21"/>
              </w:rPr>
              <w:t>150</w:t>
            </w:r>
          </w:p>
        </w:tc>
        <w:tc>
          <w:tcPr>
            <w:tcW w:w="455" w:type="pct"/>
            <w:vAlign w:val="center"/>
          </w:tcPr>
          <w:p w14:paraId="1AE7D2BA">
            <w:pPr>
              <w:jc w:val="center"/>
              <w:rPr>
                <w:rFonts w:ascii="宋体" w:hAnsi="宋体"/>
                <w:szCs w:val="21"/>
              </w:rPr>
            </w:pPr>
            <w:r>
              <w:rPr>
                <w:rFonts w:hint="eastAsia" w:ascii="宋体" w:hAnsi="宋体"/>
                <w:szCs w:val="21"/>
              </w:rPr>
              <w:t>200</w:t>
            </w:r>
          </w:p>
        </w:tc>
        <w:tc>
          <w:tcPr>
            <w:tcW w:w="455" w:type="pct"/>
            <w:vAlign w:val="center"/>
          </w:tcPr>
          <w:p w14:paraId="3C015A88">
            <w:pPr>
              <w:jc w:val="center"/>
              <w:rPr>
                <w:rFonts w:ascii="宋体" w:hAnsi="宋体"/>
                <w:szCs w:val="21"/>
              </w:rPr>
            </w:pPr>
            <w:r>
              <w:rPr>
                <w:rFonts w:hint="eastAsia" w:ascii="宋体" w:hAnsi="宋体"/>
                <w:szCs w:val="21"/>
              </w:rPr>
              <w:t>250</w:t>
            </w:r>
          </w:p>
        </w:tc>
        <w:tc>
          <w:tcPr>
            <w:tcW w:w="455" w:type="pct"/>
            <w:vAlign w:val="center"/>
          </w:tcPr>
          <w:p w14:paraId="1D807481">
            <w:pPr>
              <w:jc w:val="center"/>
              <w:rPr>
                <w:rFonts w:ascii="宋体" w:hAnsi="宋体"/>
                <w:szCs w:val="21"/>
              </w:rPr>
            </w:pPr>
            <w:r>
              <w:rPr>
                <w:rFonts w:hint="eastAsia" w:ascii="宋体" w:hAnsi="宋体"/>
                <w:szCs w:val="21"/>
              </w:rPr>
              <w:t>300</w:t>
            </w:r>
          </w:p>
        </w:tc>
        <w:tc>
          <w:tcPr>
            <w:tcW w:w="455" w:type="pct"/>
            <w:vAlign w:val="center"/>
          </w:tcPr>
          <w:p w14:paraId="5A10619C">
            <w:pPr>
              <w:jc w:val="center"/>
              <w:rPr>
                <w:rFonts w:ascii="宋体" w:hAnsi="宋体"/>
                <w:szCs w:val="21"/>
              </w:rPr>
            </w:pPr>
            <w:r>
              <w:rPr>
                <w:rFonts w:hint="eastAsia" w:ascii="宋体" w:hAnsi="宋体"/>
                <w:szCs w:val="21"/>
              </w:rPr>
              <w:t>350</w:t>
            </w:r>
          </w:p>
        </w:tc>
        <w:tc>
          <w:tcPr>
            <w:tcW w:w="455" w:type="pct"/>
            <w:vAlign w:val="center"/>
          </w:tcPr>
          <w:p w14:paraId="081E57D1">
            <w:pPr>
              <w:jc w:val="center"/>
              <w:rPr>
                <w:rFonts w:ascii="宋体" w:hAnsi="宋体"/>
                <w:szCs w:val="21"/>
              </w:rPr>
            </w:pPr>
            <w:r>
              <w:rPr>
                <w:rFonts w:hint="eastAsia" w:ascii="宋体" w:hAnsi="宋体"/>
                <w:szCs w:val="21"/>
              </w:rPr>
              <w:t>400</w:t>
            </w:r>
          </w:p>
        </w:tc>
        <w:tc>
          <w:tcPr>
            <w:tcW w:w="455" w:type="pct"/>
            <w:vAlign w:val="center"/>
          </w:tcPr>
          <w:p w14:paraId="4E8DE945">
            <w:pPr>
              <w:jc w:val="center"/>
              <w:rPr>
                <w:rFonts w:ascii="宋体" w:hAnsi="宋体"/>
                <w:szCs w:val="21"/>
              </w:rPr>
            </w:pPr>
            <w:r>
              <w:rPr>
                <w:rFonts w:hint="eastAsia" w:ascii="宋体" w:hAnsi="宋体"/>
                <w:szCs w:val="21"/>
              </w:rPr>
              <w:t>450</w:t>
            </w:r>
          </w:p>
        </w:tc>
      </w:tr>
      <w:tr w14:paraId="18C8E9B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55" w:type="pct"/>
            <w:vAlign w:val="center"/>
          </w:tcPr>
          <w:p w14:paraId="77674E3A">
            <w:pPr>
              <w:jc w:val="center"/>
              <w:rPr>
                <w:rFonts w:ascii="宋体" w:hAnsi="宋体"/>
                <w:szCs w:val="21"/>
              </w:rPr>
            </w:pPr>
            <w:r>
              <w:rPr>
                <w:rFonts w:ascii="宋体" w:hAnsi="宋体"/>
                <w:szCs w:val="21"/>
              </w:rPr>
              <w:object>
                <v:shape id="_x0000_i1083" o:spt="75" type="#_x0000_t75" style="height:14.25pt;width:12.75pt;" o:ole="t" filled="f" o:preferrelative="t" stroked="f" coordsize="21600,21600">
                  <v:path/>
                  <v:fill on="f" focussize="0,0"/>
                  <v:stroke on="f" joinstyle="miter"/>
                  <v:imagedata r:id="rId114" o:title=""/>
                  <o:lock v:ext="edit" aspectratio="t"/>
                  <w10:wrap type="none"/>
                  <w10:anchorlock/>
                </v:shape>
                <o:OLEObject Type="Embed" ProgID="Equation.DSMT4" ShapeID="_x0000_i1083" DrawAspect="Content" ObjectID="_1468075783" r:id="rId113">
                  <o:LockedField>false</o:LockedField>
                </o:OLEObject>
              </w:object>
            </w:r>
            <w:r>
              <w:rPr>
                <w:rFonts w:hint="eastAsia" w:ascii="宋体" w:hAnsi="宋体"/>
                <w:szCs w:val="21"/>
              </w:rPr>
              <w:t>/mV</w:t>
            </w:r>
          </w:p>
        </w:tc>
        <w:tc>
          <w:tcPr>
            <w:tcW w:w="455" w:type="pct"/>
            <w:vAlign w:val="center"/>
          </w:tcPr>
          <w:p w14:paraId="7667DF22">
            <w:pPr>
              <w:jc w:val="center"/>
              <w:rPr>
                <w:rFonts w:ascii="宋体" w:hAnsi="宋体"/>
                <w:szCs w:val="21"/>
              </w:rPr>
            </w:pPr>
            <w:r>
              <w:rPr>
                <w:rFonts w:hint="eastAsia" w:ascii="宋体" w:hAnsi="宋体"/>
                <w:szCs w:val="21"/>
              </w:rPr>
              <w:t>0</w:t>
            </w:r>
          </w:p>
        </w:tc>
        <w:tc>
          <w:tcPr>
            <w:tcW w:w="455" w:type="pct"/>
            <w:vAlign w:val="center"/>
          </w:tcPr>
          <w:p w14:paraId="2713F4F0">
            <w:pPr>
              <w:jc w:val="center"/>
              <w:rPr>
                <w:rFonts w:ascii="宋体" w:hAnsi="宋体"/>
                <w:szCs w:val="21"/>
              </w:rPr>
            </w:pPr>
            <w:r>
              <w:rPr>
                <w:rFonts w:hint="eastAsia" w:ascii="宋体" w:hAnsi="宋体"/>
                <w:szCs w:val="21"/>
              </w:rPr>
              <w:t>21.7</w:t>
            </w:r>
          </w:p>
        </w:tc>
        <w:tc>
          <w:tcPr>
            <w:tcW w:w="455" w:type="pct"/>
            <w:vAlign w:val="center"/>
          </w:tcPr>
          <w:p w14:paraId="5E1CDFB8">
            <w:pPr>
              <w:jc w:val="center"/>
              <w:rPr>
                <w:rFonts w:ascii="宋体" w:hAnsi="宋体"/>
                <w:szCs w:val="21"/>
              </w:rPr>
            </w:pPr>
            <w:r>
              <w:rPr>
                <w:rFonts w:hint="eastAsia" w:ascii="宋体" w:hAnsi="宋体"/>
                <w:szCs w:val="21"/>
              </w:rPr>
              <w:t>43.4</w:t>
            </w:r>
          </w:p>
        </w:tc>
        <w:tc>
          <w:tcPr>
            <w:tcW w:w="455" w:type="pct"/>
            <w:vAlign w:val="center"/>
          </w:tcPr>
          <w:p w14:paraId="745A998F">
            <w:pPr>
              <w:jc w:val="center"/>
              <w:rPr>
                <w:rFonts w:ascii="宋体" w:hAnsi="宋体"/>
                <w:szCs w:val="21"/>
              </w:rPr>
            </w:pPr>
            <w:r>
              <w:rPr>
                <w:rFonts w:hint="eastAsia" w:ascii="宋体" w:hAnsi="宋体"/>
                <w:szCs w:val="21"/>
              </w:rPr>
              <w:t>64.6</w:t>
            </w:r>
          </w:p>
        </w:tc>
        <w:tc>
          <w:tcPr>
            <w:tcW w:w="455" w:type="pct"/>
            <w:vAlign w:val="center"/>
          </w:tcPr>
          <w:p w14:paraId="4BCA49F9">
            <w:pPr>
              <w:jc w:val="center"/>
              <w:rPr>
                <w:rFonts w:ascii="宋体" w:hAnsi="宋体"/>
                <w:szCs w:val="21"/>
              </w:rPr>
            </w:pPr>
            <w:r>
              <w:rPr>
                <w:rFonts w:hint="eastAsia" w:ascii="宋体" w:hAnsi="宋体"/>
                <w:szCs w:val="21"/>
              </w:rPr>
              <w:t>86.3</w:t>
            </w:r>
          </w:p>
        </w:tc>
        <w:tc>
          <w:tcPr>
            <w:tcW w:w="455" w:type="pct"/>
            <w:vAlign w:val="center"/>
          </w:tcPr>
          <w:p w14:paraId="7645FCDA">
            <w:pPr>
              <w:jc w:val="center"/>
              <w:rPr>
                <w:rFonts w:ascii="宋体" w:hAnsi="宋体"/>
                <w:szCs w:val="21"/>
              </w:rPr>
            </w:pPr>
            <w:r>
              <w:rPr>
                <w:rFonts w:hint="eastAsia" w:ascii="宋体" w:hAnsi="宋体"/>
                <w:szCs w:val="21"/>
              </w:rPr>
              <w:t>107.6</w:t>
            </w:r>
          </w:p>
        </w:tc>
        <w:tc>
          <w:tcPr>
            <w:tcW w:w="455" w:type="pct"/>
            <w:vAlign w:val="center"/>
          </w:tcPr>
          <w:p w14:paraId="0660FCF8">
            <w:pPr>
              <w:jc w:val="center"/>
              <w:rPr>
                <w:rFonts w:ascii="宋体" w:hAnsi="宋体"/>
                <w:szCs w:val="21"/>
              </w:rPr>
            </w:pPr>
            <w:r>
              <w:rPr>
                <w:rFonts w:hint="eastAsia" w:ascii="宋体" w:hAnsi="宋体"/>
                <w:szCs w:val="21"/>
              </w:rPr>
              <w:t>129.0</w:t>
            </w:r>
          </w:p>
        </w:tc>
        <w:tc>
          <w:tcPr>
            <w:tcW w:w="455" w:type="pct"/>
            <w:vAlign w:val="center"/>
          </w:tcPr>
          <w:p w14:paraId="3CE2639F">
            <w:pPr>
              <w:jc w:val="center"/>
              <w:rPr>
                <w:rFonts w:ascii="宋体" w:hAnsi="宋体"/>
                <w:szCs w:val="21"/>
              </w:rPr>
            </w:pPr>
            <w:r>
              <w:rPr>
                <w:rFonts w:hint="eastAsia" w:ascii="宋体" w:hAnsi="宋体"/>
                <w:szCs w:val="21"/>
              </w:rPr>
              <w:t>150.5</w:t>
            </w:r>
          </w:p>
        </w:tc>
        <w:tc>
          <w:tcPr>
            <w:tcW w:w="455" w:type="pct"/>
            <w:vAlign w:val="center"/>
          </w:tcPr>
          <w:p w14:paraId="2E06AB8C">
            <w:pPr>
              <w:jc w:val="center"/>
              <w:rPr>
                <w:rFonts w:ascii="宋体" w:hAnsi="宋体"/>
                <w:szCs w:val="21"/>
              </w:rPr>
            </w:pPr>
            <w:r>
              <w:rPr>
                <w:rFonts w:hint="eastAsia" w:ascii="宋体" w:hAnsi="宋体"/>
                <w:szCs w:val="21"/>
              </w:rPr>
              <w:t>172.0</w:t>
            </w:r>
          </w:p>
        </w:tc>
        <w:tc>
          <w:tcPr>
            <w:tcW w:w="455" w:type="pct"/>
            <w:vAlign w:val="center"/>
          </w:tcPr>
          <w:p w14:paraId="0ECD0D75">
            <w:pPr>
              <w:jc w:val="center"/>
              <w:rPr>
                <w:rFonts w:ascii="宋体" w:hAnsi="宋体"/>
                <w:szCs w:val="21"/>
              </w:rPr>
            </w:pPr>
            <w:r>
              <w:rPr>
                <w:rFonts w:hint="eastAsia" w:ascii="宋体" w:hAnsi="宋体"/>
                <w:szCs w:val="21"/>
              </w:rPr>
              <w:t>193.5</w:t>
            </w:r>
          </w:p>
        </w:tc>
      </w:tr>
    </w:tbl>
    <w:p w14:paraId="11E0E623">
      <w:pPr>
        <w:spacing w:line="360" w:lineRule="auto"/>
        <w:rPr>
          <w:rFonts w:ascii="宋体" w:hAnsi="宋体"/>
          <w:szCs w:val="21"/>
        </w:rPr>
      </w:pPr>
      <w:r>
        <w:rPr>
          <w:rFonts w:hint="eastAsia" w:ascii="宋体" w:hAnsi="宋体"/>
          <w:szCs w:val="21"/>
        </w:rPr>
        <w:t>根据表1描绘霍耳电势差</w:t>
      </w:r>
      <w:r>
        <w:rPr>
          <w:rFonts w:ascii="宋体" w:hAnsi="宋体"/>
          <w:position w:val="-6"/>
          <w:szCs w:val="21"/>
        </w:rPr>
        <w:object>
          <v:shape id="_x0000_i1084" o:spt="75" type="#_x0000_t75" style="height:14.25pt;width:12.75pt;" o:ole="t" filled="f" o:preferrelative="t" stroked="f" coordsize="21600,21600">
            <v:path/>
            <v:fill on="f" focussize="0,0"/>
            <v:stroke on="f" joinstyle="miter"/>
            <v:imagedata r:id="rId114" o:title=""/>
            <o:lock v:ext="edit" aspectratio="t"/>
            <w10:wrap type="none"/>
            <w10:anchorlock/>
          </v:shape>
          <o:OLEObject Type="Embed" ProgID="Equation.DSMT4" ShapeID="_x0000_i1084" DrawAspect="Content" ObjectID="_1468075784" r:id="rId115">
            <o:LockedField>false</o:LockedField>
          </o:OLEObject>
        </w:object>
      </w:r>
      <w:r>
        <w:rPr>
          <w:rFonts w:hint="eastAsia" w:ascii="宋体" w:hAnsi="宋体"/>
          <w:szCs w:val="21"/>
        </w:rPr>
        <w:t>与螺线管通电电流</w:t>
      </w:r>
      <w:r>
        <w:rPr>
          <w:rFonts w:ascii="宋体" w:hAnsi="宋体"/>
          <w:position w:val="-12"/>
          <w:szCs w:val="21"/>
        </w:rPr>
        <w:object>
          <v:shape id="_x0000_i1085" o:spt="75" type="#_x0000_t75" style="height:18pt;width:15pt;" o:ole="t" filled="f" o:preferrelative="t" stroked="f" coordsize="21600,21600">
            <v:path/>
            <v:fill on="f" focussize="0,0"/>
            <v:stroke on="f" joinstyle="miter"/>
            <v:imagedata r:id="rId47" o:title=""/>
            <o:lock v:ext="edit" aspectratio="t"/>
            <w10:wrap type="none"/>
            <w10:anchorlock/>
          </v:shape>
          <o:OLEObject Type="Embed" ProgID="Equation.3" ShapeID="_x0000_i1085" DrawAspect="Content" ObjectID="_1468075785" r:id="rId116">
            <o:LockedField>false</o:LockedField>
          </o:OLEObject>
        </w:object>
      </w:r>
      <w:r>
        <w:rPr>
          <w:rFonts w:hint="eastAsia" w:ascii="宋体" w:hAnsi="宋体"/>
          <w:szCs w:val="21"/>
        </w:rPr>
        <w:t>的关系图：</w:t>
      </w:r>
    </w:p>
    <w:p w14:paraId="46114986">
      <w:pPr>
        <w:spacing w:line="360" w:lineRule="auto"/>
        <w:jc w:val="center"/>
        <w:rPr>
          <w:rFonts w:ascii="宋体" w:hAnsi="宋体"/>
          <w:b/>
          <w:szCs w:val="21"/>
        </w:rPr>
      </w:pPr>
      <w:r>
        <w:rPr>
          <w:rFonts w:ascii="宋体" w:hAnsi="宋体"/>
          <w:b/>
          <w:szCs w:val="21"/>
        </w:rPr>
        <w:drawing>
          <wp:inline distT="0" distB="0" distL="0" distR="0">
            <wp:extent cx="4676775" cy="2733675"/>
            <wp:effectExtent l="19050" t="0" r="9525" b="0"/>
            <wp:docPr id="66" name="图表 1"/>
            <wp:cNvGraphicFramePr/>
            <a:graphic xmlns:a="http://schemas.openxmlformats.org/drawingml/2006/main">
              <a:graphicData uri="http://schemas.openxmlformats.org/drawingml/2006/picture">
                <pic:pic xmlns:pic="http://schemas.openxmlformats.org/drawingml/2006/picture">
                  <pic:nvPicPr>
                    <pic:cNvPr id="66" name="图表 1"/>
                    <pic:cNvPicPr>
                      <a:picLocks noChangeArrowheads="1"/>
                    </pic:cNvPicPr>
                  </pic:nvPicPr>
                  <pic:blipFill>
                    <a:blip r:embed="rId117" cstate="print"/>
                    <a:srcRect/>
                    <a:stretch>
                      <a:fillRect/>
                    </a:stretch>
                  </pic:blipFill>
                  <pic:spPr>
                    <a:xfrm>
                      <a:off x="0" y="0"/>
                      <a:ext cx="4676775" cy="2733675"/>
                    </a:xfrm>
                    <a:prstGeom prst="rect">
                      <a:avLst/>
                    </a:prstGeom>
                    <a:noFill/>
                    <a:ln w="9525">
                      <a:noFill/>
                      <a:miter lim="800000"/>
                      <a:headEnd/>
                      <a:tailEnd/>
                    </a:ln>
                  </pic:spPr>
                </pic:pic>
              </a:graphicData>
            </a:graphic>
          </wp:inline>
        </w:drawing>
      </w:r>
    </w:p>
    <w:p w14:paraId="387F872C">
      <w:pPr>
        <w:spacing w:line="360" w:lineRule="auto"/>
        <w:jc w:val="center"/>
        <w:rPr>
          <w:rFonts w:ascii="宋体" w:hAnsi="宋体"/>
          <w:szCs w:val="21"/>
        </w:rPr>
      </w:pPr>
      <w:r>
        <w:rPr>
          <w:rFonts w:hint="eastAsia" w:ascii="宋体" w:hAnsi="宋体"/>
          <w:szCs w:val="21"/>
        </w:rPr>
        <w:t>图6 霍耳电势差</w:t>
      </w:r>
      <w:r>
        <w:rPr>
          <w:rFonts w:ascii="宋体" w:hAnsi="宋体"/>
          <w:position w:val="-6"/>
          <w:szCs w:val="21"/>
        </w:rPr>
        <w:object>
          <v:shape id="_x0000_i1086" o:spt="75" type="#_x0000_t75" style="height:14.25pt;width:12.75pt;" o:ole="t" filled="f" o:preferrelative="t" stroked="f" coordsize="21600,21600">
            <v:path/>
            <v:fill on="f" focussize="0,0"/>
            <v:stroke on="f" joinstyle="miter"/>
            <v:imagedata r:id="rId114" o:title=""/>
            <o:lock v:ext="edit" aspectratio="t"/>
            <w10:wrap type="none"/>
            <w10:anchorlock/>
          </v:shape>
          <o:OLEObject Type="Embed" ProgID="Equation.DSMT4" ShapeID="_x0000_i1086" DrawAspect="Content" ObjectID="_1468075786" r:id="rId118">
            <o:LockedField>false</o:LockedField>
          </o:OLEObject>
        </w:object>
      </w:r>
      <w:r>
        <w:rPr>
          <w:rFonts w:hint="eastAsia" w:ascii="宋体" w:hAnsi="宋体"/>
          <w:szCs w:val="21"/>
        </w:rPr>
        <w:t>与螺线管通电电流</w:t>
      </w:r>
      <w:r>
        <w:rPr>
          <w:rFonts w:ascii="宋体" w:hAnsi="宋体"/>
          <w:position w:val="-12"/>
          <w:szCs w:val="21"/>
        </w:rPr>
        <w:object>
          <v:shape id="_x0000_i1087" o:spt="75" type="#_x0000_t75" style="height:18pt;width:15pt;" o:ole="t" filled="f" o:preferrelative="t" stroked="f" coordsize="21600,21600">
            <v:path/>
            <v:fill on="f" focussize="0,0"/>
            <v:stroke on="f" joinstyle="miter"/>
            <v:imagedata r:id="rId47" o:title=""/>
            <o:lock v:ext="edit" aspectratio="t"/>
            <w10:wrap type="none"/>
            <w10:anchorlock/>
          </v:shape>
          <o:OLEObject Type="Embed" ProgID="Equation.3" ShapeID="_x0000_i1087" DrawAspect="Content" ObjectID="_1468075787" r:id="rId119">
            <o:LockedField>false</o:LockedField>
          </o:OLEObject>
        </w:object>
      </w:r>
      <w:r>
        <w:rPr>
          <w:rFonts w:hint="eastAsia" w:ascii="宋体" w:hAnsi="宋体"/>
          <w:szCs w:val="21"/>
        </w:rPr>
        <w:t>关系图</w:t>
      </w:r>
    </w:p>
    <w:p w14:paraId="0426F569">
      <w:pPr>
        <w:spacing w:line="360" w:lineRule="auto"/>
        <w:jc w:val="center"/>
        <w:rPr>
          <w:rFonts w:ascii="宋体" w:hAnsi="宋体"/>
          <w:szCs w:val="21"/>
        </w:rPr>
      </w:pPr>
    </w:p>
    <w:p w14:paraId="447F2147">
      <w:pPr>
        <w:spacing w:line="360" w:lineRule="auto"/>
        <w:rPr>
          <w:rFonts w:ascii="宋体" w:hAnsi="宋体"/>
          <w:b/>
          <w:szCs w:val="21"/>
        </w:rPr>
      </w:pPr>
      <w:r>
        <w:rPr>
          <w:rFonts w:hint="eastAsia" w:ascii="宋体" w:hAnsi="宋体"/>
          <w:b/>
          <w:szCs w:val="21"/>
        </w:rPr>
        <w:t>2．通电螺线管内磁感应强度分布测定</w:t>
      </w:r>
      <w:r>
        <w:rPr>
          <w:rFonts w:hint="eastAsia" w:ascii="宋体" w:hAnsi="宋体"/>
          <w:szCs w:val="21"/>
        </w:rPr>
        <w:t>（螺线管的励磁电流</w:t>
      </w:r>
      <w:r>
        <w:rPr>
          <w:rFonts w:ascii="宋体" w:hAnsi="宋体"/>
          <w:position w:val="-12"/>
          <w:szCs w:val="21"/>
        </w:rPr>
        <w:object>
          <v:shape id="_x0000_i1088" o:spt="75" type="#_x0000_t75" style="height:18pt;width:60.75pt;" o:ole="t" filled="f" o:preferrelative="t" stroked="f" coordsize="21600,21600">
            <v:path/>
            <v:fill on="f" focussize="0,0"/>
            <v:stroke on="f" joinstyle="miter"/>
            <v:imagedata r:id="rId121" o:title=""/>
            <o:lock v:ext="edit" aspectratio="t"/>
            <w10:wrap type="none"/>
            <w10:anchorlock/>
          </v:shape>
          <o:OLEObject Type="Embed" ProgID="Equation.DSMT4" ShapeID="_x0000_i1088" DrawAspect="Content" ObjectID="_1468075788" r:id="rId120">
            <o:LockedField>false</o:LockedField>
          </o:OLEObject>
        </w:object>
      </w:r>
      <w:r>
        <w:rPr>
          <w:rFonts w:hint="eastAsia" w:ascii="宋体" w:hAnsi="宋体"/>
          <w:szCs w:val="21"/>
        </w:rPr>
        <w:t>）</w:t>
      </w:r>
    </w:p>
    <w:p w14:paraId="66083805">
      <w:pPr>
        <w:spacing w:line="360" w:lineRule="auto"/>
        <w:ind w:firstLine="105" w:firstLineChars="50"/>
        <w:rPr>
          <w:rFonts w:ascii="宋体" w:hAnsi="宋体"/>
          <w:szCs w:val="21"/>
        </w:rPr>
      </w:pPr>
      <w:r>
        <w:rPr>
          <w:rFonts w:ascii="宋体" w:hAnsi="宋体"/>
          <w:position w:val="-12"/>
          <w:szCs w:val="21"/>
        </w:rPr>
        <w:object>
          <v:shape id="_x0000_i1089" o:spt="75" type="#_x0000_t75" style="height:18pt;width:15pt;" o:ole="t" filled="f" o:preferrelative="t" stroked="f" coordsize="21600,21600">
            <v:path/>
            <v:fill on="f" focussize="0,0"/>
            <v:stroke on="f" joinstyle="miter"/>
            <v:imagedata r:id="rId123" o:title=""/>
            <o:lock v:ext="edit" aspectratio="t"/>
            <w10:wrap type="none"/>
            <w10:anchorlock/>
          </v:shape>
          <o:OLEObject Type="Embed" ProgID="Equation.DSMT4" ShapeID="_x0000_i1089" DrawAspect="Content" ObjectID="_1468075789" r:id="rId122">
            <o:LockedField>false</o:LockedField>
          </o:OLEObject>
        </w:object>
      </w:r>
      <w:r>
        <w:rPr>
          <w:rFonts w:hint="eastAsia" w:ascii="宋体" w:hAnsi="宋体"/>
          <w:szCs w:val="21"/>
        </w:rPr>
        <w:t>为螺线管通正向直流电流时测得集成霍耳传感器输出电压；</w:t>
      </w:r>
    </w:p>
    <w:p w14:paraId="73384282">
      <w:pPr>
        <w:spacing w:line="360" w:lineRule="auto"/>
        <w:ind w:firstLine="105" w:firstLineChars="50"/>
        <w:rPr>
          <w:rFonts w:ascii="宋体" w:hAnsi="宋体"/>
          <w:szCs w:val="21"/>
        </w:rPr>
      </w:pPr>
      <w:r>
        <w:rPr>
          <w:rFonts w:ascii="宋体" w:hAnsi="宋体"/>
          <w:position w:val="-12"/>
          <w:szCs w:val="21"/>
        </w:rPr>
        <w:object>
          <v:shape id="_x0000_i1090" o:spt="75" type="#_x0000_t75" style="height:18pt;width:15.75pt;" o:ole="t" filled="f" o:preferrelative="t" stroked="f" coordsize="21600,21600">
            <v:path/>
            <v:fill on="f" focussize="0,0"/>
            <v:stroke on="f" joinstyle="miter"/>
            <v:imagedata r:id="rId125" o:title=""/>
            <o:lock v:ext="edit" aspectratio="t"/>
            <w10:wrap type="none"/>
            <w10:anchorlock/>
          </v:shape>
          <o:OLEObject Type="Embed" ProgID="Equation.DSMT4" ShapeID="_x0000_i1090" DrawAspect="Content" ObjectID="_1468075790" r:id="rId124">
            <o:LockedField>false</o:LockedField>
          </o:OLEObject>
        </w:object>
      </w:r>
      <w:r>
        <w:rPr>
          <w:rFonts w:hint="eastAsia" w:ascii="宋体" w:hAnsi="宋体"/>
          <w:szCs w:val="21"/>
        </w:rPr>
        <w:t>为螺线管通反向直流电流时测得集成霍耳传感器输出电压；</w:t>
      </w:r>
    </w:p>
    <w:p w14:paraId="569A5CBC">
      <w:pPr>
        <w:spacing w:line="360" w:lineRule="auto"/>
        <w:ind w:left="105" w:leftChars="50" w:firstLine="12" w:firstLineChars="6"/>
        <w:rPr>
          <w:rFonts w:ascii="宋体" w:hAnsi="宋体"/>
          <w:szCs w:val="21"/>
        </w:rPr>
      </w:pPr>
      <w:r>
        <w:rPr>
          <w:rFonts w:ascii="宋体" w:hAnsi="宋体"/>
          <w:position w:val="-6"/>
          <w:szCs w:val="21"/>
        </w:rPr>
        <w:object>
          <v:shape id="_x0000_i1091" o:spt="75" type="#_x0000_t75" style="height:14.25pt;width:12.75pt;" o:ole="t" filled="f" o:preferrelative="t" stroked="f" coordsize="21600,21600">
            <v:path/>
            <v:fill on="f" focussize="0,0"/>
            <v:stroke on="f" joinstyle="miter"/>
            <v:imagedata r:id="rId127" o:title=""/>
            <o:lock v:ext="edit" aspectratio="t"/>
            <w10:wrap type="none"/>
            <w10:anchorlock/>
          </v:shape>
          <o:OLEObject Type="Embed" ProgID="Equation.DSMT4" ShapeID="_x0000_i1091" DrawAspect="Content" ObjectID="_1468075791" r:id="rId126">
            <o:LockedField>false</o:LockedField>
          </o:OLEObject>
        </w:object>
      </w:r>
      <w:r>
        <w:rPr>
          <w:rFonts w:hint="eastAsia" w:ascii="宋体" w:hAnsi="宋体"/>
          <w:szCs w:val="21"/>
        </w:rPr>
        <w:t>为</w:t>
      </w:r>
      <w:r>
        <w:rPr>
          <w:rFonts w:ascii="宋体" w:hAnsi="宋体"/>
          <w:position w:val="-12"/>
          <w:szCs w:val="21"/>
        </w:rPr>
        <w:object>
          <v:shape id="_x0000_i1092" o:spt="75" type="#_x0000_t75" style="height:18pt;width:62.25pt;" o:ole="t" filled="f" o:preferrelative="t" stroked="f" coordsize="21600,21600">
            <v:path/>
            <v:fill on="f" focussize="0,0"/>
            <v:stroke on="f" joinstyle="miter"/>
            <v:imagedata r:id="rId129" o:title=""/>
            <o:lock v:ext="edit" aspectratio="t"/>
            <w10:wrap type="none"/>
            <w10:anchorlock/>
          </v:shape>
          <o:OLEObject Type="Embed" ProgID="Equation.DSMT4" ShapeID="_x0000_i1092" DrawAspect="Content" ObjectID="_1468075792" r:id="rId128">
            <o:LockedField>false</o:LockedField>
          </o:OLEObject>
        </w:object>
      </w:r>
      <w:r>
        <w:rPr>
          <w:rFonts w:hint="eastAsia" w:ascii="宋体" w:hAnsi="宋体"/>
          <w:szCs w:val="21"/>
        </w:rPr>
        <w:t>的值。</w:t>
      </w:r>
    </w:p>
    <w:p w14:paraId="095C14C1">
      <w:pPr>
        <w:spacing w:line="360" w:lineRule="auto"/>
        <w:ind w:left="105" w:leftChars="50" w:firstLine="12" w:firstLineChars="6"/>
        <w:rPr>
          <w:rFonts w:ascii="宋体" w:hAnsi="宋体"/>
          <w:szCs w:val="21"/>
        </w:rPr>
      </w:pPr>
      <w:r>
        <w:rPr>
          <w:rFonts w:hint="eastAsia" w:ascii="宋体" w:hAnsi="宋体"/>
          <w:szCs w:val="21"/>
        </w:rPr>
        <w:t>（测量正、反二次不同电流方向所产生磁感应强度值取平均值，可消除地磁场影响）</w:t>
      </w:r>
    </w:p>
    <w:p w14:paraId="34EF5EAD">
      <w:pPr>
        <w:pageBreakBefore/>
        <w:jc w:val="center"/>
        <w:rPr>
          <w:rFonts w:ascii="宋体" w:hAnsi="宋体"/>
          <w:szCs w:val="21"/>
        </w:rPr>
      </w:pPr>
      <w:r>
        <w:rPr>
          <w:rFonts w:hint="eastAsia" w:ascii="宋体" w:hAnsi="宋体"/>
          <w:szCs w:val="21"/>
        </w:rPr>
        <w:t>表2 螺线内磁感应强度</w:t>
      </w:r>
      <w:r>
        <w:rPr>
          <w:rFonts w:ascii="宋体" w:hAnsi="宋体"/>
          <w:position w:val="-4"/>
          <w:szCs w:val="21"/>
        </w:rPr>
        <w:object>
          <v:shape id="_x0000_i1093" o:spt="75" type="#_x0000_t75" style="height:12.75pt;width:12pt;" o:ole="t" filled="f" o:preferrelative="t" stroked="f" coordsize="21600,21600">
            <v:path/>
            <v:fill on="f" focussize="0,0"/>
            <v:stroke on="f" joinstyle="miter"/>
            <v:imagedata r:id="rId131" o:title=""/>
            <o:lock v:ext="edit" aspectratio="t"/>
            <w10:wrap type="none"/>
            <w10:anchorlock/>
          </v:shape>
          <o:OLEObject Type="Embed" ProgID="Equation.DSMT4" ShapeID="_x0000_i1093" DrawAspect="Content" ObjectID="_1468075793" r:id="rId130">
            <o:LockedField>false</o:LockedField>
          </o:OLEObject>
        </w:object>
      </w:r>
      <w:r>
        <w:rPr>
          <w:rFonts w:hint="eastAsia" w:ascii="宋体" w:hAnsi="宋体"/>
          <w:szCs w:val="21"/>
        </w:rPr>
        <w:t>与位置刻度</w:t>
      </w:r>
      <w:r>
        <w:rPr>
          <w:rFonts w:ascii="宋体" w:hAnsi="宋体"/>
          <w:position w:val="-4"/>
          <w:szCs w:val="21"/>
        </w:rPr>
        <w:object>
          <v:shape id="_x0000_i1094" o:spt="75" type="#_x0000_t75" style="height:12.75pt;width:14.25pt;" o:ole="t" filled="f" o:preferrelative="t" stroked="f" coordsize="21600,21600">
            <v:path/>
            <v:fill on="f" focussize="0,0"/>
            <v:stroke on="f" joinstyle="miter"/>
            <v:imagedata r:id="rId133" o:title=""/>
            <o:lock v:ext="edit" aspectratio="t"/>
            <w10:wrap type="none"/>
            <w10:anchorlock/>
          </v:shape>
          <o:OLEObject Type="Embed" ProgID="Equation.DSMT4" ShapeID="_x0000_i1094" DrawAspect="Content" ObjectID="_1468075794" r:id="rId132">
            <o:LockedField>false</o:LockedField>
          </o:OLEObject>
        </w:object>
      </w:r>
      <w:r>
        <w:rPr>
          <w:rFonts w:hint="eastAsia" w:ascii="宋体" w:hAnsi="宋体"/>
          <w:szCs w:val="21"/>
        </w:rPr>
        <w:t>的关系（</w:t>
      </w:r>
      <w:r>
        <w:rPr>
          <w:rFonts w:ascii="宋体" w:hAnsi="宋体"/>
          <w:position w:val="-6"/>
          <w:szCs w:val="21"/>
        </w:rPr>
        <w:object>
          <v:shape id="_x0000_i1095" o:spt="75" type="#_x0000_t75" style="height:14.25pt;width:51pt;" o:ole="t" filled="f" o:preferrelative="t" stroked="f" coordsize="21600,21600">
            <v:path/>
            <v:fill on="f" focussize="0,0"/>
            <v:stroke on="f" joinstyle="miter"/>
            <v:imagedata r:id="rId135" o:title=""/>
            <o:lock v:ext="edit" aspectratio="t"/>
            <w10:wrap type="none"/>
            <w10:anchorlock/>
          </v:shape>
          <o:OLEObject Type="Embed" ProgID="Equation.DSMT4" ShapeID="_x0000_i1095" DrawAspect="Content" ObjectID="_1468075795" r:id="rId134">
            <o:LockedField>false</o:LockedField>
          </o:OLEObject>
        </w:object>
      </w:r>
      <w:r>
        <w:rPr>
          <w:rFonts w:hint="eastAsia" w:ascii="宋体" w:hAnsi="宋体"/>
          <w:szCs w:val="21"/>
        </w:rPr>
        <w:t>）</w:t>
      </w:r>
    </w:p>
    <w:tbl>
      <w:tblPr>
        <w:tblStyle w:val="6"/>
        <w:tblW w:w="8400"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80"/>
        <w:gridCol w:w="1680"/>
        <w:gridCol w:w="1680"/>
        <w:gridCol w:w="1680"/>
        <w:gridCol w:w="1680"/>
      </w:tblGrid>
      <w:tr w14:paraId="0C67E71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1680" w:type="dxa"/>
            <w:noWrap/>
            <w:vAlign w:val="center"/>
          </w:tcPr>
          <w:p w14:paraId="771FED0D">
            <w:pPr>
              <w:widowControl/>
              <w:jc w:val="center"/>
              <w:rPr>
                <w:rFonts w:ascii="宋体" w:hAnsi="宋体" w:cs="宋体"/>
                <w:kern w:val="0"/>
                <w:szCs w:val="21"/>
              </w:rPr>
            </w:pPr>
            <w:r>
              <w:rPr>
                <w:rFonts w:ascii="宋体" w:hAnsi="宋体" w:cs="宋体"/>
                <w:kern w:val="0"/>
                <w:position w:val="-4"/>
                <w:szCs w:val="21"/>
              </w:rPr>
              <w:object>
                <v:shape id="_x0000_i1096" o:spt="75" type="#_x0000_t75" style="height:12.75pt;width:14.25pt;" o:ole="t" filled="f" o:preferrelative="t" stroked="f" coordsize="21600,21600">
                  <v:path/>
                  <v:fill on="f" focussize="0,0"/>
                  <v:stroke on="f" joinstyle="miter"/>
                  <v:imagedata r:id="rId137" o:title=""/>
                  <o:lock v:ext="edit" aspectratio="t"/>
                  <w10:wrap type="none"/>
                  <w10:anchorlock/>
                </v:shape>
                <o:OLEObject Type="Embed" ProgID="Equation.DSMT4" ShapeID="_x0000_i1096" DrawAspect="Content" ObjectID="_1468075796" r:id="rId136">
                  <o:LockedField>false</o:LockedField>
                </o:OLEObject>
              </w:object>
            </w:r>
            <w:r>
              <w:rPr>
                <w:rFonts w:hint="eastAsia" w:ascii="宋体" w:hAnsi="宋体" w:cs="宋体"/>
                <w:kern w:val="0"/>
                <w:szCs w:val="21"/>
              </w:rPr>
              <w:t>/cm</w:t>
            </w:r>
          </w:p>
        </w:tc>
        <w:tc>
          <w:tcPr>
            <w:tcW w:w="1680" w:type="dxa"/>
            <w:noWrap/>
            <w:vAlign w:val="center"/>
          </w:tcPr>
          <w:p w14:paraId="7A9AC019">
            <w:pPr>
              <w:jc w:val="center"/>
              <w:rPr>
                <w:rFonts w:ascii="宋体" w:hAnsi="宋体"/>
                <w:szCs w:val="21"/>
              </w:rPr>
            </w:pPr>
            <w:r>
              <w:rPr>
                <w:rFonts w:ascii="宋体" w:hAnsi="宋体"/>
                <w:position w:val="-12"/>
                <w:szCs w:val="21"/>
              </w:rPr>
              <w:object>
                <v:shape id="_x0000_i1097" o:spt="75" type="#_x0000_t75" style="height:18pt;width:15pt;" o:ole="t" filled="f" o:preferrelative="t" stroked="f" coordsize="21600,21600">
                  <v:path/>
                  <v:fill on="f" focussize="0,0"/>
                  <v:stroke on="f" joinstyle="miter"/>
                  <v:imagedata r:id="rId139" o:title=""/>
                  <o:lock v:ext="edit" aspectratio="t"/>
                  <w10:wrap type="none"/>
                  <w10:anchorlock/>
                </v:shape>
                <o:OLEObject Type="Embed" ProgID="Equation.DSMT4" ShapeID="_x0000_i1097" DrawAspect="Content" ObjectID="_1468075797" r:id="rId138">
                  <o:LockedField>false</o:LockedField>
                </o:OLEObject>
              </w:object>
            </w:r>
            <w:r>
              <w:rPr>
                <w:rFonts w:hint="eastAsia" w:ascii="宋体" w:hAnsi="宋体"/>
                <w:szCs w:val="21"/>
              </w:rPr>
              <w:t>/mV</w:t>
            </w:r>
          </w:p>
        </w:tc>
        <w:tc>
          <w:tcPr>
            <w:tcW w:w="1680" w:type="dxa"/>
            <w:noWrap/>
            <w:vAlign w:val="center"/>
          </w:tcPr>
          <w:p w14:paraId="58EE6311">
            <w:pPr>
              <w:widowControl/>
              <w:jc w:val="center"/>
              <w:rPr>
                <w:rFonts w:ascii="宋体" w:hAnsi="宋体" w:cs="宋体"/>
                <w:kern w:val="0"/>
                <w:szCs w:val="21"/>
              </w:rPr>
            </w:pPr>
            <w:r>
              <w:rPr>
                <w:rFonts w:ascii="宋体" w:hAnsi="宋体"/>
                <w:position w:val="-12"/>
                <w:szCs w:val="21"/>
              </w:rPr>
              <w:object>
                <v:shape id="_x0000_i1098" o:spt="75" type="#_x0000_t75" style="height:18pt;width:15.75pt;" o:ole="t" filled="f" o:preferrelative="t" stroked="f" coordsize="21600,21600">
                  <v:path/>
                  <v:fill on="f" focussize="0,0"/>
                  <v:stroke on="f" joinstyle="miter"/>
                  <v:imagedata r:id="rId141" o:title=""/>
                  <o:lock v:ext="edit" aspectratio="t"/>
                  <w10:wrap type="none"/>
                  <w10:anchorlock/>
                </v:shape>
                <o:OLEObject Type="Embed" ProgID="Equation.DSMT4" ShapeID="_x0000_i1098" DrawAspect="Content" ObjectID="_1468075798" r:id="rId140">
                  <o:LockedField>false</o:LockedField>
                </o:OLEObject>
              </w:object>
            </w:r>
            <w:r>
              <w:rPr>
                <w:rFonts w:hint="eastAsia" w:ascii="宋体" w:hAnsi="宋体"/>
                <w:szCs w:val="21"/>
              </w:rPr>
              <w:t>/mV</w:t>
            </w:r>
          </w:p>
        </w:tc>
        <w:tc>
          <w:tcPr>
            <w:tcW w:w="1680" w:type="dxa"/>
            <w:noWrap/>
            <w:vAlign w:val="center"/>
          </w:tcPr>
          <w:p w14:paraId="77B908C0">
            <w:pPr>
              <w:widowControl/>
              <w:jc w:val="center"/>
              <w:rPr>
                <w:rFonts w:ascii="宋体" w:hAnsi="宋体" w:cs="宋体"/>
                <w:kern w:val="0"/>
                <w:szCs w:val="21"/>
              </w:rPr>
            </w:pPr>
            <w:r>
              <w:rPr>
                <w:rFonts w:ascii="宋体" w:hAnsi="宋体" w:cs="宋体"/>
                <w:kern w:val="0"/>
                <w:position w:val="-6"/>
                <w:szCs w:val="21"/>
              </w:rPr>
              <w:object>
                <v:shape id="_x0000_i1099" o:spt="75" type="#_x0000_t75" style="height:14.25pt;width:12.75pt;" o:ole="t" filled="f" o:preferrelative="t" stroked="f" coordsize="21600,21600">
                  <v:path/>
                  <v:fill on="f" focussize="0,0"/>
                  <v:stroke on="f" joinstyle="miter"/>
                  <v:imagedata r:id="rId143" o:title=""/>
                  <o:lock v:ext="edit" aspectratio="t"/>
                  <w10:wrap type="none"/>
                  <w10:anchorlock/>
                </v:shape>
                <o:OLEObject Type="Embed" ProgID="Equation.DSMT4" ShapeID="_x0000_i1099" DrawAspect="Content" ObjectID="_1468075799" r:id="rId142">
                  <o:LockedField>false</o:LockedField>
                </o:OLEObject>
              </w:object>
            </w:r>
            <w:r>
              <w:rPr>
                <w:rFonts w:hint="eastAsia" w:ascii="宋体" w:hAnsi="宋体" w:cs="宋体"/>
                <w:kern w:val="0"/>
                <w:szCs w:val="21"/>
              </w:rPr>
              <w:t>/mV</w:t>
            </w:r>
          </w:p>
        </w:tc>
        <w:tc>
          <w:tcPr>
            <w:tcW w:w="1680" w:type="dxa"/>
            <w:noWrap/>
            <w:vAlign w:val="center"/>
          </w:tcPr>
          <w:p w14:paraId="6C2EB041">
            <w:pPr>
              <w:widowControl/>
              <w:jc w:val="center"/>
              <w:rPr>
                <w:rFonts w:ascii="宋体" w:hAnsi="宋体" w:cs="宋体"/>
                <w:kern w:val="0"/>
                <w:szCs w:val="21"/>
              </w:rPr>
            </w:pPr>
            <w:r>
              <w:rPr>
                <w:rFonts w:ascii="宋体" w:hAnsi="宋体"/>
                <w:position w:val="-4"/>
                <w:szCs w:val="21"/>
              </w:rPr>
              <w:object>
                <v:shape id="_x0000_i1100" o:spt="75" type="#_x0000_t75" style="height:12.75pt;width:12pt;" o:ole="t" filled="f" o:preferrelative="t" stroked="f" coordsize="21600,21600">
                  <v:path/>
                  <v:fill on="f" focussize="0,0"/>
                  <v:stroke on="f" joinstyle="miter"/>
                  <v:imagedata r:id="rId145" o:title=""/>
                  <o:lock v:ext="edit" aspectratio="t"/>
                  <w10:wrap type="none"/>
                  <w10:anchorlock/>
                </v:shape>
                <o:OLEObject Type="Embed" ProgID="Equation.DSMT4" ShapeID="_x0000_i1100" DrawAspect="Content" ObjectID="_1468075800" r:id="rId144">
                  <o:LockedField>false</o:LockedField>
                </o:OLEObject>
              </w:object>
            </w:r>
            <w:r>
              <w:rPr>
                <w:rFonts w:hint="eastAsia" w:ascii="宋体" w:hAnsi="宋体"/>
                <w:szCs w:val="21"/>
              </w:rPr>
              <w:t>/mT</w:t>
            </w:r>
          </w:p>
        </w:tc>
      </w:tr>
      <w:tr w14:paraId="55BDC81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768925EF">
            <w:pPr>
              <w:jc w:val="center"/>
              <w:rPr>
                <w:rFonts w:ascii="宋体" w:hAnsi="宋体" w:cs="宋体"/>
                <w:color w:val="000000"/>
                <w:sz w:val="22"/>
                <w:szCs w:val="22"/>
              </w:rPr>
            </w:pPr>
            <w:r>
              <w:rPr>
                <w:rFonts w:hint="eastAsia"/>
                <w:color w:val="000000"/>
                <w:sz w:val="22"/>
                <w:szCs w:val="22"/>
              </w:rPr>
              <w:t>1.00</w:t>
            </w:r>
          </w:p>
        </w:tc>
        <w:tc>
          <w:tcPr>
            <w:tcW w:w="1680" w:type="dxa"/>
            <w:noWrap/>
            <w:vAlign w:val="center"/>
          </w:tcPr>
          <w:p w14:paraId="02F1E789">
            <w:pPr>
              <w:jc w:val="center"/>
              <w:rPr>
                <w:rFonts w:ascii="宋体" w:hAnsi="宋体" w:cs="宋体"/>
                <w:color w:val="000000"/>
                <w:sz w:val="22"/>
                <w:szCs w:val="22"/>
              </w:rPr>
            </w:pPr>
            <w:r>
              <w:rPr>
                <w:rFonts w:hint="eastAsia"/>
                <w:color w:val="000000"/>
                <w:sz w:val="22"/>
                <w:szCs w:val="22"/>
              </w:rPr>
              <w:t>12.6</w:t>
            </w:r>
          </w:p>
        </w:tc>
        <w:tc>
          <w:tcPr>
            <w:tcW w:w="1680" w:type="dxa"/>
            <w:noWrap/>
            <w:vAlign w:val="center"/>
          </w:tcPr>
          <w:p w14:paraId="0A4EFE10">
            <w:pPr>
              <w:jc w:val="center"/>
              <w:rPr>
                <w:rFonts w:ascii="宋体" w:hAnsi="宋体" w:cs="宋体"/>
                <w:color w:val="000000"/>
                <w:sz w:val="22"/>
                <w:szCs w:val="22"/>
              </w:rPr>
            </w:pPr>
            <w:r>
              <w:rPr>
                <w:rFonts w:hint="eastAsia"/>
                <w:color w:val="000000"/>
                <w:sz w:val="22"/>
                <w:szCs w:val="22"/>
              </w:rPr>
              <w:t>-12.8</w:t>
            </w:r>
          </w:p>
        </w:tc>
        <w:tc>
          <w:tcPr>
            <w:tcW w:w="1680" w:type="dxa"/>
            <w:noWrap/>
            <w:vAlign w:val="center"/>
          </w:tcPr>
          <w:p w14:paraId="70982203">
            <w:pPr>
              <w:jc w:val="center"/>
              <w:rPr>
                <w:rFonts w:ascii="宋体" w:hAnsi="宋体" w:cs="宋体"/>
                <w:color w:val="000000"/>
                <w:sz w:val="22"/>
                <w:szCs w:val="22"/>
              </w:rPr>
            </w:pPr>
            <w:r>
              <w:rPr>
                <w:rFonts w:hint="eastAsia"/>
                <w:color w:val="000000"/>
                <w:sz w:val="22"/>
                <w:szCs w:val="22"/>
              </w:rPr>
              <w:t>12.70</w:t>
            </w:r>
          </w:p>
        </w:tc>
        <w:tc>
          <w:tcPr>
            <w:tcW w:w="1680" w:type="dxa"/>
            <w:noWrap/>
            <w:vAlign w:val="center"/>
          </w:tcPr>
          <w:p w14:paraId="19B294C2">
            <w:pPr>
              <w:jc w:val="center"/>
              <w:rPr>
                <w:rFonts w:ascii="宋体" w:hAnsi="宋体" w:cs="宋体"/>
                <w:color w:val="000000"/>
                <w:sz w:val="22"/>
                <w:szCs w:val="22"/>
              </w:rPr>
            </w:pPr>
            <w:r>
              <w:rPr>
                <w:rFonts w:hint="eastAsia"/>
                <w:color w:val="000000"/>
                <w:sz w:val="22"/>
                <w:szCs w:val="22"/>
              </w:rPr>
              <w:t>0.42</w:t>
            </w:r>
          </w:p>
        </w:tc>
      </w:tr>
      <w:tr w14:paraId="2E79A8A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13502CC0">
            <w:pPr>
              <w:jc w:val="center"/>
              <w:rPr>
                <w:rFonts w:ascii="宋体" w:hAnsi="宋体" w:cs="宋体"/>
                <w:color w:val="000000"/>
                <w:sz w:val="22"/>
                <w:szCs w:val="22"/>
              </w:rPr>
            </w:pPr>
            <w:r>
              <w:rPr>
                <w:rFonts w:hint="eastAsia"/>
                <w:color w:val="000000"/>
                <w:sz w:val="22"/>
                <w:szCs w:val="22"/>
              </w:rPr>
              <w:t>1.50</w:t>
            </w:r>
          </w:p>
        </w:tc>
        <w:tc>
          <w:tcPr>
            <w:tcW w:w="1680" w:type="dxa"/>
            <w:noWrap/>
            <w:vAlign w:val="center"/>
          </w:tcPr>
          <w:p w14:paraId="429CBA42">
            <w:pPr>
              <w:jc w:val="center"/>
              <w:rPr>
                <w:rFonts w:ascii="宋体" w:hAnsi="宋体" w:cs="宋体"/>
                <w:color w:val="000000"/>
                <w:sz w:val="22"/>
                <w:szCs w:val="22"/>
              </w:rPr>
            </w:pPr>
            <w:r>
              <w:rPr>
                <w:rFonts w:hint="eastAsia"/>
                <w:color w:val="000000"/>
                <w:sz w:val="22"/>
                <w:szCs w:val="22"/>
              </w:rPr>
              <w:t>18.0</w:t>
            </w:r>
          </w:p>
        </w:tc>
        <w:tc>
          <w:tcPr>
            <w:tcW w:w="1680" w:type="dxa"/>
            <w:noWrap/>
            <w:vAlign w:val="center"/>
          </w:tcPr>
          <w:p w14:paraId="59E9C177">
            <w:pPr>
              <w:jc w:val="center"/>
              <w:rPr>
                <w:rFonts w:ascii="宋体" w:hAnsi="宋体" w:cs="宋体"/>
                <w:color w:val="000000"/>
                <w:sz w:val="22"/>
                <w:szCs w:val="22"/>
              </w:rPr>
            </w:pPr>
            <w:r>
              <w:rPr>
                <w:rFonts w:hint="eastAsia"/>
                <w:color w:val="000000"/>
                <w:sz w:val="22"/>
                <w:szCs w:val="22"/>
              </w:rPr>
              <w:t>-18.2</w:t>
            </w:r>
          </w:p>
        </w:tc>
        <w:tc>
          <w:tcPr>
            <w:tcW w:w="1680" w:type="dxa"/>
            <w:noWrap/>
            <w:vAlign w:val="center"/>
          </w:tcPr>
          <w:p w14:paraId="64A4E5F3">
            <w:pPr>
              <w:jc w:val="center"/>
              <w:rPr>
                <w:rFonts w:ascii="宋体" w:hAnsi="宋体" w:cs="宋体"/>
                <w:color w:val="000000"/>
                <w:sz w:val="22"/>
                <w:szCs w:val="22"/>
              </w:rPr>
            </w:pPr>
            <w:r>
              <w:rPr>
                <w:rFonts w:hint="eastAsia"/>
                <w:color w:val="000000"/>
                <w:sz w:val="22"/>
                <w:szCs w:val="22"/>
              </w:rPr>
              <w:t>18.10</w:t>
            </w:r>
          </w:p>
        </w:tc>
        <w:tc>
          <w:tcPr>
            <w:tcW w:w="1680" w:type="dxa"/>
            <w:noWrap/>
            <w:vAlign w:val="center"/>
          </w:tcPr>
          <w:p w14:paraId="004D8B5A">
            <w:pPr>
              <w:jc w:val="center"/>
              <w:rPr>
                <w:rFonts w:ascii="宋体" w:hAnsi="宋体" w:cs="宋体"/>
                <w:color w:val="000000"/>
                <w:sz w:val="22"/>
                <w:szCs w:val="22"/>
              </w:rPr>
            </w:pPr>
            <w:r>
              <w:rPr>
                <w:rFonts w:hint="eastAsia"/>
                <w:color w:val="000000"/>
                <w:sz w:val="22"/>
                <w:szCs w:val="22"/>
              </w:rPr>
              <w:t>0.61</w:t>
            </w:r>
          </w:p>
        </w:tc>
      </w:tr>
      <w:tr w14:paraId="44D2D11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10830D61">
            <w:pPr>
              <w:jc w:val="center"/>
              <w:rPr>
                <w:rFonts w:ascii="宋体" w:hAnsi="宋体" w:cs="宋体"/>
                <w:color w:val="000000"/>
                <w:sz w:val="22"/>
                <w:szCs w:val="22"/>
              </w:rPr>
            </w:pPr>
            <w:r>
              <w:rPr>
                <w:rFonts w:hint="eastAsia"/>
                <w:color w:val="000000"/>
                <w:sz w:val="22"/>
                <w:szCs w:val="22"/>
              </w:rPr>
              <w:t>2.00</w:t>
            </w:r>
          </w:p>
        </w:tc>
        <w:tc>
          <w:tcPr>
            <w:tcW w:w="1680" w:type="dxa"/>
            <w:noWrap/>
            <w:vAlign w:val="center"/>
          </w:tcPr>
          <w:p w14:paraId="136FCFC8">
            <w:pPr>
              <w:jc w:val="center"/>
              <w:rPr>
                <w:rFonts w:ascii="宋体" w:hAnsi="宋体" w:cs="宋体"/>
                <w:color w:val="000000"/>
                <w:sz w:val="22"/>
                <w:szCs w:val="22"/>
              </w:rPr>
            </w:pPr>
            <w:r>
              <w:rPr>
                <w:rFonts w:hint="eastAsia"/>
                <w:color w:val="000000"/>
                <w:sz w:val="22"/>
                <w:szCs w:val="22"/>
              </w:rPr>
              <w:t>26.4</w:t>
            </w:r>
          </w:p>
        </w:tc>
        <w:tc>
          <w:tcPr>
            <w:tcW w:w="1680" w:type="dxa"/>
            <w:noWrap/>
            <w:vAlign w:val="center"/>
          </w:tcPr>
          <w:p w14:paraId="1D8C782B">
            <w:pPr>
              <w:jc w:val="center"/>
              <w:rPr>
                <w:rFonts w:ascii="宋体" w:hAnsi="宋体" w:cs="宋体"/>
                <w:color w:val="000000"/>
                <w:sz w:val="22"/>
                <w:szCs w:val="22"/>
              </w:rPr>
            </w:pPr>
            <w:r>
              <w:rPr>
                <w:rFonts w:hint="eastAsia"/>
                <w:color w:val="000000"/>
                <w:sz w:val="22"/>
                <w:szCs w:val="22"/>
              </w:rPr>
              <w:t>-26.6</w:t>
            </w:r>
          </w:p>
        </w:tc>
        <w:tc>
          <w:tcPr>
            <w:tcW w:w="1680" w:type="dxa"/>
            <w:noWrap/>
            <w:vAlign w:val="center"/>
          </w:tcPr>
          <w:p w14:paraId="33348776">
            <w:pPr>
              <w:jc w:val="center"/>
              <w:rPr>
                <w:rFonts w:ascii="宋体" w:hAnsi="宋体" w:cs="宋体"/>
                <w:color w:val="000000"/>
                <w:sz w:val="22"/>
                <w:szCs w:val="22"/>
              </w:rPr>
            </w:pPr>
            <w:r>
              <w:rPr>
                <w:rFonts w:hint="eastAsia"/>
                <w:color w:val="000000"/>
                <w:sz w:val="22"/>
                <w:szCs w:val="22"/>
              </w:rPr>
              <w:t>26.50</w:t>
            </w:r>
          </w:p>
        </w:tc>
        <w:tc>
          <w:tcPr>
            <w:tcW w:w="1680" w:type="dxa"/>
            <w:noWrap/>
            <w:vAlign w:val="center"/>
          </w:tcPr>
          <w:p w14:paraId="6D7747CC">
            <w:pPr>
              <w:jc w:val="center"/>
              <w:rPr>
                <w:rFonts w:ascii="宋体" w:hAnsi="宋体" w:cs="宋体"/>
                <w:color w:val="000000"/>
                <w:sz w:val="22"/>
                <w:szCs w:val="22"/>
              </w:rPr>
            </w:pPr>
            <w:r>
              <w:rPr>
                <w:rFonts w:hint="eastAsia"/>
                <w:color w:val="000000"/>
                <w:sz w:val="22"/>
                <w:szCs w:val="22"/>
              </w:rPr>
              <w:t>0.89</w:t>
            </w:r>
          </w:p>
        </w:tc>
      </w:tr>
      <w:tr w14:paraId="08A877D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2599D7D6">
            <w:pPr>
              <w:jc w:val="center"/>
              <w:rPr>
                <w:rFonts w:ascii="宋体" w:hAnsi="宋体" w:cs="宋体"/>
                <w:color w:val="000000"/>
                <w:sz w:val="22"/>
                <w:szCs w:val="22"/>
              </w:rPr>
            </w:pPr>
            <w:r>
              <w:rPr>
                <w:rFonts w:hint="eastAsia"/>
                <w:color w:val="000000"/>
                <w:sz w:val="22"/>
                <w:szCs w:val="22"/>
              </w:rPr>
              <w:t>2.50</w:t>
            </w:r>
          </w:p>
        </w:tc>
        <w:tc>
          <w:tcPr>
            <w:tcW w:w="1680" w:type="dxa"/>
            <w:noWrap/>
            <w:vAlign w:val="center"/>
          </w:tcPr>
          <w:p w14:paraId="5BF5D94A">
            <w:pPr>
              <w:jc w:val="center"/>
              <w:rPr>
                <w:rFonts w:ascii="宋体" w:hAnsi="宋体" w:cs="宋体"/>
                <w:color w:val="000000"/>
                <w:sz w:val="22"/>
                <w:szCs w:val="22"/>
              </w:rPr>
            </w:pPr>
            <w:r>
              <w:rPr>
                <w:rFonts w:hint="eastAsia"/>
                <w:color w:val="000000"/>
                <w:sz w:val="22"/>
                <w:szCs w:val="22"/>
              </w:rPr>
              <w:t>39.2</w:t>
            </w:r>
          </w:p>
        </w:tc>
        <w:tc>
          <w:tcPr>
            <w:tcW w:w="1680" w:type="dxa"/>
            <w:noWrap/>
            <w:vAlign w:val="center"/>
          </w:tcPr>
          <w:p w14:paraId="10856B12">
            <w:pPr>
              <w:jc w:val="center"/>
              <w:rPr>
                <w:rFonts w:ascii="宋体" w:hAnsi="宋体" w:cs="宋体"/>
                <w:color w:val="000000"/>
                <w:sz w:val="22"/>
                <w:szCs w:val="22"/>
              </w:rPr>
            </w:pPr>
            <w:r>
              <w:rPr>
                <w:rFonts w:hint="eastAsia"/>
                <w:color w:val="000000"/>
                <w:sz w:val="22"/>
                <w:szCs w:val="22"/>
              </w:rPr>
              <w:t>-39.4</w:t>
            </w:r>
          </w:p>
        </w:tc>
        <w:tc>
          <w:tcPr>
            <w:tcW w:w="1680" w:type="dxa"/>
            <w:noWrap/>
            <w:vAlign w:val="center"/>
          </w:tcPr>
          <w:p w14:paraId="2105E69F">
            <w:pPr>
              <w:jc w:val="center"/>
              <w:rPr>
                <w:rFonts w:ascii="宋体" w:hAnsi="宋体" w:cs="宋体"/>
                <w:color w:val="000000"/>
                <w:sz w:val="22"/>
                <w:szCs w:val="22"/>
              </w:rPr>
            </w:pPr>
            <w:r>
              <w:rPr>
                <w:rFonts w:hint="eastAsia"/>
                <w:color w:val="000000"/>
                <w:sz w:val="22"/>
                <w:szCs w:val="22"/>
              </w:rPr>
              <w:t>39.30</w:t>
            </w:r>
          </w:p>
        </w:tc>
        <w:tc>
          <w:tcPr>
            <w:tcW w:w="1680" w:type="dxa"/>
            <w:noWrap/>
            <w:vAlign w:val="center"/>
          </w:tcPr>
          <w:p w14:paraId="13475847">
            <w:pPr>
              <w:jc w:val="center"/>
              <w:rPr>
                <w:rFonts w:ascii="宋体" w:hAnsi="宋体" w:cs="宋体"/>
                <w:color w:val="000000"/>
                <w:sz w:val="22"/>
                <w:szCs w:val="22"/>
              </w:rPr>
            </w:pPr>
            <w:r>
              <w:rPr>
                <w:rFonts w:hint="eastAsia"/>
                <w:color w:val="000000"/>
                <w:sz w:val="22"/>
                <w:szCs w:val="22"/>
              </w:rPr>
              <w:t>1.31</w:t>
            </w:r>
          </w:p>
        </w:tc>
      </w:tr>
      <w:tr w14:paraId="0B736B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110DB010">
            <w:pPr>
              <w:jc w:val="center"/>
              <w:rPr>
                <w:rFonts w:ascii="宋体" w:hAnsi="宋体" w:cs="宋体"/>
                <w:color w:val="000000"/>
                <w:sz w:val="22"/>
                <w:szCs w:val="22"/>
              </w:rPr>
            </w:pPr>
            <w:r>
              <w:rPr>
                <w:rFonts w:hint="eastAsia"/>
                <w:color w:val="000000"/>
                <w:sz w:val="22"/>
                <w:szCs w:val="22"/>
              </w:rPr>
              <w:t>3.00</w:t>
            </w:r>
          </w:p>
        </w:tc>
        <w:tc>
          <w:tcPr>
            <w:tcW w:w="1680" w:type="dxa"/>
            <w:noWrap/>
            <w:vAlign w:val="center"/>
          </w:tcPr>
          <w:p w14:paraId="23D76057">
            <w:pPr>
              <w:jc w:val="center"/>
              <w:rPr>
                <w:rFonts w:ascii="宋体" w:hAnsi="宋体" w:cs="宋体"/>
                <w:color w:val="000000"/>
                <w:sz w:val="22"/>
                <w:szCs w:val="22"/>
              </w:rPr>
            </w:pPr>
            <w:r>
              <w:rPr>
                <w:rFonts w:hint="eastAsia"/>
                <w:color w:val="000000"/>
                <w:sz w:val="22"/>
                <w:szCs w:val="22"/>
              </w:rPr>
              <w:t>55.6</w:t>
            </w:r>
          </w:p>
        </w:tc>
        <w:tc>
          <w:tcPr>
            <w:tcW w:w="1680" w:type="dxa"/>
            <w:noWrap/>
            <w:vAlign w:val="center"/>
          </w:tcPr>
          <w:p w14:paraId="6D013C81">
            <w:pPr>
              <w:jc w:val="center"/>
              <w:rPr>
                <w:rFonts w:ascii="宋体" w:hAnsi="宋体" w:cs="宋体"/>
                <w:color w:val="000000"/>
                <w:sz w:val="22"/>
                <w:szCs w:val="22"/>
              </w:rPr>
            </w:pPr>
            <w:r>
              <w:rPr>
                <w:rFonts w:hint="eastAsia"/>
                <w:color w:val="000000"/>
                <w:sz w:val="22"/>
                <w:szCs w:val="22"/>
              </w:rPr>
              <w:t>-55.8</w:t>
            </w:r>
          </w:p>
        </w:tc>
        <w:tc>
          <w:tcPr>
            <w:tcW w:w="1680" w:type="dxa"/>
            <w:noWrap/>
            <w:vAlign w:val="center"/>
          </w:tcPr>
          <w:p w14:paraId="07FFD2D6">
            <w:pPr>
              <w:jc w:val="center"/>
              <w:rPr>
                <w:rFonts w:ascii="宋体" w:hAnsi="宋体" w:cs="宋体"/>
                <w:color w:val="000000"/>
                <w:sz w:val="22"/>
                <w:szCs w:val="22"/>
              </w:rPr>
            </w:pPr>
            <w:r>
              <w:rPr>
                <w:rFonts w:hint="eastAsia"/>
                <w:color w:val="000000"/>
                <w:sz w:val="22"/>
                <w:szCs w:val="22"/>
              </w:rPr>
              <w:t>55.70</w:t>
            </w:r>
          </w:p>
        </w:tc>
        <w:tc>
          <w:tcPr>
            <w:tcW w:w="1680" w:type="dxa"/>
            <w:noWrap/>
            <w:vAlign w:val="center"/>
          </w:tcPr>
          <w:p w14:paraId="7F1AC93D">
            <w:pPr>
              <w:jc w:val="center"/>
              <w:rPr>
                <w:rFonts w:ascii="宋体" w:hAnsi="宋体" w:cs="宋体"/>
                <w:color w:val="000000"/>
                <w:sz w:val="22"/>
                <w:szCs w:val="22"/>
              </w:rPr>
            </w:pPr>
            <w:r>
              <w:rPr>
                <w:rFonts w:hint="eastAsia"/>
                <w:color w:val="000000"/>
                <w:sz w:val="22"/>
                <w:szCs w:val="22"/>
              </w:rPr>
              <w:t>1.86</w:t>
            </w:r>
          </w:p>
        </w:tc>
      </w:tr>
      <w:tr w14:paraId="613E327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5CB7F210">
            <w:pPr>
              <w:jc w:val="center"/>
              <w:rPr>
                <w:rFonts w:ascii="宋体" w:hAnsi="宋体" w:cs="宋体"/>
                <w:color w:val="000000"/>
                <w:sz w:val="22"/>
                <w:szCs w:val="22"/>
              </w:rPr>
            </w:pPr>
            <w:r>
              <w:rPr>
                <w:rFonts w:hint="eastAsia"/>
                <w:color w:val="000000"/>
                <w:sz w:val="22"/>
                <w:szCs w:val="22"/>
              </w:rPr>
              <w:t>3.50</w:t>
            </w:r>
          </w:p>
        </w:tc>
        <w:tc>
          <w:tcPr>
            <w:tcW w:w="1680" w:type="dxa"/>
            <w:noWrap/>
            <w:vAlign w:val="center"/>
          </w:tcPr>
          <w:p w14:paraId="53E0C3AC">
            <w:pPr>
              <w:jc w:val="center"/>
              <w:rPr>
                <w:rFonts w:ascii="宋体" w:hAnsi="宋体" w:cs="宋体"/>
                <w:color w:val="000000"/>
                <w:sz w:val="22"/>
                <w:szCs w:val="22"/>
              </w:rPr>
            </w:pPr>
            <w:r>
              <w:rPr>
                <w:rFonts w:hint="eastAsia"/>
                <w:color w:val="000000"/>
                <w:sz w:val="22"/>
                <w:szCs w:val="22"/>
              </w:rPr>
              <w:t>71.7</w:t>
            </w:r>
          </w:p>
        </w:tc>
        <w:tc>
          <w:tcPr>
            <w:tcW w:w="1680" w:type="dxa"/>
            <w:noWrap/>
            <w:vAlign w:val="center"/>
          </w:tcPr>
          <w:p w14:paraId="4E0D07A0">
            <w:pPr>
              <w:jc w:val="center"/>
              <w:rPr>
                <w:rFonts w:ascii="宋体" w:hAnsi="宋体" w:cs="宋体"/>
                <w:color w:val="000000"/>
                <w:sz w:val="22"/>
                <w:szCs w:val="22"/>
              </w:rPr>
            </w:pPr>
            <w:r>
              <w:rPr>
                <w:rFonts w:hint="eastAsia"/>
                <w:color w:val="000000"/>
                <w:sz w:val="22"/>
                <w:szCs w:val="22"/>
              </w:rPr>
              <w:t>-72.0</w:t>
            </w:r>
          </w:p>
        </w:tc>
        <w:tc>
          <w:tcPr>
            <w:tcW w:w="1680" w:type="dxa"/>
            <w:noWrap/>
            <w:vAlign w:val="center"/>
          </w:tcPr>
          <w:p w14:paraId="0CE54C85">
            <w:pPr>
              <w:jc w:val="center"/>
              <w:rPr>
                <w:rFonts w:ascii="宋体" w:hAnsi="宋体" w:cs="宋体"/>
                <w:color w:val="000000"/>
                <w:sz w:val="22"/>
                <w:szCs w:val="22"/>
              </w:rPr>
            </w:pPr>
            <w:r>
              <w:rPr>
                <w:rFonts w:hint="eastAsia"/>
                <w:color w:val="000000"/>
                <w:sz w:val="22"/>
                <w:szCs w:val="22"/>
              </w:rPr>
              <w:t>71.85</w:t>
            </w:r>
          </w:p>
        </w:tc>
        <w:tc>
          <w:tcPr>
            <w:tcW w:w="1680" w:type="dxa"/>
            <w:noWrap/>
            <w:vAlign w:val="center"/>
          </w:tcPr>
          <w:p w14:paraId="6F4BEBA0">
            <w:pPr>
              <w:jc w:val="center"/>
              <w:rPr>
                <w:rFonts w:ascii="宋体" w:hAnsi="宋体" w:cs="宋体"/>
                <w:color w:val="000000"/>
                <w:sz w:val="22"/>
                <w:szCs w:val="22"/>
              </w:rPr>
            </w:pPr>
            <w:r>
              <w:rPr>
                <w:rFonts w:hint="eastAsia"/>
                <w:color w:val="000000"/>
                <w:sz w:val="22"/>
                <w:szCs w:val="22"/>
              </w:rPr>
              <w:t>2.40</w:t>
            </w:r>
          </w:p>
        </w:tc>
      </w:tr>
      <w:tr w14:paraId="079E4D7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2DF8650E">
            <w:pPr>
              <w:jc w:val="center"/>
              <w:rPr>
                <w:rFonts w:ascii="宋体" w:hAnsi="宋体" w:cs="宋体"/>
                <w:color w:val="000000"/>
                <w:sz w:val="22"/>
                <w:szCs w:val="22"/>
              </w:rPr>
            </w:pPr>
            <w:r>
              <w:rPr>
                <w:rFonts w:hint="eastAsia"/>
                <w:color w:val="000000"/>
                <w:sz w:val="22"/>
                <w:szCs w:val="22"/>
              </w:rPr>
              <w:t>4.00</w:t>
            </w:r>
          </w:p>
        </w:tc>
        <w:tc>
          <w:tcPr>
            <w:tcW w:w="1680" w:type="dxa"/>
            <w:noWrap/>
            <w:vAlign w:val="center"/>
          </w:tcPr>
          <w:p w14:paraId="74C1FB17">
            <w:pPr>
              <w:jc w:val="center"/>
              <w:rPr>
                <w:rFonts w:ascii="宋体" w:hAnsi="宋体" w:cs="宋体"/>
                <w:color w:val="000000"/>
                <w:sz w:val="22"/>
                <w:szCs w:val="22"/>
              </w:rPr>
            </w:pPr>
            <w:r>
              <w:rPr>
                <w:rFonts w:hint="eastAsia"/>
                <w:color w:val="000000"/>
                <w:sz w:val="22"/>
                <w:szCs w:val="22"/>
              </w:rPr>
              <w:t>83.8</w:t>
            </w:r>
          </w:p>
        </w:tc>
        <w:tc>
          <w:tcPr>
            <w:tcW w:w="1680" w:type="dxa"/>
            <w:noWrap/>
            <w:vAlign w:val="center"/>
          </w:tcPr>
          <w:p w14:paraId="6F70FFFF">
            <w:pPr>
              <w:jc w:val="center"/>
              <w:rPr>
                <w:rFonts w:ascii="宋体" w:hAnsi="宋体" w:cs="宋体"/>
                <w:color w:val="000000"/>
                <w:sz w:val="22"/>
                <w:szCs w:val="22"/>
              </w:rPr>
            </w:pPr>
            <w:r>
              <w:rPr>
                <w:rFonts w:hint="eastAsia"/>
                <w:color w:val="000000"/>
                <w:sz w:val="22"/>
                <w:szCs w:val="22"/>
              </w:rPr>
              <w:t>-84.0</w:t>
            </w:r>
          </w:p>
        </w:tc>
        <w:tc>
          <w:tcPr>
            <w:tcW w:w="1680" w:type="dxa"/>
            <w:noWrap/>
            <w:vAlign w:val="center"/>
          </w:tcPr>
          <w:p w14:paraId="0FDA141A">
            <w:pPr>
              <w:jc w:val="center"/>
              <w:rPr>
                <w:rFonts w:ascii="宋体" w:hAnsi="宋体" w:cs="宋体"/>
                <w:color w:val="000000"/>
                <w:sz w:val="22"/>
                <w:szCs w:val="22"/>
              </w:rPr>
            </w:pPr>
            <w:r>
              <w:rPr>
                <w:rFonts w:hint="eastAsia"/>
                <w:color w:val="000000"/>
                <w:sz w:val="22"/>
                <w:szCs w:val="22"/>
              </w:rPr>
              <w:t>83.90</w:t>
            </w:r>
          </w:p>
        </w:tc>
        <w:tc>
          <w:tcPr>
            <w:tcW w:w="1680" w:type="dxa"/>
            <w:noWrap/>
            <w:vAlign w:val="center"/>
          </w:tcPr>
          <w:p w14:paraId="01E85F12">
            <w:pPr>
              <w:jc w:val="center"/>
              <w:rPr>
                <w:rFonts w:ascii="宋体" w:hAnsi="宋体" w:cs="宋体"/>
                <w:color w:val="000000"/>
                <w:sz w:val="22"/>
                <w:szCs w:val="22"/>
              </w:rPr>
            </w:pPr>
            <w:r>
              <w:rPr>
                <w:rFonts w:hint="eastAsia"/>
                <w:color w:val="000000"/>
                <w:sz w:val="22"/>
                <w:szCs w:val="22"/>
              </w:rPr>
              <w:t>2.81</w:t>
            </w:r>
          </w:p>
        </w:tc>
      </w:tr>
      <w:tr w14:paraId="7450C62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1A2CC8EC">
            <w:pPr>
              <w:jc w:val="center"/>
              <w:rPr>
                <w:rFonts w:ascii="宋体" w:hAnsi="宋体" w:cs="宋体"/>
                <w:color w:val="000000"/>
                <w:sz w:val="22"/>
                <w:szCs w:val="22"/>
              </w:rPr>
            </w:pPr>
            <w:r>
              <w:rPr>
                <w:rFonts w:hint="eastAsia"/>
                <w:color w:val="000000"/>
                <w:sz w:val="22"/>
                <w:szCs w:val="22"/>
              </w:rPr>
              <w:t>4.50</w:t>
            </w:r>
          </w:p>
        </w:tc>
        <w:tc>
          <w:tcPr>
            <w:tcW w:w="1680" w:type="dxa"/>
            <w:noWrap/>
            <w:vAlign w:val="center"/>
          </w:tcPr>
          <w:p w14:paraId="76047646">
            <w:pPr>
              <w:jc w:val="center"/>
              <w:rPr>
                <w:rFonts w:ascii="宋体" w:hAnsi="宋体" w:cs="宋体"/>
                <w:color w:val="000000"/>
                <w:sz w:val="22"/>
                <w:szCs w:val="22"/>
              </w:rPr>
            </w:pPr>
            <w:r>
              <w:rPr>
                <w:rFonts w:hint="eastAsia"/>
                <w:color w:val="000000"/>
                <w:sz w:val="22"/>
                <w:szCs w:val="22"/>
              </w:rPr>
              <w:t>92.0</w:t>
            </w:r>
          </w:p>
        </w:tc>
        <w:tc>
          <w:tcPr>
            <w:tcW w:w="1680" w:type="dxa"/>
            <w:noWrap/>
            <w:vAlign w:val="center"/>
          </w:tcPr>
          <w:p w14:paraId="343E7F0C">
            <w:pPr>
              <w:jc w:val="center"/>
              <w:rPr>
                <w:rFonts w:ascii="宋体" w:hAnsi="宋体" w:cs="宋体"/>
                <w:color w:val="000000"/>
                <w:sz w:val="22"/>
                <w:szCs w:val="22"/>
              </w:rPr>
            </w:pPr>
            <w:r>
              <w:rPr>
                <w:rFonts w:hint="eastAsia"/>
                <w:color w:val="000000"/>
                <w:sz w:val="22"/>
                <w:szCs w:val="22"/>
              </w:rPr>
              <w:t>-92.3</w:t>
            </w:r>
          </w:p>
        </w:tc>
        <w:tc>
          <w:tcPr>
            <w:tcW w:w="1680" w:type="dxa"/>
            <w:noWrap/>
            <w:vAlign w:val="center"/>
          </w:tcPr>
          <w:p w14:paraId="54FAA438">
            <w:pPr>
              <w:jc w:val="center"/>
              <w:rPr>
                <w:rFonts w:ascii="宋体" w:hAnsi="宋体" w:cs="宋体"/>
                <w:color w:val="000000"/>
                <w:sz w:val="22"/>
                <w:szCs w:val="22"/>
              </w:rPr>
            </w:pPr>
            <w:r>
              <w:rPr>
                <w:rFonts w:hint="eastAsia"/>
                <w:color w:val="000000"/>
                <w:sz w:val="22"/>
                <w:szCs w:val="22"/>
              </w:rPr>
              <w:t>92.15</w:t>
            </w:r>
          </w:p>
        </w:tc>
        <w:tc>
          <w:tcPr>
            <w:tcW w:w="1680" w:type="dxa"/>
            <w:noWrap/>
            <w:vAlign w:val="center"/>
          </w:tcPr>
          <w:p w14:paraId="5D57CB51">
            <w:pPr>
              <w:jc w:val="center"/>
              <w:rPr>
                <w:rFonts w:ascii="宋体" w:hAnsi="宋体" w:cs="宋体"/>
                <w:color w:val="000000"/>
                <w:sz w:val="22"/>
                <w:szCs w:val="22"/>
              </w:rPr>
            </w:pPr>
            <w:r>
              <w:rPr>
                <w:rFonts w:hint="eastAsia"/>
                <w:color w:val="000000"/>
                <w:sz w:val="22"/>
                <w:szCs w:val="22"/>
              </w:rPr>
              <w:t>3.08</w:t>
            </w:r>
          </w:p>
        </w:tc>
      </w:tr>
      <w:tr w14:paraId="61F0E7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201ED32A">
            <w:pPr>
              <w:jc w:val="center"/>
              <w:rPr>
                <w:rFonts w:ascii="宋体" w:hAnsi="宋体" w:cs="宋体"/>
                <w:color w:val="000000"/>
                <w:sz w:val="22"/>
                <w:szCs w:val="22"/>
              </w:rPr>
            </w:pPr>
            <w:r>
              <w:rPr>
                <w:rFonts w:hint="eastAsia"/>
                <w:color w:val="000000"/>
                <w:sz w:val="22"/>
                <w:szCs w:val="22"/>
              </w:rPr>
              <w:t>5.00</w:t>
            </w:r>
          </w:p>
        </w:tc>
        <w:tc>
          <w:tcPr>
            <w:tcW w:w="1680" w:type="dxa"/>
            <w:noWrap/>
            <w:vAlign w:val="center"/>
          </w:tcPr>
          <w:p w14:paraId="5C018A70">
            <w:pPr>
              <w:jc w:val="center"/>
              <w:rPr>
                <w:rFonts w:ascii="宋体" w:hAnsi="宋体" w:cs="宋体"/>
                <w:color w:val="000000"/>
                <w:sz w:val="22"/>
                <w:szCs w:val="22"/>
              </w:rPr>
            </w:pPr>
            <w:r>
              <w:rPr>
                <w:rFonts w:hint="eastAsia"/>
                <w:color w:val="000000"/>
                <w:sz w:val="22"/>
                <w:szCs w:val="22"/>
              </w:rPr>
              <w:t>97.0</w:t>
            </w:r>
          </w:p>
        </w:tc>
        <w:tc>
          <w:tcPr>
            <w:tcW w:w="1680" w:type="dxa"/>
            <w:noWrap/>
            <w:vAlign w:val="center"/>
          </w:tcPr>
          <w:p w14:paraId="7A3A9DC7">
            <w:pPr>
              <w:jc w:val="center"/>
              <w:rPr>
                <w:rFonts w:ascii="宋体" w:hAnsi="宋体" w:cs="宋体"/>
                <w:color w:val="000000"/>
                <w:sz w:val="22"/>
                <w:szCs w:val="22"/>
              </w:rPr>
            </w:pPr>
            <w:r>
              <w:rPr>
                <w:rFonts w:hint="eastAsia"/>
                <w:color w:val="000000"/>
                <w:sz w:val="22"/>
                <w:szCs w:val="22"/>
              </w:rPr>
              <w:t>-97.3</w:t>
            </w:r>
          </w:p>
        </w:tc>
        <w:tc>
          <w:tcPr>
            <w:tcW w:w="1680" w:type="dxa"/>
            <w:noWrap/>
            <w:vAlign w:val="center"/>
          </w:tcPr>
          <w:p w14:paraId="52674212">
            <w:pPr>
              <w:jc w:val="center"/>
              <w:rPr>
                <w:rFonts w:ascii="宋体" w:hAnsi="宋体" w:cs="宋体"/>
                <w:color w:val="000000"/>
                <w:sz w:val="22"/>
                <w:szCs w:val="22"/>
              </w:rPr>
            </w:pPr>
            <w:r>
              <w:rPr>
                <w:rFonts w:hint="eastAsia"/>
                <w:color w:val="000000"/>
                <w:sz w:val="22"/>
                <w:szCs w:val="22"/>
              </w:rPr>
              <w:t>97.15</w:t>
            </w:r>
          </w:p>
        </w:tc>
        <w:tc>
          <w:tcPr>
            <w:tcW w:w="1680" w:type="dxa"/>
            <w:noWrap/>
            <w:vAlign w:val="center"/>
          </w:tcPr>
          <w:p w14:paraId="774A1BF7">
            <w:pPr>
              <w:jc w:val="center"/>
              <w:rPr>
                <w:rFonts w:ascii="宋体" w:hAnsi="宋体" w:cs="宋体"/>
                <w:color w:val="000000"/>
                <w:sz w:val="22"/>
                <w:szCs w:val="22"/>
              </w:rPr>
            </w:pPr>
            <w:r>
              <w:rPr>
                <w:rFonts w:hint="eastAsia"/>
                <w:color w:val="000000"/>
                <w:sz w:val="22"/>
                <w:szCs w:val="22"/>
              </w:rPr>
              <w:t>3.25</w:t>
            </w:r>
          </w:p>
        </w:tc>
      </w:tr>
      <w:tr w14:paraId="45B8C91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3CA31DF7">
            <w:pPr>
              <w:jc w:val="center"/>
              <w:rPr>
                <w:rFonts w:ascii="宋体" w:hAnsi="宋体" w:cs="宋体"/>
                <w:color w:val="000000"/>
                <w:sz w:val="22"/>
                <w:szCs w:val="22"/>
              </w:rPr>
            </w:pPr>
            <w:r>
              <w:rPr>
                <w:rFonts w:hint="eastAsia"/>
                <w:color w:val="000000"/>
                <w:sz w:val="22"/>
                <w:szCs w:val="22"/>
              </w:rPr>
              <w:t>6.00</w:t>
            </w:r>
          </w:p>
        </w:tc>
        <w:tc>
          <w:tcPr>
            <w:tcW w:w="1680" w:type="dxa"/>
            <w:noWrap/>
            <w:vAlign w:val="center"/>
          </w:tcPr>
          <w:p w14:paraId="0C764F8E">
            <w:pPr>
              <w:jc w:val="center"/>
              <w:rPr>
                <w:rFonts w:ascii="宋体" w:hAnsi="宋体" w:cs="宋体"/>
                <w:color w:val="000000"/>
                <w:sz w:val="22"/>
                <w:szCs w:val="22"/>
              </w:rPr>
            </w:pPr>
            <w:r>
              <w:rPr>
                <w:rFonts w:hint="eastAsia"/>
                <w:color w:val="000000"/>
                <w:sz w:val="22"/>
                <w:szCs w:val="22"/>
              </w:rPr>
              <w:t>102.4</w:t>
            </w:r>
          </w:p>
        </w:tc>
        <w:tc>
          <w:tcPr>
            <w:tcW w:w="1680" w:type="dxa"/>
            <w:noWrap/>
            <w:vAlign w:val="center"/>
          </w:tcPr>
          <w:p w14:paraId="10AC45D4">
            <w:pPr>
              <w:jc w:val="center"/>
              <w:rPr>
                <w:rFonts w:ascii="宋体" w:hAnsi="宋体" w:cs="宋体"/>
                <w:color w:val="000000"/>
                <w:sz w:val="22"/>
                <w:szCs w:val="22"/>
              </w:rPr>
            </w:pPr>
            <w:r>
              <w:rPr>
                <w:rFonts w:hint="eastAsia"/>
                <w:color w:val="000000"/>
                <w:sz w:val="22"/>
                <w:szCs w:val="22"/>
              </w:rPr>
              <w:t>-102.7</w:t>
            </w:r>
          </w:p>
        </w:tc>
        <w:tc>
          <w:tcPr>
            <w:tcW w:w="1680" w:type="dxa"/>
            <w:noWrap/>
            <w:vAlign w:val="center"/>
          </w:tcPr>
          <w:p w14:paraId="6BCE8892">
            <w:pPr>
              <w:jc w:val="center"/>
              <w:rPr>
                <w:rFonts w:ascii="宋体" w:hAnsi="宋体" w:cs="宋体"/>
                <w:color w:val="000000"/>
                <w:sz w:val="22"/>
                <w:szCs w:val="22"/>
              </w:rPr>
            </w:pPr>
            <w:r>
              <w:rPr>
                <w:rFonts w:hint="eastAsia"/>
                <w:color w:val="000000"/>
                <w:sz w:val="22"/>
                <w:szCs w:val="22"/>
              </w:rPr>
              <w:t>102.55</w:t>
            </w:r>
          </w:p>
        </w:tc>
        <w:tc>
          <w:tcPr>
            <w:tcW w:w="1680" w:type="dxa"/>
            <w:noWrap/>
            <w:vAlign w:val="center"/>
          </w:tcPr>
          <w:p w14:paraId="7DFD1C33">
            <w:pPr>
              <w:jc w:val="center"/>
              <w:rPr>
                <w:rFonts w:ascii="宋体" w:hAnsi="宋体" w:cs="宋体"/>
                <w:color w:val="000000"/>
                <w:sz w:val="22"/>
                <w:szCs w:val="22"/>
              </w:rPr>
            </w:pPr>
            <w:r>
              <w:rPr>
                <w:rFonts w:hint="eastAsia"/>
                <w:color w:val="000000"/>
                <w:sz w:val="22"/>
                <w:szCs w:val="22"/>
              </w:rPr>
              <w:t>3.43</w:t>
            </w:r>
          </w:p>
        </w:tc>
      </w:tr>
      <w:tr w14:paraId="61F11DE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7BA3688E">
            <w:pPr>
              <w:jc w:val="center"/>
              <w:rPr>
                <w:rFonts w:ascii="宋体" w:hAnsi="宋体" w:cs="宋体"/>
                <w:color w:val="000000"/>
                <w:sz w:val="22"/>
                <w:szCs w:val="22"/>
              </w:rPr>
            </w:pPr>
            <w:r>
              <w:rPr>
                <w:rFonts w:hint="eastAsia"/>
                <w:color w:val="000000"/>
                <w:sz w:val="22"/>
                <w:szCs w:val="22"/>
              </w:rPr>
              <w:t>7.00</w:t>
            </w:r>
          </w:p>
        </w:tc>
        <w:tc>
          <w:tcPr>
            <w:tcW w:w="1680" w:type="dxa"/>
            <w:noWrap/>
            <w:vAlign w:val="center"/>
          </w:tcPr>
          <w:p w14:paraId="2F3F07DC">
            <w:pPr>
              <w:jc w:val="center"/>
              <w:rPr>
                <w:rFonts w:ascii="宋体" w:hAnsi="宋体" w:cs="宋体"/>
                <w:color w:val="000000"/>
                <w:sz w:val="22"/>
                <w:szCs w:val="22"/>
              </w:rPr>
            </w:pPr>
            <w:r>
              <w:rPr>
                <w:rFonts w:hint="eastAsia"/>
                <w:color w:val="000000"/>
                <w:sz w:val="22"/>
                <w:szCs w:val="22"/>
              </w:rPr>
              <w:t>104.9</w:t>
            </w:r>
          </w:p>
        </w:tc>
        <w:tc>
          <w:tcPr>
            <w:tcW w:w="1680" w:type="dxa"/>
            <w:noWrap/>
            <w:vAlign w:val="center"/>
          </w:tcPr>
          <w:p w14:paraId="20E38343">
            <w:pPr>
              <w:jc w:val="center"/>
              <w:rPr>
                <w:rFonts w:ascii="宋体" w:hAnsi="宋体" w:cs="宋体"/>
                <w:color w:val="000000"/>
                <w:sz w:val="22"/>
                <w:szCs w:val="22"/>
              </w:rPr>
            </w:pPr>
            <w:r>
              <w:rPr>
                <w:rFonts w:hint="eastAsia"/>
                <w:color w:val="000000"/>
                <w:sz w:val="22"/>
                <w:szCs w:val="22"/>
              </w:rPr>
              <w:t>-105.2</w:t>
            </w:r>
          </w:p>
        </w:tc>
        <w:tc>
          <w:tcPr>
            <w:tcW w:w="1680" w:type="dxa"/>
            <w:noWrap/>
            <w:vAlign w:val="center"/>
          </w:tcPr>
          <w:p w14:paraId="3C5F8B56">
            <w:pPr>
              <w:jc w:val="center"/>
              <w:rPr>
                <w:rFonts w:ascii="宋体" w:hAnsi="宋体" w:cs="宋体"/>
                <w:color w:val="000000"/>
                <w:sz w:val="22"/>
                <w:szCs w:val="22"/>
              </w:rPr>
            </w:pPr>
            <w:r>
              <w:rPr>
                <w:rFonts w:hint="eastAsia"/>
                <w:color w:val="000000"/>
                <w:sz w:val="22"/>
                <w:szCs w:val="22"/>
              </w:rPr>
              <w:t>105.05</w:t>
            </w:r>
          </w:p>
        </w:tc>
        <w:tc>
          <w:tcPr>
            <w:tcW w:w="1680" w:type="dxa"/>
            <w:noWrap/>
            <w:vAlign w:val="center"/>
          </w:tcPr>
          <w:p w14:paraId="0969A4FA">
            <w:pPr>
              <w:jc w:val="center"/>
              <w:rPr>
                <w:rFonts w:ascii="宋体" w:hAnsi="宋体" w:cs="宋体"/>
                <w:color w:val="000000"/>
                <w:sz w:val="22"/>
                <w:szCs w:val="22"/>
              </w:rPr>
            </w:pPr>
            <w:r>
              <w:rPr>
                <w:rFonts w:hint="eastAsia"/>
                <w:color w:val="000000"/>
                <w:sz w:val="22"/>
                <w:szCs w:val="22"/>
              </w:rPr>
              <w:t>3.51</w:t>
            </w:r>
          </w:p>
        </w:tc>
      </w:tr>
      <w:tr w14:paraId="662B1E7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228B3288">
            <w:pPr>
              <w:jc w:val="center"/>
              <w:rPr>
                <w:rFonts w:ascii="宋体" w:hAnsi="宋体" w:cs="宋体"/>
                <w:color w:val="000000"/>
                <w:sz w:val="22"/>
                <w:szCs w:val="22"/>
              </w:rPr>
            </w:pPr>
            <w:r>
              <w:rPr>
                <w:rFonts w:hint="eastAsia"/>
                <w:color w:val="000000"/>
                <w:sz w:val="22"/>
                <w:szCs w:val="22"/>
              </w:rPr>
              <w:t>8.00</w:t>
            </w:r>
          </w:p>
        </w:tc>
        <w:tc>
          <w:tcPr>
            <w:tcW w:w="1680" w:type="dxa"/>
            <w:noWrap/>
            <w:vAlign w:val="center"/>
          </w:tcPr>
          <w:p w14:paraId="0F302BDD">
            <w:pPr>
              <w:jc w:val="center"/>
              <w:rPr>
                <w:rFonts w:ascii="宋体" w:hAnsi="宋体" w:cs="宋体"/>
                <w:color w:val="000000"/>
                <w:sz w:val="22"/>
                <w:szCs w:val="22"/>
              </w:rPr>
            </w:pPr>
            <w:r>
              <w:rPr>
                <w:rFonts w:hint="eastAsia"/>
                <w:color w:val="000000"/>
                <w:sz w:val="22"/>
                <w:szCs w:val="22"/>
              </w:rPr>
              <w:t>106.3</w:t>
            </w:r>
          </w:p>
        </w:tc>
        <w:tc>
          <w:tcPr>
            <w:tcW w:w="1680" w:type="dxa"/>
            <w:noWrap/>
            <w:vAlign w:val="center"/>
          </w:tcPr>
          <w:p w14:paraId="790505D6">
            <w:pPr>
              <w:jc w:val="center"/>
              <w:rPr>
                <w:rFonts w:ascii="宋体" w:hAnsi="宋体" w:cs="宋体"/>
                <w:color w:val="000000"/>
                <w:sz w:val="22"/>
                <w:szCs w:val="22"/>
              </w:rPr>
            </w:pPr>
            <w:r>
              <w:rPr>
                <w:rFonts w:hint="eastAsia"/>
                <w:color w:val="000000"/>
                <w:sz w:val="22"/>
                <w:szCs w:val="22"/>
              </w:rPr>
              <w:t>-106.6</w:t>
            </w:r>
          </w:p>
        </w:tc>
        <w:tc>
          <w:tcPr>
            <w:tcW w:w="1680" w:type="dxa"/>
            <w:noWrap/>
            <w:vAlign w:val="center"/>
          </w:tcPr>
          <w:p w14:paraId="75C31CC2">
            <w:pPr>
              <w:jc w:val="center"/>
              <w:rPr>
                <w:rFonts w:ascii="宋体" w:hAnsi="宋体" w:cs="宋体"/>
                <w:color w:val="000000"/>
                <w:sz w:val="22"/>
                <w:szCs w:val="22"/>
              </w:rPr>
            </w:pPr>
            <w:r>
              <w:rPr>
                <w:rFonts w:hint="eastAsia"/>
                <w:color w:val="000000"/>
                <w:sz w:val="22"/>
                <w:szCs w:val="22"/>
              </w:rPr>
              <w:t>106.45</w:t>
            </w:r>
          </w:p>
        </w:tc>
        <w:tc>
          <w:tcPr>
            <w:tcW w:w="1680" w:type="dxa"/>
            <w:noWrap/>
            <w:vAlign w:val="center"/>
          </w:tcPr>
          <w:p w14:paraId="4E142820">
            <w:pPr>
              <w:jc w:val="center"/>
              <w:rPr>
                <w:rFonts w:ascii="宋体" w:hAnsi="宋体" w:cs="宋体"/>
                <w:color w:val="000000"/>
                <w:sz w:val="22"/>
                <w:szCs w:val="22"/>
              </w:rPr>
            </w:pPr>
            <w:r>
              <w:rPr>
                <w:rFonts w:hint="eastAsia"/>
                <w:color w:val="000000"/>
                <w:sz w:val="22"/>
                <w:szCs w:val="22"/>
              </w:rPr>
              <w:t>3.56</w:t>
            </w:r>
          </w:p>
        </w:tc>
      </w:tr>
      <w:tr w14:paraId="2CFFE85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1688B2C2">
            <w:pPr>
              <w:jc w:val="center"/>
              <w:rPr>
                <w:rFonts w:ascii="宋体" w:hAnsi="宋体" w:cs="宋体"/>
                <w:color w:val="000000"/>
                <w:sz w:val="22"/>
                <w:szCs w:val="22"/>
              </w:rPr>
            </w:pPr>
            <w:r>
              <w:rPr>
                <w:rFonts w:hint="eastAsia"/>
                <w:color w:val="000000"/>
                <w:sz w:val="22"/>
                <w:szCs w:val="22"/>
              </w:rPr>
              <w:t>9.00</w:t>
            </w:r>
          </w:p>
        </w:tc>
        <w:tc>
          <w:tcPr>
            <w:tcW w:w="1680" w:type="dxa"/>
            <w:noWrap/>
            <w:vAlign w:val="center"/>
          </w:tcPr>
          <w:p w14:paraId="2B568A5D">
            <w:pPr>
              <w:jc w:val="center"/>
              <w:rPr>
                <w:rFonts w:ascii="宋体" w:hAnsi="宋体" w:cs="宋体"/>
                <w:color w:val="000000"/>
                <w:sz w:val="22"/>
                <w:szCs w:val="22"/>
              </w:rPr>
            </w:pPr>
            <w:r>
              <w:rPr>
                <w:rFonts w:hint="eastAsia"/>
                <w:color w:val="000000"/>
                <w:sz w:val="22"/>
                <w:szCs w:val="22"/>
              </w:rPr>
              <w:t>107.1</w:t>
            </w:r>
          </w:p>
        </w:tc>
        <w:tc>
          <w:tcPr>
            <w:tcW w:w="1680" w:type="dxa"/>
            <w:noWrap/>
            <w:vAlign w:val="center"/>
          </w:tcPr>
          <w:p w14:paraId="72BC145D">
            <w:pPr>
              <w:jc w:val="center"/>
              <w:rPr>
                <w:rFonts w:ascii="宋体" w:hAnsi="宋体" w:cs="宋体"/>
                <w:color w:val="000000"/>
                <w:sz w:val="22"/>
                <w:szCs w:val="22"/>
              </w:rPr>
            </w:pPr>
            <w:r>
              <w:rPr>
                <w:rFonts w:hint="eastAsia"/>
                <w:color w:val="000000"/>
                <w:sz w:val="22"/>
                <w:szCs w:val="22"/>
              </w:rPr>
              <w:t>-107.4</w:t>
            </w:r>
          </w:p>
        </w:tc>
        <w:tc>
          <w:tcPr>
            <w:tcW w:w="1680" w:type="dxa"/>
            <w:noWrap/>
            <w:vAlign w:val="center"/>
          </w:tcPr>
          <w:p w14:paraId="08708F73">
            <w:pPr>
              <w:jc w:val="center"/>
              <w:rPr>
                <w:rFonts w:ascii="宋体" w:hAnsi="宋体" w:cs="宋体"/>
                <w:color w:val="000000"/>
                <w:sz w:val="22"/>
                <w:szCs w:val="22"/>
              </w:rPr>
            </w:pPr>
            <w:r>
              <w:rPr>
                <w:rFonts w:hint="eastAsia"/>
                <w:color w:val="000000"/>
                <w:sz w:val="22"/>
                <w:szCs w:val="22"/>
              </w:rPr>
              <w:t>107.25</w:t>
            </w:r>
          </w:p>
        </w:tc>
        <w:tc>
          <w:tcPr>
            <w:tcW w:w="1680" w:type="dxa"/>
            <w:noWrap/>
            <w:vAlign w:val="center"/>
          </w:tcPr>
          <w:p w14:paraId="56D42F5A">
            <w:pPr>
              <w:jc w:val="center"/>
              <w:rPr>
                <w:rFonts w:ascii="宋体" w:hAnsi="宋体" w:cs="宋体"/>
                <w:color w:val="000000"/>
                <w:sz w:val="22"/>
                <w:szCs w:val="22"/>
              </w:rPr>
            </w:pPr>
            <w:r>
              <w:rPr>
                <w:rFonts w:hint="eastAsia"/>
                <w:color w:val="000000"/>
                <w:sz w:val="22"/>
                <w:szCs w:val="22"/>
              </w:rPr>
              <w:t>3.59</w:t>
            </w:r>
          </w:p>
        </w:tc>
      </w:tr>
      <w:tr w14:paraId="7AD35E9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59F5FB12">
            <w:pPr>
              <w:jc w:val="center"/>
              <w:rPr>
                <w:rFonts w:ascii="宋体" w:hAnsi="宋体" w:cs="宋体"/>
                <w:color w:val="000000"/>
                <w:sz w:val="22"/>
                <w:szCs w:val="22"/>
              </w:rPr>
            </w:pPr>
            <w:r>
              <w:rPr>
                <w:rFonts w:hint="eastAsia"/>
                <w:color w:val="000000"/>
                <w:sz w:val="22"/>
                <w:szCs w:val="22"/>
              </w:rPr>
              <w:t>10.00</w:t>
            </w:r>
          </w:p>
        </w:tc>
        <w:tc>
          <w:tcPr>
            <w:tcW w:w="1680" w:type="dxa"/>
            <w:noWrap/>
            <w:vAlign w:val="center"/>
          </w:tcPr>
          <w:p w14:paraId="561FD6D4">
            <w:pPr>
              <w:jc w:val="center"/>
              <w:rPr>
                <w:rFonts w:ascii="宋体" w:hAnsi="宋体" w:cs="宋体"/>
                <w:color w:val="000000"/>
                <w:sz w:val="22"/>
                <w:szCs w:val="22"/>
              </w:rPr>
            </w:pPr>
            <w:r>
              <w:rPr>
                <w:rFonts w:hint="eastAsia"/>
                <w:color w:val="000000"/>
                <w:sz w:val="22"/>
                <w:szCs w:val="22"/>
              </w:rPr>
              <w:t>107.4</w:t>
            </w:r>
          </w:p>
        </w:tc>
        <w:tc>
          <w:tcPr>
            <w:tcW w:w="1680" w:type="dxa"/>
            <w:noWrap/>
            <w:vAlign w:val="center"/>
          </w:tcPr>
          <w:p w14:paraId="38DAB11D">
            <w:pPr>
              <w:jc w:val="center"/>
              <w:rPr>
                <w:rFonts w:ascii="宋体" w:hAnsi="宋体" w:cs="宋体"/>
                <w:color w:val="000000"/>
                <w:sz w:val="22"/>
                <w:szCs w:val="22"/>
              </w:rPr>
            </w:pPr>
            <w:r>
              <w:rPr>
                <w:rFonts w:hint="eastAsia"/>
                <w:color w:val="000000"/>
                <w:sz w:val="22"/>
                <w:szCs w:val="22"/>
              </w:rPr>
              <w:t>-107.7</w:t>
            </w:r>
          </w:p>
        </w:tc>
        <w:tc>
          <w:tcPr>
            <w:tcW w:w="1680" w:type="dxa"/>
            <w:noWrap/>
            <w:vAlign w:val="center"/>
          </w:tcPr>
          <w:p w14:paraId="4FCD0D1C">
            <w:pPr>
              <w:jc w:val="center"/>
              <w:rPr>
                <w:rFonts w:ascii="宋体" w:hAnsi="宋体" w:cs="宋体"/>
                <w:color w:val="000000"/>
                <w:sz w:val="22"/>
                <w:szCs w:val="22"/>
              </w:rPr>
            </w:pPr>
            <w:r>
              <w:rPr>
                <w:rFonts w:hint="eastAsia"/>
                <w:color w:val="000000"/>
                <w:sz w:val="22"/>
                <w:szCs w:val="22"/>
              </w:rPr>
              <w:t>107.55</w:t>
            </w:r>
          </w:p>
        </w:tc>
        <w:tc>
          <w:tcPr>
            <w:tcW w:w="1680" w:type="dxa"/>
            <w:noWrap/>
            <w:vAlign w:val="center"/>
          </w:tcPr>
          <w:p w14:paraId="164C7082">
            <w:pPr>
              <w:jc w:val="center"/>
              <w:rPr>
                <w:rFonts w:ascii="宋体" w:hAnsi="宋体" w:cs="宋体"/>
                <w:color w:val="000000"/>
                <w:sz w:val="22"/>
                <w:szCs w:val="22"/>
              </w:rPr>
            </w:pPr>
            <w:r>
              <w:rPr>
                <w:rFonts w:hint="eastAsia"/>
                <w:color w:val="000000"/>
                <w:sz w:val="22"/>
                <w:szCs w:val="22"/>
              </w:rPr>
              <w:t>3.60</w:t>
            </w:r>
          </w:p>
        </w:tc>
      </w:tr>
      <w:tr w14:paraId="1FB81A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4A73FE0A">
            <w:pPr>
              <w:jc w:val="center"/>
              <w:rPr>
                <w:rFonts w:ascii="宋体" w:hAnsi="宋体" w:cs="宋体"/>
                <w:color w:val="000000"/>
                <w:sz w:val="22"/>
                <w:szCs w:val="22"/>
              </w:rPr>
            </w:pPr>
            <w:r>
              <w:rPr>
                <w:rFonts w:hint="eastAsia"/>
                <w:color w:val="000000"/>
                <w:sz w:val="22"/>
                <w:szCs w:val="22"/>
              </w:rPr>
              <w:t>11.00</w:t>
            </w:r>
          </w:p>
        </w:tc>
        <w:tc>
          <w:tcPr>
            <w:tcW w:w="1680" w:type="dxa"/>
            <w:noWrap/>
            <w:vAlign w:val="center"/>
          </w:tcPr>
          <w:p w14:paraId="1BCF1A8D">
            <w:pPr>
              <w:jc w:val="center"/>
              <w:rPr>
                <w:rFonts w:ascii="宋体" w:hAnsi="宋体" w:cs="宋体"/>
                <w:color w:val="000000"/>
                <w:sz w:val="22"/>
                <w:szCs w:val="22"/>
              </w:rPr>
            </w:pPr>
            <w:r>
              <w:rPr>
                <w:rFonts w:hint="eastAsia"/>
                <w:color w:val="000000"/>
                <w:sz w:val="22"/>
                <w:szCs w:val="22"/>
              </w:rPr>
              <w:t>108.0</w:t>
            </w:r>
          </w:p>
        </w:tc>
        <w:tc>
          <w:tcPr>
            <w:tcW w:w="1680" w:type="dxa"/>
            <w:noWrap/>
            <w:vAlign w:val="center"/>
          </w:tcPr>
          <w:p w14:paraId="74C0F132">
            <w:pPr>
              <w:jc w:val="center"/>
              <w:rPr>
                <w:rFonts w:ascii="宋体" w:hAnsi="宋体" w:cs="宋体"/>
                <w:color w:val="000000"/>
                <w:sz w:val="22"/>
                <w:szCs w:val="22"/>
              </w:rPr>
            </w:pPr>
            <w:r>
              <w:rPr>
                <w:rFonts w:hint="eastAsia"/>
                <w:color w:val="000000"/>
                <w:sz w:val="22"/>
                <w:szCs w:val="22"/>
              </w:rPr>
              <w:t>-108.1</w:t>
            </w:r>
          </w:p>
        </w:tc>
        <w:tc>
          <w:tcPr>
            <w:tcW w:w="1680" w:type="dxa"/>
            <w:noWrap/>
            <w:vAlign w:val="center"/>
          </w:tcPr>
          <w:p w14:paraId="25295CD0">
            <w:pPr>
              <w:jc w:val="center"/>
              <w:rPr>
                <w:rFonts w:ascii="宋体" w:hAnsi="宋体" w:cs="宋体"/>
                <w:color w:val="000000"/>
                <w:sz w:val="22"/>
                <w:szCs w:val="22"/>
              </w:rPr>
            </w:pPr>
            <w:r>
              <w:rPr>
                <w:rFonts w:hint="eastAsia"/>
                <w:color w:val="000000"/>
                <w:sz w:val="22"/>
                <w:szCs w:val="22"/>
              </w:rPr>
              <w:t>108.05</w:t>
            </w:r>
          </w:p>
        </w:tc>
        <w:tc>
          <w:tcPr>
            <w:tcW w:w="1680" w:type="dxa"/>
            <w:noWrap/>
            <w:vAlign w:val="center"/>
          </w:tcPr>
          <w:p w14:paraId="485D16DB">
            <w:pPr>
              <w:jc w:val="center"/>
              <w:rPr>
                <w:rFonts w:ascii="宋体" w:hAnsi="宋体" w:cs="宋体"/>
                <w:color w:val="000000"/>
                <w:sz w:val="22"/>
                <w:szCs w:val="22"/>
              </w:rPr>
            </w:pPr>
            <w:r>
              <w:rPr>
                <w:rFonts w:hint="eastAsia"/>
                <w:color w:val="000000"/>
                <w:sz w:val="22"/>
                <w:szCs w:val="22"/>
              </w:rPr>
              <w:t>3.61</w:t>
            </w:r>
          </w:p>
        </w:tc>
      </w:tr>
      <w:tr w14:paraId="06E0F44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3F2AA160">
            <w:pPr>
              <w:jc w:val="center"/>
              <w:rPr>
                <w:rFonts w:ascii="宋体" w:hAnsi="宋体" w:cs="宋体"/>
                <w:color w:val="000000"/>
                <w:sz w:val="22"/>
                <w:szCs w:val="22"/>
              </w:rPr>
            </w:pPr>
            <w:r>
              <w:rPr>
                <w:rFonts w:hint="eastAsia"/>
                <w:color w:val="000000"/>
                <w:sz w:val="22"/>
                <w:szCs w:val="22"/>
              </w:rPr>
              <w:t>12.00</w:t>
            </w:r>
          </w:p>
        </w:tc>
        <w:tc>
          <w:tcPr>
            <w:tcW w:w="1680" w:type="dxa"/>
            <w:noWrap/>
            <w:vAlign w:val="center"/>
          </w:tcPr>
          <w:p w14:paraId="31A0264A">
            <w:pPr>
              <w:jc w:val="center"/>
              <w:rPr>
                <w:rFonts w:ascii="宋体" w:hAnsi="宋体" w:cs="宋体"/>
                <w:color w:val="000000"/>
                <w:sz w:val="22"/>
                <w:szCs w:val="22"/>
              </w:rPr>
            </w:pPr>
            <w:r>
              <w:rPr>
                <w:rFonts w:hint="eastAsia"/>
                <w:color w:val="000000"/>
                <w:sz w:val="22"/>
                <w:szCs w:val="22"/>
              </w:rPr>
              <w:t>108.1</w:t>
            </w:r>
          </w:p>
        </w:tc>
        <w:tc>
          <w:tcPr>
            <w:tcW w:w="1680" w:type="dxa"/>
            <w:noWrap/>
            <w:vAlign w:val="center"/>
          </w:tcPr>
          <w:p w14:paraId="1875E9B8">
            <w:pPr>
              <w:jc w:val="center"/>
              <w:rPr>
                <w:rFonts w:ascii="宋体" w:hAnsi="宋体" w:cs="宋体"/>
                <w:color w:val="000000"/>
                <w:sz w:val="22"/>
                <w:szCs w:val="22"/>
              </w:rPr>
            </w:pPr>
            <w:r>
              <w:rPr>
                <w:rFonts w:hint="eastAsia"/>
                <w:color w:val="000000"/>
                <w:sz w:val="22"/>
                <w:szCs w:val="22"/>
              </w:rPr>
              <w:t>-108.3</w:t>
            </w:r>
          </w:p>
        </w:tc>
        <w:tc>
          <w:tcPr>
            <w:tcW w:w="1680" w:type="dxa"/>
            <w:noWrap/>
            <w:vAlign w:val="center"/>
          </w:tcPr>
          <w:p w14:paraId="215E65B6">
            <w:pPr>
              <w:jc w:val="center"/>
              <w:rPr>
                <w:rFonts w:ascii="宋体" w:hAnsi="宋体" w:cs="宋体"/>
                <w:color w:val="000000"/>
                <w:sz w:val="22"/>
                <w:szCs w:val="22"/>
              </w:rPr>
            </w:pPr>
            <w:r>
              <w:rPr>
                <w:rFonts w:hint="eastAsia"/>
                <w:color w:val="000000"/>
                <w:sz w:val="22"/>
                <w:szCs w:val="22"/>
              </w:rPr>
              <w:t>108.20</w:t>
            </w:r>
          </w:p>
        </w:tc>
        <w:tc>
          <w:tcPr>
            <w:tcW w:w="1680" w:type="dxa"/>
            <w:noWrap/>
            <w:vAlign w:val="center"/>
          </w:tcPr>
          <w:p w14:paraId="6B6099C1">
            <w:pPr>
              <w:jc w:val="center"/>
              <w:rPr>
                <w:rFonts w:ascii="宋体" w:hAnsi="宋体" w:cs="宋体"/>
                <w:color w:val="000000"/>
                <w:sz w:val="22"/>
                <w:szCs w:val="22"/>
              </w:rPr>
            </w:pPr>
            <w:r>
              <w:rPr>
                <w:rFonts w:hint="eastAsia"/>
                <w:color w:val="000000"/>
                <w:sz w:val="22"/>
                <w:szCs w:val="22"/>
              </w:rPr>
              <w:t>3.62</w:t>
            </w:r>
          </w:p>
        </w:tc>
      </w:tr>
      <w:tr w14:paraId="3B08203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17419968">
            <w:pPr>
              <w:jc w:val="center"/>
              <w:rPr>
                <w:rFonts w:ascii="宋体" w:hAnsi="宋体" w:cs="宋体"/>
                <w:color w:val="000000"/>
                <w:sz w:val="22"/>
                <w:szCs w:val="22"/>
              </w:rPr>
            </w:pPr>
            <w:r>
              <w:rPr>
                <w:rFonts w:hint="eastAsia"/>
                <w:color w:val="000000"/>
                <w:sz w:val="22"/>
                <w:szCs w:val="22"/>
              </w:rPr>
              <w:t>13.00</w:t>
            </w:r>
          </w:p>
        </w:tc>
        <w:tc>
          <w:tcPr>
            <w:tcW w:w="1680" w:type="dxa"/>
            <w:noWrap/>
            <w:vAlign w:val="center"/>
          </w:tcPr>
          <w:p w14:paraId="3E0303F8">
            <w:pPr>
              <w:jc w:val="center"/>
              <w:rPr>
                <w:rFonts w:ascii="宋体" w:hAnsi="宋体" w:cs="宋体"/>
                <w:color w:val="000000"/>
                <w:sz w:val="22"/>
                <w:szCs w:val="22"/>
              </w:rPr>
            </w:pPr>
            <w:r>
              <w:rPr>
                <w:rFonts w:hint="eastAsia"/>
                <w:color w:val="000000"/>
                <w:sz w:val="22"/>
                <w:szCs w:val="22"/>
              </w:rPr>
              <w:t>108.0</w:t>
            </w:r>
          </w:p>
        </w:tc>
        <w:tc>
          <w:tcPr>
            <w:tcW w:w="1680" w:type="dxa"/>
            <w:noWrap/>
            <w:vAlign w:val="center"/>
          </w:tcPr>
          <w:p w14:paraId="4B640DC6">
            <w:pPr>
              <w:jc w:val="center"/>
              <w:rPr>
                <w:rFonts w:ascii="宋体" w:hAnsi="宋体" w:cs="宋体"/>
                <w:color w:val="000000"/>
                <w:sz w:val="22"/>
                <w:szCs w:val="22"/>
              </w:rPr>
            </w:pPr>
            <w:r>
              <w:rPr>
                <w:rFonts w:hint="eastAsia"/>
                <w:color w:val="000000"/>
                <w:sz w:val="22"/>
                <w:szCs w:val="22"/>
              </w:rPr>
              <w:t>-108.3</w:t>
            </w:r>
          </w:p>
        </w:tc>
        <w:tc>
          <w:tcPr>
            <w:tcW w:w="1680" w:type="dxa"/>
            <w:noWrap/>
            <w:vAlign w:val="center"/>
          </w:tcPr>
          <w:p w14:paraId="431B905B">
            <w:pPr>
              <w:jc w:val="center"/>
              <w:rPr>
                <w:rFonts w:ascii="宋体" w:hAnsi="宋体" w:cs="宋体"/>
                <w:color w:val="000000"/>
                <w:sz w:val="22"/>
                <w:szCs w:val="22"/>
              </w:rPr>
            </w:pPr>
            <w:r>
              <w:rPr>
                <w:rFonts w:hint="eastAsia"/>
                <w:color w:val="000000"/>
                <w:sz w:val="22"/>
                <w:szCs w:val="22"/>
              </w:rPr>
              <w:t>108.15</w:t>
            </w:r>
          </w:p>
        </w:tc>
        <w:tc>
          <w:tcPr>
            <w:tcW w:w="1680" w:type="dxa"/>
            <w:noWrap/>
            <w:vAlign w:val="center"/>
          </w:tcPr>
          <w:p w14:paraId="18D223C3">
            <w:pPr>
              <w:jc w:val="center"/>
              <w:rPr>
                <w:rFonts w:ascii="宋体" w:hAnsi="宋体" w:cs="宋体"/>
                <w:color w:val="000000"/>
                <w:sz w:val="22"/>
                <w:szCs w:val="22"/>
              </w:rPr>
            </w:pPr>
            <w:r>
              <w:rPr>
                <w:rFonts w:hint="eastAsia"/>
                <w:color w:val="000000"/>
                <w:sz w:val="22"/>
                <w:szCs w:val="22"/>
              </w:rPr>
              <w:t>3.62</w:t>
            </w:r>
          </w:p>
        </w:tc>
      </w:tr>
      <w:tr w14:paraId="7089135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003E7434">
            <w:pPr>
              <w:jc w:val="center"/>
              <w:rPr>
                <w:rFonts w:ascii="宋体" w:hAnsi="宋体" w:cs="宋体"/>
                <w:color w:val="000000"/>
                <w:sz w:val="22"/>
                <w:szCs w:val="22"/>
              </w:rPr>
            </w:pPr>
            <w:r>
              <w:rPr>
                <w:rFonts w:hint="eastAsia"/>
                <w:color w:val="000000"/>
                <w:sz w:val="22"/>
                <w:szCs w:val="22"/>
              </w:rPr>
              <w:t>14.00</w:t>
            </w:r>
          </w:p>
        </w:tc>
        <w:tc>
          <w:tcPr>
            <w:tcW w:w="1680" w:type="dxa"/>
            <w:noWrap/>
            <w:vAlign w:val="center"/>
          </w:tcPr>
          <w:p w14:paraId="2E383FE1">
            <w:pPr>
              <w:jc w:val="center"/>
              <w:rPr>
                <w:rFonts w:ascii="宋体" w:hAnsi="宋体" w:cs="宋体"/>
                <w:color w:val="000000"/>
                <w:sz w:val="22"/>
                <w:szCs w:val="22"/>
              </w:rPr>
            </w:pPr>
            <w:r>
              <w:rPr>
                <w:rFonts w:hint="eastAsia"/>
                <w:color w:val="000000"/>
                <w:sz w:val="22"/>
                <w:szCs w:val="22"/>
              </w:rPr>
              <w:t>107.9</w:t>
            </w:r>
          </w:p>
        </w:tc>
        <w:tc>
          <w:tcPr>
            <w:tcW w:w="1680" w:type="dxa"/>
            <w:noWrap/>
            <w:vAlign w:val="center"/>
          </w:tcPr>
          <w:p w14:paraId="5204D1AE">
            <w:pPr>
              <w:jc w:val="center"/>
              <w:rPr>
                <w:rFonts w:ascii="宋体" w:hAnsi="宋体" w:cs="宋体"/>
                <w:color w:val="000000"/>
                <w:sz w:val="22"/>
                <w:szCs w:val="22"/>
              </w:rPr>
            </w:pPr>
            <w:r>
              <w:rPr>
                <w:rFonts w:hint="eastAsia"/>
                <w:color w:val="000000"/>
                <w:sz w:val="22"/>
                <w:szCs w:val="22"/>
              </w:rPr>
              <w:t>-108.2</w:t>
            </w:r>
          </w:p>
        </w:tc>
        <w:tc>
          <w:tcPr>
            <w:tcW w:w="1680" w:type="dxa"/>
            <w:noWrap/>
            <w:vAlign w:val="center"/>
          </w:tcPr>
          <w:p w14:paraId="5369D9F7">
            <w:pPr>
              <w:jc w:val="center"/>
              <w:rPr>
                <w:rFonts w:ascii="宋体" w:hAnsi="宋体" w:cs="宋体"/>
                <w:color w:val="000000"/>
                <w:sz w:val="22"/>
                <w:szCs w:val="22"/>
              </w:rPr>
            </w:pPr>
            <w:r>
              <w:rPr>
                <w:rFonts w:hint="eastAsia"/>
                <w:color w:val="000000"/>
                <w:sz w:val="22"/>
                <w:szCs w:val="22"/>
              </w:rPr>
              <w:t>108.05</w:t>
            </w:r>
          </w:p>
        </w:tc>
        <w:tc>
          <w:tcPr>
            <w:tcW w:w="1680" w:type="dxa"/>
            <w:noWrap/>
            <w:vAlign w:val="center"/>
          </w:tcPr>
          <w:p w14:paraId="0B8B121C">
            <w:pPr>
              <w:jc w:val="center"/>
              <w:rPr>
                <w:rFonts w:ascii="宋体" w:hAnsi="宋体" w:cs="宋体"/>
                <w:color w:val="000000"/>
                <w:sz w:val="22"/>
                <w:szCs w:val="22"/>
              </w:rPr>
            </w:pPr>
            <w:r>
              <w:rPr>
                <w:rFonts w:hint="eastAsia"/>
                <w:color w:val="000000"/>
                <w:sz w:val="22"/>
                <w:szCs w:val="22"/>
              </w:rPr>
              <w:t>3.61</w:t>
            </w:r>
          </w:p>
        </w:tc>
      </w:tr>
      <w:tr w14:paraId="10037AA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5477C050">
            <w:pPr>
              <w:jc w:val="center"/>
              <w:rPr>
                <w:rFonts w:ascii="宋体" w:hAnsi="宋体" w:cs="宋体"/>
                <w:color w:val="000000"/>
                <w:sz w:val="22"/>
                <w:szCs w:val="22"/>
              </w:rPr>
            </w:pPr>
            <w:r>
              <w:rPr>
                <w:rFonts w:hint="eastAsia"/>
                <w:color w:val="000000"/>
                <w:sz w:val="22"/>
                <w:szCs w:val="22"/>
              </w:rPr>
              <w:t>15.00</w:t>
            </w:r>
          </w:p>
        </w:tc>
        <w:tc>
          <w:tcPr>
            <w:tcW w:w="1680" w:type="dxa"/>
            <w:noWrap/>
            <w:vAlign w:val="center"/>
          </w:tcPr>
          <w:p w14:paraId="051AA447">
            <w:pPr>
              <w:jc w:val="center"/>
              <w:rPr>
                <w:rFonts w:ascii="宋体" w:hAnsi="宋体" w:cs="宋体"/>
                <w:color w:val="000000"/>
                <w:sz w:val="22"/>
                <w:szCs w:val="22"/>
              </w:rPr>
            </w:pPr>
            <w:r>
              <w:rPr>
                <w:rFonts w:hint="eastAsia"/>
                <w:color w:val="000000"/>
                <w:sz w:val="22"/>
                <w:szCs w:val="22"/>
              </w:rPr>
              <w:t>107.8</w:t>
            </w:r>
          </w:p>
        </w:tc>
        <w:tc>
          <w:tcPr>
            <w:tcW w:w="1680" w:type="dxa"/>
            <w:noWrap/>
            <w:vAlign w:val="center"/>
          </w:tcPr>
          <w:p w14:paraId="2B507405">
            <w:pPr>
              <w:jc w:val="center"/>
              <w:rPr>
                <w:rFonts w:ascii="宋体" w:hAnsi="宋体" w:cs="宋体"/>
                <w:color w:val="000000"/>
                <w:sz w:val="22"/>
                <w:szCs w:val="22"/>
              </w:rPr>
            </w:pPr>
            <w:r>
              <w:rPr>
                <w:rFonts w:hint="eastAsia"/>
                <w:color w:val="000000"/>
                <w:sz w:val="22"/>
                <w:szCs w:val="22"/>
              </w:rPr>
              <w:t>-108.2</w:t>
            </w:r>
          </w:p>
        </w:tc>
        <w:tc>
          <w:tcPr>
            <w:tcW w:w="1680" w:type="dxa"/>
            <w:noWrap/>
            <w:vAlign w:val="center"/>
          </w:tcPr>
          <w:p w14:paraId="10A0A0A1">
            <w:pPr>
              <w:jc w:val="center"/>
              <w:rPr>
                <w:rFonts w:ascii="宋体" w:hAnsi="宋体" w:cs="宋体"/>
                <w:color w:val="000000"/>
                <w:sz w:val="22"/>
                <w:szCs w:val="22"/>
              </w:rPr>
            </w:pPr>
            <w:r>
              <w:rPr>
                <w:rFonts w:hint="eastAsia"/>
                <w:color w:val="000000"/>
                <w:sz w:val="22"/>
                <w:szCs w:val="22"/>
              </w:rPr>
              <w:t>108.00</w:t>
            </w:r>
          </w:p>
        </w:tc>
        <w:tc>
          <w:tcPr>
            <w:tcW w:w="1680" w:type="dxa"/>
            <w:noWrap/>
            <w:vAlign w:val="center"/>
          </w:tcPr>
          <w:p w14:paraId="418341C7">
            <w:pPr>
              <w:jc w:val="center"/>
              <w:rPr>
                <w:rFonts w:ascii="宋体" w:hAnsi="宋体" w:cs="宋体"/>
                <w:color w:val="000000"/>
                <w:sz w:val="22"/>
                <w:szCs w:val="22"/>
              </w:rPr>
            </w:pPr>
            <w:r>
              <w:rPr>
                <w:rFonts w:hint="eastAsia"/>
                <w:color w:val="000000"/>
                <w:sz w:val="22"/>
                <w:szCs w:val="22"/>
              </w:rPr>
              <w:t>3.61</w:t>
            </w:r>
          </w:p>
        </w:tc>
      </w:tr>
      <w:tr w14:paraId="24E94C9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636417E2">
            <w:pPr>
              <w:jc w:val="center"/>
              <w:rPr>
                <w:rFonts w:ascii="宋体" w:hAnsi="宋体" w:cs="宋体"/>
                <w:color w:val="000000"/>
                <w:sz w:val="22"/>
                <w:szCs w:val="22"/>
              </w:rPr>
            </w:pPr>
            <w:r>
              <w:rPr>
                <w:rFonts w:hint="eastAsia"/>
                <w:color w:val="000000"/>
                <w:sz w:val="22"/>
                <w:szCs w:val="22"/>
              </w:rPr>
              <w:t>16.00</w:t>
            </w:r>
          </w:p>
        </w:tc>
        <w:tc>
          <w:tcPr>
            <w:tcW w:w="1680" w:type="dxa"/>
            <w:noWrap/>
            <w:vAlign w:val="center"/>
          </w:tcPr>
          <w:p w14:paraId="2315414C">
            <w:pPr>
              <w:jc w:val="center"/>
              <w:rPr>
                <w:rFonts w:ascii="宋体" w:hAnsi="宋体" w:cs="宋体"/>
                <w:color w:val="000000"/>
                <w:sz w:val="22"/>
                <w:szCs w:val="22"/>
              </w:rPr>
            </w:pPr>
            <w:r>
              <w:rPr>
                <w:rFonts w:hint="eastAsia"/>
                <w:color w:val="000000"/>
                <w:sz w:val="22"/>
                <w:szCs w:val="22"/>
              </w:rPr>
              <w:t>107.9</w:t>
            </w:r>
          </w:p>
        </w:tc>
        <w:tc>
          <w:tcPr>
            <w:tcW w:w="1680" w:type="dxa"/>
            <w:noWrap/>
            <w:vAlign w:val="center"/>
          </w:tcPr>
          <w:p w14:paraId="58B40222">
            <w:pPr>
              <w:jc w:val="center"/>
              <w:rPr>
                <w:rFonts w:ascii="宋体" w:hAnsi="宋体" w:cs="宋体"/>
                <w:color w:val="000000"/>
                <w:sz w:val="22"/>
                <w:szCs w:val="22"/>
              </w:rPr>
            </w:pPr>
            <w:r>
              <w:rPr>
                <w:rFonts w:hint="eastAsia"/>
                <w:color w:val="000000"/>
                <w:sz w:val="22"/>
                <w:szCs w:val="22"/>
              </w:rPr>
              <w:t>-108.1</w:t>
            </w:r>
          </w:p>
        </w:tc>
        <w:tc>
          <w:tcPr>
            <w:tcW w:w="1680" w:type="dxa"/>
            <w:noWrap/>
            <w:vAlign w:val="center"/>
          </w:tcPr>
          <w:p w14:paraId="76F5F28D">
            <w:pPr>
              <w:jc w:val="center"/>
              <w:rPr>
                <w:rFonts w:ascii="宋体" w:hAnsi="宋体" w:cs="宋体"/>
                <w:color w:val="000000"/>
                <w:sz w:val="22"/>
                <w:szCs w:val="22"/>
              </w:rPr>
            </w:pPr>
            <w:r>
              <w:rPr>
                <w:rFonts w:hint="eastAsia"/>
                <w:color w:val="000000"/>
                <w:sz w:val="22"/>
                <w:szCs w:val="22"/>
              </w:rPr>
              <w:t>108.00</w:t>
            </w:r>
          </w:p>
        </w:tc>
        <w:tc>
          <w:tcPr>
            <w:tcW w:w="1680" w:type="dxa"/>
            <w:noWrap/>
            <w:vAlign w:val="center"/>
          </w:tcPr>
          <w:p w14:paraId="6F61724A">
            <w:pPr>
              <w:jc w:val="center"/>
              <w:rPr>
                <w:rFonts w:ascii="宋体" w:hAnsi="宋体" w:cs="宋体"/>
                <w:color w:val="000000"/>
                <w:sz w:val="22"/>
                <w:szCs w:val="22"/>
              </w:rPr>
            </w:pPr>
            <w:r>
              <w:rPr>
                <w:rFonts w:hint="eastAsia"/>
                <w:color w:val="000000"/>
                <w:sz w:val="22"/>
                <w:szCs w:val="22"/>
              </w:rPr>
              <w:t>3.61</w:t>
            </w:r>
          </w:p>
        </w:tc>
      </w:tr>
      <w:tr w14:paraId="68B35CA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12571450">
            <w:pPr>
              <w:jc w:val="center"/>
              <w:rPr>
                <w:rFonts w:ascii="宋体" w:hAnsi="宋体" w:cs="宋体"/>
                <w:color w:val="000000"/>
                <w:sz w:val="22"/>
                <w:szCs w:val="22"/>
              </w:rPr>
            </w:pPr>
            <w:r>
              <w:rPr>
                <w:rFonts w:hint="eastAsia"/>
                <w:color w:val="000000"/>
                <w:sz w:val="22"/>
                <w:szCs w:val="22"/>
              </w:rPr>
              <w:t>17.00</w:t>
            </w:r>
          </w:p>
        </w:tc>
        <w:tc>
          <w:tcPr>
            <w:tcW w:w="1680" w:type="dxa"/>
            <w:noWrap/>
            <w:vAlign w:val="center"/>
          </w:tcPr>
          <w:p w14:paraId="56FBCDCA">
            <w:pPr>
              <w:jc w:val="center"/>
              <w:rPr>
                <w:rFonts w:ascii="宋体" w:hAnsi="宋体" w:cs="宋体"/>
                <w:color w:val="000000"/>
                <w:sz w:val="22"/>
                <w:szCs w:val="22"/>
              </w:rPr>
            </w:pPr>
            <w:r>
              <w:rPr>
                <w:rFonts w:hint="eastAsia"/>
                <w:color w:val="000000"/>
                <w:sz w:val="22"/>
                <w:szCs w:val="22"/>
              </w:rPr>
              <w:t>107.9</w:t>
            </w:r>
          </w:p>
        </w:tc>
        <w:tc>
          <w:tcPr>
            <w:tcW w:w="1680" w:type="dxa"/>
            <w:noWrap/>
            <w:vAlign w:val="center"/>
          </w:tcPr>
          <w:p w14:paraId="3553B447">
            <w:pPr>
              <w:jc w:val="center"/>
              <w:rPr>
                <w:rFonts w:ascii="宋体" w:hAnsi="宋体" w:cs="宋体"/>
                <w:color w:val="000000"/>
                <w:sz w:val="22"/>
                <w:szCs w:val="22"/>
              </w:rPr>
            </w:pPr>
            <w:r>
              <w:rPr>
                <w:rFonts w:hint="eastAsia"/>
                <w:color w:val="000000"/>
                <w:sz w:val="22"/>
                <w:szCs w:val="22"/>
              </w:rPr>
              <w:t>-108.0</w:t>
            </w:r>
          </w:p>
        </w:tc>
        <w:tc>
          <w:tcPr>
            <w:tcW w:w="1680" w:type="dxa"/>
            <w:noWrap/>
            <w:vAlign w:val="center"/>
          </w:tcPr>
          <w:p w14:paraId="70BCD836">
            <w:pPr>
              <w:jc w:val="center"/>
              <w:rPr>
                <w:rFonts w:ascii="宋体" w:hAnsi="宋体" w:cs="宋体"/>
                <w:color w:val="000000"/>
                <w:sz w:val="22"/>
                <w:szCs w:val="22"/>
              </w:rPr>
            </w:pPr>
            <w:r>
              <w:rPr>
                <w:rFonts w:hint="eastAsia"/>
                <w:color w:val="000000"/>
                <w:sz w:val="22"/>
                <w:szCs w:val="22"/>
              </w:rPr>
              <w:t>107.95</w:t>
            </w:r>
          </w:p>
        </w:tc>
        <w:tc>
          <w:tcPr>
            <w:tcW w:w="1680" w:type="dxa"/>
            <w:noWrap/>
            <w:vAlign w:val="center"/>
          </w:tcPr>
          <w:p w14:paraId="514CEB0E">
            <w:pPr>
              <w:jc w:val="center"/>
              <w:rPr>
                <w:rFonts w:ascii="宋体" w:hAnsi="宋体" w:cs="宋体"/>
                <w:color w:val="000000"/>
                <w:sz w:val="22"/>
                <w:szCs w:val="22"/>
              </w:rPr>
            </w:pPr>
            <w:r>
              <w:rPr>
                <w:rFonts w:hint="eastAsia"/>
                <w:color w:val="000000"/>
                <w:sz w:val="22"/>
                <w:szCs w:val="22"/>
              </w:rPr>
              <w:t>3.61</w:t>
            </w:r>
          </w:p>
        </w:tc>
      </w:tr>
      <w:tr w14:paraId="7EF1B01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1517BB71">
            <w:pPr>
              <w:jc w:val="center"/>
              <w:rPr>
                <w:rFonts w:ascii="宋体" w:hAnsi="宋体" w:cs="宋体"/>
                <w:color w:val="000000"/>
                <w:sz w:val="22"/>
                <w:szCs w:val="22"/>
              </w:rPr>
            </w:pPr>
            <w:r>
              <w:rPr>
                <w:rFonts w:hint="eastAsia"/>
                <w:color w:val="000000"/>
                <w:sz w:val="22"/>
                <w:szCs w:val="22"/>
              </w:rPr>
              <w:t>18.00</w:t>
            </w:r>
          </w:p>
        </w:tc>
        <w:tc>
          <w:tcPr>
            <w:tcW w:w="1680" w:type="dxa"/>
            <w:noWrap/>
            <w:vAlign w:val="center"/>
          </w:tcPr>
          <w:p w14:paraId="79EE69B6">
            <w:pPr>
              <w:jc w:val="center"/>
              <w:rPr>
                <w:rFonts w:ascii="宋体" w:hAnsi="宋体" w:cs="宋体"/>
                <w:color w:val="000000"/>
                <w:sz w:val="22"/>
                <w:szCs w:val="22"/>
              </w:rPr>
            </w:pPr>
            <w:r>
              <w:rPr>
                <w:rFonts w:hint="eastAsia"/>
                <w:color w:val="000000"/>
                <w:sz w:val="22"/>
                <w:szCs w:val="22"/>
              </w:rPr>
              <w:t>107.8</w:t>
            </w:r>
          </w:p>
        </w:tc>
        <w:tc>
          <w:tcPr>
            <w:tcW w:w="1680" w:type="dxa"/>
            <w:noWrap/>
            <w:vAlign w:val="center"/>
          </w:tcPr>
          <w:p w14:paraId="3F84421F">
            <w:pPr>
              <w:jc w:val="center"/>
              <w:rPr>
                <w:rFonts w:ascii="宋体" w:hAnsi="宋体" w:cs="宋体"/>
                <w:color w:val="000000"/>
                <w:sz w:val="22"/>
                <w:szCs w:val="22"/>
              </w:rPr>
            </w:pPr>
            <w:r>
              <w:rPr>
                <w:rFonts w:hint="eastAsia"/>
                <w:color w:val="000000"/>
                <w:sz w:val="22"/>
                <w:szCs w:val="22"/>
              </w:rPr>
              <w:t>-108.0</w:t>
            </w:r>
          </w:p>
        </w:tc>
        <w:tc>
          <w:tcPr>
            <w:tcW w:w="1680" w:type="dxa"/>
            <w:noWrap/>
            <w:vAlign w:val="center"/>
          </w:tcPr>
          <w:p w14:paraId="6701EC87">
            <w:pPr>
              <w:jc w:val="center"/>
              <w:rPr>
                <w:rFonts w:ascii="宋体" w:hAnsi="宋体" w:cs="宋体"/>
                <w:color w:val="000000"/>
                <w:sz w:val="22"/>
                <w:szCs w:val="22"/>
              </w:rPr>
            </w:pPr>
            <w:r>
              <w:rPr>
                <w:rFonts w:hint="eastAsia"/>
                <w:color w:val="000000"/>
                <w:sz w:val="22"/>
                <w:szCs w:val="22"/>
              </w:rPr>
              <w:t>107.90</w:t>
            </w:r>
          </w:p>
        </w:tc>
        <w:tc>
          <w:tcPr>
            <w:tcW w:w="1680" w:type="dxa"/>
            <w:noWrap/>
            <w:vAlign w:val="center"/>
          </w:tcPr>
          <w:p w14:paraId="6D7761B0">
            <w:pPr>
              <w:jc w:val="center"/>
              <w:rPr>
                <w:rFonts w:ascii="宋体" w:hAnsi="宋体" w:cs="宋体"/>
                <w:color w:val="000000"/>
                <w:sz w:val="22"/>
                <w:szCs w:val="22"/>
              </w:rPr>
            </w:pPr>
            <w:r>
              <w:rPr>
                <w:rFonts w:hint="eastAsia"/>
                <w:color w:val="000000"/>
                <w:sz w:val="22"/>
                <w:szCs w:val="22"/>
              </w:rPr>
              <w:t>3.61</w:t>
            </w:r>
          </w:p>
        </w:tc>
      </w:tr>
      <w:tr w14:paraId="291CC9F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2DB9678E">
            <w:pPr>
              <w:jc w:val="center"/>
              <w:rPr>
                <w:rFonts w:ascii="宋体" w:hAnsi="宋体" w:cs="宋体"/>
                <w:color w:val="000000"/>
                <w:sz w:val="22"/>
                <w:szCs w:val="22"/>
              </w:rPr>
            </w:pPr>
            <w:r>
              <w:rPr>
                <w:rFonts w:hint="eastAsia"/>
                <w:color w:val="000000"/>
                <w:sz w:val="22"/>
                <w:szCs w:val="22"/>
              </w:rPr>
              <w:t>19.00</w:t>
            </w:r>
          </w:p>
        </w:tc>
        <w:tc>
          <w:tcPr>
            <w:tcW w:w="1680" w:type="dxa"/>
            <w:noWrap/>
            <w:vAlign w:val="center"/>
          </w:tcPr>
          <w:p w14:paraId="416AF9C2">
            <w:pPr>
              <w:jc w:val="center"/>
              <w:rPr>
                <w:rFonts w:ascii="宋体" w:hAnsi="宋体" w:cs="宋体"/>
                <w:color w:val="000000"/>
                <w:sz w:val="22"/>
                <w:szCs w:val="22"/>
              </w:rPr>
            </w:pPr>
            <w:r>
              <w:rPr>
                <w:rFonts w:hint="eastAsia"/>
                <w:color w:val="000000"/>
                <w:sz w:val="22"/>
                <w:szCs w:val="22"/>
              </w:rPr>
              <w:t>107.6</w:t>
            </w:r>
          </w:p>
        </w:tc>
        <w:tc>
          <w:tcPr>
            <w:tcW w:w="1680" w:type="dxa"/>
            <w:noWrap/>
            <w:vAlign w:val="center"/>
          </w:tcPr>
          <w:p w14:paraId="3A5EE6D8">
            <w:pPr>
              <w:jc w:val="center"/>
              <w:rPr>
                <w:rFonts w:ascii="宋体" w:hAnsi="宋体" w:cs="宋体"/>
                <w:color w:val="000000"/>
                <w:sz w:val="22"/>
                <w:szCs w:val="22"/>
              </w:rPr>
            </w:pPr>
            <w:r>
              <w:rPr>
                <w:rFonts w:hint="eastAsia"/>
                <w:color w:val="000000"/>
                <w:sz w:val="22"/>
                <w:szCs w:val="22"/>
              </w:rPr>
              <w:t>-107.9</w:t>
            </w:r>
          </w:p>
        </w:tc>
        <w:tc>
          <w:tcPr>
            <w:tcW w:w="1680" w:type="dxa"/>
            <w:noWrap/>
            <w:vAlign w:val="center"/>
          </w:tcPr>
          <w:p w14:paraId="6FBC54E6">
            <w:pPr>
              <w:jc w:val="center"/>
              <w:rPr>
                <w:rFonts w:ascii="宋体" w:hAnsi="宋体" w:cs="宋体"/>
                <w:color w:val="000000"/>
                <w:sz w:val="22"/>
                <w:szCs w:val="22"/>
              </w:rPr>
            </w:pPr>
            <w:r>
              <w:rPr>
                <w:rFonts w:hint="eastAsia"/>
                <w:color w:val="000000"/>
                <w:sz w:val="22"/>
                <w:szCs w:val="22"/>
              </w:rPr>
              <w:t>107.75</w:t>
            </w:r>
          </w:p>
        </w:tc>
        <w:tc>
          <w:tcPr>
            <w:tcW w:w="1680" w:type="dxa"/>
            <w:noWrap/>
            <w:vAlign w:val="center"/>
          </w:tcPr>
          <w:p w14:paraId="489780F0">
            <w:pPr>
              <w:jc w:val="center"/>
              <w:rPr>
                <w:rFonts w:ascii="宋体" w:hAnsi="宋体" w:cs="宋体"/>
                <w:color w:val="000000"/>
                <w:sz w:val="22"/>
                <w:szCs w:val="22"/>
              </w:rPr>
            </w:pPr>
            <w:r>
              <w:rPr>
                <w:rFonts w:hint="eastAsia"/>
                <w:color w:val="000000"/>
                <w:sz w:val="22"/>
                <w:szCs w:val="22"/>
              </w:rPr>
              <w:t>3.60</w:t>
            </w:r>
          </w:p>
        </w:tc>
      </w:tr>
      <w:tr w14:paraId="469DABB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09D82BE4">
            <w:pPr>
              <w:jc w:val="center"/>
              <w:rPr>
                <w:rFonts w:ascii="宋体" w:hAnsi="宋体" w:cs="宋体"/>
                <w:color w:val="000000"/>
                <w:sz w:val="22"/>
                <w:szCs w:val="22"/>
              </w:rPr>
            </w:pPr>
            <w:r>
              <w:rPr>
                <w:rFonts w:hint="eastAsia"/>
                <w:color w:val="000000"/>
                <w:sz w:val="22"/>
                <w:szCs w:val="22"/>
              </w:rPr>
              <w:t>20.00</w:t>
            </w:r>
          </w:p>
        </w:tc>
        <w:tc>
          <w:tcPr>
            <w:tcW w:w="1680" w:type="dxa"/>
            <w:noWrap/>
            <w:vAlign w:val="center"/>
          </w:tcPr>
          <w:p w14:paraId="6237B779">
            <w:pPr>
              <w:jc w:val="center"/>
              <w:rPr>
                <w:rFonts w:ascii="宋体" w:hAnsi="宋体" w:cs="宋体"/>
                <w:color w:val="000000"/>
                <w:sz w:val="22"/>
                <w:szCs w:val="22"/>
              </w:rPr>
            </w:pPr>
            <w:r>
              <w:rPr>
                <w:rFonts w:hint="eastAsia"/>
                <w:color w:val="000000"/>
                <w:sz w:val="22"/>
                <w:szCs w:val="22"/>
              </w:rPr>
              <w:t>107.3</w:t>
            </w:r>
          </w:p>
        </w:tc>
        <w:tc>
          <w:tcPr>
            <w:tcW w:w="1680" w:type="dxa"/>
            <w:noWrap/>
            <w:vAlign w:val="center"/>
          </w:tcPr>
          <w:p w14:paraId="49E7A9E4">
            <w:pPr>
              <w:jc w:val="center"/>
              <w:rPr>
                <w:rFonts w:ascii="宋体" w:hAnsi="宋体" w:cs="宋体"/>
                <w:color w:val="000000"/>
                <w:sz w:val="22"/>
                <w:szCs w:val="22"/>
              </w:rPr>
            </w:pPr>
            <w:r>
              <w:rPr>
                <w:rFonts w:hint="eastAsia"/>
                <w:color w:val="000000"/>
                <w:sz w:val="22"/>
                <w:szCs w:val="22"/>
              </w:rPr>
              <w:t>-107.6</w:t>
            </w:r>
          </w:p>
        </w:tc>
        <w:tc>
          <w:tcPr>
            <w:tcW w:w="1680" w:type="dxa"/>
            <w:noWrap/>
            <w:vAlign w:val="center"/>
          </w:tcPr>
          <w:p w14:paraId="273E3757">
            <w:pPr>
              <w:jc w:val="center"/>
              <w:rPr>
                <w:rFonts w:ascii="宋体" w:hAnsi="宋体" w:cs="宋体"/>
                <w:color w:val="000000"/>
                <w:sz w:val="22"/>
                <w:szCs w:val="22"/>
              </w:rPr>
            </w:pPr>
            <w:r>
              <w:rPr>
                <w:rFonts w:hint="eastAsia"/>
                <w:color w:val="000000"/>
                <w:sz w:val="22"/>
                <w:szCs w:val="22"/>
              </w:rPr>
              <w:t>107.45</w:t>
            </w:r>
          </w:p>
        </w:tc>
        <w:tc>
          <w:tcPr>
            <w:tcW w:w="1680" w:type="dxa"/>
            <w:noWrap/>
            <w:vAlign w:val="center"/>
          </w:tcPr>
          <w:p w14:paraId="64C0DE4F">
            <w:pPr>
              <w:jc w:val="center"/>
              <w:rPr>
                <w:rFonts w:ascii="宋体" w:hAnsi="宋体" w:cs="宋体"/>
                <w:color w:val="000000"/>
                <w:sz w:val="22"/>
                <w:szCs w:val="22"/>
              </w:rPr>
            </w:pPr>
            <w:r>
              <w:rPr>
                <w:rFonts w:hint="eastAsia"/>
                <w:color w:val="000000"/>
                <w:sz w:val="22"/>
                <w:szCs w:val="22"/>
              </w:rPr>
              <w:t>3.59</w:t>
            </w:r>
          </w:p>
        </w:tc>
      </w:tr>
      <w:tr w14:paraId="6052045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7CCA5035">
            <w:pPr>
              <w:jc w:val="center"/>
              <w:rPr>
                <w:rFonts w:ascii="宋体" w:hAnsi="宋体" w:cs="宋体"/>
                <w:color w:val="000000"/>
                <w:sz w:val="22"/>
                <w:szCs w:val="22"/>
              </w:rPr>
            </w:pPr>
            <w:r>
              <w:rPr>
                <w:rFonts w:hint="eastAsia"/>
                <w:color w:val="000000"/>
                <w:sz w:val="22"/>
                <w:szCs w:val="22"/>
              </w:rPr>
              <w:t>21.00</w:t>
            </w:r>
          </w:p>
        </w:tc>
        <w:tc>
          <w:tcPr>
            <w:tcW w:w="1680" w:type="dxa"/>
            <w:noWrap/>
            <w:vAlign w:val="center"/>
          </w:tcPr>
          <w:p w14:paraId="69697B27">
            <w:pPr>
              <w:jc w:val="center"/>
              <w:rPr>
                <w:rFonts w:ascii="宋体" w:hAnsi="宋体" w:cs="宋体"/>
                <w:color w:val="000000"/>
                <w:sz w:val="22"/>
                <w:szCs w:val="22"/>
              </w:rPr>
            </w:pPr>
            <w:r>
              <w:rPr>
                <w:rFonts w:hint="eastAsia"/>
                <w:color w:val="000000"/>
                <w:sz w:val="22"/>
                <w:szCs w:val="22"/>
              </w:rPr>
              <w:t>107.1</w:t>
            </w:r>
          </w:p>
        </w:tc>
        <w:tc>
          <w:tcPr>
            <w:tcW w:w="1680" w:type="dxa"/>
            <w:noWrap/>
            <w:vAlign w:val="center"/>
          </w:tcPr>
          <w:p w14:paraId="7EAD825E">
            <w:pPr>
              <w:jc w:val="center"/>
              <w:rPr>
                <w:rFonts w:ascii="宋体" w:hAnsi="宋体" w:cs="宋体"/>
                <w:color w:val="000000"/>
                <w:sz w:val="22"/>
                <w:szCs w:val="22"/>
              </w:rPr>
            </w:pPr>
            <w:r>
              <w:rPr>
                <w:rFonts w:hint="eastAsia"/>
                <w:color w:val="000000"/>
                <w:sz w:val="22"/>
                <w:szCs w:val="22"/>
              </w:rPr>
              <w:t>-107.4</w:t>
            </w:r>
          </w:p>
        </w:tc>
        <w:tc>
          <w:tcPr>
            <w:tcW w:w="1680" w:type="dxa"/>
            <w:noWrap/>
            <w:vAlign w:val="center"/>
          </w:tcPr>
          <w:p w14:paraId="52170B73">
            <w:pPr>
              <w:jc w:val="center"/>
              <w:rPr>
                <w:rFonts w:ascii="宋体" w:hAnsi="宋体" w:cs="宋体"/>
                <w:color w:val="000000"/>
                <w:sz w:val="22"/>
                <w:szCs w:val="22"/>
              </w:rPr>
            </w:pPr>
            <w:r>
              <w:rPr>
                <w:rFonts w:hint="eastAsia"/>
                <w:color w:val="000000"/>
                <w:sz w:val="22"/>
                <w:szCs w:val="22"/>
              </w:rPr>
              <w:t>107.25</w:t>
            </w:r>
          </w:p>
        </w:tc>
        <w:tc>
          <w:tcPr>
            <w:tcW w:w="1680" w:type="dxa"/>
            <w:noWrap/>
            <w:vAlign w:val="center"/>
          </w:tcPr>
          <w:p w14:paraId="07BFAD48">
            <w:pPr>
              <w:jc w:val="center"/>
              <w:rPr>
                <w:rFonts w:ascii="宋体" w:hAnsi="宋体" w:cs="宋体"/>
                <w:color w:val="000000"/>
                <w:sz w:val="22"/>
                <w:szCs w:val="22"/>
              </w:rPr>
            </w:pPr>
            <w:r>
              <w:rPr>
                <w:rFonts w:hint="eastAsia"/>
                <w:color w:val="000000"/>
                <w:sz w:val="22"/>
                <w:szCs w:val="22"/>
              </w:rPr>
              <w:t>3.59</w:t>
            </w:r>
          </w:p>
        </w:tc>
      </w:tr>
      <w:tr w14:paraId="2A67F61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62BEADF8">
            <w:pPr>
              <w:jc w:val="center"/>
              <w:rPr>
                <w:rFonts w:ascii="宋体" w:hAnsi="宋体" w:cs="宋体"/>
                <w:color w:val="000000"/>
                <w:sz w:val="22"/>
                <w:szCs w:val="22"/>
              </w:rPr>
            </w:pPr>
            <w:r>
              <w:rPr>
                <w:rFonts w:hint="eastAsia"/>
                <w:color w:val="000000"/>
                <w:sz w:val="22"/>
                <w:szCs w:val="22"/>
              </w:rPr>
              <w:t>22.00</w:t>
            </w:r>
          </w:p>
        </w:tc>
        <w:tc>
          <w:tcPr>
            <w:tcW w:w="1680" w:type="dxa"/>
            <w:noWrap/>
            <w:vAlign w:val="center"/>
          </w:tcPr>
          <w:p w14:paraId="574FC6FA">
            <w:pPr>
              <w:jc w:val="center"/>
              <w:rPr>
                <w:rFonts w:ascii="宋体" w:hAnsi="宋体" w:cs="宋体"/>
                <w:color w:val="000000"/>
                <w:sz w:val="22"/>
                <w:szCs w:val="22"/>
              </w:rPr>
            </w:pPr>
            <w:r>
              <w:rPr>
                <w:rFonts w:hint="eastAsia"/>
                <w:color w:val="000000"/>
                <w:sz w:val="22"/>
                <w:szCs w:val="22"/>
              </w:rPr>
              <w:t>106.9</w:t>
            </w:r>
          </w:p>
        </w:tc>
        <w:tc>
          <w:tcPr>
            <w:tcW w:w="1680" w:type="dxa"/>
            <w:noWrap/>
            <w:vAlign w:val="center"/>
          </w:tcPr>
          <w:p w14:paraId="32AD2ED1">
            <w:pPr>
              <w:jc w:val="center"/>
              <w:rPr>
                <w:rFonts w:ascii="宋体" w:hAnsi="宋体" w:cs="宋体"/>
                <w:color w:val="000000"/>
                <w:sz w:val="22"/>
                <w:szCs w:val="22"/>
              </w:rPr>
            </w:pPr>
            <w:r>
              <w:rPr>
                <w:rFonts w:hint="eastAsia"/>
                <w:color w:val="000000"/>
                <w:sz w:val="22"/>
                <w:szCs w:val="22"/>
              </w:rPr>
              <w:t>-107.2</w:t>
            </w:r>
          </w:p>
        </w:tc>
        <w:tc>
          <w:tcPr>
            <w:tcW w:w="1680" w:type="dxa"/>
            <w:noWrap/>
            <w:vAlign w:val="center"/>
          </w:tcPr>
          <w:p w14:paraId="5B8CD8E1">
            <w:pPr>
              <w:jc w:val="center"/>
              <w:rPr>
                <w:rFonts w:ascii="宋体" w:hAnsi="宋体" w:cs="宋体"/>
                <w:color w:val="000000"/>
                <w:sz w:val="22"/>
                <w:szCs w:val="22"/>
              </w:rPr>
            </w:pPr>
            <w:r>
              <w:rPr>
                <w:rFonts w:hint="eastAsia"/>
                <w:color w:val="000000"/>
                <w:sz w:val="22"/>
                <w:szCs w:val="22"/>
              </w:rPr>
              <w:t>107.05</w:t>
            </w:r>
          </w:p>
        </w:tc>
        <w:tc>
          <w:tcPr>
            <w:tcW w:w="1680" w:type="dxa"/>
            <w:noWrap/>
            <w:vAlign w:val="center"/>
          </w:tcPr>
          <w:p w14:paraId="302BB7D6">
            <w:pPr>
              <w:jc w:val="center"/>
              <w:rPr>
                <w:rFonts w:ascii="宋体" w:hAnsi="宋体" w:cs="宋体"/>
                <w:color w:val="000000"/>
                <w:sz w:val="22"/>
                <w:szCs w:val="22"/>
              </w:rPr>
            </w:pPr>
            <w:r>
              <w:rPr>
                <w:rFonts w:hint="eastAsia"/>
                <w:color w:val="000000"/>
                <w:sz w:val="22"/>
                <w:szCs w:val="22"/>
              </w:rPr>
              <w:t>3.58</w:t>
            </w:r>
          </w:p>
        </w:tc>
      </w:tr>
      <w:tr w14:paraId="15A0511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0F662DE0">
            <w:pPr>
              <w:jc w:val="center"/>
              <w:rPr>
                <w:rFonts w:ascii="宋体" w:hAnsi="宋体" w:cs="宋体"/>
                <w:color w:val="000000"/>
                <w:sz w:val="22"/>
                <w:szCs w:val="22"/>
              </w:rPr>
            </w:pPr>
            <w:r>
              <w:rPr>
                <w:rFonts w:hint="eastAsia"/>
                <w:color w:val="000000"/>
                <w:sz w:val="22"/>
                <w:szCs w:val="22"/>
              </w:rPr>
              <w:t>23.00</w:t>
            </w:r>
          </w:p>
        </w:tc>
        <w:tc>
          <w:tcPr>
            <w:tcW w:w="1680" w:type="dxa"/>
            <w:noWrap/>
            <w:vAlign w:val="center"/>
          </w:tcPr>
          <w:p w14:paraId="716CAA11">
            <w:pPr>
              <w:jc w:val="center"/>
              <w:rPr>
                <w:rFonts w:ascii="宋体" w:hAnsi="宋体" w:cs="宋体"/>
                <w:color w:val="000000"/>
                <w:sz w:val="22"/>
                <w:szCs w:val="22"/>
              </w:rPr>
            </w:pPr>
            <w:r>
              <w:rPr>
                <w:rFonts w:hint="eastAsia"/>
                <w:color w:val="000000"/>
                <w:sz w:val="22"/>
                <w:szCs w:val="22"/>
              </w:rPr>
              <w:t>106.5</w:t>
            </w:r>
          </w:p>
        </w:tc>
        <w:tc>
          <w:tcPr>
            <w:tcW w:w="1680" w:type="dxa"/>
            <w:noWrap/>
            <w:vAlign w:val="center"/>
          </w:tcPr>
          <w:p w14:paraId="28C267C8">
            <w:pPr>
              <w:jc w:val="center"/>
              <w:rPr>
                <w:rFonts w:ascii="宋体" w:hAnsi="宋体" w:cs="宋体"/>
                <w:color w:val="000000"/>
                <w:sz w:val="22"/>
                <w:szCs w:val="22"/>
              </w:rPr>
            </w:pPr>
            <w:r>
              <w:rPr>
                <w:rFonts w:hint="eastAsia"/>
                <w:color w:val="000000"/>
                <w:sz w:val="22"/>
                <w:szCs w:val="22"/>
              </w:rPr>
              <w:t>-106.7</w:t>
            </w:r>
          </w:p>
        </w:tc>
        <w:tc>
          <w:tcPr>
            <w:tcW w:w="1680" w:type="dxa"/>
            <w:noWrap/>
            <w:vAlign w:val="center"/>
          </w:tcPr>
          <w:p w14:paraId="33054524">
            <w:pPr>
              <w:jc w:val="center"/>
              <w:rPr>
                <w:rFonts w:ascii="宋体" w:hAnsi="宋体" w:cs="宋体"/>
                <w:color w:val="000000"/>
                <w:sz w:val="22"/>
                <w:szCs w:val="22"/>
              </w:rPr>
            </w:pPr>
            <w:r>
              <w:rPr>
                <w:rFonts w:hint="eastAsia"/>
                <w:color w:val="000000"/>
                <w:sz w:val="22"/>
                <w:szCs w:val="22"/>
              </w:rPr>
              <w:t>106.60</w:t>
            </w:r>
          </w:p>
        </w:tc>
        <w:tc>
          <w:tcPr>
            <w:tcW w:w="1680" w:type="dxa"/>
            <w:noWrap/>
            <w:vAlign w:val="center"/>
          </w:tcPr>
          <w:p w14:paraId="3E0E01E5">
            <w:pPr>
              <w:jc w:val="center"/>
              <w:rPr>
                <w:rFonts w:ascii="宋体" w:hAnsi="宋体" w:cs="宋体"/>
                <w:color w:val="000000"/>
                <w:sz w:val="22"/>
                <w:szCs w:val="22"/>
              </w:rPr>
            </w:pPr>
            <w:r>
              <w:rPr>
                <w:rFonts w:hint="eastAsia"/>
                <w:color w:val="000000"/>
                <w:sz w:val="22"/>
                <w:szCs w:val="22"/>
              </w:rPr>
              <w:t>3.57</w:t>
            </w:r>
          </w:p>
        </w:tc>
      </w:tr>
      <w:tr w14:paraId="45A0104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2F553060">
            <w:pPr>
              <w:jc w:val="center"/>
              <w:rPr>
                <w:rFonts w:ascii="宋体" w:hAnsi="宋体" w:cs="宋体"/>
                <w:color w:val="000000"/>
                <w:sz w:val="22"/>
                <w:szCs w:val="22"/>
              </w:rPr>
            </w:pPr>
            <w:r>
              <w:rPr>
                <w:rFonts w:hint="eastAsia"/>
                <w:color w:val="000000"/>
                <w:sz w:val="22"/>
                <w:szCs w:val="22"/>
              </w:rPr>
              <w:t>24.00</w:t>
            </w:r>
          </w:p>
        </w:tc>
        <w:tc>
          <w:tcPr>
            <w:tcW w:w="1680" w:type="dxa"/>
            <w:noWrap/>
            <w:vAlign w:val="center"/>
          </w:tcPr>
          <w:p w14:paraId="14FA7FE7">
            <w:pPr>
              <w:jc w:val="center"/>
              <w:rPr>
                <w:rFonts w:ascii="宋体" w:hAnsi="宋体" w:cs="宋体"/>
                <w:color w:val="000000"/>
                <w:sz w:val="22"/>
                <w:szCs w:val="22"/>
              </w:rPr>
            </w:pPr>
            <w:r>
              <w:rPr>
                <w:rFonts w:hint="eastAsia"/>
                <w:color w:val="000000"/>
                <w:sz w:val="22"/>
                <w:szCs w:val="22"/>
              </w:rPr>
              <w:t>105.3</w:t>
            </w:r>
          </w:p>
        </w:tc>
        <w:tc>
          <w:tcPr>
            <w:tcW w:w="1680" w:type="dxa"/>
            <w:noWrap/>
            <w:vAlign w:val="center"/>
          </w:tcPr>
          <w:p w14:paraId="0675B7A3">
            <w:pPr>
              <w:jc w:val="center"/>
              <w:rPr>
                <w:rFonts w:ascii="宋体" w:hAnsi="宋体" w:cs="宋体"/>
                <w:color w:val="000000"/>
                <w:sz w:val="22"/>
                <w:szCs w:val="22"/>
              </w:rPr>
            </w:pPr>
            <w:r>
              <w:rPr>
                <w:rFonts w:hint="eastAsia"/>
                <w:color w:val="000000"/>
                <w:sz w:val="22"/>
                <w:szCs w:val="22"/>
              </w:rPr>
              <w:t>-105.5</w:t>
            </w:r>
          </w:p>
        </w:tc>
        <w:tc>
          <w:tcPr>
            <w:tcW w:w="1680" w:type="dxa"/>
            <w:noWrap/>
            <w:vAlign w:val="center"/>
          </w:tcPr>
          <w:p w14:paraId="04976532">
            <w:pPr>
              <w:jc w:val="center"/>
              <w:rPr>
                <w:rFonts w:ascii="宋体" w:hAnsi="宋体" w:cs="宋体"/>
                <w:color w:val="000000"/>
                <w:sz w:val="22"/>
                <w:szCs w:val="22"/>
              </w:rPr>
            </w:pPr>
            <w:r>
              <w:rPr>
                <w:rFonts w:hint="eastAsia"/>
                <w:color w:val="000000"/>
                <w:sz w:val="22"/>
                <w:szCs w:val="22"/>
              </w:rPr>
              <w:t>105.40</w:t>
            </w:r>
          </w:p>
        </w:tc>
        <w:tc>
          <w:tcPr>
            <w:tcW w:w="1680" w:type="dxa"/>
            <w:noWrap/>
            <w:vAlign w:val="center"/>
          </w:tcPr>
          <w:p w14:paraId="50D47627">
            <w:pPr>
              <w:jc w:val="center"/>
              <w:rPr>
                <w:rFonts w:ascii="宋体" w:hAnsi="宋体" w:cs="宋体"/>
                <w:color w:val="000000"/>
                <w:sz w:val="22"/>
                <w:szCs w:val="22"/>
              </w:rPr>
            </w:pPr>
            <w:r>
              <w:rPr>
                <w:rFonts w:hint="eastAsia"/>
                <w:color w:val="000000"/>
                <w:sz w:val="22"/>
                <w:szCs w:val="22"/>
              </w:rPr>
              <w:t>3.53</w:t>
            </w:r>
          </w:p>
        </w:tc>
      </w:tr>
      <w:tr w14:paraId="7CDF62E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4D9A2815">
            <w:pPr>
              <w:jc w:val="center"/>
              <w:rPr>
                <w:rFonts w:ascii="宋体" w:hAnsi="宋体" w:cs="宋体"/>
                <w:color w:val="000000"/>
                <w:sz w:val="22"/>
                <w:szCs w:val="22"/>
              </w:rPr>
            </w:pPr>
            <w:r>
              <w:rPr>
                <w:rFonts w:hint="eastAsia"/>
                <w:color w:val="000000"/>
                <w:sz w:val="22"/>
                <w:szCs w:val="22"/>
              </w:rPr>
              <w:t>25.00</w:t>
            </w:r>
          </w:p>
        </w:tc>
        <w:tc>
          <w:tcPr>
            <w:tcW w:w="1680" w:type="dxa"/>
            <w:noWrap/>
            <w:vAlign w:val="center"/>
          </w:tcPr>
          <w:p w14:paraId="2CB2D76B">
            <w:pPr>
              <w:jc w:val="center"/>
              <w:rPr>
                <w:rFonts w:ascii="宋体" w:hAnsi="宋体" w:cs="宋体"/>
                <w:color w:val="000000"/>
                <w:sz w:val="22"/>
                <w:szCs w:val="22"/>
              </w:rPr>
            </w:pPr>
            <w:r>
              <w:rPr>
                <w:rFonts w:hint="eastAsia"/>
                <w:color w:val="000000"/>
                <w:sz w:val="22"/>
                <w:szCs w:val="22"/>
              </w:rPr>
              <w:t>103.5</w:t>
            </w:r>
          </w:p>
        </w:tc>
        <w:tc>
          <w:tcPr>
            <w:tcW w:w="1680" w:type="dxa"/>
            <w:noWrap/>
            <w:vAlign w:val="center"/>
          </w:tcPr>
          <w:p w14:paraId="7EECB042">
            <w:pPr>
              <w:jc w:val="center"/>
              <w:rPr>
                <w:rFonts w:ascii="宋体" w:hAnsi="宋体" w:cs="宋体"/>
                <w:color w:val="000000"/>
                <w:sz w:val="22"/>
                <w:szCs w:val="22"/>
              </w:rPr>
            </w:pPr>
            <w:r>
              <w:rPr>
                <w:rFonts w:hint="eastAsia"/>
                <w:color w:val="000000"/>
                <w:sz w:val="22"/>
                <w:szCs w:val="22"/>
              </w:rPr>
              <w:t>-103.8</w:t>
            </w:r>
          </w:p>
        </w:tc>
        <w:tc>
          <w:tcPr>
            <w:tcW w:w="1680" w:type="dxa"/>
            <w:noWrap/>
            <w:vAlign w:val="center"/>
          </w:tcPr>
          <w:p w14:paraId="5133C12C">
            <w:pPr>
              <w:jc w:val="center"/>
              <w:rPr>
                <w:rFonts w:ascii="宋体" w:hAnsi="宋体" w:cs="宋体"/>
                <w:color w:val="000000"/>
                <w:sz w:val="22"/>
                <w:szCs w:val="22"/>
              </w:rPr>
            </w:pPr>
            <w:r>
              <w:rPr>
                <w:rFonts w:hint="eastAsia"/>
                <w:color w:val="000000"/>
                <w:sz w:val="22"/>
                <w:szCs w:val="22"/>
              </w:rPr>
              <w:t>103.65</w:t>
            </w:r>
          </w:p>
        </w:tc>
        <w:tc>
          <w:tcPr>
            <w:tcW w:w="1680" w:type="dxa"/>
            <w:noWrap/>
            <w:vAlign w:val="center"/>
          </w:tcPr>
          <w:p w14:paraId="10E3305A">
            <w:pPr>
              <w:jc w:val="center"/>
              <w:rPr>
                <w:rFonts w:ascii="宋体" w:hAnsi="宋体" w:cs="宋体"/>
                <w:color w:val="000000"/>
                <w:sz w:val="22"/>
                <w:szCs w:val="22"/>
              </w:rPr>
            </w:pPr>
            <w:r>
              <w:rPr>
                <w:rFonts w:hint="eastAsia"/>
                <w:color w:val="000000"/>
                <w:sz w:val="22"/>
                <w:szCs w:val="22"/>
              </w:rPr>
              <w:t>3.47</w:t>
            </w:r>
          </w:p>
        </w:tc>
      </w:tr>
      <w:tr w14:paraId="35AF401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20521A0A">
            <w:pPr>
              <w:jc w:val="center"/>
              <w:rPr>
                <w:rFonts w:ascii="宋体" w:hAnsi="宋体" w:cs="宋体"/>
                <w:color w:val="000000"/>
                <w:sz w:val="22"/>
                <w:szCs w:val="22"/>
              </w:rPr>
            </w:pPr>
            <w:r>
              <w:rPr>
                <w:rFonts w:hint="eastAsia"/>
                <w:color w:val="000000"/>
                <w:sz w:val="22"/>
                <w:szCs w:val="22"/>
              </w:rPr>
              <w:t>26.00</w:t>
            </w:r>
          </w:p>
        </w:tc>
        <w:tc>
          <w:tcPr>
            <w:tcW w:w="1680" w:type="dxa"/>
            <w:noWrap/>
            <w:vAlign w:val="center"/>
          </w:tcPr>
          <w:p w14:paraId="793B96EB">
            <w:pPr>
              <w:jc w:val="center"/>
              <w:rPr>
                <w:rFonts w:ascii="宋体" w:hAnsi="宋体" w:cs="宋体"/>
                <w:color w:val="000000"/>
                <w:sz w:val="22"/>
                <w:szCs w:val="22"/>
              </w:rPr>
            </w:pPr>
            <w:r>
              <w:rPr>
                <w:rFonts w:hint="eastAsia"/>
                <w:color w:val="000000"/>
                <w:sz w:val="22"/>
                <w:szCs w:val="22"/>
              </w:rPr>
              <w:t>100.8</w:t>
            </w:r>
          </w:p>
        </w:tc>
        <w:tc>
          <w:tcPr>
            <w:tcW w:w="1680" w:type="dxa"/>
            <w:noWrap/>
            <w:vAlign w:val="center"/>
          </w:tcPr>
          <w:p w14:paraId="0340917E">
            <w:pPr>
              <w:jc w:val="center"/>
              <w:rPr>
                <w:rFonts w:ascii="宋体" w:hAnsi="宋体" w:cs="宋体"/>
                <w:color w:val="000000"/>
                <w:sz w:val="22"/>
                <w:szCs w:val="22"/>
              </w:rPr>
            </w:pPr>
            <w:r>
              <w:rPr>
                <w:rFonts w:hint="eastAsia"/>
                <w:color w:val="000000"/>
                <w:sz w:val="22"/>
                <w:szCs w:val="22"/>
              </w:rPr>
              <w:t>-101.0</w:t>
            </w:r>
          </w:p>
        </w:tc>
        <w:tc>
          <w:tcPr>
            <w:tcW w:w="1680" w:type="dxa"/>
            <w:noWrap/>
            <w:vAlign w:val="center"/>
          </w:tcPr>
          <w:p w14:paraId="3EC21350">
            <w:pPr>
              <w:jc w:val="center"/>
              <w:rPr>
                <w:rFonts w:ascii="宋体" w:hAnsi="宋体" w:cs="宋体"/>
                <w:color w:val="000000"/>
                <w:sz w:val="22"/>
                <w:szCs w:val="22"/>
              </w:rPr>
            </w:pPr>
            <w:r>
              <w:rPr>
                <w:rFonts w:hint="eastAsia"/>
                <w:color w:val="000000"/>
                <w:sz w:val="22"/>
                <w:szCs w:val="22"/>
              </w:rPr>
              <w:t>100.90</w:t>
            </w:r>
          </w:p>
        </w:tc>
        <w:tc>
          <w:tcPr>
            <w:tcW w:w="1680" w:type="dxa"/>
            <w:noWrap/>
            <w:vAlign w:val="center"/>
          </w:tcPr>
          <w:p w14:paraId="6ADE259C">
            <w:pPr>
              <w:jc w:val="center"/>
              <w:rPr>
                <w:rFonts w:ascii="宋体" w:hAnsi="宋体" w:cs="宋体"/>
                <w:color w:val="000000"/>
                <w:sz w:val="22"/>
                <w:szCs w:val="22"/>
              </w:rPr>
            </w:pPr>
            <w:r>
              <w:rPr>
                <w:rFonts w:hint="eastAsia"/>
                <w:color w:val="000000"/>
                <w:sz w:val="22"/>
                <w:szCs w:val="22"/>
              </w:rPr>
              <w:t>3.37</w:t>
            </w:r>
          </w:p>
        </w:tc>
      </w:tr>
      <w:tr w14:paraId="79AAE76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4DE7AA78">
            <w:pPr>
              <w:jc w:val="center"/>
              <w:rPr>
                <w:rFonts w:ascii="宋体" w:hAnsi="宋体" w:cs="宋体"/>
                <w:color w:val="000000"/>
                <w:sz w:val="22"/>
                <w:szCs w:val="22"/>
              </w:rPr>
            </w:pPr>
            <w:r>
              <w:rPr>
                <w:rFonts w:hint="eastAsia"/>
                <w:color w:val="000000"/>
                <w:sz w:val="22"/>
                <w:szCs w:val="22"/>
              </w:rPr>
              <w:t>26.50</w:t>
            </w:r>
          </w:p>
        </w:tc>
        <w:tc>
          <w:tcPr>
            <w:tcW w:w="1680" w:type="dxa"/>
            <w:noWrap/>
            <w:vAlign w:val="center"/>
          </w:tcPr>
          <w:p w14:paraId="4901444A">
            <w:pPr>
              <w:jc w:val="center"/>
              <w:rPr>
                <w:rFonts w:ascii="宋体" w:hAnsi="宋体" w:cs="宋体"/>
                <w:color w:val="000000"/>
                <w:sz w:val="22"/>
                <w:szCs w:val="22"/>
              </w:rPr>
            </w:pPr>
            <w:r>
              <w:rPr>
                <w:rFonts w:hint="eastAsia"/>
                <w:color w:val="000000"/>
                <w:sz w:val="22"/>
                <w:szCs w:val="22"/>
              </w:rPr>
              <w:t>98.3</w:t>
            </w:r>
          </w:p>
        </w:tc>
        <w:tc>
          <w:tcPr>
            <w:tcW w:w="1680" w:type="dxa"/>
            <w:noWrap/>
            <w:vAlign w:val="center"/>
          </w:tcPr>
          <w:p w14:paraId="52B5A1B2">
            <w:pPr>
              <w:jc w:val="center"/>
              <w:rPr>
                <w:rFonts w:ascii="宋体" w:hAnsi="宋体" w:cs="宋体"/>
                <w:color w:val="000000"/>
                <w:sz w:val="22"/>
                <w:szCs w:val="22"/>
              </w:rPr>
            </w:pPr>
            <w:r>
              <w:rPr>
                <w:rFonts w:hint="eastAsia"/>
                <w:color w:val="000000"/>
                <w:sz w:val="22"/>
                <w:szCs w:val="22"/>
              </w:rPr>
              <w:t>-98.4</w:t>
            </w:r>
          </w:p>
        </w:tc>
        <w:tc>
          <w:tcPr>
            <w:tcW w:w="1680" w:type="dxa"/>
            <w:noWrap/>
            <w:vAlign w:val="center"/>
          </w:tcPr>
          <w:p w14:paraId="1D2E4DD2">
            <w:pPr>
              <w:jc w:val="center"/>
              <w:rPr>
                <w:rFonts w:ascii="宋体" w:hAnsi="宋体" w:cs="宋体"/>
                <w:color w:val="000000"/>
                <w:sz w:val="22"/>
                <w:szCs w:val="22"/>
              </w:rPr>
            </w:pPr>
            <w:r>
              <w:rPr>
                <w:rFonts w:hint="eastAsia"/>
                <w:color w:val="000000"/>
                <w:sz w:val="22"/>
                <w:szCs w:val="22"/>
              </w:rPr>
              <w:t>98.35</w:t>
            </w:r>
          </w:p>
        </w:tc>
        <w:tc>
          <w:tcPr>
            <w:tcW w:w="1680" w:type="dxa"/>
            <w:noWrap/>
            <w:vAlign w:val="center"/>
          </w:tcPr>
          <w:p w14:paraId="7C29D2C6">
            <w:pPr>
              <w:jc w:val="center"/>
              <w:rPr>
                <w:rFonts w:ascii="宋体" w:hAnsi="宋体" w:cs="宋体"/>
                <w:color w:val="000000"/>
                <w:sz w:val="22"/>
                <w:szCs w:val="22"/>
              </w:rPr>
            </w:pPr>
            <w:r>
              <w:rPr>
                <w:rFonts w:hint="eastAsia"/>
                <w:color w:val="000000"/>
                <w:sz w:val="22"/>
                <w:szCs w:val="22"/>
              </w:rPr>
              <w:t>3.29</w:t>
            </w:r>
          </w:p>
        </w:tc>
      </w:tr>
      <w:tr w14:paraId="6A880EF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76E357B6">
            <w:pPr>
              <w:jc w:val="center"/>
              <w:rPr>
                <w:rFonts w:ascii="宋体" w:hAnsi="宋体" w:cs="宋体"/>
                <w:color w:val="000000"/>
                <w:sz w:val="22"/>
                <w:szCs w:val="22"/>
              </w:rPr>
            </w:pPr>
            <w:r>
              <w:rPr>
                <w:rFonts w:hint="eastAsia"/>
                <w:color w:val="000000"/>
                <w:sz w:val="22"/>
                <w:szCs w:val="22"/>
              </w:rPr>
              <w:t>27.00</w:t>
            </w:r>
          </w:p>
        </w:tc>
        <w:tc>
          <w:tcPr>
            <w:tcW w:w="1680" w:type="dxa"/>
            <w:noWrap/>
            <w:vAlign w:val="center"/>
          </w:tcPr>
          <w:p w14:paraId="0A06FD29">
            <w:pPr>
              <w:jc w:val="center"/>
              <w:rPr>
                <w:rFonts w:ascii="宋体" w:hAnsi="宋体" w:cs="宋体"/>
                <w:color w:val="000000"/>
                <w:sz w:val="22"/>
                <w:szCs w:val="22"/>
              </w:rPr>
            </w:pPr>
            <w:r>
              <w:rPr>
                <w:rFonts w:hint="eastAsia"/>
                <w:color w:val="000000"/>
                <w:sz w:val="22"/>
                <w:szCs w:val="22"/>
              </w:rPr>
              <w:t>94.5</w:t>
            </w:r>
          </w:p>
        </w:tc>
        <w:tc>
          <w:tcPr>
            <w:tcW w:w="1680" w:type="dxa"/>
            <w:noWrap/>
            <w:vAlign w:val="center"/>
          </w:tcPr>
          <w:p w14:paraId="1BCEB2F1">
            <w:pPr>
              <w:jc w:val="center"/>
              <w:rPr>
                <w:rFonts w:ascii="宋体" w:hAnsi="宋体" w:cs="宋体"/>
                <w:color w:val="000000"/>
                <w:sz w:val="22"/>
                <w:szCs w:val="22"/>
              </w:rPr>
            </w:pPr>
            <w:r>
              <w:rPr>
                <w:rFonts w:hint="eastAsia"/>
                <w:color w:val="000000"/>
                <w:sz w:val="22"/>
                <w:szCs w:val="22"/>
              </w:rPr>
              <w:t>-94.8</w:t>
            </w:r>
          </w:p>
        </w:tc>
        <w:tc>
          <w:tcPr>
            <w:tcW w:w="1680" w:type="dxa"/>
            <w:noWrap/>
            <w:vAlign w:val="center"/>
          </w:tcPr>
          <w:p w14:paraId="79A3B32F">
            <w:pPr>
              <w:jc w:val="center"/>
              <w:rPr>
                <w:rFonts w:ascii="宋体" w:hAnsi="宋体" w:cs="宋体"/>
                <w:color w:val="000000"/>
                <w:sz w:val="22"/>
                <w:szCs w:val="22"/>
              </w:rPr>
            </w:pPr>
            <w:r>
              <w:rPr>
                <w:rFonts w:hint="eastAsia"/>
                <w:color w:val="000000"/>
                <w:sz w:val="22"/>
                <w:szCs w:val="22"/>
              </w:rPr>
              <w:t>94.65</w:t>
            </w:r>
          </w:p>
        </w:tc>
        <w:tc>
          <w:tcPr>
            <w:tcW w:w="1680" w:type="dxa"/>
            <w:noWrap/>
            <w:vAlign w:val="center"/>
          </w:tcPr>
          <w:p w14:paraId="55276642">
            <w:pPr>
              <w:jc w:val="center"/>
              <w:rPr>
                <w:rFonts w:ascii="宋体" w:hAnsi="宋体" w:cs="宋体"/>
                <w:color w:val="000000"/>
                <w:sz w:val="22"/>
                <w:szCs w:val="22"/>
              </w:rPr>
            </w:pPr>
            <w:r>
              <w:rPr>
                <w:rFonts w:hint="eastAsia"/>
                <w:color w:val="000000"/>
                <w:sz w:val="22"/>
                <w:szCs w:val="22"/>
              </w:rPr>
              <w:t>3.17</w:t>
            </w:r>
          </w:p>
        </w:tc>
      </w:tr>
      <w:tr w14:paraId="66B149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38380303">
            <w:pPr>
              <w:jc w:val="center"/>
              <w:rPr>
                <w:rFonts w:ascii="宋体" w:hAnsi="宋体" w:cs="宋体"/>
                <w:color w:val="000000"/>
                <w:sz w:val="22"/>
                <w:szCs w:val="22"/>
              </w:rPr>
            </w:pPr>
            <w:r>
              <w:rPr>
                <w:rFonts w:hint="eastAsia"/>
                <w:color w:val="000000"/>
                <w:sz w:val="22"/>
                <w:szCs w:val="22"/>
              </w:rPr>
              <w:t>27.50</w:t>
            </w:r>
          </w:p>
        </w:tc>
        <w:tc>
          <w:tcPr>
            <w:tcW w:w="1680" w:type="dxa"/>
            <w:noWrap/>
            <w:vAlign w:val="center"/>
          </w:tcPr>
          <w:p w14:paraId="4684C90C">
            <w:pPr>
              <w:jc w:val="center"/>
              <w:rPr>
                <w:rFonts w:ascii="宋体" w:hAnsi="宋体" w:cs="宋体"/>
                <w:color w:val="000000"/>
                <w:sz w:val="22"/>
                <w:szCs w:val="22"/>
              </w:rPr>
            </w:pPr>
            <w:r>
              <w:rPr>
                <w:rFonts w:hint="eastAsia"/>
                <w:color w:val="000000"/>
                <w:sz w:val="22"/>
                <w:szCs w:val="22"/>
              </w:rPr>
              <w:t>88.4</w:t>
            </w:r>
          </w:p>
        </w:tc>
        <w:tc>
          <w:tcPr>
            <w:tcW w:w="1680" w:type="dxa"/>
            <w:noWrap/>
            <w:vAlign w:val="center"/>
          </w:tcPr>
          <w:p w14:paraId="44BD8843">
            <w:pPr>
              <w:jc w:val="center"/>
              <w:rPr>
                <w:rFonts w:ascii="宋体" w:hAnsi="宋体" w:cs="宋体"/>
                <w:color w:val="000000"/>
                <w:sz w:val="22"/>
                <w:szCs w:val="22"/>
              </w:rPr>
            </w:pPr>
            <w:r>
              <w:rPr>
                <w:rFonts w:hint="eastAsia"/>
                <w:color w:val="000000"/>
                <w:sz w:val="22"/>
                <w:szCs w:val="22"/>
              </w:rPr>
              <w:t>-88.6</w:t>
            </w:r>
          </w:p>
        </w:tc>
        <w:tc>
          <w:tcPr>
            <w:tcW w:w="1680" w:type="dxa"/>
            <w:noWrap/>
            <w:vAlign w:val="center"/>
          </w:tcPr>
          <w:p w14:paraId="05BD0178">
            <w:pPr>
              <w:jc w:val="center"/>
              <w:rPr>
                <w:rFonts w:ascii="宋体" w:hAnsi="宋体" w:cs="宋体"/>
                <w:color w:val="000000"/>
                <w:sz w:val="22"/>
                <w:szCs w:val="22"/>
              </w:rPr>
            </w:pPr>
            <w:r>
              <w:rPr>
                <w:rFonts w:hint="eastAsia"/>
                <w:color w:val="000000"/>
                <w:sz w:val="22"/>
                <w:szCs w:val="22"/>
              </w:rPr>
              <w:t>88.50</w:t>
            </w:r>
          </w:p>
        </w:tc>
        <w:tc>
          <w:tcPr>
            <w:tcW w:w="1680" w:type="dxa"/>
            <w:noWrap/>
            <w:vAlign w:val="center"/>
          </w:tcPr>
          <w:p w14:paraId="425A97BE">
            <w:pPr>
              <w:jc w:val="center"/>
              <w:rPr>
                <w:rFonts w:ascii="宋体" w:hAnsi="宋体" w:cs="宋体"/>
                <w:color w:val="000000"/>
                <w:sz w:val="22"/>
                <w:szCs w:val="22"/>
              </w:rPr>
            </w:pPr>
            <w:r>
              <w:rPr>
                <w:rFonts w:hint="eastAsia"/>
                <w:color w:val="000000"/>
                <w:sz w:val="22"/>
                <w:szCs w:val="22"/>
              </w:rPr>
              <w:t>2.96</w:t>
            </w:r>
          </w:p>
        </w:tc>
      </w:tr>
      <w:tr w14:paraId="1F93FA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6B80FA61">
            <w:pPr>
              <w:jc w:val="center"/>
              <w:rPr>
                <w:rFonts w:ascii="宋体" w:hAnsi="宋体" w:cs="宋体"/>
                <w:color w:val="000000"/>
                <w:sz w:val="22"/>
                <w:szCs w:val="22"/>
              </w:rPr>
            </w:pPr>
            <w:r>
              <w:rPr>
                <w:rFonts w:hint="eastAsia"/>
                <w:color w:val="000000"/>
                <w:sz w:val="22"/>
                <w:szCs w:val="22"/>
              </w:rPr>
              <w:t>28.00</w:t>
            </w:r>
          </w:p>
        </w:tc>
        <w:tc>
          <w:tcPr>
            <w:tcW w:w="1680" w:type="dxa"/>
            <w:noWrap/>
            <w:vAlign w:val="center"/>
          </w:tcPr>
          <w:p w14:paraId="3FFC7BCE">
            <w:pPr>
              <w:jc w:val="center"/>
              <w:rPr>
                <w:rFonts w:ascii="宋体" w:hAnsi="宋体" w:cs="宋体"/>
                <w:color w:val="000000"/>
                <w:sz w:val="22"/>
                <w:szCs w:val="22"/>
              </w:rPr>
            </w:pPr>
            <w:r>
              <w:rPr>
                <w:rFonts w:hint="eastAsia"/>
                <w:color w:val="000000"/>
                <w:sz w:val="22"/>
                <w:szCs w:val="22"/>
              </w:rPr>
              <w:t>79.0</w:t>
            </w:r>
          </w:p>
        </w:tc>
        <w:tc>
          <w:tcPr>
            <w:tcW w:w="1680" w:type="dxa"/>
            <w:noWrap/>
            <w:vAlign w:val="center"/>
          </w:tcPr>
          <w:p w14:paraId="36B1CF23">
            <w:pPr>
              <w:jc w:val="center"/>
              <w:rPr>
                <w:rFonts w:ascii="宋体" w:hAnsi="宋体" w:cs="宋体"/>
                <w:color w:val="000000"/>
                <w:sz w:val="22"/>
                <w:szCs w:val="22"/>
              </w:rPr>
            </w:pPr>
            <w:r>
              <w:rPr>
                <w:rFonts w:hint="eastAsia"/>
                <w:color w:val="000000"/>
                <w:sz w:val="22"/>
                <w:szCs w:val="22"/>
              </w:rPr>
              <w:t>-79.3</w:t>
            </w:r>
          </w:p>
        </w:tc>
        <w:tc>
          <w:tcPr>
            <w:tcW w:w="1680" w:type="dxa"/>
            <w:noWrap/>
            <w:vAlign w:val="center"/>
          </w:tcPr>
          <w:p w14:paraId="21B9A991">
            <w:pPr>
              <w:jc w:val="center"/>
              <w:rPr>
                <w:rFonts w:ascii="宋体" w:hAnsi="宋体" w:cs="宋体"/>
                <w:color w:val="000000"/>
                <w:sz w:val="22"/>
                <w:szCs w:val="22"/>
              </w:rPr>
            </w:pPr>
            <w:r>
              <w:rPr>
                <w:rFonts w:hint="eastAsia"/>
                <w:color w:val="000000"/>
                <w:sz w:val="22"/>
                <w:szCs w:val="22"/>
              </w:rPr>
              <w:t>79.15</w:t>
            </w:r>
          </w:p>
        </w:tc>
        <w:tc>
          <w:tcPr>
            <w:tcW w:w="1680" w:type="dxa"/>
            <w:noWrap/>
            <w:vAlign w:val="center"/>
          </w:tcPr>
          <w:p w14:paraId="1A812142">
            <w:pPr>
              <w:jc w:val="center"/>
              <w:rPr>
                <w:rFonts w:ascii="宋体" w:hAnsi="宋体" w:cs="宋体"/>
                <w:color w:val="000000"/>
                <w:sz w:val="22"/>
                <w:szCs w:val="22"/>
              </w:rPr>
            </w:pPr>
            <w:r>
              <w:rPr>
                <w:rFonts w:hint="eastAsia"/>
                <w:color w:val="000000"/>
                <w:sz w:val="22"/>
                <w:szCs w:val="22"/>
              </w:rPr>
              <w:t>2.65</w:t>
            </w:r>
          </w:p>
        </w:tc>
      </w:tr>
      <w:tr w14:paraId="226845C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748457B5">
            <w:pPr>
              <w:jc w:val="center"/>
              <w:rPr>
                <w:rFonts w:ascii="宋体" w:hAnsi="宋体" w:cs="宋体"/>
                <w:color w:val="000000"/>
                <w:sz w:val="22"/>
                <w:szCs w:val="22"/>
              </w:rPr>
            </w:pPr>
            <w:r>
              <w:rPr>
                <w:rFonts w:hint="eastAsia"/>
                <w:color w:val="000000"/>
                <w:sz w:val="22"/>
                <w:szCs w:val="22"/>
              </w:rPr>
              <w:t>28.50</w:t>
            </w:r>
          </w:p>
        </w:tc>
        <w:tc>
          <w:tcPr>
            <w:tcW w:w="1680" w:type="dxa"/>
            <w:noWrap/>
            <w:vAlign w:val="center"/>
          </w:tcPr>
          <w:p w14:paraId="3277709D">
            <w:pPr>
              <w:jc w:val="center"/>
              <w:rPr>
                <w:rFonts w:ascii="宋体" w:hAnsi="宋体" w:cs="宋体"/>
                <w:color w:val="000000"/>
                <w:sz w:val="22"/>
                <w:szCs w:val="22"/>
              </w:rPr>
            </w:pPr>
            <w:r>
              <w:rPr>
                <w:rFonts w:hint="eastAsia"/>
                <w:color w:val="000000"/>
                <w:sz w:val="22"/>
                <w:szCs w:val="22"/>
              </w:rPr>
              <w:t>65.1</w:t>
            </w:r>
          </w:p>
        </w:tc>
        <w:tc>
          <w:tcPr>
            <w:tcW w:w="1680" w:type="dxa"/>
            <w:noWrap/>
            <w:vAlign w:val="center"/>
          </w:tcPr>
          <w:p w14:paraId="53D38DDA">
            <w:pPr>
              <w:jc w:val="center"/>
              <w:rPr>
                <w:rFonts w:ascii="宋体" w:hAnsi="宋体" w:cs="宋体"/>
                <w:color w:val="000000"/>
                <w:sz w:val="22"/>
                <w:szCs w:val="22"/>
              </w:rPr>
            </w:pPr>
            <w:r>
              <w:rPr>
                <w:rFonts w:hint="eastAsia"/>
                <w:color w:val="000000"/>
                <w:sz w:val="22"/>
                <w:szCs w:val="22"/>
              </w:rPr>
              <w:t>-65.2</w:t>
            </w:r>
          </w:p>
        </w:tc>
        <w:tc>
          <w:tcPr>
            <w:tcW w:w="1680" w:type="dxa"/>
            <w:noWrap/>
            <w:vAlign w:val="center"/>
          </w:tcPr>
          <w:p w14:paraId="59D977F8">
            <w:pPr>
              <w:jc w:val="center"/>
              <w:rPr>
                <w:rFonts w:ascii="宋体" w:hAnsi="宋体" w:cs="宋体"/>
                <w:color w:val="000000"/>
                <w:sz w:val="22"/>
                <w:szCs w:val="22"/>
              </w:rPr>
            </w:pPr>
            <w:r>
              <w:rPr>
                <w:rFonts w:hint="eastAsia"/>
                <w:color w:val="000000"/>
                <w:sz w:val="22"/>
                <w:szCs w:val="22"/>
              </w:rPr>
              <w:t>65.15</w:t>
            </w:r>
          </w:p>
        </w:tc>
        <w:tc>
          <w:tcPr>
            <w:tcW w:w="1680" w:type="dxa"/>
            <w:noWrap/>
            <w:vAlign w:val="center"/>
          </w:tcPr>
          <w:p w14:paraId="4EFAE7E0">
            <w:pPr>
              <w:jc w:val="center"/>
              <w:rPr>
                <w:rFonts w:ascii="宋体" w:hAnsi="宋体" w:cs="宋体"/>
                <w:color w:val="000000"/>
                <w:sz w:val="22"/>
                <w:szCs w:val="22"/>
              </w:rPr>
            </w:pPr>
            <w:r>
              <w:rPr>
                <w:rFonts w:hint="eastAsia"/>
                <w:color w:val="000000"/>
                <w:sz w:val="22"/>
                <w:szCs w:val="22"/>
              </w:rPr>
              <w:t>2.18</w:t>
            </w:r>
          </w:p>
        </w:tc>
      </w:tr>
      <w:tr w14:paraId="2AEDFF2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08442C9D">
            <w:pPr>
              <w:jc w:val="center"/>
              <w:rPr>
                <w:rFonts w:ascii="宋体" w:hAnsi="宋体" w:cs="宋体"/>
                <w:color w:val="000000"/>
                <w:sz w:val="22"/>
                <w:szCs w:val="22"/>
              </w:rPr>
            </w:pPr>
            <w:r>
              <w:rPr>
                <w:rFonts w:hint="eastAsia"/>
                <w:color w:val="000000"/>
                <w:sz w:val="22"/>
                <w:szCs w:val="22"/>
              </w:rPr>
              <w:t>29.00</w:t>
            </w:r>
          </w:p>
        </w:tc>
        <w:tc>
          <w:tcPr>
            <w:tcW w:w="1680" w:type="dxa"/>
            <w:noWrap/>
            <w:vAlign w:val="center"/>
          </w:tcPr>
          <w:p w14:paraId="32D774B8">
            <w:pPr>
              <w:jc w:val="center"/>
              <w:rPr>
                <w:rFonts w:ascii="宋体" w:hAnsi="宋体" w:cs="宋体"/>
                <w:color w:val="000000"/>
                <w:sz w:val="22"/>
                <w:szCs w:val="22"/>
              </w:rPr>
            </w:pPr>
            <w:r>
              <w:rPr>
                <w:rFonts w:hint="eastAsia"/>
                <w:color w:val="000000"/>
                <w:sz w:val="22"/>
                <w:szCs w:val="22"/>
              </w:rPr>
              <w:t>48.1</w:t>
            </w:r>
          </w:p>
        </w:tc>
        <w:tc>
          <w:tcPr>
            <w:tcW w:w="1680" w:type="dxa"/>
            <w:noWrap/>
            <w:vAlign w:val="center"/>
          </w:tcPr>
          <w:p w14:paraId="06B7E356">
            <w:pPr>
              <w:jc w:val="center"/>
              <w:rPr>
                <w:rFonts w:ascii="宋体" w:hAnsi="宋体" w:cs="宋体"/>
                <w:color w:val="000000"/>
                <w:sz w:val="22"/>
                <w:szCs w:val="22"/>
              </w:rPr>
            </w:pPr>
            <w:r>
              <w:rPr>
                <w:rFonts w:hint="eastAsia"/>
                <w:color w:val="000000"/>
                <w:sz w:val="22"/>
                <w:szCs w:val="22"/>
              </w:rPr>
              <w:t>-48.4</w:t>
            </w:r>
          </w:p>
        </w:tc>
        <w:tc>
          <w:tcPr>
            <w:tcW w:w="1680" w:type="dxa"/>
            <w:noWrap/>
            <w:vAlign w:val="center"/>
          </w:tcPr>
          <w:p w14:paraId="23F95D0D">
            <w:pPr>
              <w:jc w:val="center"/>
              <w:rPr>
                <w:rFonts w:ascii="宋体" w:hAnsi="宋体" w:cs="宋体"/>
                <w:color w:val="000000"/>
                <w:sz w:val="22"/>
                <w:szCs w:val="22"/>
              </w:rPr>
            </w:pPr>
            <w:r>
              <w:rPr>
                <w:rFonts w:hint="eastAsia"/>
                <w:color w:val="000000"/>
                <w:sz w:val="22"/>
                <w:szCs w:val="22"/>
              </w:rPr>
              <w:t>48.25</w:t>
            </w:r>
          </w:p>
        </w:tc>
        <w:tc>
          <w:tcPr>
            <w:tcW w:w="1680" w:type="dxa"/>
            <w:noWrap/>
            <w:vAlign w:val="center"/>
          </w:tcPr>
          <w:p w14:paraId="0E5872C0">
            <w:pPr>
              <w:jc w:val="center"/>
              <w:rPr>
                <w:rFonts w:ascii="宋体" w:hAnsi="宋体" w:cs="宋体"/>
                <w:color w:val="000000"/>
                <w:sz w:val="22"/>
                <w:szCs w:val="22"/>
              </w:rPr>
            </w:pPr>
            <w:r>
              <w:rPr>
                <w:rFonts w:hint="eastAsia"/>
                <w:color w:val="000000"/>
                <w:sz w:val="22"/>
                <w:szCs w:val="22"/>
              </w:rPr>
              <w:t>1.61</w:t>
            </w:r>
          </w:p>
        </w:tc>
      </w:tr>
      <w:tr w14:paraId="217FC36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5991C922">
            <w:pPr>
              <w:jc w:val="center"/>
              <w:rPr>
                <w:rFonts w:ascii="宋体" w:hAnsi="宋体" w:cs="宋体"/>
                <w:color w:val="000000"/>
                <w:sz w:val="22"/>
                <w:szCs w:val="22"/>
              </w:rPr>
            </w:pPr>
            <w:r>
              <w:rPr>
                <w:rFonts w:hint="eastAsia"/>
                <w:color w:val="000000"/>
                <w:sz w:val="22"/>
                <w:szCs w:val="22"/>
              </w:rPr>
              <w:t>29.50</w:t>
            </w:r>
          </w:p>
        </w:tc>
        <w:tc>
          <w:tcPr>
            <w:tcW w:w="1680" w:type="dxa"/>
            <w:noWrap/>
            <w:vAlign w:val="center"/>
          </w:tcPr>
          <w:p w14:paraId="272850E6">
            <w:pPr>
              <w:jc w:val="center"/>
              <w:rPr>
                <w:rFonts w:ascii="宋体" w:hAnsi="宋体" w:cs="宋体"/>
                <w:color w:val="000000"/>
                <w:sz w:val="22"/>
                <w:szCs w:val="22"/>
              </w:rPr>
            </w:pPr>
            <w:r>
              <w:rPr>
                <w:rFonts w:hint="eastAsia"/>
                <w:color w:val="000000"/>
                <w:sz w:val="22"/>
                <w:szCs w:val="22"/>
              </w:rPr>
              <w:t>33.3</w:t>
            </w:r>
          </w:p>
        </w:tc>
        <w:tc>
          <w:tcPr>
            <w:tcW w:w="1680" w:type="dxa"/>
            <w:noWrap/>
            <w:vAlign w:val="center"/>
          </w:tcPr>
          <w:p w14:paraId="5EE79807">
            <w:pPr>
              <w:jc w:val="center"/>
              <w:rPr>
                <w:rFonts w:ascii="宋体" w:hAnsi="宋体" w:cs="宋体"/>
                <w:color w:val="000000"/>
                <w:sz w:val="22"/>
                <w:szCs w:val="22"/>
              </w:rPr>
            </w:pPr>
            <w:r>
              <w:rPr>
                <w:rFonts w:hint="eastAsia"/>
                <w:color w:val="000000"/>
                <w:sz w:val="22"/>
                <w:szCs w:val="22"/>
              </w:rPr>
              <w:t>-33.4</w:t>
            </w:r>
          </w:p>
        </w:tc>
        <w:tc>
          <w:tcPr>
            <w:tcW w:w="1680" w:type="dxa"/>
            <w:noWrap/>
            <w:vAlign w:val="center"/>
          </w:tcPr>
          <w:p w14:paraId="1721BD78">
            <w:pPr>
              <w:jc w:val="center"/>
              <w:rPr>
                <w:rFonts w:ascii="宋体" w:hAnsi="宋体" w:cs="宋体"/>
                <w:color w:val="000000"/>
                <w:sz w:val="22"/>
                <w:szCs w:val="22"/>
              </w:rPr>
            </w:pPr>
            <w:r>
              <w:rPr>
                <w:rFonts w:hint="eastAsia"/>
                <w:color w:val="000000"/>
                <w:sz w:val="22"/>
                <w:szCs w:val="22"/>
              </w:rPr>
              <w:t>33.35</w:t>
            </w:r>
          </w:p>
        </w:tc>
        <w:tc>
          <w:tcPr>
            <w:tcW w:w="1680" w:type="dxa"/>
            <w:noWrap/>
            <w:vAlign w:val="center"/>
          </w:tcPr>
          <w:p w14:paraId="7525A071">
            <w:pPr>
              <w:jc w:val="center"/>
              <w:rPr>
                <w:rFonts w:ascii="宋体" w:hAnsi="宋体" w:cs="宋体"/>
                <w:color w:val="000000"/>
                <w:sz w:val="22"/>
                <w:szCs w:val="22"/>
              </w:rPr>
            </w:pPr>
            <w:r>
              <w:rPr>
                <w:rFonts w:hint="eastAsia"/>
                <w:color w:val="000000"/>
                <w:sz w:val="22"/>
                <w:szCs w:val="22"/>
              </w:rPr>
              <w:t>1.12</w:t>
            </w:r>
          </w:p>
        </w:tc>
      </w:tr>
      <w:tr w14:paraId="7EA49F4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80" w:type="dxa"/>
            <w:noWrap/>
            <w:vAlign w:val="center"/>
          </w:tcPr>
          <w:p w14:paraId="7D902BC9">
            <w:pPr>
              <w:jc w:val="center"/>
              <w:rPr>
                <w:rFonts w:ascii="宋体" w:hAnsi="宋体" w:cs="宋体"/>
                <w:color w:val="000000"/>
                <w:sz w:val="22"/>
                <w:szCs w:val="22"/>
              </w:rPr>
            </w:pPr>
            <w:r>
              <w:rPr>
                <w:rFonts w:hint="eastAsia"/>
                <w:color w:val="000000"/>
                <w:sz w:val="22"/>
                <w:szCs w:val="22"/>
              </w:rPr>
              <w:t>30.00</w:t>
            </w:r>
          </w:p>
        </w:tc>
        <w:tc>
          <w:tcPr>
            <w:tcW w:w="1680" w:type="dxa"/>
            <w:noWrap/>
            <w:vAlign w:val="center"/>
          </w:tcPr>
          <w:p w14:paraId="53946E1E">
            <w:pPr>
              <w:jc w:val="center"/>
              <w:rPr>
                <w:rFonts w:ascii="宋体" w:hAnsi="宋体" w:cs="宋体"/>
                <w:color w:val="000000"/>
                <w:sz w:val="22"/>
                <w:szCs w:val="22"/>
              </w:rPr>
            </w:pPr>
            <w:r>
              <w:rPr>
                <w:rFonts w:hint="eastAsia"/>
                <w:color w:val="000000"/>
                <w:sz w:val="22"/>
                <w:szCs w:val="22"/>
              </w:rPr>
              <w:t>21.9</w:t>
            </w:r>
          </w:p>
        </w:tc>
        <w:tc>
          <w:tcPr>
            <w:tcW w:w="1680" w:type="dxa"/>
            <w:noWrap/>
            <w:vAlign w:val="center"/>
          </w:tcPr>
          <w:p w14:paraId="578F30F1">
            <w:pPr>
              <w:jc w:val="center"/>
              <w:rPr>
                <w:rFonts w:ascii="宋体" w:hAnsi="宋体" w:cs="宋体"/>
                <w:color w:val="000000"/>
                <w:sz w:val="22"/>
                <w:szCs w:val="22"/>
              </w:rPr>
            </w:pPr>
            <w:r>
              <w:rPr>
                <w:rFonts w:hint="eastAsia"/>
                <w:color w:val="000000"/>
                <w:sz w:val="22"/>
                <w:szCs w:val="22"/>
              </w:rPr>
              <w:t>-22.2</w:t>
            </w:r>
          </w:p>
        </w:tc>
        <w:tc>
          <w:tcPr>
            <w:tcW w:w="1680" w:type="dxa"/>
            <w:noWrap/>
            <w:vAlign w:val="center"/>
          </w:tcPr>
          <w:p w14:paraId="49E452BC">
            <w:pPr>
              <w:jc w:val="center"/>
              <w:rPr>
                <w:rFonts w:ascii="宋体" w:hAnsi="宋体" w:cs="宋体"/>
                <w:color w:val="000000"/>
                <w:sz w:val="22"/>
                <w:szCs w:val="22"/>
              </w:rPr>
            </w:pPr>
            <w:r>
              <w:rPr>
                <w:rFonts w:hint="eastAsia"/>
                <w:color w:val="000000"/>
                <w:sz w:val="22"/>
                <w:szCs w:val="22"/>
              </w:rPr>
              <w:t>22.05</w:t>
            </w:r>
          </w:p>
        </w:tc>
        <w:tc>
          <w:tcPr>
            <w:tcW w:w="1680" w:type="dxa"/>
            <w:noWrap/>
            <w:vAlign w:val="center"/>
          </w:tcPr>
          <w:p w14:paraId="2AFBBADD">
            <w:pPr>
              <w:jc w:val="center"/>
              <w:rPr>
                <w:rFonts w:ascii="宋体" w:hAnsi="宋体" w:cs="宋体"/>
                <w:color w:val="000000"/>
                <w:sz w:val="22"/>
                <w:szCs w:val="22"/>
              </w:rPr>
            </w:pPr>
            <w:r>
              <w:rPr>
                <w:rFonts w:hint="eastAsia"/>
                <w:color w:val="000000"/>
                <w:sz w:val="22"/>
                <w:szCs w:val="22"/>
              </w:rPr>
              <w:t>0.74</w:t>
            </w:r>
          </w:p>
        </w:tc>
      </w:tr>
    </w:tbl>
    <w:p w14:paraId="4699F3BD">
      <w:pPr>
        <w:spacing w:line="360" w:lineRule="auto"/>
        <w:rPr>
          <w:rFonts w:ascii="宋体" w:hAnsi="宋体"/>
          <w:szCs w:val="21"/>
        </w:rPr>
      </w:pPr>
      <w:r>
        <w:rPr>
          <w:rFonts w:hint="eastAsia" w:ascii="宋体" w:hAnsi="宋体"/>
          <w:szCs w:val="21"/>
        </w:rPr>
        <w:t>根据表2描绘通电螺线管内磁感应强度分布图见图7所示。</w:t>
      </w:r>
    </w:p>
    <w:p w14:paraId="7C9C6078">
      <w:pPr>
        <w:spacing w:line="360" w:lineRule="auto"/>
        <w:jc w:val="center"/>
        <w:rPr>
          <w:rFonts w:ascii="宋体" w:hAnsi="宋体"/>
          <w:szCs w:val="21"/>
        </w:rPr>
      </w:pPr>
      <w:r>
        <w:rPr>
          <w:rFonts w:ascii="宋体" w:hAnsi="宋体"/>
          <w:szCs w:val="21"/>
        </w:rPr>
        <w:drawing>
          <wp:inline distT="0" distB="0" distL="0" distR="0">
            <wp:extent cx="5029200" cy="2933700"/>
            <wp:effectExtent l="19050" t="0" r="0" b="0"/>
            <wp:docPr id="82" name="图表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表 2"/>
                    <pic:cNvPicPr>
                      <a:picLocks noChangeAspect="1" noChangeArrowheads="1"/>
                    </pic:cNvPicPr>
                  </pic:nvPicPr>
                  <pic:blipFill>
                    <a:blip r:embed="rId146" cstate="print"/>
                    <a:srcRect/>
                    <a:stretch>
                      <a:fillRect/>
                    </a:stretch>
                  </pic:blipFill>
                  <pic:spPr>
                    <a:xfrm>
                      <a:off x="0" y="0"/>
                      <a:ext cx="5029200" cy="2933700"/>
                    </a:xfrm>
                    <a:prstGeom prst="rect">
                      <a:avLst/>
                    </a:prstGeom>
                    <a:noFill/>
                    <a:ln w="9525">
                      <a:noFill/>
                      <a:miter lim="800000"/>
                      <a:headEnd/>
                      <a:tailEnd/>
                    </a:ln>
                  </pic:spPr>
                </pic:pic>
              </a:graphicData>
            </a:graphic>
          </wp:inline>
        </w:drawing>
      </w:r>
    </w:p>
    <w:p w14:paraId="344407E4">
      <w:pPr>
        <w:spacing w:line="360" w:lineRule="auto"/>
        <w:jc w:val="center"/>
        <w:rPr>
          <w:rFonts w:ascii="宋体" w:hAnsi="宋体"/>
          <w:szCs w:val="21"/>
        </w:rPr>
      </w:pPr>
      <w:r>
        <w:rPr>
          <w:rFonts w:hint="eastAsia" w:ascii="宋体" w:hAnsi="宋体"/>
          <w:szCs w:val="21"/>
        </w:rPr>
        <w:t>图7 通电螺线管内磁感应强度分布图</w:t>
      </w:r>
    </w:p>
    <w:p w14:paraId="7ED0C7A4">
      <w:pPr>
        <w:spacing w:line="360" w:lineRule="auto"/>
        <w:rPr>
          <w:rFonts w:ascii="宋体" w:hAnsi="宋体"/>
          <w:b/>
          <w:szCs w:val="21"/>
        </w:rPr>
      </w:pPr>
      <w:r>
        <w:rPr>
          <w:rFonts w:hint="eastAsia" w:ascii="宋体" w:hAnsi="宋体"/>
          <w:b/>
          <w:szCs w:val="21"/>
        </w:rPr>
        <w:t>3.结论</w:t>
      </w:r>
    </w:p>
    <w:p w14:paraId="6F2C8A4E">
      <w:pPr>
        <w:numPr>
          <w:ilvl w:val="1"/>
          <w:numId w:val="4"/>
        </w:numPr>
        <w:spacing w:line="360" w:lineRule="auto"/>
        <w:rPr>
          <w:rFonts w:ascii="宋体" w:hAnsi="宋体"/>
          <w:szCs w:val="21"/>
        </w:rPr>
      </w:pPr>
      <w:r>
        <w:rPr>
          <w:rFonts w:hint="eastAsia" w:ascii="宋体" w:hAnsi="宋体"/>
          <w:szCs w:val="21"/>
        </w:rPr>
        <w:t>研究霍耳效应：由最小二乘法求出</w:t>
      </w:r>
      <w:r>
        <w:rPr>
          <w:rFonts w:ascii="宋体" w:hAnsi="宋体"/>
          <w:position w:val="-12"/>
          <w:szCs w:val="21"/>
        </w:rPr>
        <w:object>
          <v:shape id="_x0000_i1101" o:spt="75" type="#_x0000_t75" style="height:18pt;width:135pt;" o:ole="t" filled="f" o:preferrelative="t" stroked="f" coordsize="21600,21600">
            <v:path/>
            <v:fill on="f" focussize="0,0"/>
            <v:stroke on="f" joinstyle="miter"/>
            <v:imagedata r:id="rId148" o:title=""/>
            <o:lock v:ext="edit" aspectratio="t"/>
            <w10:wrap type="none"/>
            <w10:anchorlock/>
          </v:shape>
          <o:OLEObject Type="Embed" ProgID="Equation.DSMT4" ShapeID="_x0000_i1101" DrawAspect="Content" ObjectID="_1468075801" r:id="rId147">
            <o:LockedField>false</o:LockedField>
          </o:OLEObject>
        </w:object>
      </w:r>
      <w:r>
        <w:rPr>
          <w:rFonts w:hint="eastAsia" w:ascii="宋体" w:hAnsi="宋体"/>
          <w:szCs w:val="21"/>
        </w:rPr>
        <w:t>，相关系数</w:t>
      </w:r>
      <w:r>
        <w:rPr>
          <w:rFonts w:ascii="宋体" w:hAnsi="宋体"/>
          <w:position w:val="-6"/>
          <w:szCs w:val="21"/>
        </w:rPr>
        <w:object>
          <v:shape id="_x0000_i1102" o:spt="75" type="#_x0000_t75" style="height:14.25pt;width:68.25pt;" o:ole="t" filled="f" o:preferrelative="t" stroked="f" coordsize="21600,21600">
            <v:path/>
            <v:fill on="f" focussize="0,0"/>
            <v:stroke on="f" joinstyle="miter"/>
            <v:imagedata r:id="rId150" o:title=""/>
            <o:lock v:ext="edit" aspectratio="t"/>
            <w10:wrap type="none"/>
            <w10:anchorlock/>
          </v:shape>
          <o:OLEObject Type="Embed" ProgID="Equation.DSMT4" ShapeID="_x0000_i1102" DrawAspect="Content" ObjectID="_1468075802" r:id="rId149">
            <o:LockedField>false</o:LockedField>
          </o:OLEObject>
        </w:object>
      </w:r>
      <w:r>
        <w:rPr>
          <w:rFonts w:hint="eastAsia" w:ascii="宋体" w:hAnsi="宋体"/>
          <w:szCs w:val="21"/>
        </w:rPr>
        <w:t>。由于螺线管内磁感应强度</w:t>
      </w:r>
      <w:r>
        <w:rPr>
          <w:rFonts w:ascii="宋体" w:hAnsi="宋体"/>
          <w:position w:val="-4"/>
          <w:szCs w:val="21"/>
        </w:rPr>
        <w:object>
          <v:shape id="_x0000_i1103" o:spt="75" type="#_x0000_t75" style="height:12.75pt;width:12pt;" o:ole="t" filled="f" o:preferrelative="t" stroked="f" coordsize="21600,21600">
            <v:path/>
            <v:fill on="f" focussize="0,0"/>
            <v:stroke on="f" joinstyle="miter"/>
            <v:imagedata r:id="rId152" o:title=""/>
            <o:lock v:ext="edit" aspectratio="t"/>
            <w10:wrap type="none"/>
            <w10:anchorlock/>
          </v:shape>
          <o:OLEObject Type="Embed" ProgID="Equation.DSMT4" ShapeID="_x0000_i1103" DrawAspect="Content" ObjectID="_1468075803" r:id="rId151">
            <o:LockedField>false</o:LockedField>
          </o:OLEObject>
        </w:object>
      </w:r>
      <w:r>
        <w:rPr>
          <w:rFonts w:hint="eastAsia" w:ascii="宋体" w:hAnsi="宋体"/>
          <w:szCs w:val="21"/>
        </w:rPr>
        <w:t>与通过螺线管</w:t>
      </w:r>
      <w:r>
        <w:rPr>
          <w:rFonts w:ascii="宋体" w:hAnsi="宋体"/>
          <w:position w:val="-4"/>
          <w:szCs w:val="21"/>
        </w:rPr>
        <w:object>
          <v:shape id="_x0000_i1104" o:spt="75" type="#_x0000_t75" style="height:12.75pt;width:9.75pt;" o:ole="t" filled="f" o:preferrelative="t" stroked="f" coordsize="21600,21600">
            <v:path/>
            <v:fill on="f" focussize="0,0"/>
            <v:stroke on="f" joinstyle="miter"/>
            <v:imagedata r:id="rId154" o:title=""/>
            <o:lock v:ext="edit" aspectratio="t"/>
            <w10:wrap type="none"/>
            <w10:anchorlock/>
          </v:shape>
          <o:OLEObject Type="Embed" ProgID="Equation.DSMT4" ShapeID="_x0000_i1104" DrawAspect="Content" ObjectID="_1468075804" r:id="rId153">
            <o:LockedField>false</o:LockedField>
          </o:OLEObject>
        </w:object>
      </w:r>
      <w:r>
        <w:rPr>
          <w:rFonts w:hint="eastAsia" w:ascii="宋体" w:hAnsi="宋体"/>
          <w:szCs w:val="21"/>
        </w:rPr>
        <w:t>成正比，所以表1数据可以证明霍耳电势差</w:t>
      </w:r>
      <w:r>
        <w:rPr>
          <w:rFonts w:ascii="宋体" w:hAnsi="宋体"/>
          <w:position w:val="-6"/>
          <w:szCs w:val="21"/>
        </w:rPr>
        <w:object>
          <v:shape id="_x0000_i1105" o:spt="75" type="#_x0000_t75" style="height:14.25pt;width:12.75pt;" o:ole="t" filled="f" o:preferrelative="t" stroked="f" coordsize="21600,21600">
            <v:path/>
            <v:fill on="f" focussize="0,0"/>
            <v:stroke on="f" joinstyle="miter"/>
            <v:imagedata r:id="rId156" o:title=""/>
            <o:lock v:ext="edit" aspectratio="t"/>
            <w10:wrap type="none"/>
            <w10:anchorlock/>
          </v:shape>
          <o:OLEObject Type="Embed" ProgID="Equation.DSMT4" ShapeID="_x0000_i1105" DrawAspect="Content" ObjectID="_1468075805" r:id="rId155">
            <o:LockedField>false</o:LockedField>
          </o:OLEObject>
        </w:object>
      </w:r>
      <w:r>
        <w:rPr>
          <w:rFonts w:hint="eastAsia" w:ascii="宋体" w:hAnsi="宋体"/>
          <w:szCs w:val="21"/>
        </w:rPr>
        <w:t>与磁感应强度</w:t>
      </w:r>
      <w:r>
        <w:rPr>
          <w:rFonts w:ascii="宋体" w:hAnsi="宋体"/>
          <w:position w:val="-4"/>
          <w:szCs w:val="21"/>
        </w:rPr>
        <w:object>
          <v:shape id="_x0000_i1106" o:spt="75" type="#_x0000_t75" style="height:12.75pt;width:12pt;" o:ole="t" filled="f" o:preferrelative="t" stroked="f" coordsize="21600,21600">
            <v:path/>
            <v:fill on="f" focussize="0,0"/>
            <v:stroke on="f" joinstyle="miter"/>
            <v:imagedata r:id="rId152" o:title=""/>
            <o:lock v:ext="edit" aspectratio="t"/>
            <w10:wrap type="none"/>
            <w10:anchorlock/>
          </v:shape>
          <o:OLEObject Type="Embed" ProgID="Equation.DSMT4" ShapeID="_x0000_i1106" DrawAspect="Content" ObjectID="_1468075806" r:id="rId157">
            <o:LockedField>false</o:LockedField>
          </o:OLEObject>
        </w:object>
      </w:r>
      <w:r>
        <w:rPr>
          <w:rFonts w:hint="eastAsia" w:ascii="宋体" w:hAnsi="宋体"/>
          <w:szCs w:val="21"/>
        </w:rPr>
        <w:t>成正比。</w:t>
      </w:r>
    </w:p>
    <w:p w14:paraId="1B2B8F02">
      <w:pPr>
        <w:numPr>
          <w:ilvl w:val="1"/>
          <w:numId w:val="4"/>
        </w:numPr>
        <w:spacing w:line="360" w:lineRule="auto"/>
        <w:rPr>
          <w:rFonts w:ascii="宋体" w:hAnsi="宋体"/>
          <w:szCs w:val="21"/>
        </w:rPr>
      </w:pPr>
      <w:r>
        <w:rPr>
          <w:rFonts w:hint="eastAsia" w:ascii="宋体" w:hAnsi="宋体"/>
          <w:szCs w:val="21"/>
        </w:rPr>
        <w:t>计算集成霍耳元件的灵敏度</w:t>
      </w:r>
      <w:r>
        <w:rPr>
          <w:rFonts w:ascii="宋体" w:hAnsi="宋体"/>
          <w:position w:val="-4"/>
          <w:szCs w:val="21"/>
        </w:rPr>
        <w:object>
          <v:shape id="_x0000_i1107" o:spt="75" type="#_x0000_t75" style="height:12.75pt;width:12.75pt;" o:ole="t" filled="f" o:preferrelative="t" stroked="f" coordsize="21600,21600">
            <v:path/>
            <v:fill on="f" focussize="0,0"/>
            <v:stroke on="f" joinstyle="miter"/>
            <v:imagedata r:id="rId159" o:title=""/>
            <o:lock v:ext="edit" aspectratio="t"/>
            <w10:wrap type="none"/>
            <w10:anchorlock/>
          </v:shape>
          <o:OLEObject Type="Embed" ProgID="Equation.DSMT4" ShapeID="_x0000_i1107" DrawAspect="Content" ObjectID="_1468075807" r:id="rId158">
            <o:LockedField>false</o:LockedField>
          </o:OLEObject>
        </w:object>
      </w:r>
      <w:r>
        <w:rPr>
          <w:rFonts w:hint="eastAsia" w:ascii="宋体" w:hAnsi="宋体"/>
          <w:szCs w:val="21"/>
        </w:rPr>
        <w:t>：已知：螺线管</w:t>
      </w:r>
      <w:r>
        <w:rPr>
          <w:rFonts w:ascii="宋体" w:hAnsi="宋体"/>
          <w:position w:val="-30"/>
          <w:szCs w:val="21"/>
        </w:rPr>
        <w:object>
          <v:shape id="_x0000_i1108" o:spt="75" type="#_x0000_t75" style="height:33.75pt;width:111.75pt;" o:ole="t" filled="f" o:preferrelative="t" stroked="f" coordsize="21600,21600">
            <v:path/>
            <v:fill on="f" focussize="0,0"/>
            <v:stroke on="f" joinstyle="miter"/>
            <v:imagedata r:id="rId161" o:title=""/>
            <o:lock v:ext="edit" aspectratio="t"/>
            <w10:wrap type="none"/>
            <w10:anchorlock/>
          </v:shape>
          <o:OLEObject Type="Embed" ProgID="Equation.3" ShapeID="_x0000_i1108" DrawAspect="Content" ObjectID="_1468075808" r:id="rId160">
            <o:LockedField>false</o:LockedField>
          </o:OLEObject>
        </w:object>
      </w:r>
      <w:r>
        <w:rPr>
          <w:rFonts w:hint="eastAsia" w:ascii="宋体" w:hAnsi="宋体"/>
          <w:szCs w:val="21"/>
        </w:rPr>
        <w:t>，</w:t>
      </w:r>
      <w:r>
        <w:rPr>
          <w:rFonts w:ascii="宋体" w:hAnsi="宋体"/>
          <w:position w:val="-6"/>
          <w:szCs w:val="21"/>
        </w:rPr>
        <w:object>
          <v:shape id="_x0000_i1109" o:spt="75" type="#_x0000_t75" style="height:14.25pt;width:48.75pt;" o:ole="t" filled="f" o:preferrelative="t" stroked="f" coordsize="21600,21600">
            <v:path/>
            <v:fill on="f" focussize="0,0"/>
            <v:stroke on="f" joinstyle="miter"/>
            <v:imagedata r:id="rId163" o:title=""/>
            <o:lock v:ext="edit" aspectratio="t"/>
            <w10:wrap type="none"/>
            <w10:anchorlock/>
          </v:shape>
          <o:OLEObject Type="Embed" ProgID="Equation.DSMT4" ShapeID="_x0000_i1109" DrawAspect="Content" ObjectID="_1468075809" r:id="rId162">
            <o:LockedField>false</o:LockedField>
          </o:OLEObject>
        </w:object>
      </w:r>
      <w:r>
        <w:rPr>
          <w:rFonts w:hint="eastAsia" w:ascii="宋体" w:hAnsi="宋体"/>
          <w:szCs w:val="21"/>
        </w:rPr>
        <w:t>匝，</w:t>
      </w:r>
      <w:r>
        <w:rPr>
          <w:rFonts w:ascii="宋体" w:hAnsi="宋体"/>
          <w:position w:val="-6"/>
          <w:szCs w:val="21"/>
        </w:rPr>
        <w:object>
          <v:shape id="_x0000_i1110" o:spt="75" type="#_x0000_t75" style="height:14.25pt;width:63.75pt;" o:ole="t" filled="f" o:preferrelative="t" stroked="f" coordsize="21600,21600">
            <v:path/>
            <v:fill on="f" focussize="0,0"/>
            <v:stroke on="f" joinstyle="miter"/>
            <v:imagedata r:id="rId165" o:title=""/>
            <o:lock v:ext="edit" aspectratio="t"/>
            <w10:wrap type="none"/>
            <w10:anchorlock/>
          </v:shape>
          <o:OLEObject Type="Embed" ProgID="Equation.DSMT4" ShapeID="_x0000_i1110" DrawAspect="Content" ObjectID="_1468075810" r:id="rId164">
            <o:LockedField>false</o:LockedField>
          </o:OLEObject>
        </w:object>
      </w:r>
      <w:r>
        <w:rPr>
          <w:rFonts w:hint="eastAsia" w:ascii="宋体" w:hAnsi="宋体"/>
          <w:szCs w:val="21"/>
        </w:rPr>
        <w:t>，</w:t>
      </w:r>
      <w:r>
        <w:rPr>
          <w:rFonts w:ascii="宋体" w:hAnsi="宋体"/>
          <w:position w:val="-6"/>
          <w:szCs w:val="21"/>
        </w:rPr>
        <w:object>
          <v:shape id="_x0000_i1111" o:spt="75" type="#_x0000_t75" style="height:17.25pt;width:63pt;" o:ole="t" filled="f" o:preferrelative="t" stroked="f" coordsize="21600,21600">
            <v:path/>
            <v:fill on="f" focussize="0,0"/>
            <v:stroke on="f" joinstyle="miter"/>
            <v:imagedata r:id="rId167" o:title=""/>
            <o:lock v:ext="edit" aspectratio="t"/>
            <w10:wrap type="none"/>
            <w10:anchorlock/>
          </v:shape>
          <o:OLEObject Type="Embed" ProgID="Equation.DSMT4" ShapeID="_x0000_i1111" DrawAspect="Content" ObjectID="_1468075811" r:id="rId166">
            <o:LockedField>false</o:LockedField>
          </o:OLEObject>
        </w:object>
      </w:r>
      <w:r>
        <w:rPr>
          <w:rFonts w:hint="eastAsia" w:ascii="宋体" w:hAnsi="宋体"/>
          <w:szCs w:val="21"/>
        </w:rPr>
        <w:t>（为螺线管的平均直径），所以：</w:t>
      </w:r>
    </w:p>
    <w:p w14:paraId="64F7063D">
      <w:pPr>
        <w:spacing w:line="360" w:lineRule="auto"/>
        <w:ind w:left="57" w:firstLine="508" w:firstLineChars="242"/>
        <w:rPr>
          <w:rFonts w:ascii="宋体" w:hAnsi="宋体"/>
          <w:szCs w:val="21"/>
        </w:rPr>
      </w:pPr>
      <w:r>
        <w:rPr>
          <w:rFonts w:ascii="宋体" w:hAnsi="宋体"/>
          <w:position w:val="-30"/>
          <w:szCs w:val="21"/>
        </w:rPr>
        <w:object>
          <v:shape id="_x0000_i1112" o:spt="75" type="#_x0000_t75" style="height:41.25pt;width:389.25pt;" o:ole="t" filled="f" o:preferrelative="t" stroked="f" coordsize="21600,21600">
            <v:path/>
            <v:fill on="f" focussize="0,0"/>
            <v:stroke on="f" joinstyle="miter"/>
            <v:imagedata r:id="rId169" o:title=""/>
            <o:lock v:ext="edit" aspectratio="t"/>
            <w10:wrap type="none"/>
            <w10:anchorlock/>
          </v:shape>
          <o:OLEObject Type="Embed" ProgID="Equation.DSMT4" ShapeID="_x0000_i1112" DrawAspect="Content" ObjectID="_1468075812" r:id="rId168">
            <o:LockedField>false</o:LockedField>
          </o:OLEObject>
        </w:object>
      </w:r>
    </w:p>
    <w:p w14:paraId="349BFBCB">
      <w:pPr>
        <w:spacing w:line="360" w:lineRule="auto"/>
        <w:ind w:left="567" w:leftChars="270"/>
        <w:rPr>
          <w:rFonts w:ascii="宋体" w:hAnsi="宋体"/>
          <w:szCs w:val="21"/>
        </w:rPr>
      </w:pPr>
      <w:r>
        <w:rPr>
          <w:rFonts w:hint="eastAsia" w:ascii="宋体" w:hAnsi="宋体"/>
          <w:szCs w:val="21"/>
        </w:rPr>
        <w:t>根据95A型集成霍耳元件产品说明书上注明，该传感器灵敏度(31.3±1.5)V/T，现计算值与说明书提供的技术指标相符。</w:t>
      </w:r>
    </w:p>
    <w:p w14:paraId="1B481B72">
      <w:pPr>
        <w:numPr>
          <w:ilvl w:val="1"/>
          <w:numId w:val="4"/>
        </w:numPr>
        <w:spacing w:line="360" w:lineRule="auto"/>
        <w:rPr>
          <w:rFonts w:ascii="宋体" w:hAnsi="宋体"/>
          <w:szCs w:val="21"/>
        </w:rPr>
      </w:pPr>
      <w:r>
        <w:rPr>
          <w:rFonts w:hint="eastAsia" w:ascii="宋体" w:hAnsi="宋体"/>
          <w:szCs w:val="21"/>
        </w:rPr>
        <w:t>确定磁场均匀区和螺线管长度：</w:t>
      </w:r>
    </w:p>
    <w:p w14:paraId="65E4620A">
      <w:pPr>
        <w:spacing w:line="360" w:lineRule="auto"/>
        <w:ind w:left="567"/>
        <w:rPr>
          <w:rFonts w:ascii="宋体" w:hAnsi="宋体"/>
          <w:szCs w:val="21"/>
        </w:rPr>
      </w:pPr>
      <w:r>
        <w:rPr>
          <w:rFonts w:hint="eastAsia" w:ascii="宋体" w:hAnsi="宋体"/>
          <w:szCs w:val="21"/>
        </w:rPr>
        <w:t>螺线管中心磁感应强度理论值：</w:t>
      </w:r>
    </w:p>
    <w:p w14:paraId="1A9B1F39">
      <w:pPr>
        <w:spacing w:line="360" w:lineRule="auto"/>
        <w:ind w:left="567"/>
        <w:rPr>
          <w:rFonts w:ascii="宋体" w:hAnsi="宋体"/>
          <w:szCs w:val="21"/>
        </w:rPr>
      </w:pPr>
      <w:r>
        <w:rPr>
          <w:rFonts w:ascii="宋体" w:hAnsi="宋体"/>
          <w:position w:val="-32"/>
          <w:szCs w:val="21"/>
        </w:rPr>
        <w:object>
          <v:shape id="_x0000_i1113" o:spt="75" type="#_x0000_t75" style="height:35.25pt;width:357.75pt;" o:ole="t" filled="f" o:preferrelative="t" stroked="f" coordsize="21600,21600">
            <v:path/>
            <v:fill on="f" focussize="0,0"/>
            <v:stroke on="f" joinstyle="miter"/>
            <v:imagedata r:id="rId171" o:title=""/>
            <o:lock v:ext="edit" aspectratio="t"/>
            <w10:wrap type="none"/>
            <w10:anchorlock/>
          </v:shape>
          <o:OLEObject Type="Embed" ProgID="Equation.3" ShapeID="_x0000_i1113" DrawAspect="Content" ObjectID="_1468075813" r:id="rId170">
            <o:LockedField>false</o:LockedField>
          </o:OLEObject>
        </w:object>
      </w:r>
    </w:p>
    <w:p w14:paraId="0B813CB1">
      <w:pPr>
        <w:spacing w:line="360" w:lineRule="auto"/>
        <w:ind w:left="567"/>
        <w:rPr>
          <w:rFonts w:ascii="宋体" w:hAnsi="宋体"/>
          <w:szCs w:val="21"/>
        </w:rPr>
      </w:pPr>
      <w:r>
        <w:rPr>
          <w:rFonts w:hint="eastAsia" w:ascii="宋体" w:hAnsi="宋体"/>
          <w:szCs w:val="21"/>
        </w:rPr>
        <w:t>由</w:t>
      </w:r>
      <w:r>
        <w:rPr>
          <w:rFonts w:ascii="宋体" w:hAnsi="宋体"/>
          <w:position w:val="-30"/>
          <w:szCs w:val="21"/>
        </w:rPr>
        <w:object>
          <v:shape id="_x0000_i1114" o:spt="75" type="#_x0000_t75" style="height:36.75pt;width:117.75pt;" o:ole="t" filled="f" o:preferrelative="t" stroked="f" coordsize="21600,21600">
            <v:path/>
            <v:fill on="f" focussize="0,0"/>
            <v:stroke on="f" joinstyle="miter"/>
            <v:imagedata r:id="rId173" o:title=""/>
            <o:lock v:ext="edit" aspectratio="t"/>
            <w10:wrap type="none"/>
            <w10:anchorlock/>
          </v:shape>
          <o:OLEObject Type="Embed" ProgID="Equation.3" ShapeID="_x0000_i1114" DrawAspect="Content" ObjectID="_1468075814" r:id="rId172">
            <o:LockedField>false</o:LockedField>
          </o:OLEObject>
        </w:object>
      </w:r>
      <w:r>
        <w:rPr>
          <w:rFonts w:hint="eastAsia" w:ascii="宋体" w:hAnsi="宋体"/>
          <w:szCs w:val="21"/>
        </w:rPr>
        <w:t>可以求出</w:t>
      </w:r>
      <w:r>
        <w:rPr>
          <w:rFonts w:ascii="宋体" w:hAnsi="宋体"/>
          <w:position w:val="-12"/>
          <w:szCs w:val="21"/>
        </w:rPr>
        <w:object>
          <v:shape id="_x0000_i1115" o:spt="75" type="#_x0000_t75" style="height:18.75pt;width:108.75pt;" o:ole="t" filled="f" o:preferrelative="t" stroked="f" coordsize="21600,21600">
            <v:path/>
            <v:fill on="f" focussize="0,0"/>
            <v:stroke on="f" joinstyle="miter"/>
            <v:imagedata r:id="rId175" o:title=""/>
            <o:lock v:ext="edit" aspectratio="t"/>
            <w10:wrap type="none"/>
            <w10:anchorlock/>
          </v:shape>
          <o:OLEObject Type="Embed" ProgID="Equation.DSMT4" ShapeID="_x0000_i1115" DrawAspect="Content" ObjectID="_1468075815" r:id="rId174">
            <o:LockedField>false</o:LockedField>
          </o:OLEObject>
        </w:object>
      </w:r>
      <w:r>
        <w:rPr>
          <w:rFonts w:hint="eastAsia" w:ascii="宋体" w:hAnsi="宋体"/>
          <w:szCs w:val="21"/>
        </w:rPr>
        <w:t>，从而定出螺线管的均匀区。由上面图7可知，在</w:t>
      </w:r>
      <w:r>
        <w:rPr>
          <w:rFonts w:ascii="宋体" w:hAnsi="宋体"/>
          <w:position w:val="-12"/>
          <w:szCs w:val="21"/>
        </w:rPr>
        <w:object>
          <v:shape id="_x0000_i1116" o:spt="75" type="#_x0000_t75" style="height:18pt;width:63pt;" o:ole="t" filled="f" o:preferrelative="t" stroked="f" coordsize="21600,21600">
            <v:path/>
            <v:fill on="f" focussize="0,0"/>
            <v:stroke on="f" joinstyle="miter"/>
            <v:imagedata r:id="rId177" o:title=""/>
            <o:lock v:ext="edit" aspectratio="t"/>
            <w10:wrap type="none"/>
            <w10:anchorlock/>
          </v:shape>
          <o:OLEObject Type="Embed" ProgID="Equation.DSMT4" ShapeID="_x0000_i1116" DrawAspect="Content" ObjectID="_1468075816" r:id="rId176">
            <o:LockedField>false</o:LockedField>
          </o:OLEObject>
        </w:object>
      </w:r>
      <w:r>
        <w:rPr>
          <w:rFonts w:hint="eastAsia" w:ascii="宋体" w:hAnsi="宋体"/>
          <w:szCs w:val="21"/>
        </w:rPr>
        <w:t>到</w:t>
      </w:r>
      <w:r>
        <w:rPr>
          <w:rFonts w:ascii="宋体" w:hAnsi="宋体"/>
          <w:position w:val="-12"/>
          <w:szCs w:val="21"/>
        </w:rPr>
        <w:object>
          <v:shape id="_x0000_i1117" o:spt="75" type="#_x0000_t75" style="height:18pt;width:71.25pt;" o:ole="t" filled="f" o:preferrelative="t" stroked="f" coordsize="21600,21600">
            <v:path/>
            <v:fill on="f" focussize="0,0"/>
            <v:stroke on="f" joinstyle="miter"/>
            <v:imagedata r:id="rId179" o:title=""/>
            <o:lock v:ext="edit" aspectratio="t"/>
            <w10:wrap type="none"/>
            <w10:anchorlock/>
          </v:shape>
          <o:OLEObject Type="Embed" ProgID="Equation.DSMT4" ShapeID="_x0000_i1117" DrawAspect="Content" ObjectID="_1468075817" r:id="rId178">
            <o:LockedField>false</o:LockedField>
          </o:OLEObject>
        </w:object>
      </w:r>
      <w:r>
        <w:rPr>
          <w:rFonts w:hint="eastAsia" w:ascii="宋体" w:hAnsi="宋体"/>
          <w:szCs w:val="21"/>
        </w:rPr>
        <w:t>内螺线管为均匀磁场区。</w:t>
      </w:r>
    </w:p>
    <w:p w14:paraId="38C8CD84">
      <w:pPr>
        <w:spacing w:line="360" w:lineRule="auto"/>
        <w:ind w:left="567" w:firstLine="424" w:firstLineChars="202"/>
        <w:rPr>
          <w:rFonts w:ascii="宋体" w:hAnsi="宋体"/>
          <w:szCs w:val="21"/>
        </w:rPr>
      </w:pPr>
      <w:r>
        <w:rPr>
          <w:rFonts w:hint="eastAsia" w:ascii="宋体" w:hAnsi="宋体"/>
          <w:szCs w:val="21"/>
        </w:rPr>
        <w:t>由于</w:t>
      </w:r>
      <w:r>
        <w:rPr>
          <w:rFonts w:ascii="宋体" w:hAnsi="宋体"/>
          <w:position w:val="-24"/>
          <w:szCs w:val="21"/>
        </w:rPr>
        <w:object>
          <v:shape id="_x0000_i1118" o:spt="75" type="#_x0000_t75" style="height:30.75pt;width:72pt;" o:ole="t" filled="f" o:preferrelative="t" stroked="f" coordsize="21600,21600">
            <v:path/>
            <v:fill on="f" focussize="0,0"/>
            <v:stroke on="f" joinstyle="miter"/>
            <v:imagedata r:id="rId181" o:title=""/>
            <o:lock v:ext="edit" aspectratio="t"/>
            <w10:wrap type="none"/>
            <w10:anchorlock/>
          </v:shape>
          <o:OLEObject Type="Embed" ProgID="Equation.DSMT4" ShapeID="_x0000_i1118" DrawAspect="Content" ObjectID="_1468075818" r:id="rId180">
            <o:LockedField>false</o:LockedField>
          </o:OLEObject>
        </w:object>
      </w:r>
      <w:r>
        <w:rPr>
          <w:rFonts w:hint="eastAsia" w:ascii="宋体" w:hAnsi="宋体"/>
          <w:szCs w:val="21"/>
        </w:rPr>
        <w:t>，此时</w:t>
      </w:r>
      <w:r>
        <w:rPr>
          <w:rFonts w:ascii="宋体" w:hAnsi="宋体"/>
          <w:position w:val="-6"/>
          <w:szCs w:val="21"/>
        </w:rPr>
        <w:object>
          <v:shape id="_x0000_i1119" o:spt="75" type="#_x0000_t75" style="height:14.25pt;width:105pt;" o:ole="t" filled="f" o:preferrelative="t" stroked="f" coordsize="21600,21600">
            <v:path/>
            <v:fill on="f" focussize="0,0"/>
            <v:stroke on="f" joinstyle="miter"/>
            <v:imagedata r:id="rId183" o:title=""/>
            <o:lock v:ext="edit" aspectratio="t"/>
            <w10:wrap type="none"/>
            <w10:anchorlock/>
          </v:shape>
          <o:OLEObject Type="Embed" ProgID="Equation.DSMT4" ShapeID="_x0000_i1119" DrawAspect="Content" ObjectID="_1468075819" r:id="rId182">
            <o:LockedField>false</o:LockedField>
          </o:OLEObject>
        </w:object>
      </w:r>
      <w:r>
        <w:rPr>
          <w:rFonts w:hint="eastAsia" w:ascii="宋体" w:hAnsi="宋体"/>
          <w:szCs w:val="21"/>
        </w:rPr>
        <w:t>，</w:t>
      </w:r>
      <w:r>
        <w:rPr>
          <w:rFonts w:ascii="宋体" w:hAnsi="宋体"/>
          <w:position w:val="-6"/>
          <w:szCs w:val="21"/>
        </w:rPr>
        <w:object>
          <v:shape id="_x0000_i1120" o:spt="75" type="#_x0000_t75" style="height:14.25pt;width:120.75pt;" o:ole="t" filled="f" o:preferrelative="t" stroked="f" coordsize="21600,21600">
            <v:path/>
            <v:fill on="f" focussize="0,0"/>
            <v:stroke on="f" joinstyle="miter"/>
            <v:imagedata r:id="rId185" o:title=""/>
            <o:lock v:ext="edit" aspectratio="t"/>
            <w10:wrap type="none"/>
            <w10:anchorlock/>
          </v:shape>
          <o:OLEObject Type="Embed" ProgID="Equation.DSMT4" ShapeID="_x0000_i1120" DrawAspect="Content" ObjectID="_1468075820" r:id="rId184">
            <o:LockedField>false</o:LockedField>
          </o:OLEObject>
        </w:object>
      </w:r>
      <w:r>
        <w:rPr>
          <w:rFonts w:hint="eastAsia" w:ascii="宋体" w:hAnsi="宋体"/>
          <w:szCs w:val="21"/>
        </w:rPr>
        <w:t>，所以螺线管长度</w:t>
      </w:r>
      <w:r>
        <w:rPr>
          <w:rFonts w:ascii="宋体" w:hAnsi="宋体"/>
          <w:i/>
          <w:position w:val="-6"/>
          <w:szCs w:val="21"/>
        </w:rPr>
        <w:object>
          <v:shape id="_x0000_i1121" o:spt="75" type="#_x0000_t75" style="height:15.75pt;width:86.25pt;" o:ole="t" filled="f" o:preferrelative="t" stroked="f" coordsize="21600,21600">
            <v:path/>
            <v:fill on="f" focussize="0,0"/>
            <v:stroke on="f" joinstyle="miter"/>
            <v:imagedata r:id="rId187" o:title=""/>
            <o:lock v:ext="edit" aspectratio="t"/>
            <w10:wrap type="none"/>
            <w10:anchorlock/>
          </v:shape>
          <o:OLEObject Type="Embed" ProgID="Equation.DSMT4" ShapeID="_x0000_i1121" DrawAspect="Content" ObjectID="_1468075821" r:id="rId186">
            <o:LockedField>false</o:LockedField>
          </o:OLEObject>
        </w:object>
      </w:r>
      <w:r>
        <w:rPr>
          <w:rFonts w:hint="eastAsia" w:ascii="宋体" w:hAnsi="宋体"/>
          <w:szCs w:val="21"/>
        </w:rPr>
        <w:t>，与螺线管加工参考值相吻合。</w:t>
      </w:r>
    </w:p>
    <w:p w14:paraId="1CEF7D38">
      <w:pPr>
        <w:spacing w:line="360" w:lineRule="auto"/>
        <w:rPr>
          <w:rFonts w:ascii="宋体" w:hAnsi="宋体"/>
          <w:b/>
          <w:szCs w:val="21"/>
        </w:rPr>
      </w:pPr>
      <w:r>
        <w:rPr>
          <w:rFonts w:hint="eastAsia" w:ascii="宋体" w:hAnsi="宋体"/>
          <w:b/>
          <w:szCs w:val="21"/>
        </w:rPr>
        <w:t>【参考资料】</w:t>
      </w:r>
    </w:p>
    <w:p w14:paraId="022A76A3">
      <w:pPr>
        <w:numPr>
          <w:ilvl w:val="0"/>
          <w:numId w:val="9"/>
        </w:numPr>
        <w:spacing w:line="360" w:lineRule="auto"/>
        <w:rPr>
          <w:rFonts w:ascii="宋体" w:hAnsi="宋体"/>
          <w:szCs w:val="21"/>
        </w:rPr>
      </w:pPr>
      <w:r>
        <w:rPr>
          <w:rFonts w:hint="eastAsia" w:ascii="宋体" w:hAnsi="宋体"/>
          <w:szCs w:val="21"/>
        </w:rPr>
        <w:t>陆申龙  焦丽凤. 用集成霍耳传感器研究霍耳效应及测量螺线管磁场分布，实验技术与管理，第17卷第2期，2000.4：27-30</w:t>
      </w:r>
    </w:p>
    <w:p w14:paraId="131FDBC2">
      <w:pPr>
        <w:numPr>
          <w:ilvl w:val="0"/>
          <w:numId w:val="9"/>
        </w:numPr>
        <w:spacing w:line="360" w:lineRule="auto"/>
        <w:rPr>
          <w:rFonts w:ascii="宋体" w:hAnsi="宋体"/>
          <w:szCs w:val="21"/>
        </w:rPr>
      </w:pPr>
      <w:r>
        <w:rPr>
          <w:rFonts w:hint="eastAsia" w:ascii="宋体" w:hAnsi="宋体"/>
          <w:szCs w:val="21"/>
        </w:rPr>
        <w:t>沈元华  陆申龙. 基础物理实验，北京：高等教育出版社，2003</w:t>
      </w:r>
    </w:p>
    <w:p w14:paraId="302F3E1E">
      <w:pPr>
        <w:spacing w:line="360" w:lineRule="auto"/>
        <w:rPr>
          <w:b/>
          <w:szCs w:val="21"/>
        </w:rPr>
      </w:pPr>
    </w:p>
    <w:p w14:paraId="766683C1">
      <w:pPr>
        <w:spacing w:line="360" w:lineRule="auto"/>
        <w:jc w:val="center"/>
        <w:rPr>
          <w:b/>
          <w:sz w:val="32"/>
          <w:szCs w:val="32"/>
        </w:rPr>
      </w:pPr>
    </w:p>
    <w:p w14:paraId="7D97BB92">
      <w:pPr>
        <w:spacing w:line="360" w:lineRule="auto"/>
        <w:jc w:val="right"/>
        <w:rPr>
          <w:szCs w:val="21"/>
        </w:rPr>
      </w:pPr>
      <w:r>
        <w:rPr>
          <w:rFonts w:hint="eastAsia"/>
          <w:szCs w:val="21"/>
        </w:rPr>
        <w:t>（20</w:t>
      </w:r>
      <w:r>
        <w:rPr>
          <w:rFonts w:hint="eastAsia"/>
          <w:szCs w:val="21"/>
          <w:lang w:val="en-US" w:eastAsia="zh-CN"/>
        </w:rPr>
        <w:t>241212</w:t>
      </w:r>
      <w:bookmarkStart w:id="0" w:name="_GoBack"/>
      <w:bookmarkEnd w:id="0"/>
      <w:r>
        <w:rPr>
          <w:rFonts w:hint="eastAsia"/>
          <w:szCs w:val="21"/>
        </w:rPr>
        <w:t>修订）</w:t>
      </w:r>
    </w:p>
    <w:p w14:paraId="279CD605">
      <w:pPr>
        <w:tabs>
          <w:tab w:val="left" w:pos="2880"/>
        </w:tabs>
        <w:spacing w:line="360" w:lineRule="auto"/>
        <w:jc w:val="center"/>
        <w:rPr>
          <w:rFonts w:ascii="宋体" w:hAnsi="宋体"/>
          <w:sz w:val="24"/>
        </w:rPr>
      </w:pPr>
      <w:r>
        <w:rPr>
          <w:rFonts w:ascii="宋体" w:hAnsi="宋体"/>
          <w:sz w:val="24"/>
        </w:rPr>
        <w:br w:type="page"/>
      </w:r>
      <w:r>
        <w:rPr>
          <w:rFonts w:ascii="宋体" w:hAnsi="宋体"/>
          <w:sz w:val="24"/>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685800" cy="486410"/>
            <wp:effectExtent l="19050" t="0" r="0" b="0"/>
            <wp:wrapNone/>
            <wp:docPr id="11" name="图片 11" descr="全标志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全标志 copy"/>
                    <pic:cNvPicPr>
                      <a:picLocks noChangeAspect="1" noChangeArrowheads="1"/>
                    </pic:cNvPicPr>
                  </pic:nvPicPr>
                  <pic:blipFill>
                    <a:blip r:embed="rId188" cstate="print"/>
                    <a:srcRect/>
                    <a:stretch>
                      <a:fillRect/>
                    </a:stretch>
                  </pic:blipFill>
                  <pic:spPr>
                    <a:xfrm>
                      <a:off x="0" y="0"/>
                      <a:ext cx="685800" cy="486410"/>
                    </a:xfrm>
                    <a:prstGeom prst="rect">
                      <a:avLst/>
                    </a:prstGeom>
                    <a:noFill/>
                    <a:ln w="9525">
                      <a:noFill/>
                      <a:miter lim="800000"/>
                      <a:headEnd/>
                      <a:tailEnd/>
                    </a:ln>
                  </pic:spPr>
                </pic:pic>
              </a:graphicData>
            </a:graphic>
          </wp:anchor>
        </w:drawing>
      </w:r>
      <w:r>
        <w:rPr>
          <w:rFonts w:hint="eastAsia" w:ascii="宋体" w:hAnsi="宋体"/>
          <w:b/>
          <w:sz w:val="44"/>
          <w:szCs w:val="44"/>
        </w:rPr>
        <w:t>上海复旦天欣科教仪器有限公司</w:t>
      </w:r>
    </w:p>
    <w:p w14:paraId="5FB24AAA">
      <w:pPr>
        <w:ind w:right="40" w:rightChars="19"/>
        <w:jc w:val="center"/>
        <w:rPr>
          <w:rFonts w:ascii="宋体" w:hAnsi="宋体"/>
          <w:b/>
          <w:sz w:val="44"/>
          <w:szCs w:val="36"/>
        </w:rPr>
      </w:pPr>
      <w:r>
        <w:rPr>
          <w:rFonts w:hint="eastAsia" w:ascii="宋体" w:hAnsi="宋体"/>
          <w:b/>
          <w:bCs/>
          <w:sz w:val="44"/>
          <w:szCs w:val="36"/>
        </w:rPr>
        <w:t>FD-ICH-C型 新型螺线管磁场测量实验仪</w:t>
      </w:r>
    </w:p>
    <w:p w14:paraId="65ED4068">
      <w:pPr>
        <w:jc w:val="center"/>
        <w:rPr>
          <w:rFonts w:ascii="宋体" w:hAnsi="宋体"/>
          <w:b/>
          <w:bCs/>
          <w:sz w:val="44"/>
          <w:szCs w:val="36"/>
        </w:rPr>
      </w:pPr>
      <w:r>
        <w:rPr>
          <w:rFonts w:hint="eastAsia" w:ascii="宋体" w:hAnsi="宋体"/>
          <w:b/>
          <w:bCs/>
          <w:sz w:val="44"/>
          <w:szCs w:val="36"/>
        </w:rPr>
        <w:t>装 箱 清 单</w:t>
      </w:r>
    </w:p>
    <w:p w14:paraId="7107F51F">
      <w:pPr>
        <w:rPr>
          <w:rFonts w:ascii="宋体" w:hAnsi="宋体"/>
          <w:b/>
          <w:sz w:val="28"/>
          <w:szCs w:val="28"/>
        </w:rPr>
      </w:pPr>
      <w:r>
        <w:rPr>
          <w:rFonts w:hint="eastAsia" w:ascii="宋体" w:hAnsi="宋体"/>
          <w:b/>
          <w:sz w:val="28"/>
          <w:szCs w:val="28"/>
        </w:rPr>
        <w:t>您购买的产品与装箱清单中是否符合，请验收。</w:t>
      </w:r>
    </w:p>
    <w:p w14:paraId="5308F6A7">
      <w:pPr>
        <w:ind w:firstLine="6521" w:firstLineChars="2320"/>
        <w:rPr>
          <w:rFonts w:ascii="宋体" w:hAnsi="宋体"/>
          <w:b/>
          <w:sz w:val="28"/>
          <w:szCs w:val="28"/>
        </w:rPr>
      </w:pPr>
      <w:r>
        <w:rPr>
          <w:rFonts w:hint="eastAsia" w:ascii="宋体" w:hAnsi="宋体"/>
          <w:b/>
          <w:sz w:val="28"/>
          <w:szCs w:val="28"/>
        </w:rPr>
        <w:t>日期：  年   月   日</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3780"/>
        <w:gridCol w:w="1800"/>
        <w:gridCol w:w="2520"/>
      </w:tblGrid>
      <w:tr w14:paraId="7D019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5BA65B09">
            <w:pPr>
              <w:jc w:val="center"/>
            </w:pPr>
            <w:r>
              <w:rPr>
                <w:rFonts w:hint="eastAsia"/>
              </w:rPr>
              <w:t>编号</w:t>
            </w:r>
          </w:p>
        </w:tc>
        <w:tc>
          <w:tcPr>
            <w:tcW w:w="3780" w:type="dxa"/>
          </w:tcPr>
          <w:p w14:paraId="4C9CF459">
            <w:pPr>
              <w:jc w:val="center"/>
            </w:pPr>
            <w:r>
              <w:rPr>
                <w:rFonts w:hint="eastAsia"/>
              </w:rPr>
              <w:t>名称</w:t>
            </w:r>
          </w:p>
        </w:tc>
        <w:tc>
          <w:tcPr>
            <w:tcW w:w="1800" w:type="dxa"/>
          </w:tcPr>
          <w:p w14:paraId="2CC00113">
            <w:pPr>
              <w:jc w:val="center"/>
            </w:pPr>
            <w:r>
              <w:rPr>
                <w:rFonts w:hint="eastAsia"/>
              </w:rPr>
              <w:t>数量</w:t>
            </w:r>
          </w:p>
        </w:tc>
        <w:tc>
          <w:tcPr>
            <w:tcW w:w="2520" w:type="dxa"/>
          </w:tcPr>
          <w:p w14:paraId="3256B8A9">
            <w:pPr>
              <w:jc w:val="center"/>
            </w:pPr>
            <w:r>
              <w:rPr>
                <w:rFonts w:hint="eastAsia"/>
              </w:rPr>
              <w:t>备注</w:t>
            </w:r>
          </w:p>
        </w:tc>
      </w:tr>
      <w:tr w14:paraId="1BF4B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1C06E108">
            <w:pPr>
              <w:jc w:val="center"/>
            </w:pPr>
            <w:r>
              <w:rPr>
                <w:rFonts w:hint="eastAsia"/>
              </w:rPr>
              <w:t>1</w:t>
            </w:r>
          </w:p>
        </w:tc>
        <w:tc>
          <w:tcPr>
            <w:tcW w:w="3780" w:type="dxa"/>
          </w:tcPr>
          <w:p w14:paraId="3320CC65">
            <w:r>
              <w:rPr>
                <w:rFonts w:hint="eastAsia"/>
              </w:rPr>
              <w:t>实验手提箱</w:t>
            </w:r>
          </w:p>
        </w:tc>
        <w:tc>
          <w:tcPr>
            <w:tcW w:w="1800" w:type="dxa"/>
          </w:tcPr>
          <w:p w14:paraId="19C58F9E">
            <w:pPr>
              <w:jc w:val="center"/>
            </w:pPr>
            <w:r>
              <w:rPr>
                <w:rFonts w:hint="eastAsia"/>
              </w:rPr>
              <w:t>壹台</w:t>
            </w:r>
          </w:p>
        </w:tc>
        <w:tc>
          <w:tcPr>
            <w:tcW w:w="2520" w:type="dxa"/>
          </w:tcPr>
          <w:p w14:paraId="1361000B"/>
        </w:tc>
      </w:tr>
      <w:tr w14:paraId="78CC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58BBF0F2">
            <w:pPr>
              <w:jc w:val="center"/>
            </w:pPr>
            <w:r>
              <w:rPr>
                <w:rFonts w:hint="eastAsia"/>
              </w:rPr>
              <w:t>2</w:t>
            </w:r>
          </w:p>
        </w:tc>
        <w:tc>
          <w:tcPr>
            <w:tcW w:w="3780" w:type="dxa"/>
          </w:tcPr>
          <w:p w14:paraId="5EF08D2B">
            <w:r>
              <w:rPr>
                <w:rFonts w:hint="eastAsia" w:ascii="宋体" w:hAnsi="宋体"/>
                <w:szCs w:val="28"/>
              </w:rPr>
              <w:t>霍尔传感器探测棒</w:t>
            </w:r>
          </w:p>
        </w:tc>
        <w:tc>
          <w:tcPr>
            <w:tcW w:w="1800" w:type="dxa"/>
          </w:tcPr>
          <w:p w14:paraId="14EACD17">
            <w:pPr>
              <w:jc w:val="center"/>
            </w:pPr>
            <w:r>
              <w:rPr>
                <w:rFonts w:hint="eastAsia"/>
              </w:rPr>
              <w:t>壹根</w:t>
            </w:r>
          </w:p>
        </w:tc>
        <w:tc>
          <w:tcPr>
            <w:tcW w:w="2520" w:type="dxa"/>
          </w:tcPr>
          <w:p w14:paraId="42F0806B"/>
        </w:tc>
      </w:tr>
      <w:tr w14:paraId="666F7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56F74E8B">
            <w:pPr>
              <w:jc w:val="center"/>
            </w:pPr>
            <w:r>
              <w:rPr>
                <w:rFonts w:hint="eastAsia"/>
              </w:rPr>
              <w:t>3</w:t>
            </w:r>
          </w:p>
        </w:tc>
        <w:tc>
          <w:tcPr>
            <w:tcW w:w="3780" w:type="dxa"/>
          </w:tcPr>
          <w:p w14:paraId="0C119192">
            <w:r>
              <w:rPr>
                <w:rFonts w:hint="eastAsia"/>
              </w:rPr>
              <w:t>手枪插线</w:t>
            </w:r>
          </w:p>
        </w:tc>
        <w:tc>
          <w:tcPr>
            <w:tcW w:w="1800" w:type="dxa"/>
          </w:tcPr>
          <w:p w14:paraId="3DD4285C">
            <w:pPr>
              <w:jc w:val="center"/>
            </w:pPr>
            <w:r>
              <w:rPr>
                <w:rFonts w:hint="eastAsia"/>
              </w:rPr>
              <w:t>贰根</w:t>
            </w:r>
          </w:p>
        </w:tc>
        <w:tc>
          <w:tcPr>
            <w:tcW w:w="2520" w:type="dxa"/>
          </w:tcPr>
          <w:p w14:paraId="3D0C950B">
            <w:pPr>
              <w:jc w:val="center"/>
            </w:pPr>
            <w:r>
              <w:rPr>
                <w:rFonts w:hint="eastAsia"/>
              </w:rPr>
              <w:t>一红一黑</w:t>
            </w:r>
          </w:p>
        </w:tc>
      </w:tr>
      <w:tr w14:paraId="14F56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73974F5">
            <w:pPr>
              <w:jc w:val="center"/>
            </w:pPr>
            <w:r>
              <w:rPr>
                <w:rFonts w:hint="eastAsia"/>
              </w:rPr>
              <w:t>4</w:t>
            </w:r>
          </w:p>
        </w:tc>
        <w:tc>
          <w:tcPr>
            <w:tcW w:w="3780" w:type="dxa"/>
          </w:tcPr>
          <w:p w14:paraId="1D6B757B">
            <w:r>
              <w:rPr>
                <w:rFonts w:hint="eastAsia"/>
              </w:rPr>
              <w:t>电源线</w:t>
            </w:r>
          </w:p>
        </w:tc>
        <w:tc>
          <w:tcPr>
            <w:tcW w:w="1800" w:type="dxa"/>
          </w:tcPr>
          <w:p w14:paraId="0EF00EDA">
            <w:pPr>
              <w:jc w:val="center"/>
            </w:pPr>
            <w:r>
              <w:rPr>
                <w:rFonts w:hint="eastAsia"/>
              </w:rPr>
              <w:t>壹根</w:t>
            </w:r>
          </w:p>
        </w:tc>
        <w:tc>
          <w:tcPr>
            <w:tcW w:w="2520" w:type="dxa"/>
          </w:tcPr>
          <w:p w14:paraId="219B9B46"/>
        </w:tc>
      </w:tr>
      <w:tr w14:paraId="207F7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8C1BDD6">
            <w:pPr>
              <w:jc w:val="center"/>
            </w:pPr>
            <w:r>
              <w:rPr>
                <w:rFonts w:hint="eastAsia"/>
              </w:rPr>
              <w:t>5</w:t>
            </w:r>
          </w:p>
        </w:tc>
        <w:tc>
          <w:tcPr>
            <w:tcW w:w="3780" w:type="dxa"/>
          </w:tcPr>
          <w:p w14:paraId="2D106683">
            <w:r>
              <w:rPr>
                <w:rFonts w:hint="eastAsia"/>
              </w:rPr>
              <w:t>合格证</w:t>
            </w:r>
          </w:p>
        </w:tc>
        <w:tc>
          <w:tcPr>
            <w:tcW w:w="1800" w:type="dxa"/>
          </w:tcPr>
          <w:p w14:paraId="3A9E9515">
            <w:pPr>
              <w:jc w:val="center"/>
            </w:pPr>
            <w:r>
              <w:rPr>
                <w:rFonts w:hint="eastAsia"/>
              </w:rPr>
              <w:t>壹张</w:t>
            </w:r>
          </w:p>
        </w:tc>
        <w:tc>
          <w:tcPr>
            <w:tcW w:w="2520" w:type="dxa"/>
          </w:tcPr>
          <w:p w14:paraId="16FF4331"/>
        </w:tc>
      </w:tr>
      <w:tr w14:paraId="54755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F1C9F9B">
            <w:pPr>
              <w:jc w:val="center"/>
            </w:pPr>
            <w:r>
              <w:rPr>
                <w:rFonts w:hint="eastAsia"/>
              </w:rPr>
              <w:t>6</w:t>
            </w:r>
          </w:p>
        </w:tc>
        <w:tc>
          <w:tcPr>
            <w:tcW w:w="3780" w:type="dxa"/>
          </w:tcPr>
          <w:p w14:paraId="6933F418">
            <w:r>
              <w:rPr>
                <w:rFonts w:hint="eastAsia"/>
              </w:rPr>
              <w:t>说明书</w:t>
            </w:r>
          </w:p>
        </w:tc>
        <w:tc>
          <w:tcPr>
            <w:tcW w:w="1800" w:type="dxa"/>
          </w:tcPr>
          <w:p w14:paraId="5B57264E">
            <w:pPr>
              <w:jc w:val="center"/>
            </w:pPr>
            <w:r>
              <w:rPr>
                <w:rFonts w:hint="eastAsia"/>
              </w:rPr>
              <w:t>壹本</w:t>
            </w:r>
          </w:p>
        </w:tc>
        <w:tc>
          <w:tcPr>
            <w:tcW w:w="2520" w:type="dxa"/>
          </w:tcPr>
          <w:p w14:paraId="02637D54"/>
        </w:tc>
      </w:tr>
      <w:tr w14:paraId="79502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 w:hRule="atLeast"/>
          <w:jc w:val="center"/>
        </w:trPr>
        <w:tc>
          <w:tcPr>
            <w:tcW w:w="720" w:type="dxa"/>
          </w:tcPr>
          <w:p w14:paraId="3A7ABE1F">
            <w:pPr>
              <w:jc w:val="center"/>
            </w:pPr>
            <w:r>
              <w:rPr>
                <w:rFonts w:hint="eastAsia"/>
              </w:rPr>
              <w:t>7</w:t>
            </w:r>
          </w:p>
        </w:tc>
        <w:tc>
          <w:tcPr>
            <w:tcW w:w="3780" w:type="dxa"/>
            <w:shd w:val="clear" w:color="auto" w:fill="auto"/>
          </w:tcPr>
          <w:p w14:paraId="7281858C"/>
        </w:tc>
        <w:tc>
          <w:tcPr>
            <w:tcW w:w="1800" w:type="dxa"/>
            <w:shd w:val="clear" w:color="auto" w:fill="auto"/>
          </w:tcPr>
          <w:p w14:paraId="379E7B1B"/>
        </w:tc>
        <w:tc>
          <w:tcPr>
            <w:tcW w:w="2520" w:type="dxa"/>
            <w:shd w:val="clear" w:color="auto" w:fill="auto"/>
          </w:tcPr>
          <w:p w14:paraId="38C2B737"/>
        </w:tc>
      </w:tr>
      <w:tr w14:paraId="4E011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 w:hRule="atLeast"/>
          <w:jc w:val="center"/>
        </w:trPr>
        <w:tc>
          <w:tcPr>
            <w:tcW w:w="720" w:type="dxa"/>
          </w:tcPr>
          <w:p w14:paraId="4B1CBA56">
            <w:pPr>
              <w:jc w:val="center"/>
            </w:pPr>
            <w:r>
              <w:rPr>
                <w:rFonts w:hint="eastAsia"/>
              </w:rPr>
              <w:t>8</w:t>
            </w:r>
          </w:p>
        </w:tc>
        <w:tc>
          <w:tcPr>
            <w:tcW w:w="3780" w:type="dxa"/>
            <w:shd w:val="clear" w:color="auto" w:fill="auto"/>
          </w:tcPr>
          <w:p w14:paraId="4E32BFC1"/>
        </w:tc>
        <w:tc>
          <w:tcPr>
            <w:tcW w:w="1800" w:type="dxa"/>
            <w:shd w:val="clear" w:color="auto" w:fill="auto"/>
          </w:tcPr>
          <w:p w14:paraId="021C2942"/>
        </w:tc>
        <w:tc>
          <w:tcPr>
            <w:tcW w:w="2520" w:type="dxa"/>
            <w:shd w:val="clear" w:color="auto" w:fill="auto"/>
          </w:tcPr>
          <w:p w14:paraId="51688FAA"/>
        </w:tc>
      </w:tr>
      <w:tr w14:paraId="6ED32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 w:hRule="atLeast"/>
          <w:jc w:val="center"/>
        </w:trPr>
        <w:tc>
          <w:tcPr>
            <w:tcW w:w="720" w:type="dxa"/>
          </w:tcPr>
          <w:p w14:paraId="035D6F56">
            <w:pPr>
              <w:jc w:val="center"/>
            </w:pPr>
            <w:r>
              <w:rPr>
                <w:rFonts w:hint="eastAsia"/>
              </w:rPr>
              <w:t>9</w:t>
            </w:r>
          </w:p>
        </w:tc>
        <w:tc>
          <w:tcPr>
            <w:tcW w:w="3780" w:type="dxa"/>
            <w:shd w:val="clear" w:color="auto" w:fill="auto"/>
          </w:tcPr>
          <w:p w14:paraId="1C3AE9FD"/>
        </w:tc>
        <w:tc>
          <w:tcPr>
            <w:tcW w:w="1800" w:type="dxa"/>
            <w:shd w:val="clear" w:color="auto" w:fill="auto"/>
          </w:tcPr>
          <w:p w14:paraId="154FF7F1"/>
        </w:tc>
        <w:tc>
          <w:tcPr>
            <w:tcW w:w="2520" w:type="dxa"/>
            <w:shd w:val="clear" w:color="auto" w:fill="auto"/>
          </w:tcPr>
          <w:p w14:paraId="13BD87F5"/>
        </w:tc>
      </w:tr>
      <w:tr w14:paraId="2A0BC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 w:hRule="atLeast"/>
          <w:jc w:val="center"/>
        </w:trPr>
        <w:tc>
          <w:tcPr>
            <w:tcW w:w="720" w:type="dxa"/>
          </w:tcPr>
          <w:p w14:paraId="30D3A177">
            <w:pPr>
              <w:jc w:val="center"/>
            </w:pPr>
            <w:r>
              <w:rPr>
                <w:rFonts w:hint="eastAsia"/>
              </w:rPr>
              <w:t>10</w:t>
            </w:r>
          </w:p>
        </w:tc>
        <w:tc>
          <w:tcPr>
            <w:tcW w:w="3780" w:type="dxa"/>
            <w:shd w:val="clear" w:color="auto" w:fill="auto"/>
          </w:tcPr>
          <w:p w14:paraId="73B4FC6A"/>
        </w:tc>
        <w:tc>
          <w:tcPr>
            <w:tcW w:w="1800" w:type="dxa"/>
            <w:shd w:val="clear" w:color="auto" w:fill="auto"/>
          </w:tcPr>
          <w:p w14:paraId="5A618F40"/>
        </w:tc>
        <w:tc>
          <w:tcPr>
            <w:tcW w:w="2520" w:type="dxa"/>
            <w:shd w:val="clear" w:color="auto" w:fill="auto"/>
          </w:tcPr>
          <w:p w14:paraId="71D34CC2"/>
        </w:tc>
      </w:tr>
      <w:tr w14:paraId="62E3C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 w:hRule="atLeast"/>
          <w:jc w:val="center"/>
        </w:trPr>
        <w:tc>
          <w:tcPr>
            <w:tcW w:w="720" w:type="dxa"/>
          </w:tcPr>
          <w:p w14:paraId="59DC0DF0">
            <w:pPr>
              <w:jc w:val="center"/>
            </w:pPr>
            <w:r>
              <w:rPr>
                <w:rFonts w:hint="eastAsia"/>
              </w:rPr>
              <w:t>11</w:t>
            </w:r>
          </w:p>
        </w:tc>
        <w:tc>
          <w:tcPr>
            <w:tcW w:w="3780" w:type="dxa"/>
            <w:shd w:val="clear" w:color="auto" w:fill="auto"/>
          </w:tcPr>
          <w:p w14:paraId="75342AE5"/>
        </w:tc>
        <w:tc>
          <w:tcPr>
            <w:tcW w:w="1800" w:type="dxa"/>
            <w:shd w:val="clear" w:color="auto" w:fill="auto"/>
          </w:tcPr>
          <w:p w14:paraId="0F701F22"/>
        </w:tc>
        <w:tc>
          <w:tcPr>
            <w:tcW w:w="2520" w:type="dxa"/>
            <w:shd w:val="clear" w:color="auto" w:fill="auto"/>
          </w:tcPr>
          <w:p w14:paraId="66BF62FE"/>
        </w:tc>
      </w:tr>
      <w:tr w14:paraId="059DF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 w:hRule="atLeast"/>
          <w:jc w:val="center"/>
        </w:trPr>
        <w:tc>
          <w:tcPr>
            <w:tcW w:w="720" w:type="dxa"/>
          </w:tcPr>
          <w:p w14:paraId="33331425">
            <w:pPr>
              <w:jc w:val="center"/>
            </w:pPr>
            <w:r>
              <w:rPr>
                <w:rFonts w:hint="eastAsia"/>
              </w:rPr>
              <w:t>12</w:t>
            </w:r>
          </w:p>
        </w:tc>
        <w:tc>
          <w:tcPr>
            <w:tcW w:w="3780" w:type="dxa"/>
            <w:shd w:val="clear" w:color="auto" w:fill="auto"/>
          </w:tcPr>
          <w:p w14:paraId="41DD2C4A"/>
        </w:tc>
        <w:tc>
          <w:tcPr>
            <w:tcW w:w="1800" w:type="dxa"/>
            <w:shd w:val="clear" w:color="auto" w:fill="auto"/>
          </w:tcPr>
          <w:p w14:paraId="09B4FAF0"/>
        </w:tc>
        <w:tc>
          <w:tcPr>
            <w:tcW w:w="2520" w:type="dxa"/>
            <w:shd w:val="clear" w:color="auto" w:fill="auto"/>
          </w:tcPr>
          <w:p w14:paraId="7340B7EE"/>
        </w:tc>
      </w:tr>
      <w:tr w14:paraId="2E2DF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 w:hRule="atLeast"/>
          <w:jc w:val="center"/>
        </w:trPr>
        <w:tc>
          <w:tcPr>
            <w:tcW w:w="720" w:type="dxa"/>
          </w:tcPr>
          <w:p w14:paraId="165935F8">
            <w:pPr>
              <w:jc w:val="center"/>
            </w:pPr>
            <w:r>
              <w:rPr>
                <w:rFonts w:hint="eastAsia"/>
              </w:rPr>
              <w:t>13</w:t>
            </w:r>
          </w:p>
        </w:tc>
        <w:tc>
          <w:tcPr>
            <w:tcW w:w="3780" w:type="dxa"/>
            <w:shd w:val="clear" w:color="auto" w:fill="auto"/>
          </w:tcPr>
          <w:p w14:paraId="3D8742E4"/>
        </w:tc>
        <w:tc>
          <w:tcPr>
            <w:tcW w:w="1800" w:type="dxa"/>
            <w:shd w:val="clear" w:color="auto" w:fill="auto"/>
          </w:tcPr>
          <w:p w14:paraId="56BF65A1"/>
        </w:tc>
        <w:tc>
          <w:tcPr>
            <w:tcW w:w="2520" w:type="dxa"/>
            <w:shd w:val="clear" w:color="auto" w:fill="auto"/>
          </w:tcPr>
          <w:p w14:paraId="2EAC6EE3"/>
        </w:tc>
      </w:tr>
      <w:tr w14:paraId="0E32A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 w:hRule="atLeast"/>
          <w:jc w:val="center"/>
        </w:trPr>
        <w:tc>
          <w:tcPr>
            <w:tcW w:w="720" w:type="dxa"/>
          </w:tcPr>
          <w:p w14:paraId="289E4D2C">
            <w:pPr>
              <w:jc w:val="center"/>
            </w:pPr>
            <w:r>
              <w:rPr>
                <w:rFonts w:hint="eastAsia"/>
              </w:rPr>
              <w:t>14</w:t>
            </w:r>
          </w:p>
        </w:tc>
        <w:tc>
          <w:tcPr>
            <w:tcW w:w="3780" w:type="dxa"/>
            <w:shd w:val="clear" w:color="auto" w:fill="auto"/>
          </w:tcPr>
          <w:p w14:paraId="3BE85A95"/>
        </w:tc>
        <w:tc>
          <w:tcPr>
            <w:tcW w:w="1800" w:type="dxa"/>
            <w:shd w:val="clear" w:color="auto" w:fill="auto"/>
          </w:tcPr>
          <w:p w14:paraId="35071F2B"/>
        </w:tc>
        <w:tc>
          <w:tcPr>
            <w:tcW w:w="2520" w:type="dxa"/>
            <w:shd w:val="clear" w:color="auto" w:fill="auto"/>
          </w:tcPr>
          <w:p w14:paraId="7C5638C1"/>
        </w:tc>
      </w:tr>
      <w:tr w14:paraId="643FA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 w:hRule="atLeast"/>
          <w:jc w:val="center"/>
        </w:trPr>
        <w:tc>
          <w:tcPr>
            <w:tcW w:w="720" w:type="dxa"/>
          </w:tcPr>
          <w:p w14:paraId="2838FC1D">
            <w:pPr>
              <w:jc w:val="center"/>
            </w:pPr>
            <w:r>
              <w:rPr>
                <w:rFonts w:hint="eastAsia"/>
              </w:rPr>
              <w:t>15</w:t>
            </w:r>
          </w:p>
        </w:tc>
        <w:tc>
          <w:tcPr>
            <w:tcW w:w="3780" w:type="dxa"/>
            <w:shd w:val="clear" w:color="auto" w:fill="auto"/>
          </w:tcPr>
          <w:p w14:paraId="4940CF67"/>
        </w:tc>
        <w:tc>
          <w:tcPr>
            <w:tcW w:w="1800" w:type="dxa"/>
            <w:shd w:val="clear" w:color="auto" w:fill="auto"/>
          </w:tcPr>
          <w:p w14:paraId="28AC88E1"/>
        </w:tc>
        <w:tc>
          <w:tcPr>
            <w:tcW w:w="2520" w:type="dxa"/>
            <w:shd w:val="clear" w:color="auto" w:fill="auto"/>
          </w:tcPr>
          <w:p w14:paraId="209EBD5E"/>
        </w:tc>
      </w:tr>
      <w:tr w14:paraId="6B296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jc w:val="center"/>
        </w:trPr>
        <w:tc>
          <w:tcPr>
            <w:tcW w:w="720" w:type="dxa"/>
          </w:tcPr>
          <w:p w14:paraId="7EA92354">
            <w:pPr>
              <w:jc w:val="center"/>
            </w:pPr>
            <w:r>
              <w:rPr>
                <w:rFonts w:hint="eastAsia"/>
              </w:rPr>
              <w:t>16</w:t>
            </w:r>
          </w:p>
        </w:tc>
        <w:tc>
          <w:tcPr>
            <w:tcW w:w="3780" w:type="dxa"/>
            <w:shd w:val="clear" w:color="auto" w:fill="auto"/>
          </w:tcPr>
          <w:p w14:paraId="4E58C58C"/>
        </w:tc>
        <w:tc>
          <w:tcPr>
            <w:tcW w:w="1800" w:type="dxa"/>
            <w:shd w:val="clear" w:color="auto" w:fill="auto"/>
          </w:tcPr>
          <w:p w14:paraId="4910AD5A"/>
        </w:tc>
        <w:tc>
          <w:tcPr>
            <w:tcW w:w="2520" w:type="dxa"/>
            <w:shd w:val="clear" w:color="auto" w:fill="auto"/>
          </w:tcPr>
          <w:p w14:paraId="0D04B8D4"/>
        </w:tc>
      </w:tr>
      <w:tr w14:paraId="475B9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jc w:val="center"/>
        </w:trPr>
        <w:tc>
          <w:tcPr>
            <w:tcW w:w="720" w:type="dxa"/>
          </w:tcPr>
          <w:p w14:paraId="74B10F58">
            <w:pPr>
              <w:jc w:val="center"/>
            </w:pPr>
            <w:r>
              <w:rPr>
                <w:rFonts w:hint="eastAsia"/>
              </w:rPr>
              <w:t>17</w:t>
            </w:r>
          </w:p>
        </w:tc>
        <w:tc>
          <w:tcPr>
            <w:tcW w:w="3780" w:type="dxa"/>
            <w:shd w:val="clear" w:color="auto" w:fill="auto"/>
          </w:tcPr>
          <w:p w14:paraId="7C2D2DA0"/>
        </w:tc>
        <w:tc>
          <w:tcPr>
            <w:tcW w:w="1800" w:type="dxa"/>
            <w:shd w:val="clear" w:color="auto" w:fill="auto"/>
          </w:tcPr>
          <w:p w14:paraId="7E09DCB6"/>
        </w:tc>
        <w:tc>
          <w:tcPr>
            <w:tcW w:w="2520" w:type="dxa"/>
            <w:shd w:val="clear" w:color="auto" w:fill="auto"/>
          </w:tcPr>
          <w:p w14:paraId="64B54236"/>
        </w:tc>
      </w:tr>
      <w:tr w14:paraId="0A7BD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jc w:val="center"/>
        </w:trPr>
        <w:tc>
          <w:tcPr>
            <w:tcW w:w="720" w:type="dxa"/>
          </w:tcPr>
          <w:p w14:paraId="1E72B4F3">
            <w:pPr>
              <w:jc w:val="center"/>
            </w:pPr>
            <w:r>
              <w:rPr>
                <w:rFonts w:hint="eastAsia"/>
              </w:rPr>
              <w:t>18</w:t>
            </w:r>
          </w:p>
        </w:tc>
        <w:tc>
          <w:tcPr>
            <w:tcW w:w="3780" w:type="dxa"/>
            <w:shd w:val="clear" w:color="auto" w:fill="auto"/>
          </w:tcPr>
          <w:p w14:paraId="051FAF15"/>
        </w:tc>
        <w:tc>
          <w:tcPr>
            <w:tcW w:w="1800" w:type="dxa"/>
            <w:shd w:val="clear" w:color="auto" w:fill="auto"/>
          </w:tcPr>
          <w:p w14:paraId="7804AD9E"/>
        </w:tc>
        <w:tc>
          <w:tcPr>
            <w:tcW w:w="2520" w:type="dxa"/>
            <w:shd w:val="clear" w:color="auto" w:fill="auto"/>
          </w:tcPr>
          <w:p w14:paraId="7327A5E6"/>
        </w:tc>
      </w:tr>
      <w:tr w14:paraId="1E54D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jc w:val="center"/>
        </w:trPr>
        <w:tc>
          <w:tcPr>
            <w:tcW w:w="720" w:type="dxa"/>
          </w:tcPr>
          <w:p w14:paraId="6E7C498E">
            <w:pPr>
              <w:jc w:val="center"/>
            </w:pPr>
            <w:r>
              <w:rPr>
                <w:rFonts w:hint="eastAsia"/>
              </w:rPr>
              <w:t>19</w:t>
            </w:r>
          </w:p>
        </w:tc>
        <w:tc>
          <w:tcPr>
            <w:tcW w:w="3780" w:type="dxa"/>
            <w:shd w:val="clear" w:color="auto" w:fill="auto"/>
          </w:tcPr>
          <w:p w14:paraId="3B591C66"/>
        </w:tc>
        <w:tc>
          <w:tcPr>
            <w:tcW w:w="1800" w:type="dxa"/>
            <w:shd w:val="clear" w:color="auto" w:fill="auto"/>
          </w:tcPr>
          <w:p w14:paraId="7DB573AC"/>
        </w:tc>
        <w:tc>
          <w:tcPr>
            <w:tcW w:w="2520" w:type="dxa"/>
            <w:shd w:val="clear" w:color="auto" w:fill="auto"/>
          </w:tcPr>
          <w:p w14:paraId="4E25529C"/>
        </w:tc>
      </w:tr>
      <w:tr w14:paraId="0F083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jc w:val="center"/>
        </w:trPr>
        <w:tc>
          <w:tcPr>
            <w:tcW w:w="720" w:type="dxa"/>
          </w:tcPr>
          <w:p w14:paraId="47CDD865">
            <w:pPr>
              <w:jc w:val="center"/>
            </w:pPr>
            <w:r>
              <w:rPr>
                <w:rFonts w:hint="eastAsia"/>
              </w:rPr>
              <w:t>20</w:t>
            </w:r>
          </w:p>
        </w:tc>
        <w:tc>
          <w:tcPr>
            <w:tcW w:w="3780" w:type="dxa"/>
            <w:shd w:val="clear" w:color="auto" w:fill="auto"/>
          </w:tcPr>
          <w:p w14:paraId="267EF234"/>
        </w:tc>
        <w:tc>
          <w:tcPr>
            <w:tcW w:w="1800" w:type="dxa"/>
            <w:shd w:val="clear" w:color="auto" w:fill="auto"/>
          </w:tcPr>
          <w:p w14:paraId="060590BD"/>
        </w:tc>
        <w:tc>
          <w:tcPr>
            <w:tcW w:w="2520" w:type="dxa"/>
            <w:shd w:val="clear" w:color="auto" w:fill="auto"/>
          </w:tcPr>
          <w:p w14:paraId="0DBF58D2"/>
        </w:tc>
      </w:tr>
    </w:tbl>
    <w:p w14:paraId="4D3C4755"/>
    <w:p w14:paraId="302C1C6A"/>
    <w:p w14:paraId="44620469">
      <w:pPr>
        <w:pStyle w:val="2"/>
        <w:rPr>
          <w:bCs/>
          <w:sz w:val="28"/>
          <w:szCs w:val="28"/>
        </w:rPr>
      </w:pPr>
      <w:r>
        <w:rPr>
          <w:rFonts w:hint="eastAsia"/>
        </w:rPr>
        <w:t>此装箱清单所列内容是指包装箱内应包括的设备和资料，不包括您选用的其它配件，如您还选用其它配件，请您在购机时一并检查清楚。</w:t>
      </w:r>
    </w:p>
    <w:sectPr>
      <w:footerReference r:id="rId3" w:type="default"/>
      <w:footerReference r:id="rId4" w:type="even"/>
      <w:pgSz w:w="11907" w:h="16840"/>
      <w:pgMar w:top="1440" w:right="1077" w:bottom="1440" w:left="1077" w:header="851" w:footer="567" w:gutter="0"/>
      <w:pgNumType w:fmt="numberInDash"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18030">
    <w:altName w:val="Arial Unicode MS"/>
    <w:panose1 w:val="00000000000000000000"/>
    <w:charset w:val="86"/>
    <w:family w:val="modern"/>
    <w:pitch w:val="default"/>
    <w:sig w:usb0="00000000" w:usb1="00000000" w:usb2="000A005E" w:usb3="00000000" w:csb0="00040001" w:csb1="00000000"/>
  </w:font>
  <w:font w:name="RomanT">
    <w:altName w:val="RomanS"/>
    <w:panose1 w:val="00000400000000000000"/>
    <w:charset w:val="00"/>
    <w:family w:val="auto"/>
    <w:pitch w:val="default"/>
    <w:sig w:usb0="00000000" w:usb1="00000000" w:usb2="00000000" w:usb3="00000000" w:csb0="000001FF" w:csb1="00000000"/>
  </w:font>
  <w:font w:name="宋体-方正超大字符集">
    <w:altName w:val="宋体"/>
    <w:panose1 w:val="00000000000000000000"/>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51218">
    <w:pPr>
      <w:pStyle w:val="4"/>
      <w:framePr w:wrap="around" w:vAnchor="text" w:hAnchor="margin" w:xAlign="center" w:y="1"/>
      <w:rPr>
        <w:rStyle w:val="10"/>
      </w:rPr>
    </w:pPr>
    <w:r>
      <w:rPr>
        <w:rStyle w:val="10"/>
      </w:rPr>
      <w:fldChar w:fldCharType="begin"/>
    </w:r>
    <w:r>
      <w:rPr>
        <w:rStyle w:val="10"/>
      </w:rPr>
      <w:instrText xml:space="preserve">PAGE  </w:instrText>
    </w:r>
    <w:r>
      <w:rPr>
        <w:rStyle w:val="10"/>
      </w:rPr>
      <w:fldChar w:fldCharType="separate"/>
    </w:r>
    <w:r>
      <w:rPr>
        <w:rStyle w:val="10"/>
      </w:rPr>
      <w:t>- 1 -</w:t>
    </w:r>
    <w:r>
      <w:rPr>
        <w:rStyle w:val="10"/>
      </w:rPr>
      <w:fldChar w:fldCharType="end"/>
    </w:r>
  </w:p>
  <w:p w14:paraId="581745F9">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D8B01">
    <w:pPr>
      <w:pStyle w:val="4"/>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14:paraId="1B30B7B5">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720A5B"/>
    <w:multiLevelType w:val="multilevel"/>
    <w:tmpl w:val="10720A5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99E6EEE"/>
    <w:multiLevelType w:val="multilevel"/>
    <w:tmpl w:val="199E6EEE"/>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D1F6083"/>
    <w:multiLevelType w:val="multilevel"/>
    <w:tmpl w:val="1D1F608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0B208DA"/>
    <w:multiLevelType w:val="multilevel"/>
    <w:tmpl w:val="20B208D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D223D23"/>
    <w:multiLevelType w:val="multilevel"/>
    <w:tmpl w:val="2D223D2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9871E9D"/>
    <w:multiLevelType w:val="multilevel"/>
    <w:tmpl w:val="39871E9D"/>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33E4AEE"/>
    <w:multiLevelType w:val="multilevel"/>
    <w:tmpl w:val="533E4AEE"/>
    <w:lvl w:ilvl="0" w:tentative="0">
      <w:start w:val="1"/>
      <w:numFmt w:val="decimal"/>
      <w:lvlText w:val="%1．"/>
      <w:lvlJc w:val="left"/>
      <w:pPr>
        <w:tabs>
          <w:tab w:val="left" w:pos="360"/>
        </w:tabs>
        <w:ind w:left="360" w:hanging="360"/>
      </w:pPr>
      <w:rPr>
        <w:rFonts w:ascii="宋体" w:hAnsi="宋体" w:eastAsia="宋体"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679913BB"/>
    <w:multiLevelType w:val="multilevel"/>
    <w:tmpl w:val="679913BB"/>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6FAD1777"/>
    <w:multiLevelType w:val="multilevel"/>
    <w:tmpl w:val="6FAD1777"/>
    <w:lvl w:ilvl="0" w:tentative="0">
      <w:start w:val="1"/>
      <w:numFmt w:val="decimal"/>
      <w:lvlText w:val="%1．"/>
      <w:lvlJc w:val="left"/>
      <w:pPr>
        <w:tabs>
          <w:tab w:val="left" w:pos="360"/>
        </w:tabs>
        <w:ind w:left="360" w:hanging="360"/>
      </w:pPr>
      <w:rPr>
        <w:rFonts w:ascii="宋体" w:hAnsi="宋体" w:eastAsia="宋体" w:cs="Times New Roman"/>
        <w:b w:val="0"/>
        <w:i w:val="0"/>
      </w:rPr>
    </w:lvl>
    <w:lvl w:ilvl="1" w:tentative="0">
      <w:start w:val="1"/>
      <w:numFmt w:val="decimal"/>
      <w:lvlText w:val="%2)"/>
      <w:lvlJc w:val="left"/>
      <w:pPr>
        <w:tabs>
          <w:tab w:val="left" w:pos="567"/>
        </w:tabs>
        <w:ind w:left="567" w:hanging="510"/>
      </w:pPr>
      <w:rPr>
        <w:rFonts w:hint="default"/>
        <w:b w:val="0"/>
        <w:i w:val="0"/>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4"/>
  </w:num>
  <w:num w:numId="2">
    <w:abstractNumId w:val="1"/>
  </w:num>
  <w:num w:numId="3">
    <w:abstractNumId w:val="0"/>
  </w:num>
  <w:num w:numId="4">
    <w:abstractNumId w:val="8"/>
  </w:num>
  <w:num w:numId="5">
    <w:abstractNumId w:val="2"/>
  </w:num>
  <w:num w:numId="6">
    <w:abstractNumId w:val="7"/>
  </w:num>
  <w:num w:numId="7">
    <w:abstractNumId w:val="5"/>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3E3AFA"/>
    <w:rsid w:val="00005307"/>
    <w:rsid w:val="00015640"/>
    <w:rsid w:val="00015E16"/>
    <w:rsid w:val="00022169"/>
    <w:rsid w:val="000251FA"/>
    <w:rsid w:val="00033EDE"/>
    <w:rsid w:val="0003581E"/>
    <w:rsid w:val="00095BEB"/>
    <w:rsid w:val="000A4F69"/>
    <w:rsid w:val="000A4FFE"/>
    <w:rsid w:val="000B1703"/>
    <w:rsid w:val="000C1275"/>
    <w:rsid w:val="000C6006"/>
    <w:rsid w:val="001138EC"/>
    <w:rsid w:val="00124312"/>
    <w:rsid w:val="001366C2"/>
    <w:rsid w:val="0016711C"/>
    <w:rsid w:val="001812FB"/>
    <w:rsid w:val="001A1BDC"/>
    <w:rsid w:val="001B262F"/>
    <w:rsid w:val="001C1EFE"/>
    <w:rsid w:val="001E3710"/>
    <w:rsid w:val="00201DF7"/>
    <w:rsid w:val="00202EA0"/>
    <w:rsid w:val="00244A71"/>
    <w:rsid w:val="0024646E"/>
    <w:rsid w:val="00277F16"/>
    <w:rsid w:val="0028040A"/>
    <w:rsid w:val="0028317F"/>
    <w:rsid w:val="002B6341"/>
    <w:rsid w:val="002C3917"/>
    <w:rsid w:val="002C4CEA"/>
    <w:rsid w:val="002D4956"/>
    <w:rsid w:val="002E200D"/>
    <w:rsid w:val="002E3294"/>
    <w:rsid w:val="002E71A4"/>
    <w:rsid w:val="002E77E9"/>
    <w:rsid w:val="003019CA"/>
    <w:rsid w:val="00303064"/>
    <w:rsid w:val="00305527"/>
    <w:rsid w:val="00317774"/>
    <w:rsid w:val="00320011"/>
    <w:rsid w:val="00321A56"/>
    <w:rsid w:val="00330468"/>
    <w:rsid w:val="00336DE6"/>
    <w:rsid w:val="0035578A"/>
    <w:rsid w:val="00374583"/>
    <w:rsid w:val="00374BE1"/>
    <w:rsid w:val="00386168"/>
    <w:rsid w:val="003861C6"/>
    <w:rsid w:val="003914EF"/>
    <w:rsid w:val="003A5352"/>
    <w:rsid w:val="003B7376"/>
    <w:rsid w:val="003C7A2D"/>
    <w:rsid w:val="003D3D83"/>
    <w:rsid w:val="003E3AFA"/>
    <w:rsid w:val="003F7E60"/>
    <w:rsid w:val="004166DC"/>
    <w:rsid w:val="00442DE0"/>
    <w:rsid w:val="00485ACA"/>
    <w:rsid w:val="004C62BD"/>
    <w:rsid w:val="004D361A"/>
    <w:rsid w:val="004D39A1"/>
    <w:rsid w:val="004D7ACC"/>
    <w:rsid w:val="00503EAA"/>
    <w:rsid w:val="00512A5F"/>
    <w:rsid w:val="00512CE3"/>
    <w:rsid w:val="005429B2"/>
    <w:rsid w:val="0055619E"/>
    <w:rsid w:val="00590D85"/>
    <w:rsid w:val="00591A9E"/>
    <w:rsid w:val="005950C7"/>
    <w:rsid w:val="00595C85"/>
    <w:rsid w:val="005B0BC7"/>
    <w:rsid w:val="005B2908"/>
    <w:rsid w:val="005C03F4"/>
    <w:rsid w:val="005E7702"/>
    <w:rsid w:val="005F2065"/>
    <w:rsid w:val="006370B0"/>
    <w:rsid w:val="00653F5F"/>
    <w:rsid w:val="006702E2"/>
    <w:rsid w:val="006739C5"/>
    <w:rsid w:val="006748DA"/>
    <w:rsid w:val="006A30CC"/>
    <w:rsid w:val="006B6D81"/>
    <w:rsid w:val="006D5B88"/>
    <w:rsid w:val="006F746E"/>
    <w:rsid w:val="00701932"/>
    <w:rsid w:val="00701B3A"/>
    <w:rsid w:val="00706CC6"/>
    <w:rsid w:val="007127C7"/>
    <w:rsid w:val="00717AF2"/>
    <w:rsid w:val="00730417"/>
    <w:rsid w:val="0076489F"/>
    <w:rsid w:val="007706E8"/>
    <w:rsid w:val="007750D2"/>
    <w:rsid w:val="007773A9"/>
    <w:rsid w:val="00783E6F"/>
    <w:rsid w:val="00786C4F"/>
    <w:rsid w:val="007A577D"/>
    <w:rsid w:val="007C004D"/>
    <w:rsid w:val="007D7608"/>
    <w:rsid w:val="007F370E"/>
    <w:rsid w:val="008155D5"/>
    <w:rsid w:val="00874B24"/>
    <w:rsid w:val="00896BA7"/>
    <w:rsid w:val="008A082C"/>
    <w:rsid w:val="008A63AA"/>
    <w:rsid w:val="008C0283"/>
    <w:rsid w:val="008C44A1"/>
    <w:rsid w:val="008D27B4"/>
    <w:rsid w:val="00903C63"/>
    <w:rsid w:val="00903E9B"/>
    <w:rsid w:val="00923A10"/>
    <w:rsid w:val="00937DE5"/>
    <w:rsid w:val="009439B1"/>
    <w:rsid w:val="009570AA"/>
    <w:rsid w:val="00983BD3"/>
    <w:rsid w:val="0099048C"/>
    <w:rsid w:val="0099222F"/>
    <w:rsid w:val="009A326C"/>
    <w:rsid w:val="009C049A"/>
    <w:rsid w:val="009C763E"/>
    <w:rsid w:val="009F2AD3"/>
    <w:rsid w:val="00A1382F"/>
    <w:rsid w:val="00A20F4C"/>
    <w:rsid w:val="00A45285"/>
    <w:rsid w:val="00AA4FB9"/>
    <w:rsid w:val="00AB0EF6"/>
    <w:rsid w:val="00AC5D52"/>
    <w:rsid w:val="00AC681A"/>
    <w:rsid w:val="00AE2254"/>
    <w:rsid w:val="00B0267C"/>
    <w:rsid w:val="00B0507C"/>
    <w:rsid w:val="00B508CC"/>
    <w:rsid w:val="00B55659"/>
    <w:rsid w:val="00B702F0"/>
    <w:rsid w:val="00B779AE"/>
    <w:rsid w:val="00B8708C"/>
    <w:rsid w:val="00B96F68"/>
    <w:rsid w:val="00BC1691"/>
    <w:rsid w:val="00BC4080"/>
    <w:rsid w:val="00BE3272"/>
    <w:rsid w:val="00BF55CD"/>
    <w:rsid w:val="00C24603"/>
    <w:rsid w:val="00C71C51"/>
    <w:rsid w:val="00C87FB5"/>
    <w:rsid w:val="00CB2208"/>
    <w:rsid w:val="00CC4E20"/>
    <w:rsid w:val="00CC53DB"/>
    <w:rsid w:val="00CE1393"/>
    <w:rsid w:val="00CF29BF"/>
    <w:rsid w:val="00D076F1"/>
    <w:rsid w:val="00D167A9"/>
    <w:rsid w:val="00D665CA"/>
    <w:rsid w:val="00D74323"/>
    <w:rsid w:val="00DA5896"/>
    <w:rsid w:val="00DD0424"/>
    <w:rsid w:val="00DD76D1"/>
    <w:rsid w:val="00DE07E8"/>
    <w:rsid w:val="00E44C69"/>
    <w:rsid w:val="00E65D04"/>
    <w:rsid w:val="00E759F7"/>
    <w:rsid w:val="00E86EF5"/>
    <w:rsid w:val="00E95767"/>
    <w:rsid w:val="00EB1F9E"/>
    <w:rsid w:val="00F0482E"/>
    <w:rsid w:val="00F12C51"/>
    <w:rsid w:val="00F606DD"/>
    <w:rsid w:val="00FA1FFF"/>
    <w:rsid w:val="00FA4D31"/>
    <w:rsid w:val="00FB2848"/>
    <w:rsid w:val="00FB73E1"/>
    <w:rsid w:val="00FE4039"/>
    <w:rsid w:val="00FF5909"/>
    <w:rsid w:val="5CD94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Indent 2"/>
    <w:basedOn w:val="1"/>
    <w:link w:val="11"/>
    <w:uiPriority w:val="0"/>
    <w:pPr>
      <w:spacing w:line="360" w:lineRule="auto"/>
      <w:ind w:firstLine="420" w:firstLineChars="200"/>
    </w:pPr>
    <w:rPr>
      <w:rFonts w:ascii="宋体" w:hAnsi="宋体"/>
      <w:szCs w:val="30"/>
    </w:rPr>
  </w:style>
  <w:style w:type="paragraph" w:styleId="3">
    <w:name w:val="Balloon Text"/>
    <w:basedOn w:val="1"/>
    <w:link w:val="12"/>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
    <w:name w:val="Table Theme"/>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page number"/>
    <w:basedOn w:val="9"/>
    <w:uiPriority w:val="0"/>
  </w:style>
  <w:style w:type="character" w:customStyle="1" w:styleId="11">
    <w:name w:val="正文文本缩进 2 Char"/>
    <w:basedOn w:val="9"/>
    <w:link w:val="2"/>
    <w:uiPriority w:val="0"/>
    <w:rPr>
      <w:rFonts w:ascii="宋体" w:hAnsi="宋体"/>
      <w:kern w:val="2"/>
      <w:sz w:val="21"/>
      <w:szCs w:val="30"/>
    </w:rPr>
  </w:style>
  <w:style w:type="character" w:customStyle="1" w:styleId="12">
    <w:name w:val="批注框文本 Char"/>
    <w:basedOn w:val="9"/>
    <w:link w:val="3"/>
    <w:uiPriority w:val="0"/>
    <w:rPr>
      <w:kern w:val="2"/>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4.wmf"/><Relationship Id="rId98" Type="http://schemas.openxmlformats.org/officeDocument/2006/relationships/oleObject" Target="embeddings/oleObject50.bin"/><Relationship Id="rId97" Type="http://schemas.openxmlformats.org/officeDocument/2006/relationships/image" Target="media/image43.wmf"/><Relationship Id="rId96" Type="http://schemas.openxmlformats.org/officeDocument/2006/relationships/oleObject" Target="embeddings/oleObject49.bin"/><Relationship Id="rId95" Type="http://schemas.openxmlformats.org/officeDocument/2006/relationships/image" Target="media/image42.wmf"/><Relationship Id="rId94" Type="http://schemas.openxmlformats.org/officeDocument/2006/relationships/oleObject" Target="embeddings/oleObject48.bin"/><Relationship Id="rId93" Type="http://schemas.openxmlformats.org/officeDocument/2006/relationships/image" Target="media/image41.wmf"/><Relationship Id="rId92" Type="http://schemas.openxmlformats.org/officeDocument/2006/relationships/oleObject" Target="embeddings/oleObject47.bin"/><Relationship Id="rId91" Type="http://schemas.openxmlformats.org/officeDocument/2006/relationships/image" Target="media/image40.wmf"/><Relationship Id="rId90" Type="http://schemas.openxmlformats.org/officeDocument/2006/relationships/oleObject" Target="embeddings/oleObject46.bin"/><Relationship Id="rId9" Type="http://schemas.openxmlformats.org/officeDocument/2006/relationships/oleObject" Target="embeddings/oleObject1.bin"/><Relationship Id="rId89" Type="http://schemas.openxmlformats.org/officeDocument/2006/relationships/image" Target="media/image39.wmf"/><Relationship Id="rId88" Type="http://schemas.openxmlformats.org/officeDocument/2006/relationships/oleObject" Target="embeddings/oleObject45.bin"/><Relationship Id="rId87" Type="http://schemas.openxmlformats.org/officeDocument/2006/relationships/image" Target="media/image38.wmf"/><Relationship Id="rId86" Type="http://schemas.openxmlformats.org/officeDocument/2006/relationships/oleObject" Target="embeddings/oleObject44.bin"/><Relationship Id="rId85" Type="http://schemas.openxmlformats.org/officeDocument/2006/relationships/image" Target="media/image37.wmf"/><Relationship Id="rId84" Type="http://schemas.openxmlformats.org/officeDocument/2006/relationships/oleObject" Target="embeddings/oleObject43.bin"/><Relationship Id="rId83" Type="http://schemas.openxmlformats.org/officeDocument/2006/relationships/oleObject" Target="embeddings/oleObject42.bin"/><Relationship Id="rId82" Type="http://schemas.openxmlformats.org/officeDocument/2006/relationships/image" Target="media/image36.wmf"/><Relationship Id="rId81" Type="http://schemas.openxmlformats.org/officeDocument/2006/relationships/oleObject" Target="embeddings/oleObject41.bin"/><Relationship Id="rId80" Type="http://schemas.openxmlformats.org/officeDocument/2006/relationships/oleObject" Target="embeddings/oleObject40.bin"/><Relationship Id="rId8" Type="http://schemas.openxmlformats.org/officeDocument/2006/relationships/image" Target="media/image3.emf"/><Relationship Id="rId79" Type="http://schemas.openxmlformats.org/officeDocument/2006/relationships/image" Target="media/image35.wmf"/><Relationship Id="rId78" Type="http://schemas.openxmlformats.org/officeDocument/2006/relationships/oleObject" Target="embeddings/oleObject39.bin"/><Relationship Id="rId77" Type="http://schemas.openxmlformats.org/officeDocument/2006/relationships/image" Target="media/image34.wmf"/><Relationship Id="rId76" Type="http://schemas.openxmlformats.org/officeDocument/2006/relationships/oleObject" Target="embeddings/oleObject38.bin"/><Relationship Id="rId75" Type="http://schemas.openxmlformats.org/officeDocument/2006/relationships/oleObject" Target="embeddings/oleObject37.bin"/><Relationship Id="rId74" Type="http://schemas.openxmlformats.org/officeDocument/2006/relationships/image" Target="media/image33.wmf"/><Relationship Id="rId73" Type="http://schemas.openxmlformats.org/officeDocument/2006/relationships/oleObject" Target="embeddings/oleObject36.bin"/><Relationship Id="rId72" Type="http://schemas.openxmlformats.org/officeDocument/2006/relationships/image" Target="media/image32.wmf"/><Relationship Id="rId71" Type="http://schemas.openxmlformats.org/officeDocument/2006/relationships/oleObject" Target="embeddings/oleObject35.bin"/><Relationship Id="rId70" Type="http://schemas.openxmlformats.org/officeDocument/2006/relationships/image" Target="media/image31.wmf"/><Relationship Id="rId7" Type="http://schemas.openxmlformats.org/officeDocument/2006/relationships/image" Target="media/image2.jpeg"/><Relationship Id="rId69" Type="http://schemas.openxmlformats.org/officeDocument/2006/relationships/oleObject" Target="embeddings/oleObject34.bin"/><Relationship Id="rId68" Type="http://schemas.openxmlformats.org/officeDocument/2006/relationships/image" Target="media/image30.wmf"/><Relationship Id="rId67" Type="http://schemas.openxmlformats.org/officeDocument/2006/relationships/oleObject" Target="embeddings/oleObject33.bin"/><Relationship Id="rId66" Type="http://schemas.openxmlformats.org/officeDocument/2006/relationships/image" Target="media/image29.wmf"/><Relationship Id="rId65" Type="http://schemas.openxmlformats.org/officeDocument/2006/relationships/oleObject" Target="embeddings/oleObject32.bin"/><Relationship Id="rId64" Type="http://schemas.openxmlformats.org/officeDocument/2006/relationships/image" Target="media/image28.wmf"/><Relationship Id="rId63" Type="http://schemas.openxmlformats.org/officeDocument/2006/relationships/oleObject" Target="embeddings/oleObject31.bin"/><Relationship Id="rId62" Type="http://schemas.openxmlformats.org/officeDocument/2006/relationships/image" Target="media/image27.wmf"/><Relationship Id="rId61" Type="http://schemas.openxmlformats.org/officeDocument/2006/relationships/oleObject" Target="embeddings/oleObject30.bin"/><Relationship Id="rId60" Type="http://schemas.openxmlformats.org/officeDocument/2006/relationships/image" Target="media/image26.wmf"/><Relationship Id="rId6" Type="http://schemas.openxmlformats.org/officeDocument/2006/relationships/image" Target="media/image1.png"/><Relationship Id="rId59" Type="http://schemas.openxmlformats.org/officeDocument/2006/relationships/oleObject" Target="embeddings/oleObject29.bin"/><Relationship Id="rId58" Type="http://schemas.openxmlformats.org/officeDocument/2006/relationships/image" Target="media/image25.wmf"/><Relationship Id="rId57" Type="http://schemas.openxmlformats.org/officeDocument/2006/relationships/oleObject" Target="embeddings/oleObject28.bin"/><Relationship Id="rId56" Type="http://schemas.openxmlformats.org/officeDocument/2006/relationships/image" Target="media/image24.wmf"/><Relationship Id="rId55" Type="http://schemas.openxmlformats.org/officeDocument/2006/relationships/oleObject" Target="embeddings/oleObject27.bin"/><Relationship Id="rId54" Type="http://schemas.openxmlformats.org/officeDocument/2006/relationships/image" Target="media/image23.wmf"/><Relationship Id="rId53" Type="http://schemas.openxmlformats.org/officeDocument/2006/relationships/oleObject" Target="embeddings/oleObject26.bin"/><Relationship Id="rId52" Type="http://schemas.openxmlformats.org/officeDocument/2006/relationships/oleObject" Target="embeddings/oleObject25.bin"/><Relationship Id="rId51" Type="http://schemas.openxmlformats.org/officeDocument/2006/relationships/oleObject" Target="embeddings/oleObject24.bin"/><Relationship Id="rId50" Type="http://schemas.openxmlformats.org/officeDocument/2006/relationships/image" Target="media/image22.wmf"/><Relationship Id="rId5" Type="http://schemas.openxmlformats.org/officeDocument/2006/relationships/theme" Target="theme/theme1.xml"/><Relationship Id="rId49" Type="http://schemas.openxmlformats.org/officeDocument/2006/relationships/oleObject" Target="embeddings/oleObject23.bin"/><Relationship Id="rId48" Type="http://schemas.openxmlformats.org/officeDocument/2006/relationships/oleObject" Target="embeddings/oleObject22.bin"/><Relationship Id="rId47" Type="http://schemas.openxmlformats.org/officeDocument/2006/relationships/image" Target="media/image21.wmf"/><Relationship Id="rId46" Type="http://schemas.openxmlformats.org/officeDocument/2006/relationships/oleObject" Target="embeddings/oleObject21.bin"/><Relationship Id="rId45" Type="http://schemas.openxmlformats.org/officeDocument/2006/relationships/image" Target="media/image20.wmf"/><Relationship Id="rId44" Type="http://schemas.openxmlformats.org/officeDocument/2006/relationships/oleObject" Target="embeddings/oleObject20.bin"/><Relationship Id="rId43" Type="http://schemas.openxmlformats.org/officeDocument/2006/relationships/image" Target="media/image19.wmf"/><Relationship Id="rId42" Type="http://schemas.openxmlformats.org/officeDocument/2006/relationships/oleObject" Target="embeddings/oleObject19.bin"/><Relationship Id="rId41" Type="http://schemas.openxmlformats.org/officeDocument/2006/relationships/image" Target="media/image18.wmf"/><Relationship Id="rId40" Type="http://schemas.openxmlformats.org/officeDocument/2006/relationships/oleObject" Target="embeddings/oleObject18.bin"/><Relationship Id="rId4" Type="http://schemas.openxmlformats.org/officeDocument/2006/relationships/footer" Target="footer2.xml"/><Relationship Id="rId39" Type="http://schemas.openxmlformats.org/officeDocument/2006/relationships/image" Target="media/image17.wmf"/><Relationship Id="rId38" Type="http://schemas.openxmlformats.org/officeDocument/2006/relationships/oleObject" Target="embeddings/oleObject17.bin"/><Relationship Id="rId37" Type="http://schemas.openxmlformats.org/officeDocument/2006/relationships/image" Target="media/image16.wmf"/><Relationship Id="rId36" Type="http://schemas.openxmlformats.org/officeDocument/2006/relationships/oleObject" Target="embeddings/oleObject16.bin"/><Relationship Id="rId35" Type="http://schemas.openxmlformats.org/officeDocument/2006/relationships/image" Target="media/image15.wmf"/><Relationship Id="rId34" Type="http://schemas.openxmlformats.org/officeDocument/2006/relationships/oleObject" Target="embeddings/oleObject15.bin"/><Relationship Id="rId33" Type="http://schemas.openxmlformats.org/officeDocument/2006/relationships/image" Target="media/image14.emf"/><Relationship Id="rId32" Type="http://schemas.openxmlformats.org/officeDocument/2006/relationships/image" Target="media/image13.wmf"/><Relationship Id="rId31" Type="http://schemas.openxmlformats.org/officeDocument/2006/relationships/oleObject" Target="embeddings/oleObject14.bin"/><Relationship Id="rId30" Type="http://schemas.openxmlformats.org/officeDocument/2006/relationships/image" Target="media/image12.wmf"/><Relationship Id="rId3" Type="http://schemas.openxmlformats.org/officeDocument/2006/relationships/footer" Target="footer1.xml"/><Relationship Id="rId29" Type="http://schemas.openxmlformats.org/officeDocument/2006/relationships/oleObject" Target="embeddings/oleObject13.bin"/><Relationship Id="rId28" Type="http://schemas.openxmlformats.org/officeDocument/2006/relationships/image" Target="media/image11.wmf"/><Relationship Id="rId27" Type="http://schemas.openxmlformats.org/officeDocument/2006/relationships/oleObject" Target="embeddings/oleObject12.bin"/><Relationship Id="rId26" Type="http://schemas.openxmlformats.org/officeDocument/2006/relationships/image" Target="media/image10.wmf"/><Relationship Id="rId25" Type="http://schemas.openxmlformats.org/officeDocument/2006/relationships/oleObject" Target="embeddings/oleObject11.bin"/><Relationship Id="rId24" Type="http://schemas.openxmlformats.org/officeDocument/2006/relationships/oleObject" Target="embeddings/oleObject10.bin"/><Relationship Id="rId23" Type="http://schemas.openxmlformats.org/officeDocument/2006/relationships/oleObject" Target="embeddings/oleObject9.bin"/><Relationship Id="rId22" Type="http://schemas.openxmlformats.org/officeDocument/2006/relationships/image" Target="media/image9.wmf"/><Relationship Id="rId21" Type="http://schemas.openxmlformats.org/officeDocument/2006/relationships/oleObject" Target="embeddings/oleObject8.bin"/><Relationship Id="rId20" Type="http://schemas.openxmlformats.org/officeDocument/2006/relationships/image" Target="media/image8.wmf"/><Relationship Id="rId2" Type="http://schemas.openxmlformats.org/officeDocument/2006/relationships/settings" Target="settings.xml"/><Relationship Id="rId192" Type="http://schemas.openxmlformats.org/officeDocument/2006/relationships/fontTable" Target="fontTable.xml"/><Relationship Id="rId191" Type="http://schemas.openxmlformats.org/officeDocument/2006/relationships/customXml" Target="../customXml/item2.xml"/><Relationship Id="rId190" Type="http://schemas.openxmlformats.org/officeDocument/2006/relationships/numbering" Target="numbering.xml"/><Relationship Id="rId19" Type="http://schemas.openxmlformats.org/officeDocument/2006/relationships/oleObject" Target="embeddings/oleObject7.bin"/><Relationship Id="rId189" Type="http://schemas.openxmlformats.org/officeDocument/2006/relationships/customXml" Target="../customXml/item1.xml"/><Relationship Id="rId188" Type="http://schemas.openxmlformats.org/officeDocument/2006/relationships/image" Target="media/image86.png"/><Relationship Id="rId187" Type="http://schemas.openxmlformats.org/officeDocument/2006/relationships/image" Target="media/image85.wmf"/><Relationship Id="rId186" Type="http://schemas.openxmlformats.org/officeDocument/2006/relationships/oleObject" Target="embeddings/oleObject97.bin"/><Relationship Id="rId185" Type="http://schemas.openxmlformats.org/officeDocument/2006/relationships/image" Target="media/image84.wmf"/><Relationship Id="rId184" Type="http://schemas.openxmlformats.org/officeDocument/2006/relationships/oleObject" Target="embeddings/oleObject96.bin"/><Relationship Id="rId183" Type="http://schemas.openxmlformats.org/officeDocument/2006/relationships/image" Target="media/image83.wmf"/><Relationship Id="rId182" Type="http://schemas.openxmlformats.org/officeDocument/2006/relationships/oleObject" Target="embeddings/oleObject95.bin"/><Relationship Id="rId181" Type="http://schemas.openxmlformats.org/officeDocument/2006/relationships/image" Target="media/image82.wmf"/><Relationship Id="rId180" Type="http://schemas.openxmlformats.org/officeDocument/2006/relationships/oleObject" Target="embeddings/oleObject94.bin"/><Relationship Id="rId18" Type="http://schemas.openxmlformats.org/officeDocument/2006/relationships/image" Target="media/image7.wmf"/><Relationship Id="rId179" Type="http://schemas.openxmlformats.org/officeDocument/2006/relationships/image" Target="media/image81.wmf"/><Relationship Id="rId178" Type="http://schemas.openxmlformats.org/officeDocument/2006/relationships/oleObject" Target="embeddings/oleObject93.bin"/><Relationship Id="rId177" Type="http://schemas.openxmlformats.org/officeDocument/2006/relationships/image" Target="media/image80.wmf"/><Relationship Id="rId176" Type="http://schemas.openxmlformats.org/officeDocument/2006/relationships/oleObject" Target="embeddings/oleObject92.bin"/><Relationship Id="rId175" Type="http://schemas.openxmlformats.org/officeDocument/2006/relationships/image" Target="media/image79.wmf"/><Relationship Id="rId174" Type="http://schemas.openxmlformats.org/officeDocument/2006/relationships/oleObject" Target="embeddings/oleObject91.bin"/><Relationship Id="rId173" Type="http://schemas.openxmlformats.org/officeDocument/2006/relationships/image" Target="media/image78.wmf"/><Relationship Id="rId172" Type="http://schemas.openxmlformats.org/officeDocument/2006/relationships/oleObject" Target="embeddings/oleObject90.bin"/><Relationship Id="rId171" Type="http://schemas.openxmlformats.org/officeDocument/2006/relationships/image" Target="media/image77.wmf"/><Relationship Id="rId170" Type="http://schemas.openxmlformats.org/officeDocument/2006/relationships/oleObject" Target="embeddings/oleObject89.bin"/><Relationship Id="rId17" Type="http://schemas.openxmlformats.org/officeDocument/2006/relationships/oleObject" Target="embeddings/oleObject6.bin"/><Relationship Id="rId169" Type="http://schemas.openxmlformats.org/officeDocument/2006/relationships/image" Target="media/image76.wmf"/><Relationship Id="rId168" Type="http://schemas.openxmlformats.org/officeDocument/2006/relationships/oleObject" Target="embeddings/oleObject88.bin"/><Relationship Id="rId167" Type="http://schemas.openxmlformats.org/officeDocument/2006/relationships/image" Target="media/image75.wmf"/><Relationship Id="rId166" Type="http://schemas.openxmlformats.org/officeDocument/2006/relationships/oleObject" Target="embeddings/oleObject87.bin"/><Relationship Id="rId165" Type="http://schemas.openxmlformats.org/officeDocument/2006/relationships/image" Target="media/image74.wmf"/><Relationship Id="rId164" Type="http://schemas.openxmlformats.org/officeDocument/2006/relationships/oleObject" Target="embeddings/oleObject86.bin"/><Relationship Id="rId163" Type="http://schemas.openxmlformats.org/officeDocument/2006/relationships/image" Target="media/image73.wmf"/><Relationship Id="rId162" Type="http://schemas.openxmlformats.org/officeDocument/2006/relationships/oleObject" Target="embeddings/oleObject85.bin"/><Relationship Id="rId161" Type="http://schemas.openxmlformats.org/officeDocument/2006/relationships/image" Target="media/image72.wmf"/><Relationship Id="rId160" Type="http://schemas.openxmlformats.org/officeDocument/2006/relationships/oleObject" Target="embeddings/oleObject84.bin"/><Relationship Id="rId16" Type="http://schemas.openxmlformats.org/officeDocument/2006/relationships/oleObject" Target="embeddings/oleObject5.bin"/><Relationship Id="rId159" Type="http://schemas.openxmlformats.org/officeDocument/2006/relationships/image" Target="media/image71.wmf"/><Relationship Id="rId158" Type="http://schemas.openxmlformats.org/officeDocument/2006/relationships/oleObject" Target="embeddings/oleObject83.bin"/><Relationship Id="rId157" Type="http://schemas.openxmlformats.org/officeDocument/2006/relationships/oleObject" Target="embeddings/oleObject82.bin"/><Relationship Id="rId156" Type="http://schemas.openxmlformats.org/officeDocument/2006/relationships/image" Target="media/image70.wmf"/><Relationship Id="rId155" Type="http://schemas.openxmlformats.org/officeDocument/2006/relationships/oleObject" Target="embeddings/oleObject81.bin"/><Relationship Id="rId154" Type="http://schemas.openxmlformats.org/officeDocument/2006/relationships/image" Target="media/image69.wmf"/><Relationship Id="rId153" Type="http://schemas.openxmlformats.org/officeDocument/2006/relationships/oleObject" Target="embeddings/oleObject80.bin"/><Relationship Id="rId152" Type="http://schemas.openxmlformats.org/officeDocument/2006/relationships/image" Target="media/image68.wmf"/><Relationship Id="rId151" Type="http://schemas.openxmlformats.org/officeDocument/2006/relationships/oleObject" Target="embeddings/oleObject79.bin"/><Relationship Id="rId150" Type="http://schemas.openxmlformats.org/officeDocument/2006/relationships/image" Target="media/image67.wmf"/><Relationship Id="rId15" Type="http://schemas.openxmlformats.org/officeDocument/2006/relationships/oleObject" Target="embeddings/oleObject4.bin"/><Relationship Id="rId149" Type="http://schemas.openxmlformats.org/officeDocument/2006/relationships/oleObject" Target="embeddings/oleObject78.bin"/><Relationship Id="rId148" Type="http://schemas.openxmlformats.org/officeDocument/2006/relationships/image" Target="media/image66.wmf"/><Relationship Id="rId147" Type="http://schemas.openxmlformats.org/officeDocument/2006/relationships/oleObject" Target="embeddings/oleObject77.bin"/><Relationship Id="rId146" Type="http://schemas.openxmlformats.org/officeDocument/2006/relationships/image" Target="media/image65.png"/><Relationship Id="rId145" Type="http://schemas.openxmlformats.org/officeDocument/2006/relationships/image" Target="media/image64.wmf"/><Relationship Id="rId144" Type="http://schemas.openxmlformats.org/officeDocument/2006/relationships/oleObject" Target="embeddings/oleObject76.bin"/><Relationship Id="rId143" Type="http://schemas.openxmlformats.org/officeDocument/2006/relationships/image" Target="media/image63.wmf"/><Relationship Id="rId142" Type="http://schemas.openxmlformats.org/officeDocument/2006/relationships/oleObject" Target="embeddings/oleObject75.bin"/><Relationship Id="rId141" Type="http://schemas.openxmlformats.org/officeDocument/2006/relationships/image" Target="media/image62.wmf"/><Relationship Id="rId140" Type="http://schemas.openxmlformats.org/officeDocument/2006/relationships/oleObject" Target="embeddings/oleObject74.bin"/><Relationship Id="rId14" Type="http://schemas.openxmlformats.org/officeDocument/2006/relationships/image" Target="media/image6.wmf"/><Relationship Id="rId139" Type="http://schemas.openxmlformats.org/officeDocument/2006/relationships/image" Target="media/image61.wmf"/><Relationship Id="rId138" Type="http://schemas.openxmlformats.org/officeDocument/2006/relationships/oleObject" Target="embeddings/oleObject73.bin"/><Relationship Id="rId137" Type="http://schemas.openxmlformats.org/officeDocument/2006/relationships/image" Target="media/image60.wmf"/><Relationship Id="rId136" Type="http://schemas.openxmlformats.org/officeDocument/2006/relationships/oleObject" Target="embeddings/oleObject72.bin"/><Relationship Id="rId135" Type="http://schemas.openxmlformats.org/officeDocument/2006/relationships/image" Target="media/image59.wmf"/><Relationship Id="rId134" Type="http://schemas.openxmlformats.org/officeDocument/2006/relationships/oleObject" Target="embeddings/oleObject71.bin"/><Relationship Id="rId133" Type="http://schemas.openxmlformats.org/officeDocument/2006/relationships/image" Target="media/image58.wmf"/><Relationship Id="rId132" Type="http://schemas.openxmlformats.org/officeDocument/2006/relationships/oleObject" Target="embeddings/oleObject70.bin"/><Relationship Id="rId131" Type="http://schemas.openxmlformats.org/officeDocument/2006/relationships/image" Target="media/image57.wmf"/><Relationship Id="rId130" Type="http://schemas.openxmlformats.org/officeDocument/2006/relationships/oleObject" Target="embeddings/oleObject69.bin"/><Relationship Id="rId13" Type="http://schemas.openxmlformats.org/officeDocument/2006/relationships/oleObject" Target="embeddings/oleObject3.bin"/><Relationship Id="rId129" Type="http://schemas.openxmlformats.org/officeDocument/2006/relationships/image" Target="media/image56.wmf"/><Relationship Id="rId128" Type="http://schemas.openxmlformats.org/officeDocument/2006/relationships/oleObject" Target="embeddings/oleObject68.bin"/><Relationship Id="rId127" Type="http://schemas.openxmlformats.org/officeDocument/2006/relationships/image" Target="media/image55.wmf"/><Relationship Id="rId126" Type="http://schemas.openxmlformats.org/officeDocument/2006/relationships/oleObject" Target="embeddings/oleObject67.bin"/><Relationship Id="rId125" Type="http://schemas.openxmlformats.org/officeDocument/2006/relationships/image" Target="media/image54.wmf"/><Relationship Id="rId124" Type="http://schemas.openxmlformats.org/officeDocument/2006/relationships/oleObject" Target="embeddings/oleObject66.bin"/><Relationship Id="rId123" Type="http://schemas.openxmlformats.org/officeDocument/2006/relationships/image" Target="media/image53.wmf"/><Relationship Id="rId122" Type="http://schemas.openxmlformats.org/officeDocument/2006/relationships/oleObject" Target="embeddings/oleObject65.bin"/><Relationship Id="rId121" Type="http://schemas.openxmlformats.org/officeDocument/2006/relationships/image" Target="media/image52.wmf"/><Relationship Id="rId120" Type="http://schemas.openxmlformats.org/officeDocument/2006/relationships/oleObject" Target="embeddings/oleObject64.bin"/><Relationship Id="rId12" Type="http://schemas.openxmlformats.org/officeDocument/2006/relationships/image" Target="media/image5.wmf"/><Relationship Id="rId119" Type="http://schemas.openxmlformats.org/officeDocument/2006/relationships/oleObject" Target="embeddings/oleObject63.bin"/><Relationship Id="rId118" Type="http://schemas.openxmlformats.org/officeDocument/2006/relationships/oleObject" Target="embeddings/oleObject62.bin"/><Relationship Id="rId117" Type="http://schemas.openxmlformats.org/officeDocument/2006/relationships/image" Target="media/image51.png"/><Relationship Id="rId116" Type="http://schemas.openxmlformats.org/officeDocument/2006/relationships/oleObject" Target="embeddings/oleObject61.bin"/><Relationship Id="rId115" Type="http://schemas.openxmlformats.org/officeDocument/2006/relationships/oleObject" Target="embeddings/oleObject60.bin"/><Relationship Id="rId114" Type="http://schemas.openxmlformats.org/officeDocument/2006/relationships/image" Target="media/image50.wmf"/><Relationship Id="rId113" Type="http://schemas.openxmlformats.org/officeDocument/2006/relationships/oleObject" Target="embeddings/oleObject59.bin"/><Relationship Id="rId112" Type="http://schemas.openxmlformats.org/officeDocument/2006/relationships/oleObject" Target="embeddings/oleObject58.bin"/><Relationship Id="rId111" Type="http://schemas.openxmlformats.org/officeDocument/2006/relationships/oleObject" Target="embeddings/oleObject57.bin"/><Relationship Id="rId110" Type="http://schemas.openxmlformats.org/officeDocument/2006/relationships/image" Target="media/image49.wmf"/><Relationship Id="rId11" Type="http://schemas.openxmlformats.org/officeDocument/2006/relationships/oleObject" Target="embeddings/oleObject2.bin"/><Relationship Id="rId109" Type="http://schemas.openxmlformats.org/officeDocument/2006/relationships/oleObject" Target="embeddings/oleObject56.bin"/><Relationship Id="rId108" Type="http://schemas.openxmlformats.org/officeDocument/2006/relationships/image" Target="media/image48.wmf"/><Relationship Id="rId107" Type="http://schemas.openxmlformats.org/officeDocument/2006/relationships/oleObject" Target="embeddings/oleObject55.bin"/><Relationship Id="rId106" Type="http://schemas.openxmlformats.org/officeDocument/2006/relationships/image" Target="media/image47.wmf"/><Relationship Id="rId105" Type="http://schemas.openxmlformats.org/officeDocument/2006/relationships/oleObject" Target="embeddings/oleObject54.bin"/><Relationship Id="rId104" Type="http://schemas.openxmlformats.org/officeDocument/2006/relationships/oleObject" Target="embeddings/oleObject53.bin"/><Relationship Id="rId103" Type="http://schemas.openxmlformats.org/officeDocument/2006/relationships/image" Target="media/image46.wmf"/><Relationship Id="rId102" Type="http://schemas.openxmlformats.org/officeDocument/2006/relationships/oleObject" Target="embeddings/oleObject52.bin"/><Relationship Id="rId101" Type="http://schemas.openxmlformats.org/officeDocument/2006/relationships/image" Target="media/image45.wmf"/><Relationship Id="rId100" Type="http://schemas.openxmlformats.org/officeDocument/2006/relationships/oleObject" Target="embeddings/oleObject51.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32"/>
    <customShpInfo spid="_x0000_s1033"/>
    <customShpInfo spid="_x0000_s103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2D39AC-0BBF-413E-AE87-F958ABCDB2DA}">
  <ds:schemaRefs/>
</ds:datastoreItem>
</file>

<file path=docProps/app.xml><?xml version="1.0" encoding="utf-8"?>
<Properties xmlns="http://schemas.openxmlformats.org/officeDocument/2006/extended-properties" xmlns:vt="http://schemas.openxmlformats.org/officeDocument/2006/docPropsVTypes">
  <Template>Normal.dotm</Template>
  <Company>fdtianx</Company>
  <Pages>12</Pages>
  <Words>3404</Words>
  <Characters>4501</Characters>
  <Lines>55</Lines>
  <Paragraphs>15</Paragraphs>
  <TotalTime>1</TotalTime>
  <ScaleCrop>false</ScaleCrop>
  <LinksUpToDate>false</LinksUpToDate>
  <CharactersWithSpaces>4671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2017-12-13T01:14:00Z</dcterms:created>
  <dc:creator>ZhengYuanming</dc:creator>
  <cp:lastModifiedBy>Q楠楠</cp:lastModifiedBy>
  <dcterms:modified xsi:type="dcterms:W3CDTF">2024-12-12T00:42:15Z</dcterms:modified>
  <dc:title>标题：仪器使用指导（TEACHER’S GUIDEBOOK）</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2052-12.1.0.19302</vt:lpwstr>
  </property>
  <property fmtid="{D5CDD505-2E9C-101B-9397-08002B2CF9AE}" pid="4" name="ICV">
    <vt:lpwstr>B48DCEF68FD144D69859C46BBFC0068A_12</vt:lpwstr>
  </property>
</Properties>
</file>