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06D9" w14:textId="77777777" w:rsidR="0016031A" w:rsidRDefault="00000000">
      <w:pPr>
        <w:pStyle w:val="a7"/>
        <w:spacing w:before="0" w:beforeAutospacing="0" w:after="0" w:afterAutospacing="0"/>
        <w:jc w:val="center"/>
        <w:rPr>
          <w:rFonts w:ascii="黑体" w:eastAsia="黑体" w:hint="eastAsia"/>
          <w:sz w:val="30"/>
        </w:rPr>
      </w:pPr>
      <w:r>
        <w:rPr>
          <w:rFonts w:ascii="黑体" w:eastAsia="黑体" w:hint="eastAsia"/>
          <w:sz w:val="30"/>
        </w:rPr>
        <w:t>四 川 大 学 计 算 机 学 院、软 件 学 院</w:t>
      </w:r>
    </w:p>
    <w:p w14:paraId="2FCDB56F" w14:textId="77777777" w:rsidR="0016031A" w:rsidRDefault="00000000">
      <w:pPr>
        <w:pStyle w:val="a7"/>
        <w:spacing w:before="0" w:beforeAutospacing="0" w:after="0" w:afterAutospacing="0"/>
        <w:jc w:val="center"/>
        <w:rPr>
          <w:rFonts w:ascii="方正大标宋简体" w:eastAsia="方正大标宋简体" w:hint="eastAsia"/>
          <w:sz w:val="44"/>
        </w:rPr>
      </w:pPr>
      <w:r>
        <w:rPr>
          <w:rFonts w:ascii="方正大标宋简体" w:eastAsia="方正大标宋简体" w:hint="eastAsia"/>
          <w:sz w:val="44"/>
        </w:rPr>
        <w:t xml:space="preserve">实  </w:t>
      </w:r>
      <w:r>
        <w:rPr>
          <w:rFonts w:ascii="方正大标宋简体" w:eastAsia="方正大标宋简体"/>
          <w:sz w:val="44"/>
        </w:rPr>
        <w:t xml:space="preserve">验  报  告 </w:t>
      </w:r>
    </w:p>
    <w:p w14:paraId="01B62DE2" w14:textId="77777777" w:rsidR="0016031A" w:rsidRDefault="00000000">
      <w:pPr>
        <w:pStyle w:val="a7"/>
        <w:spacing w:before="0" w:beforeAutospacing="0" w:after="0" w:afterAutospacing="0" w:line="360" w:lineRule="auto"/>
        <w:rPr>
          <w:rFonts w:hint="eastAsia"/>
        </w:rPr>
      </w:pPr>
      <w:r>
        <w:rPr>
          <w:rFonts w:ascii="Times New Roman"/>
          <w:sz w:val="21"/>
        </w:rPr>
        <w:t>学号：</w:t>
      </w:r>
      <w:r>
        <w:rPr>
          <w:rFonts w:ascii="Times New Roman" w:hAnsi="Times New Roman"/>
          <w:sz w:val="21"/>
          <w:u w:val="single"/>
        </w:rPr>
        <w:t>2025141460614</w:t>
      </w:r>
      <w:r>
        <w:rPr>
          <w:rFonts w:ascii="Times New Roman"/>
          <w:sz w:val="21"/>
        </w:rPr>
        <w:t>姓名：</w:t>
      </w:r>
      <w:r>
        <w:rPr>
          <w:rFonts w:ascii="Times New Roman" w:hAnsi="Times New Roman" w:hint="eastAsia"/>
          <w:sz w:val="21"/>
          <w:u w:val="single"/>
        </w:rPr>
        <w:t>余屹钦</w:t>
      </w:r>
      <w:r>
        <w:rPr>
          <w:rFonts w:ascii="Times New Roman"/>
          <w:sz w:val="21"/>
        </w:rPr>
        <w:t>专业：</w:t>
      </w:r>
      <w:r>
        <w:rPr>
          <w:rFonts w:ascii="Times New Roman" w:hAnsi="Times New Roman" w:hint="eastAsia"/>
          <w:sz w:val="21"/>
          <w:u w:val="single"/>
        </w:rPr>
        <w:t>计算机类</w:t>
      </w:r>
      <w:r>
        <w:rPr>
          <w:rFonts w:ascii="Times New Roman"/>
          <w:sz w:val="21"/>
        </w:rPr>
        <w:t>班级：</w:t>
      </w:r>
      <w:r>
        <w:rPr>
          <w:rFonts w:ascii="Times New Roman" w:hAnsi="Times New Roman" w:hint="eastAsia"/>
          <w:sz w:val="21"/>
          <w:u w:val="single"/>
        </w:rPr>
        <w:t>03</w:t>
      </w:r>
      <w:r>
        <w:rPr>
          <w:rFonts w:ascii="Times New Roman"/>
          <w:sz w:val="21"/>
        </w:rPr>
        <w:t>第</w:t>
      </w:r>
      <w:r>
        <w:rPr>
          <w:rFonts w:ascii="Times New Roman" w:hAnsi="Times New Roman" w:hint="eastAsia"/>
          <w:sz w:val="21"/>
          <w:u w:val="single"/>
        </w:rPr>
        <w:t>14</w:t>
      </w:r>
      <w:r>
        <w:rPr>
          <w:rFonts w:ascii="Times New Roman"/>
          <w:sz w:val="21"/>
        </w:rPr>
        <w:t>周</w:t>
      </w:r>
    </w:p>
    <w:tbl>
      <w:tblPr>
        <w:tblW w:w="9522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ook w:val="04A0" w:firstRow="1" w:lastRow="0" w:firstColumn="1" w:lastColumn="0" w:noHBand="0" w:noVBand="1"/>
      </w:tblPr>
      <w:tblGrid>
        <w:gridCol w:w="636"/>
        <w:gridCol w:w="4035"/>
        <w:gridCol w:w="1448"/>
        <w:gridCol w:w="3823"/>
      </w:tblGrid>
      <w:tr w:rsidR="0016031A" w14:paraId="117D188F" w14:textId="77777777">
        <w:trPr>
          <w:trHeight w:val="735"/>
          <w:jc w:val="center"/>
        </w:trPr>
        <w:tc>
          <w:tcPr>
            <w:tcW w:w="1251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50AE050" w14:textId="77777777" w:rsidR="0016031A" w:rsidRDefault="00000000">
            <w:pPr>
              <w:pStyle w:val="a7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课程名称</w:t>
            </w:r>
          </w:p>
        </w:tc>
        <w:tc>
          <w:tcPr>
            <w:tcW w:w="3653" w:type="dxa"/>
            <w:tcBorders>
              <w:top w:val="single" w:sz="12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D4C3328" w14:textId="77777777" w:rsidR="0016031A" w:rsidRDefault="00000000">
            <w:pPr>
              <w:pStyle w:val="a7"/>
              <w:jc w:val="center"/>
              <w:rPr>
                <w:rFonts w:ascii="Times New Roman" w:eastAsia="楷体_GB2312" w:hAnsi="Times New Roman"/>
                <w:sz w:val="21"/>
              </w:rPr>
            </w:pPr>
            <w:r>
              <w:rPr>
                <w:rFonts w:ascii="Times New Roman" w:eastAsia="楷体_GB2312" w:hAnsi="Times New Roman" w:hint="eastAsia"/>
                <w:sz w:val="21"/>
              </w:rPr>
              <w:t>计算机导论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36B0E" w14:textId="77777777" w:rsidR="0016031A" w:rsidRDefault="00000000">
            <w:pPr>
              <w:pStyle w:val="a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实验课时</w:t>
            </w:r>
          </w:p>
        </w:tc>
        <w:tc>
          <w:tcPr>
            <w:tcW w:w="3484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vAlign w:val="center"/>
          </w:tcPr>
          <w:p w14:paraId="3E3EFD02" w14:textId="77777777" w:rsidR="0016031A" w:rsidRDefault="00000000">
            <w:pPr>
              <w:pStyle w:val="a7"/>
              <w:jc w:val="center"/>
              <w:rPr>
                <w:rFonts w:ascii="Times New Roman" w:eastAsia="楷体_GB2312" w:hAnsi="Times New Roman"/>
                <w:sz w:val="21"/>
              </w:rPr>
            </w:pPr>
            <w:r>
              <w:rPr>
                <w:rFonts w:ascii="Times New Roman" w:eastAsia="楷体_GB2312" w:hAnsi="Times New Roman" w:hint="eastAsia"/>
                <w:sz w:val="21"/>
              </w:rPr>
              <w:t>2</w:t>
            </w:r>
          </w:p>
        </w:tc>
      </w:tr>
      <w:tr w:rsidR="0016031A" w14:paraId="3B0F3704" w14:textId="77777777">
        <w:trPr>
          <w:trHeight w:val="776"/>
          <w:jc w:val="center"/>
        </w:trPr>
        <w:tc>
          <w:tcPr>
            <w:tcW w:w="1251" w:type="dxa"/>
            <w:tcBorders>
              <w:top w:val="single" w:sz="4" w:space="0" w:color="auto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3EFD5" w14:textId="77777777" w:rsidR="0016031A" w:rsidRDefault="00000000">
            <w:pPr>
              <w:pStyle w:val="a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实验项目</w:t>
            </w:r>
          </w:p>
        </w:tc>
        <w:tc>
          <w:tcPr>
            <w:tcW w:w="3653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08B4759B" w14:textId="77777777" w:rsidR="0016031A" w:rsidRDefault="00000000">
            <w:pPr>
              <w:pStyle w:val="a7"/>
              <w:jc w:val="center"/>
              <w:rPr>
                <w:rFonts w:ascii="Times New Roman" w:eastAsia="楷体_GB2312" w:hAnsi="Times New Roman"/>
                <w:color w:val="FF0000"/>
                <w:sz w:val="21"/>
              </w:rPr>
            </w:pPr>
            <w:r>
              <w:rPr>
                <w:rFonts w:hint="eastAsia"/>
              </w:rPr>
              <w:t>《编程》实验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E1069C4" w14:textId="77777777" w:rsidR="0016031A" w:rsidRDefault="00000000">
            <w:pPr>
              <w:pStyle w:val="a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实验时间</w:t>
            </w:r>
          </w:p>
        </w:tc>
        <w:tc>
          <w:tcPr>
            <w:tcW w:w="3484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12" w:space="0" w:color="000000"/>
            </w:tcBorders>
            <w:vAlign w:val="center"/>
          </w:tcPr>
          <w:p w14:paraId="26B64F5C" w14:textId="77777777" w:rsidR="0016031A" w:rsidRDefault="00000000">
            <w:pPr>
              <w:pStyle w:val="a7"/>
              <w:jc w:val="center"/>
              <w:rPr>
                <w:rFonts w:ascii="Times New Roman" w:eastAsia="楷体_GB2312" w:hAnsi="Times New Roman"/>
                <w:sz w:val="21"/>
              </w:rPr>
            </w:pPr>
            <w:r>
              <w:rPr>
                <w:rFonts w:ascii="Times New Roman" w:eastAsia="楷体_GB2312" w:hAnsi="Times New Roman" w:hint="eastAsia"/>
                <w:sz w:val="21"/>
              </w:rPr>
              <w:t>2025</w:t>
            </w:r>
            <w:r>
              <w:rPr>
                <w:rFonts w:ascii="Times New Roman" w:eastAsia="楷体_GB2312" w:hAnsi="Times New Roman" w:hint="eastAsia"/>
                <w:sz w:val="21"/>
              </w:rPr>
              <w:t>年</w:t>
            </w:r>
            <w:r>
              <w:rPr>
                <w:rFonts w:ascii="Times New Roman" w:eastAsia="楷体_GB2312" w:hAnsi="Times New Roman" w:hint="eastAsia"/>
                <w:sz w:val="21"/>
              </w:rPr>
              <w:t>12</w:t>
            </w:r>
            <w:r>
              <w:rPr>
                <w:rFonts w:ascii="Times New Roman" w:eastAsia="楷体_GB2312" w:hAnsi="Times New Roman" w:hint="eastAsia"/>
                <w:sz w:val="21"/>
              </w:rPr>
              <w:t>月</w:t>
            </w:r>
            <w:r>
              <w:rPr>
                <w:rFonts w:ascii="Times New Roman" w:eastAsia="楷体_GB2312" w:hAnsi="Times New Roman" w:hint="eastAsia"/>
                <w:sz w:val="21"/>
              </w:rPr>
              <w:t>8</w:t>
            </w:r>
            <w:r>
              <w:rPr>
                <w:rFonts w:ascii="Times New Roman" w:eastAsia="楷体_GB2312" w:hAnsi="Times New Roman" w:hint="eastAsia"/>
                <w:sz w:val="21"/>
              </w:rPr>
              <w:t>日星期一</w:t>
            </w:r>
          </w:p>
        </w:tc>
      </w:tr>
      <w:tr w:rsidR="0016031A" w14:paraId="1E6AE462" w14:textId="77777777">
        <w:trPr>
          <w:trHeight w:val="921"/>
          <w:jc w:val="center"/>
        </w:trPr>
        <w:tc>
          <w:tcPr>
            <w:tcW w:w="12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BE6FF1" w14:textId="77777777" w:rsidR="0016031A" w:rsidRDefault="00000000">
            <w:pPr>
              <w:pStyle w:val="a7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实验目的</w:t>
            </w:r>
          </w:p>
        </w:tc>
        <w:tc>
          <w:tcPr>
            <w:tcW w:w="82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43A4EEC" w14:textId="77777777" w:rsidR="00C15391" w:rsidRPr="00C15391" w:rsidRDefault="00C15391" w:rsidP="00C15391">
            <w:pPr>
              <w:pStyle w:val="a7"/>
              <w:rPr>
                <w:rFonts w:ascii="Times New Roman" w:eastAsia="楷体_GB2312" w:hAnsi="Times New Roman" w:hint="eastAsia"/>
                <w:sz w:val="21"/>
              </w:rPr>
            </w:pPr>
            <w:r w:rsidRPr="00C15391">
              <w:rPr>
                <w:rFonts w:ascii="Times New Roman" w:eastAsia="楷体_GB2312" w:hAnsi="Times New Roman" w:hint="eastAsia"/>
                <w:sz w:val="21"/>
              </w:rPr>
              <w:t>初步了解逻辑编程语言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 xml:space="preserve"> Prolog 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>的基本思想与运行机制，掌握其“事实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>-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>规则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>-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>查询”的编程范式。</w:t>
            </w:r>
          </w:p>
          <w:p w14:paraId="4BF25706" w14:textId="77777777" w:rsidR="00C15391" w:rsidRPr="00C15391" w:rsidRDefault="00C15391" w:rsidP="00C15391">
            <w:pPr>
              <w:pStyle w:val="a7"/>
              <w:rPr>
                <w:rFonts w:ascii="Times New Roman" w:eastAsia="楷体_GB2312" w:hAnsi="Times New Roman" w:hint="eastAsia"/>
                <w:sz w:val="21"/>
              </w:rPr>
            </w:pPr>
            <w:r w:rsidRPr="00C15391">
              <w:rPr>
                <w:rFonts w:ascii="Times New Roman" w:eastAsia="楷体_GB2312" w:hAnsi="Times New Roman" w:hint="eastAsia"/>
                <w:sz w:val="21"/>
              </w:rPr>
              <w:t>学习安装并使用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 xml:space="preserve"> GNU Prolog 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>环境，熟悉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 xml:space="preserve"> .pl 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>文件的加载（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>consult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>）与交互式查询方式。</w:t>
            </w:r>
          </w:p>
          <w:p w14:paraId="2B01703A" w14:textId="77777777" w:rsidR="00C15391" w:rsidRPr="00C15391" w:rsidRDefault="00C15391" w:rsidP="00C15391">
            <w:pPr>
              <w:pStyle w:val="a7"/>
              <w:rPr>
                <w:rFonts w:ascii="Times New Roman" w:eastAsia="楷体_GB2312" w:hAnsi="Times New Roman" w:hint="eastAsia"/>
                <w:sz w:val="21"/>
              </w:rPr>
            </w:pPr>
            <w:r w:rsidRPr="00C15391">
              <w:rPr>
                <w:rFonts w:ascii="Times New Roman" w:eastAsia="楷体_GB2312" w:hAnsi="Times New Roman" w:hint="eastAsia"/>
                <w:sz w:val="21"/>
              </w:rPr>
              <w:t>通过人物关系推理案例（“眼神”问题），理解如何用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 xml:space="preserve"> Prolog 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>表达事实、定义规则并进行逻辑推理。</w:t>
            </w:r>
          </w:p>
          <w:p w14:paraId="03DF090D" w14:textId="713B1BE3" w:rsidR="0016031A" w:rsidRDefault="00C15391" w:rsidP="00C15391">
            <w:pPr>
              <w:pStyle w:val="a7"/>
              <w:spacing w:before="0" w:beforeAutospacing="0" w:after="0" w:afterAutospacing="0"/>
              <w:jc w:val="both"/>
              <w:rPr>
                <w:rFonts w:ascii="Times New Roman" w:eastAsia="楷体_GB2312" w:hAnsi="Times New Roman"/>
                <w:sz w:val="21"/>
              </w:rPr>
            </w:pPr>
            <w:r w:rsidRPr="00C15391">
              <w:rPr>
                <w:rFonts w:ascii="Times New Roman" w:eastAsia="楷体_GB2312" w:hAnsi="Times New Roman" w:hint="eastAsia"/>
                <w:sz w:val="21"/>
              </w:rPr>
              <w:t>通过披萨价格比较案例，掌握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 xml:space="preserve"> Prolog 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>中数值计算（如面积、单价）、条件判断与函数式规则的编写方法。</w:t>
            </w:r>
          </w:p>
        </w:tc>
      </w:tr>
      <w:tr w:rsidR="0016031A" w14:paraId="08EC2926" w14:textId="77777777">
        <w:trPr>
          <w:trHeight w:val="441"/>
          <w:jc w:val="center"/>
        </w:trPr>
        <w:tc>
          <w:tcPr>
            <w:tcW w:w="12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C840F9" w14:textId="77777777" w:rsidR="0016031A" w:rsidRDefault="00000000">
            <w:pPr>
              <w:pStyle w:val="a7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实验环境</w:t>
            </w:r>
          </w:p>
        </w:tc>
        <w:tc>
          <w:tcPr>
            <w:tcW w:w="82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E713ADD" w14:textId="77777777" w:rsidR="0016031A" w:rsidRDefault="00000000">
            <w:pPr>
              <w:pStyle w:val="a7"/>
              <w:jc w:val="both"/>
              <w:rPr>
                <w:rFonts w:ascii="Times New Roman" w:eastAsia="楷体_GB2312" w:hAnsi="Times New Roman"/>
                <w:color w:val="FF0000"/>
                <w:sz w:val="21"/>
              </w:rPr>
            </w:pPr>
            <w:r>
              <w:rPr>
                <w:rFonts w:ascii="Times New Roman" w:eastAsia="楷体_GB2312" w:hAnsi="Times New Roman"/>
                <w:color w:val="FF0000"/>
                <w:sz w:val="21"/>
              </w:rPr>
              <w:t>Win11, GNU-Prolog X64</w:t>
            </w:r>
          </w:p>
        </w:tc>
      </w:tr>
      <w:tr w:rsidR="0016031A" w14:paraId="7ADE2838" w14:textId="77777777">
        <w:trPr>
          <w:trHeight w:val="4315"/>
          <w:jc w:val="center"/>
        </w:trPr>
        <w:tc>
          <w:tcPr>
            <w:tcW w:w="12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F349D4" w14:textId="77777777" w:rsidR="0016031A" w:rsidRDefault="00000000">
            <w:pPr>
              <w:pStyle w:val="a7"/>
              <w:jc w:val="both"/>
              <w:rPr>
                <w:rFonts w:hint="eastAsia"/>
              </w:rPr>
            </w:pPr>
            <w:r>
              <w:rPr>
                <w:rFonts w:hint="eastAsia"/>
                <w:sz w:val="21"/>
              </w:rPr>
              <w:t>实验内容（算法、程序、步骤和方法）</w:t>
            </w:r>
          </w:p>
        </w:tc>
        <w:tc>
          <w:tcPr>
            <w:tcW w:w="82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69EA9DD7" w14:textId="68B6297A" w:rsidR="0016031A" w:rsidRDefault="00000000" w:rsidP="00E66E82">
            <w:pPr>
              <w:pStyle w:val="a7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="Times New Roman" w:eastAsia="楷体_GB2312" w:hAnsi="Times New Roman"/>
                <w:sz w:val="21"/>
              </w:rPr>
            </w:pPr>
            <w:r>
              <w:rPr>
                <w:rFonts w:ascii="Times New Roman" w:eastAsia="楷体_GB2312" w:hAnsi="Times New Roman" w:hint="eastAsia"/>
                <w:sz w:val="21"/>
              </w:rPr>
              <w:t>下载并安装</w:t>
            </w:r>
            <w:r>
              <w:rPr>
                <w:rFonts w:ascii="Times New Roman" w:eastAsia="楷体_GB2312" w:hAnsi="Times New Roman" w:hint="eastAsia"/>
                <w:sz w:val="21"/>
              </w:rPr>
              <w:t>Prolog</w:t>
            </w:r>
          </w:p>
          <w:p w14:paraId="7CE29FE7" w14:textId="77777777" w:rsidR="00E66E82" w:rsidRDefault="00E66E82" w:rsidP="00E66E82">
            <w:pPr>
              <w:pStyle w:val="a7"/>
              <w:spacing w:before="0" w:beforeAutospacing="0" w:after="0" w:afterAutospacing="0"/>
              <w:ind w:left="780"/>
              <w:jc w:val="both"/>
              <w:rPr>
                <w:rFonts w:ascii="Times New Roman" w:eastAsia="楷体_GB2312" w:hAnsi="Times New Roman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147DBAC2" wp14:editId="3672703B">
                  <wp:extent cx="5274310" cy="3148330"/>
                  <wp:effectExtent l="0" t="0" r="2540" b="0"/>
                  <wp:docPr id="12249681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96815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148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08734B" w14:textId="693BAD4E" w:rsidR="00E66E82" w:rsidRDefault="00E66E82" w:rsidP="00E66E82">
            <w:pPr>
              <w:pStyle w:val="a7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="Times New Roman" w:eastAsia="楷体_GB2312" w:hAnsi="Times New Roman"/>
                <w:sz w:val="21"/>
              </w:rPr>
            </w:pPr>
            <w:r>
              <w:rPr>
                <w:rFonts w:ascii="Times New Roman" w:eastAsia="楷体_GB2312" w:hAnsi="Times New Roman" w:hint="eastAsia"/>
                <w:sz w:val="21"/>
              </w:rPr>
              <w:t>创建并打开</w:t>
            </w:r>
            <w:r w:rsidRPr="00E66E82">
              <w:rPr>
                <w:rFonts w:ascii="Times New Roman" w:eastAsia="楷体_GB2312" w:hAnsi="Times New Roman"/>
                <w:sz w:val="21"/>
              </w:rPr>
              <w:t>yanshen.pl</w:t>
            </w:r>
          </w:p>
          <w:p w14:paraId="549670B3" w14:textId="77777777" w:rsidR="00E66E82" w:rsidRDefault="00E66E82" w:rsidP="00E66E82">
            <w:pPr>
              <w:pStyle w:val="a7"/>
              <w:spacing w:before="0" w:beforeAutospacing="0" w:after="0" w:afterAutospacing="0"/>
              <w:ind w:left="780"/>
              <w:jc w:val="both"/>
              <w:rPr>
                <w:rFonts w:ascii="Times New Roman" w:eastAsia="楷体_GB2312" w:hAnsi="Times New Roman"/>
                <w:sz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4EF6529" wp14:editId="2F08A180">
                  <wp:extent cx="5274310" cy="3043555"/>
                  <wp:effectExtent l="0" t="0" r="2540" b="4445"/>
                  <wp:docPr id="20398402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84027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4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F3583" w14:textId="5474BB14" w:rsidR="00E66E82" w:rsidRDefault="00E66E82" w:rsidP="00E66E82">
            <w:pPr>
              <w:pStyle w:val="a7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="Times New Roman" w:eastAsia="楷体_GB2312" w:hAnsi="Times New Roman"/>
                <w:sz w:val="21"/>
              </w:rPr>
            </w:pPr>
            <w:r>
              <w:rPr>
                <w:rFonts w:ascii="Times New Roman" w:eastAsia="楷体_GB2312" w:hAnsi="Times New Roman" w:hint="eastAsia"/>
                <w:sz w:val="21"/>
              </w:rPr>
              <w:t>进行语句查询</w:t>
            </w:r>
          </w:p>
          <w:p w14:paraId="3B2CCD74" w14:textId="77777777" w:rsidR="00E66E82" w:rsidRDefault="00E66E82" w:rsidP="00E66E82">
            <w:pPr>
              <w:pStyle w:val="a7"/>
              <w:spacing w:before="0" w:beforeAutospacing="0" w:after="0" w:afterAutospacing="0"/>
              <w:ind w:left="420"/>
              <w:jc w:val="both"/>
              <w:rPr>
                <w:rFonts w:ascii="Times New Roman" w:eastAsia="楷体_GB2312" w:hAnsi="Times New Roman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597AFEC0" wp14:editId="5E8BE1B1">
                  <wp:extent cx="5274310" cy="3037840"/>
                  <wp:effectExtent l="0" t="0" r="2540" b="0"/>
                  <wp:docPr id="2871399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13997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3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C763D4" w14:textId="224D94CF" w:rsidR="00E66E82" w:rsidRDefault="00FC4C2D" w:rsidP="00FC4C2D">
            <w:pPr>
              <w:pStyle w:val="a7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="Times New Roman" w:eastAsia="楷体_GB2312" w:hAnsi="Times New Roman"/>
                <w:sz w:val="21"/>
              </w:rPr>
            </w:pPr>
            <w:r>
              <w:rPr>
                <w:rFonts w:ascii="Times New Roman" w:eastAsia="楷体_GB2312" w:hAnsi="Times New Roman" w:hint="eastAsia"/>
                <w:sz w:val="21"/>
              </w:rPr>
              <w:t>创建并打开</w:t>
            </w:r>
            <w:r>
              <w:rPr>
                <w:rFonts w:ascii="Times New Roman" w:eastAsia="楷体_GB2312" w:hAnsi="Times New Roman" w:hint="eastAsia"/>
                <w:sz w:val="21"/>
              </w:rPr>
              <w:t>pizza.pl</w:t>
            </w:r>
          </w:p>
          <w:p w14:paraId="48BE30B8" w14:textId="77777777" w:rsidR="00FC4C2D" w:rsidRDefault="00FC4C2D" w:rsidP="00FC4C2D">
            <w:pPr>
              <w:pStyle w:val="a7"/>
              <w:spacing w:before="0" w:beforeAutospacing="0" w:after="0" w:afterAutospacing="0"/>
              <w:ind w:left="420"/>
              <w:jc w:val="both"/>
              <w:rPr>
                <w:rFonts w:ascii="Times New Roman" w:eastAsia="楷体_GB2312" w:hAnsi="Times New Roman"/>
                <w:sz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5EDD009" wp14:editId="3F52E6C6">
                  <wp:extent cx="5274310" cy="3037840"/>
                  <wp:effectExtent l="0" t="0" r="2540" b="0"/>
                  <wp:docPr id="9207549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75499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3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39C8F9" w14:textId="50DFF330" w:rsidR="00FC4C2D" w:rsidRDefault="00FC4C2D" w:rsidP="00FC4C2D">
            <w:pPr>
              <w:pStyle w:val="a7"/>
              <w:numPr>
                <w:ilvl w:val="0"/>
                <w:numId w:val="1"/>
              </w:numPr>
              <w:spacing w:before="0" w:beforeAutospacing="0" w:after="0" w:afterAutospacing="0"/>
              <w:jc w:val="both"/>
              <w:rPr>
                <w:rFonts w:ascii="Times New Roman" w:eastAsia="楷体_GB2312" w:hAnsi="Times New Roman"/>
                <w:sz w:val="21"/>
              </w:rPr>
            </w:pPr>
            <w:r>
              <w:rPr>
                <w:rFonts w:ascii="Times New Roman" w:eastAsia="楷体_GB2312" w:hAnsi="Times New Roman" w:hint="eastAsia"/>
                <w:sz w:val="21"/>
              </w:rPr>
              <w:t>进行查询</w:t>
            </w:r>
          </w:p>
          <w:p w14:paraId="69AF084C" w14:textId="6D2E9415" w:rsidR="00FC4C2D" w:rsidRDefault="00FC4C2D" w:rsidP="00FC4C2D">
            <w:pPr>
              <w:pStyle w:val="a7"/>
              <w:spacing w:before="0" w:beforeAutospacing="0" w:after="0" w:afterAutospacing="0"/>
              <w:ind w:left="420"/>
              <w:jc w:val="both"/>
              <w:rPr>
                <w:rFonts w:ascii="Times New Roman" w:eastAsia="楷体_GB2312" w:hAnsi="Times New Roman" w:hint="eastAsia"/>
                <w:sz w:val="21"/>
              </w:rPr>
            </w:pPr>
            <w:r>
              <w:rPr>
                <w:noProof/>
              </w:rPr>
              <w:drawing>
                <wp:inline distT="0" distB="0" distL="0" distR="0" wp14:anchorId="2EF3EAA8" wp14:editId="5E7E00C7">
                  <wp:extent cx="5274310" cy="3037840"/>
                  <wp:effectExtent l="0" t="0" r="2540" b="0"/>
                  <wp:docPr id="14435078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5078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3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031A" w14:paraId="05994639" w14:textId="77777777">
        <w:trPr>
          <w:trHeight w:val="2250"/>
          <w:jc w:val="center"/>
        </w:trPr>
        <w:tc>
          <w:tcPr>
            <w:tcW w:w="125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B9D9AA" w14:textId="77777777" w:rsidR="0016031A" w:rsidRDefault="00000000">
            <w:pPr>
              <w:pStyle w:val="a7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lastRenderedPageBreak/>
              <w:t>小</w:t>
            </w:r>
            <w:r>
              <w:rPr>
                <w:sz w:val="21"/>
              </w:rPr>
              <w:t xml:space="preserve">   结 </w:t>
            </w:r>
          </w:p>
        </w:tc>
        <w:tc>
          <w:tcPr>
            <w:tcW w:w="82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1E3E9BA" w14:textId="77777777" w:rsidR="00C15391" w:rsidRPr="00C15391" w:rsidRDefault="00C15391" w:rsidP="00C15391">
            <w:pPr>
              <w:pStyle w:val="a7"/>
              <w:rPr>
                <w:rFonts w:ascii="Times New Roman" w:eastAsia="楷体_GB2312" w:hAnsi="Times New Roman" w:hint="eastAsia"/>
                <w:sz w:val="21"/>
              </w:rPr>
            </w:pPr>
            <w:r w:rsidRPr="00C15391">
              <w:rPr>
                <w:rFonts w:ascii="Times New Roman" w:eastAsia="楷体_GB2312" w:hAnsi="Times New Roman" w:hint="eastAsia"/>
                <w:sz w:val="21"/>
              </w:rPr>
              <w:t>本次实验通过两个典型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 xml:space="preserve"> Prolog 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>案例，深入体验了逻辑编程的核心思想。</w:t>
            </w:r>
          </w:p>
          <w:p w14:paraId="1F8A3C2B" w14:textId="6907E18A" w:rsidR="00C15391" w:rsidRPr="00C15391" w:rsidRDefault="00C15391" w:rsidP="00C15391">
            <w:pPr>
              <w:pStyle w:val="a7"/>
              <w:rPr>
                <w:rFonts w:ascii="Times New Roman" w:eastAsia="楷体_GB2312" w:hAnsi="Times New Roman" w:hint="eastAsia"/>
                <w:sz w:val="21"/>
              </w:rPr>
            </w:pPr>
            <w:r w:rsidRPr="00C15391">
              <w:rPr>
                <w:rFonts w:ascii="Times New Roman" w:eastAsia="楷体_GB2312" w:hAnsi="Times New Roman" w:hint="eastAsia"/>
                <w:sz w:val="21"/>
              </w:rPr>
              <w:t>首先，在“人物关系”案例中，我们定义了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 xml:space="preserve"> </w:t>
            </w:r>
            <w:proofErr w:type="spellStart"/>
            <w:r w:rsidRPr="00C15391">
              <w:rPr>
                <w:rFonts w:ascii="Times New Roman" w:eastAsia="楷体_GB2312" w:hAnsi="Times New Roman" w:hint="eastAsia"/>
                <w:sz w:val="21"/>
              </w:rPr>
              <w:t>jiuai</w:t>
            </w:r>
            <w:proofErr w:type="spellEnd"/>
            <w:r w:rsidRPr="00C15391">
              <w:rPr>
                <w:rFonts w:ascii="Times New Roman" w:eastAsia="楷体_GB2312" w:hAnsi="Times New Roman" w:hint="eastAsia"/>
                <w:sz w:val="21"/>
              </w:rPr>
              <w:t>/2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>、</w:t>
            </w:r>
            <w:proofErr w:type="spellStart"/>
            <w:r w:rsidRPr="00C15391">
              <w:rPr>
                <w:rFonts w:ascii="Times New Roman" w:eastAsia="楷体_GB2312" w:hAnsi="Times New Roman" w:hint="eastAsia"/>
                <w:sz w:val="21"/>
              </w:rPr>
              <w:t>liyi</w:t>
            </w:r>
            <w:proofErr w:type="spellEnd"/>
            <w:r w:rsidRPr="00C15391">
              <w:rPr>
                <w:rFonts w:ascii="Times New Roman" w:eastAsia="楷体_GB2312" w:hAnsi="Times New Roman" w:hint="eastAsia"/>
                <w:sz w:val="21"/>
              </w:rPr>
              <w:t xml:space="preserve">/2 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>等事实，并基于规则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 xml:space="preserve"> </w:t>
            </w:r>
            <w:proofErr w:type="spellStart"/>
            <w:r w:rsidRPr="00C15391">
              <w:rPr>
                <w:rFonts w:ascii="Times New Roman" w:eastAsia="楷体_GB2312" w:hAnsi="Times New Roman" w:hint="eastAsia"/>
                <w:sz w:val="21"/>
              </w:rPr>
              <w:t>yanshen</w:t>
            </w:r>
            <w:proofErr w:type="spellEnd"/>
            <w:r w:rsidRPr="00C15391">
              <w:rPr>
                <w:rFonts w:ascii="Times New Roman" w:eastAsia="楷体_GB2312" w:hAnsi="Times New Roman" w:hint="eastAsia"/>
                <w:sz w:val="21"/>
              </w:rPr>
              <w:t xml:space="preserve">(X,Y) :- </w:t>
            </w:r>
            <w:proofErr w:type="spellStart"/>
            <w:r w:rsidRPr="00C15391">
              <w:rPr>
                <w:rFonts w:ascii="Times New Roman" w:eastAsia="楷体_GB2312" w:hAnsi="Times New Roman" w:hint="eastAsia"/>
                <w:sz w:val="21"/>
              </w:rPr>
              <w:t>liyi</w:t>
            </w:r>
            <w:proofErr w:type="spellEnd"/>
            <w:r w:rsidRPr="00C15391">
              <w:rPr>
                <w:rFonts w:ascii="Times New Roman" w:eastAsia="楷体_GB2312" w:hAnsi="Times New Roman" w:hint="eastAsia"/>
                <w:sz w:val="21"/>
              </w:rPr>
              <w:t xml:space="preserve">(X,Z), </w:t>
            </w:r>
            <w:proofErr w:type="spellStart"/>
            <w:r w:rsidRPr="00C15391">
              <w:rPr>
                <w:rFonts w:ascii="Times New Roman" w:eastAsia="楷体_GB2312" w:hAnsi="Times New Roman" w:hint="eastAsia"/>
                <w:sz w:val="21"/>
              </w:rPr>
              <w:t>jiuai</w:t>
            </w:r>
            <w:proofErr w:type="spellEnd"/>
            <w:r w:rsidRPr="00C15391">
              <w:rPr>
                <w:rFonts w:ascii="Times New Roman" w:eastAsia="楷体_GB2312" w:hAnsi="Times New Roman" w:hint="eastAsia"/>
                <w:sz w:val="21"/>
              </w:rPr>
              <w:t>(Z,Y).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>直观展示了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 xml:space="preserve"> Prolog 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>如何通过逻辑连接自动完成关系推导。</w:t>
            </w:r>
          </w:p>
          <w:p w14:paraId="6FE02932" w14:textId="15330EEC" w:rsidR="0016031A" w:rsidRDefault="00C15391" w:rsidP="00C15391">
            <w:pPr>
              <w:pStyle w:val="a7"/>
              <w:jc w:val="both"/>
              <w:rPr>
                <w:rFonts w:ascii="Times New Roman" w:eastAsia="楷体_GB2312" w:hAnsi="Times New Roman"/>
                <w:sz w:val="21"/>
              </w:rPr>
            </w:pPr>
            <w:r w:rsidRPr="00C15391">
              <w:rPr>
                <w:rFonts w:ascii="Times New Roman" w:eastAsia="楷体_GB2312" w:hAnsi="Times New Roman" w:hint="eastAsia"/>
                <w:sz w:val="21"/>
              </w:rPr>
              <w:t>其次，在“披萨比较”案例中，我们实现了面积计算（区分圆形与方形）、单位面积价格计算，并通过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 xml:space="preserve"> </w:t>
            </w:r>
            <w:proofErr w:type="spellStart"/>
            <w:r w:rsidRPr="00C15391">
              <w:rPr>
                <w:rFonts w:ascii="Times New Roman" w:eastAsia="楷体_GB2312" w:hAnsi="Times New Roman" w:hint="eastAsia"/>
                <w:sz w:val="21"/>
              </w:rPr>
              <w:t>betterdeal</w:t>
            </w:r>
            <w:proofErr w:type="spellEnd"/>
            <w:r w:rsidRPr="00C15391">
              <w:rPr>
                <w:rFonts w:ascii="Times New Roman" w:eastAsia="楷体_GB2312" w:hAnsi="Times New Roman" w:hint="eastAsia"/>
                <w:sz w:val="21"/>
              </w:rPr>
              <w:t xml:space="preserve">/2 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>判断哪款披萨更划算。查询如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 xml:space="preserve"> </w:t>
            </w:r>
            <w:proofErr w:type="spellStart"/>
            <w:r w:rsidRPr="00C15391">
              <w:rPr>
                <w:rFonts w:ascii="Times New Roman" w:eastAsia="楷体_GB2312" w:hAnsi="Times New Roman" w:hint="eastAsia"/>
                <w:sz w:val="21"/>
              </w:rPr>
              <w:t>sizeof</w:t>
            </w:r>
            <w:proofErr w:type="spellEnd"/>
            <w:r w:rsidRPr="00C15391">
              <w:rPr>
                <w:rFonts w:ascii="Times New Roman" w:eastAsia="楷体_GB2312" w:hAnsi="Times New Roman" w:hint="eastAsia"/>
                <w:sz w:val="21"/>
              </w:rPr>
              <w:t>(A,12).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>、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 xml:space="preserve">area(H,N). 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>等也验证了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 xml:space="preserve"> Prolog 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>的模式匹配与变量绑定机制。</w:t>
            </w:r>
            <w:r w:rsidRPr="00C15391">
              <w:rPr>
                <w:rFonts w:ascii="Times New Roman" w:eastAsia="楷体_GB2312" w:hAnsi="Times New Roman" w:hint="eastAsia"/>
                <w:sz w:val="21"/>
              </w:rPr>
              <w:t xml:space="preserve">  </w:t>
            </w:r>
          </w:p>
        </w:tc>
      </w:tr>
      <w:tr w:rsidR="0016031A" w14:paraId="03D011BC" w14:textId="77777777">
        <w:trPr>
          <w:trHeight w:val="45"/>
          <w:jc w:val="center"/>
        </w:trPr>
        <w:tc>
          <w:tcPr>
            <w:tcW w:w="125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6427B147" w14:textId="77777777" w:rsidR="0016031A" w:rsidRDefault="00000000">
            <w:pPr>
              <w:pStyle w:val="a7"/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 xml:space="preserve">指导老师评    </w:t>
            </w:r>
            <w:r>
              <w:rPr>
                <w:rFonts w:hint="eastAsia"/>
                <w:sz w:val="21"/>
              </w:rPr>
              <w:lastRenderedPageBreak/>
              <w:t>议</w:t>
            </w:r>
          </w:p>
        </w:tc>
        <w:tc>
          <w:tcPr>
            <w:tcW w:w="8271" w:type="dxa"/>
            <w:gridSpan w:val="3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49C03C" w14:textId="77777777" w:rsidR="0016031A" w:rsidRDefault="0016031A">
            <w:pPr>
              <w:pStyle w:val="a7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</w:p>
          <w:p w14:paraId="57E52B88" w14:textId="77777777" w:rsidR="0016031A" w:rsidRDefault="0016031A">
            <w:pPr>
              <w:pStyle w:val="a7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</w:p>
          <w:p w14:paraId="0DC3DCB9" w14:textId="77777777" w:rsidR="0016031A" w:rsidRDefault="0016031A">
            <w:pPr>
              <w:pStyle w:val="a7"/>
              <w:spacing w:before="0" w:beforeAutospacing="0" w:after="0" w:afterAutospacing="0"/>
              <w:jc w:val="center"/>
              <w:rPr>
                <w:rFonts w:hint="eastAsia"/>
                <w:sz w:val="21"/>
              </w:rPr>
            </w:pPr>
          </w:p>
          <w:p w14:paraId="2DF7504B" w14:textId="77777777" w:rsidR="0016031A" w:rsidRDefault="00000000">
            <w:pPr>
              <w:pStyle w:val="a7"/>
              <w:spacing w:before="0" w:beforeAutospacing="0" w:afterLines="50" w:after="156" w:afterAutospacing="0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lastRenderedPageBreak/>
              <w:t xml:space="preserve">   成绩评定：                        指导教师签名：</w:t>
            </w:r>
          </w:p>
        </w:tc>
      </w:tr>
    </w:tbl>
    <w:p w14:paraId="57D41FDB" w14:textId="77777777" w:rsidR="0016031A" w:rsidRDefault="0016031A">
      <w:pPr>
        <w:pStyle w:val="a7"/>
        <w:spacing w:before="0" w:beforeAutospacing="0" w:after="0" w:afterAutospacing="0"/>
        <w:rPr>
          <w:rFonts w:asciiTheme="majorEastAsia" w:eastAsiaTheme="majorEastAsia" w:hAnsiTheme="majorEastAsia" w:hint="eastAsia"/>
        </w:rPr>
      </w:pPr>
    </w:p>
    <w:sectPr w:rsidR="001603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368A60-C9F6-4EC1-8CE0-BA4AC9CB06C6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35175AC7-3786-4637-AE48-172BFF0CF3F1}"/>
  </w:font>
  <w:font w:name="方正大标宋简体">
    <w:altName w:val="方正大标宋简体"/>
    <w:charset w:val="86"/>
    <w:family w:val="script"/>
    <w:pitch w:val="default"/>
    <w:sig w:usb0="A00002BF" w:usb1="184F6CFA" w:usb2="00000012" w:usb3="00000000" w:csb0="00040001" w:csb1="00000000"/>
    <w:embedRegular r:id="rId3" w:subsetted="1" w:fontKey="{CA32651A-150B-4051-92FD-E9B01B6889CD}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4" w:subsetted="1" w:fontKey="{1089F55B-37BC-4049-9C46-DDE2905BDB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55403A0-55F8-4236-B5DA-3CC48D983D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678F2"/>
    <w:multiLevelType w:val="hybridMultilevel"/>
    <w:tmpl w:val="A12A6892"/>
    <w:lvl w:ilvl="0" w:tplc="A5C29DC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535457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6EB2"/>
    <w:rsid w:val="000811A2"/>
    <w:rsid w:val="00082FF8"/>
    <w:rsid w:val="000C2F2F"/>
    <w:rsid w:val="000E0EC4"/>
    <w:rsid w:val="001417CA"/>
    <w:rsid w:val="00150922"/>
    <w:rsid w:val="00156EB2"/>
    <w:rsid w:val="0016031A"/>
    <w:rsid w:val="001810D2"/>
    <w:rsid w:val="00194FEB"/>
    <w:rsid w:val="00267247"/>
    <w:rsid w:val="002A4B7E"/>
    <w:rsid w:val="002A7DAE"/>
    <w:rsid w:val="002F12E0"/>
    <w:rsid w:val="003010A3"/>
    <w:rsid w:val="00337FDD"/>
    <w:rsid w:val="003B4647"/>
    <w:rsid w:val="004573D2"/>
    <w:rsid w:val="0063710D"/>
    <w:rsid w:val="0065399F"/>
    <w:rsid w:val="0066745B"/>
    <w:rsid w:val="00671241"/>
    <w:rsid w:val="006C5147"/>
    <w:rsid w:val="006D3124"/>
    <w:rsid w:val="00752DC4"/>
    <w:rsid w:val="00773B0B"/>
    <w:rsid w:val="007C34BF"/>
    <w:rsid w:val="007F36AA"/>
    <w:rsid w:val="008C6D5C"/>
    <w:rsid w:val="008D5260"/>
    <w:rsid w:val="008F6F48"/>
    <w:rsid w:val="00913657"/>
    <w:rsid w:val="00915C11"/>
    <w:rsid w:val="009F584E"/>
    <w:rsid w:val="00AC193D"/>
    <w:rsid w:val="00B25AD1"/>
    <w:rsid w:val="00BC1EA4"/>
    <w:rsid w:val="00BF7078"/>
    <w:rsid w:val="00C02A6A"/>
    <w:rsid w:val="00C15391"/>
    <w:rsid w:val="00D309F7"/>
    <w:rsid w:val="00DF3112"/>
    <w:rsid w:val="00E5115A"/>
    <w:rsid w:val="00E66E82"/>
    <w:rsid w:val="00E71312"/>
    <w:rsid w:val="00EA6852"/>
    <w:rsid w:val="00EB0B5C"/>
    <w:rsid w:val="00F8223A"/>
    <w:rsid w:val="00FC4C2D"/>
    <w:rsid w:val="00FD0080"/>
    <w:rsid w:val="00FE3398"/>
    <w:rsid w:val="63C8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79593"/>
  <w15:docId w15:val="{AE086E0F-5E7F-4480-B9A9-52CE04F79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kern w:val="0"/>
      <w:sz w:val="24"/>
      <w:szCs w:val="24"/>
    </w:rPr>
  </w:style>
  <w:style w:type="character" w:styleId="a8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Cloud Electron</cp:lastModifiedBy>
  <cp:revision>19</cp:revision>
  <dcterms:created xsi:type="dcterms:W3CDTF">2017-09-22T10:14:00Z</dcterms:created>
  <dcterms:modified xsi:type="dcterms:W3CDTF">2025-12-08T02:43:00Z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eyJoZGlkIjoiZDRkZmJmYjM3MWE5MWU2YmRjZTAwMjJhMGJkNjMyNzIiLCJ1c2VySWQiOiIxNzQzNzYwMDkxIn0=</vt:lpwstr>
  </property>
  <property fmtid="{D5CDD505-2E9C-101B-9397-08002B2CF9AE}" pid="3" name="KSOProductBuildVer">
    <vt:lpwstr>2052-12.1.0.24034</vt:lpwstr>
  </property>
  <property fmtid="{D5CDD505-2E9C-101B-9397-08002B2CF9AE}" pid="4" name="ICV">
    <vt:lpwstr>C5AC4849748A4CC2BD58A1572F5A7AE1_12</vt:lpwstr>
  </property>
</Properties>
</file>