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1975"/>
      </w:tblGrid>
      <w:tr w:rsidR="00942EC4" w:rsidRPr="00942EC4" w:rsidTr="00942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UNMdP</w:t>
            </w:r>
            <w:proofErr w:type="spellEnd"/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 xml:space="preserve"> – F.I. – Ingeniería en Informática</w:t>
            </w:r>
          </w:p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Taller - I – TP Grupal 2024</w:t>
            </w:r>
          </w:p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Pautas para la entrega del T P Grupal 2024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single" w:sz="2" w:space="0" w:color="000000" w:frame="1"/>
                <w:lang w:val="es-ES" w:eastAsia="es-ES"/>
                <w14:ligatures w14:val="none"/>
              </w:rPr>
              <w:drawing>
                <wp:inline distT="0" distB="0" distL="0" distR="0">
                  <wp:extent cx="1193800" cy="883920"/>
                  <wp:effectExtent l="0" t="0" r="6350" b="0"/>
                  <wp:docPr id="1" name="Imagen 1" descr="https://lh7-rt.googleusercontent.com/docsz/AD_4nXfmJvR0JtdZm2rLWUQVyAQNFrCONlv3V30d06wkh-cbQCTYE28YHUO03xvcCqijqtjPVK5ooI4L8tL1ygjDqyCRIi6VcaLR5WL-nQcnLsh_-LjMpsKE8DHx5N5m9_XZroB8Ix0rOR2a4YH_DXNQpVJsNyxJ?key=CfS6Z6nXt8m_lkdio5-Y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fmJvR0JtdZm2rLWUQVyAQNFrCONlv3V30d06wkh-cbQCTYE28YHUO03xvcCqijqtjPVK5ooI4L8tL1ygjDqyCRIi6VcaLR5WL-nQcnLsh_-LjMpsKE8DHx5N5m9_XZroB8Ix0rOR2a4YH_DXNQpVJsNyxJ?key=CfS6Z6nXt8m_lkdio5-Y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EC4" w:rsidRPr="00942EC4" w:rsidRDefault="00942EC4" w:rsidP="00942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Este documento podrá ser modificado, debe revisar el enlace en el campus para ver las modificaciones</w:t>
      </w:r>
    </w:p>
    <w:p w:rsidR="00942EC4" w:rsidRPr="00942EC4" w:rsidRDefault="00942EC4" w:rsidP="00942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  <w:t>Fechas de entrega y defensa</w:t>
      </w:r>
    </w:p>
    <w:p w:rsidR="00942EC4" w:rsidRPr="00942EC4" w:rsidRDefault="00942EC4" w:rsidP="00942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proofErr w:type="gram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Primer fecha</w:t>
      </w:r>
      <w:proofErr w:type="gram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de entrega obligatoria: Miércoles 13/11 </w:t>
      </w:r>
    </w:p>
    <w:p w:rsidR="00942EC4" w:rsidRPr="00942EC4" w:rsidRDefault="00942EC4" w:rsidP="00942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Fecha de entrega del recuperatorio del TP: </w:t>
      </w:r>
      <w:proofErr w:type="gram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Miércoles</w:t>
      </w:r>
      <w:proofErr w:type="gram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27/11 (solamente está disponible para quienes entregaron en la primer fecha y se les indicó que corrijan)</w:t>
      </w:r>
    </w:p>
    <w:p w:rsidR="00942EC4" w:rsidRPr="00942EC4" w:rsidRDefault="00942EC4" w:rsidP="00942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  <w:t>Consideraciones</w:t>
      </w:r>
    </w:p>
    <w:p w:rsidR="00942EC4" w:rsidRPr="00942EC4" w:rsidRDefault="00942EC4" w:rsidP="00942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Entregar un Proyecto (con </w:t>
      </w:r>
      <w:proofErr w:type="spell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maven</w:t>
      </w:r>
      <w:proofErr w:type="spell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) funcionando con el código fuente del </w:t>
      </w:r>
      <w:proofErr w:type="spell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testing</w:t>
      </w:r>
      <w:proofErr w:type="spell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y un Informe (</w:t>
      </w:r>
      <w:proofErr w:type="spell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pdf</w:t>
      </w:r>
      <w:proofErr w:type="spell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) que contenga al menos:</w:t>
      </w:r>
    </w:p>
    <w:p w:rsidR="00942EC4" w:rsidRPr="00942EC4" w:rsidRDefault="00942EC4" w:rsidP="00942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Carátula con descripción del grupo</w:t>
      </w:r>
    </w:p>
    <w:p w:rsidR="00942EC4" w:rsidRPr="00942EC4" w:rsidRDefault="00942EC4" w:rsidP="00942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Determinación datos de prueba y casos de pruebas unitarias de caja negra y de caja blanca (luego de realizar el test de cobertura se deberá realizar el test de caja blanca en aquellos métodos que presenten líneas de código sin ejecutar).</w:t>
      </w:r>
    </w:p>
    <w:p w:rsidR="00942EC4" w:rsidRPr="00942EC4" w:rsidRDefault="00942EC4" w:rsidP="00942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Determinación de casos de uso y casos de prueba para test de integración (orientado a objetos). Seguramente, esto va a arrojar casos de prueba ya contemplados en los test de unidad, no se debe repetir. Ver los </w:t>
      </w:r>
      <w:proofErr w:type="spell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pdf</w:t>
      </w:r>
      <w:proofErr w:type="spell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de la última clase, donde se habló del tema</w:t>
      </w:r>
    </w:p>
    <w:p w:rsidR="00942EC4" w:rsidRPr="00942EC4" w:rsidRDefault="00942EC4" w:rsidP="00942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Test de </w:t>
      </w:r>
      <w:proofErr w:type="spell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Persitencia</w:t>
      </w:r>
      <w:proofErr w:type="spell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. La </w:t>
      </w:r>
      <w:proofErr w:type="spell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persitencia</w:t>
      </w:r>
      <w:proofErr w:type="spell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consistirá en probar la escritura y lectura del archivo persistido cuando existe el archivo y cuando no. Pueden persistir todo o elegir alguna parte de los datos, esto lo debe justificar.</w:t>
      </w:r>
    </w:p>
    <w:p w:rsidR="00942EC4" w:rsidRPr="00942EC4" w:rsidRDefault="00942EC4" w:rsidP="00942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Test de GUI para las interfaces de usuario.</w:t>
      </w:r>
    </w:p>
    <w:p w:rsidR="00942EC4" w:rsidRPr="00942EC4" w:rsidRDefault="00942EC4" w:rsidP="00942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Testeo de excepciones también. Si las lanza, si las captura, si no las lanza, etc.</w:t>
      </w:r>
    </w:p>
    <w:p w:rsidR="00942EC4" w:rsidRPr="00942EC4" w:rsidRDefault="00942EC4" w:rsidP="00942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Adjuntar también el archivo persistido, así al probar el trabajo no debemos ingresar todos los datos necesariamente.</w:t>
      </w:r>
    </w:p>
    <w:p w:rsidR="00942EC4" w:rsidRPr="00942EC4" w:rsidRDefault="00942EC4" w:rsidP="00942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El informe debe incluir también un apartado con sus conclusiones, donde resaltarán los aspectos que consideren oportunos (nivel de dificultad de la experiencia, aprendizajes alcanzados durante el desarrollo del trabajo, etc.)</w:t>
      </w:r>
    </w:p>
    <w:p w:rsidR="00942EC4" w:rsidRPr="00942EC4" w:rsidRDefault="00942EC4" w:rsidP="00942E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Para el día de la defensa del trabajo acompañar la presentación con un PPT.</w:t>
      </w:r>
    </w:p>
    <w:p w:rsidR="00942EC4" w:rsidRPr="00942EC4" w:rsidRDefault="00942EC4" w:rsidP="00942E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El código debe subirse a GitHub, con toda la documentación dentro. En el campus debe subirse un texto que contenga:</w:t>
      </w:r>
    </w:p>
    <w:p w:rsidR="00942EC4" w:rsidRPr="00942EC4" w:rsidRDefault="00942EC4" w:rsidP="00942E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número de grupo</w:t>
      </w:r>
    </w:p>
    <w:p w:rsidR="00942EC4" w:rsidRPr="00942EC4" w:rsidRDefault="00942EC4" w:rsidP="00942E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integrantes</w:t>
      </w:r>
    </w:p>
    <w:p w:rsidR="00942EC4" w:rsidRPr="00942EC4" w:rsidRDefault="00942EC4" w:rsidP="00942E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proofErr w:type="spell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lastRenderedPageBreak/>
        <w:t>url</w:t>
      </w:r>
      <w:proofErr w:type="spell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del repositorio </w:t>
      </w:r>
      <w:proofErr w:type="spell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github</w:t>
      </w:r>
      <w:proofErr w:type="spellEnd"/>
    </w:p>
    <w:p w:rsidR="00942EC4" w:rsidRPr="00942EC4" w:rsidRDefault="00942EC4" w:rsidP="00942E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el nombre del repositorio debe contener el siguiente formato: 2024_grupo_X, donde X es el </w:t>
      </w:r>
      <w:proofErr w:type="spell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numero</w:t>
      </w:r>
      <w:proofErr w:type="spell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de grupo.</w:t>
      </w:r>
    </w:p>
    <w:p w:rsidR="00942EC4" w:rsidRPr="00942EC4" w:rsidRDefault="00942EC4" w:rsidP="00942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  <w:t>Recomendaciones:</w:t>
      </w:r>
    </w:p>
    <w:p w:rsidR="00942EC4" w:rsidRPr="00942EC4" w:rsidRDefault="00942EC4" w:rsidP="00942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recordar testear solamente lo permitido por los contratos, no se debe contradecir el contrato (no se podría establecer un valor esperado)</w:t>
      </w:r>
    </w:p>
    <w:p w:rsidR="00942EC4" w:rsidRPr="00942EC4" w:rsidRDefault="00942EC4" w:rsidP="00942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diferenciar bien los métodos de modelo, negocio y presentación (Vista + Control).</w:t>
      </w:r>
    </w:p>
    <w:p w:rsidR="00942EC4" w:rsidRPr="00942EC4" w:rsidRDefault="00942EC4" w:rsidP="00942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recordar que </w:t>
      </w:r>
      <w:proofErr w:type="gram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el test de GUI no tienen</w:t>
      </w:r>
      <w:proofErr w:type="gram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nada que ver con el Test de integración. Son dos cosas diferentes.</w:t>
      </w:r>
    </w:p>
    <w:p w:rsidR="00942EC4" w:rsidRPr="00942EC4" w:rsidRDefault="00942EC4" w:rsidP="00942E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usar </w:t>
      </w:r>
      <w:proofErr w:type="spellStart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mocks</w:t>
      </w:r>
      <w:proofErr w:type="spellEnd"/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donde fuera conveniente.</w:t>
      </w:r>
    </w:p>
    <w:p w:rsidR="00942EC4" w:rsidRPr="00942EC4" w:rsidRDefault="00942EC4" w:rsidP="00942E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  <w14:ligatures w14:val="none"/>
        </w:rPr>
        <w:t>Anexos</w:t>
      </w:r>
    </w:p>
    <w:p w:rsidR="00942EC4" w:rsidRPr="00942EC4" w:rsidRDefault="00942EC4" w:rsidP="00942E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  <w14:ligatures w14:val="none"/>
        </w:rPr>
        <w:t>Prueba unitaria caja negra</w:t>
      </w:r>
    </w:p>
    <w:p w:rsidR="00942EC4" w:rsidRPr="00942EC4" w:rsidRDefault="00942EC4" w:rsidP="00942E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  <w:t>Determinación de Datos de Prueba</w:t>
      </w:r>
    </w:p>
    <w:p w:rsidR="00942EC4" w:rsidRPr="00942EC4" w:rsidRDefault="00942EC4" w:rsidP="00942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A partir de esta información se arman las pruebas de unidad. Esto se repite para cada escenario de cada clase de prueba.</w:t>
      </w:r>
    </w:p>
    <w:p w:rsidR="00942EC4" w:rsidRPr="00942EC4" w:rsidRDefault="00942EC4" w:rsidP="00942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Para cada constructor y método se utiliza la tabla:</w:t>
      </w:r>
    </w:p>
    <w:p w:rsidR="00942EC4" w:rsidRPr="00942EC4" w:rsidRDefault="00942EC4" w:rsidP="00942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  <w14:ligatures w14:val="none"/>
        </w:rPr>
        <w:t>Tabla de Particiones en Clases de Equivalencia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2950"/>
        <w:gridCol w:w="2236"/>
        <w:gridCol w:w="2789"/>
      </w:tblGrid>
      <w:tr w:rsidR="00942EC4" w:rsidRPr="00942EC4" w:rsidTr="00942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Dato de entrada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Descripción de la Clases de equivalencia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Aplica ? (cumple el contrato?)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Identificador de clase de equivalencia</w:t>
            </w:r>
          </w:p>
        </w:tc>
      </w:tr>
      <w:tr w:rsidR="00942EC4" w:rsidRPr="00942EC4" w:rsidTr="00942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1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1 &gt; 0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1</w:t>
            </w:r>
          </w:p>
        </w:tc>
      </w:tr>
      <w:tr w:rsidR="00942EC4" w:rsidRPr="00942EC4" w:rsidTr="00942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1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1 &lt; 0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2</w:t>
            </w:r>
          </w:p>
        </w:tc>
      </w:tr>
      <w:tr w:rsidR="00942EC4" w:rsidRPr="00942EC4" w:rsidTr="00942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2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2 contiene letras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3</w:t>
            </w:r>
          </w:p>
        </w:tc>
      </w:tr>
      <w:tr w:rsidR="00942EC4" w:rsidRPr="00942EC4" w:rsidTr="00942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</w:tr>
    </w:tbl>
    <w:p w:rsidR="00942EC4" w:rsidRPr="00942EC4" w:rsidRDefault="00942EC4" w:rsidP="00942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  <w14:ligatures w14:val="none"/>
        </w:rPr>
        <w:t>Batería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459"/>
        <w:gridCol w:w="607"/>
        <w:gridCol w:w="3799"/>
        <w:gridCol w:w="2020"/>
      </w:tblGrid>
      <w:tr w:rsidR="00942EC4" w:rsidRPr="00942EC4" w:rsidTr="00942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número de prueba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Salida Esperada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 xml:space="preserve">clases de </w:t>
            </w:r>
            <w:proofErr w:type="spellStart"/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equiv</w:t>
            </w:r>
            <w:proofErr w:type="spellEnd"/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. que abarca</w:t>
            </w:r>
          </w:p>
        </w:tc>
      </w:tr>
      <w:tr w:rsidR="00942EC4" w:rsidRPr="00942EC4" w:rsidTr="00942EC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1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25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 xml:space="preserve">especificar valor de retorno y valores de los atributos 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1</w:t>
            </w:r>
          </w:p>
        </w:tc>
      </w:tr>
      <w:tr w:rsidR="00942EC4" w:rsidRPr="00942EC4" w:rsidTr="00942EC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42EC4" w:rsidRPr="00942EC4" w:rsidRDefault="00942EC4" w:rsidP="00942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2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“</w:t>
            </w:r>
            <w:proofErr w:type="spellStart"/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abc</w:t>
            </w:r>
            <w:proofErr w:type="spellEnd"/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”</w:t>
            </w:r>
          </w:p>
        </w:tc>
        <w:tc>
          <w:tcPr>
            <w:tcW w:w="0" w:type="auto"/>
            <w:vMerge/>
            <w:vAlign w:val="center"/>
            <w:hideMark/>
          </w:tcPr>
          <w:p w:rsidR="00942EC4" w:rsidRPr="00942EC4" w:rsidRDefault="00942EC4" w:rsidP="00942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3</w:t>
            </w:r>
          </w:p>
        </w:tc>
      </w:tr>
      <w:tr w:rsidR="00942EC4" w:rsidRPr="00942EC4" w:rsidTr="00942E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942EC4" w:rsidRPr="00942EC4" w:rsidRDefault="00942EC4" w:rsidP="00942E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 w:rsidRPr="00942EC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</w:tr>
    </w:tbl>
    <w:p w:rsidR="00942EC4" w:rsidRPr="00942EC4" w:rsidRDefault="00942EC4" w:rsidP="00942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lastRenderedPageBreak/>
        <w:t>Tener en cuenta lo siguiente:</w:t>
      </w:r>
    </w:p>
    <w:p w:rsidR="00942EC4" w:rsidRPr="00942EC4" w:rsidRDefault="00942EC4" w:rsidP="00942E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Elección de la clase a testear, por ejemplo Biblioteca</w:t>
      </w:r>
    </w:p>
    <w:p w:rsidR="00942EC4" w:rsidRPr="00942EC4" w:rsidRDefault="00942EC4" w:rsidP="00942E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Determinación de los escenarios, por ejemplo:</w:t>
      </w:r>
    </w:p>
    <w:p w:rsidR="00942EC4" w:rsidRPr="00942EC4" w:rsidRDefault="00942EC4" w:rsidP="00942E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sin socios</w:t>
      </w:r>
    </w:p>
    <w:p w:rsidR="00942EC4" w:rsidRPr="00942EC4" w:rsidRDefault="00942EC4" w:rsidP="00942E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con socios</w:t>
      </w:r>
    </w:p>
    <w:p w:rsidR="00942EC4" w:rsidRPr="00942EC4" w:rsidRDefault="00942EC4" w:rsidP="00942E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Considerando cada escenario realizar la tabla de particiones y batería de pruebas para cada uno de los métodos y constructores que se necesita testear.</w:t>
      </w:r>
    </w:p>
    <w:p w:rsidR="00942EC4" w:rsidRPr="00942EC4" w:rsidRDefault="00942EC4" w:rsidP="00942E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 w:rsidRPr="00942EC4"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Es conveniente copiar en cada tabla de particiones el contrato del método/constructor y el de la clase, esto facilita determinar sí la clase de equivalencia aplica o no.</w:t>
      </w:r>
    </w:p>
    <w:p w:rsidR="00550221" w:rsidRPr="00942EC4" w:rsidRDefault="00550221">
      <w:pPr>
        <w:rPr>
          <w:lang w:val="es-ES"/>
        </w:rPr>
      </w:pPr>
      <w:bookmarkStart w:id="0" w:name="_GoBack"/>
      <w:bookmarkEnd w:id="0"/>
    </w:p>
    <w:sectPr w:rsidR="00550221" w:rsidRPr="00942EC4" w:rsidSect="008F2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D7DB7"/>
    <w:multiLevelType w:val="multilevel"/>
    <w:tmpl w:val="3C8E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92F6C"/>
    <w:multiLevelType w:val="multilevel"/>
    <w:tmpl w:val="1EF63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D5F5D"/>
    <w:multiLevelType w:val="multilevel"/>
    <w:tmpl w:val="5AA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F0A1D"/>
    <w:multiLevelType w:val="multilevel"/>
    <w:tmpl w:val="39E2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23828"/>
    <w:multiLevelType w:val="multilevel"/>
    <w:tmpl w:val="35EE7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85F2B"/>
    <w:multiLevelType w:val="multilevel"/>
    <w:tmpl w:val="A108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C2E76"/>
    <w:multiLevelType w:val="multilevel"/>
    <w:tmpl w:val="2726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70C6A"/>
    <w:multiLevelType w:val="multilevel"/>
    <w:tmpl w:val="E7EA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C4"/>
    <w:rsid w:val="00134D87"/>
    <w:rsid w:val="004121CD"/>
    <w:rsid w:val="00550221"/>
    <w:rsid w:val="008F22F1"/>
    <w:rsid w:val="0094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FCAB8-D1FF-4684-8958-984018CB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942E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942E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942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E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42EC4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42EC4"/>
    <w:rPr>
      <w:rFonts w:ascii="Times New Roman" w:eastAsia="Times New Roman" w:hAnsi="Times New Roman" w:cs="Times New Roman"/>
      <w:b/>
      <w:bCs/>
      <w:sz w:val="27"/>
      <w:szCs w:val="27"/>
      <w:lang w:eastAsia="es-ES"/>
      <w14:ligatures w14:val="none"/>
    </w:rPr>
  </w:style>
  <w:style w:type="paragraph" w:customStyle="1" w:styleId="c0">
    <w:name w:val="c0"/>
    <w:basedOn w:val="Normal"/>
    <w:rsid w:val="0094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41">
    <w:name w:val="c41"/>
    <w:basedOn w:val="Fuentedeprrafopredeter"/>
    <w:rsid w:val="00942EC4"/>
  </w:style>
  <w:style w:type="character" w:customStyle="1" w:styleId="c35">
    <w:name w:val="c35"/>
    <w:basedOn w:val="Fuentedeprrafopredeter"/>
    <w:rsid w:val="00942EC4"/>
  </w:style>
  <w:style w:type="character" w:customStyle="1" w:styleId="c45">
    <w:name w:val="c45"/>
    <w:basedOn w:val="Fuentedeprrafopredeter"/>
    <w:rsid w:val="00942EC4"/>
  </w:style>
  <w:style w:type="paragraph" w:customStyle="1" w:styleId="c43">
    <w:name w:val="c43"/>
    <w:basedOn w:val="Normal"/>
    <w:rsid w:val="0094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3">
    <w:name w:val="c3"/>
    <w:basedOn w:val="Fuentedeprrafopredeter"/>
    <w:rsid w:val="00942EC4"/>
  </w:style>
  <w:style w:type="paragraph" w:customStyle="1" w:styleId="c36">
    <w:name w:val="c36"/>
    <w:basedOn w:val="Normal"/>
    <w:rsid w:val="0094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28">
    <w:name w:val="c28"/>
    <w:basedOn w:val="Fuentedeprrafopredeter"/>
    <w:rsid w:val="00942EC4"/>
  </w:style>
  <w:style w:type="character" w:customStyle="1" w:styleId="c16">
    <w:name w:val="c16"/>
    <w:basedOn w:val="Fuentedeprrafopredeter"/>
    <w:rsid w:val="00942EC4"/>
  </w:style>
  <w:style w:type="paragraph" w:customStyle="1" w:styleId="c30">
    <w:name w:val="c30"/>
    <w:basedOn w:val="Normal"/>
    <w:rsid w:val="0094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37">
    <w:name w:val="c37"/>
    <w:basedOn w:val="Fuentedeprrafopredeter"/>
    <w:rsid w:val="00942EC4"/>
  </w:style>
  <w:style w:type="paragraph" w:customStyle="1" w:styleId="c10">
    <w:name w:val="c10"/>
    <w:basedOn w:val="Normal"/>
    <w:rsid w:val="0094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paragraph" w:customStyle="1" w:styleId="c2">
    <w:name w:val="c2"/>
    <w:basedOn w:val="Normal"/>
    <w:rsid w:val="0094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paragraph" w:customStyle="1" w:styleId="c14">
    <w:name w:val="c14"/>
    <w:basedOn w:val="Normal"/>
    <w:rsid w:val="0094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4">
    <w:name w:val="c4"/>
    <w:basedOn w:val="Fuentedeprrafopredeter"/>
    <w:rsid w:val="00942EC4"/>
  </w:style>
  <w:style w:type="character" w:customStyle="1" w:styleId="c24">
    <w:name w:val="c24"/>
    <w:basedOn w:val="Fuentedeprrafopredeter"/>
    <w:rsid w:val="00942EC4"/>
  </w:style>
  <w:style w:type="character" w:customStyle="1" w:styleId="c8">
    <w:name w:val="c8"/>
    <w:basedOn w:val="Fuentedeprrafopredeter"/>
    <w:rsid w:val="00942EC4"/>
  </w:style>
  <w:style w:type="paragraph" w:customStyle="1" w:styleId="c7">
    <w:name w:val="c7"/>
    <w:basedOn w:val="Normal"/>
    <w:rsid w:val="0094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1">
    <w:name w:val="c1"/>
    <w:basedOn w:val="Fuentedeprrafopredeter"/>
    <w:rsid w:val="0094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Facuu Criado</dc:creator>
  <cp:keywords/>
  <dc:description/>
  <cp:lastModifiedBy>Facuu Criado</cp:lastModifiedBy>
  <cp:revision>1</cp:revision>
  <dcterms:created xsi:type="dcterms:W3CDTF">2024-09-10T22:26:00Z</dcterms:created>
  <dcterms:modified xsi:type="dcterms:W3CDTF">2024-09-10T22:26:00Z</dcterms:modified>
</cp:coreProperties>
</file>