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89" w:rsidRDefault="005B5C45">
      <w:pPr>
        <w:pStyle w:val="Heading1"/>
        <w:keepLines w:val="0"/>
        <w:widowControl w:val="0"/>
        <w:spacing w:before="24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хүснэгт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болон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бусад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функцийн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талаарх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ойлголт</w:t>
      </w:r>
      <w:proofErr w:type="spellEnd"/>
    </w:p>
    <w:p w:rsidR="00941389" w:rsidRDefault="005B5C45">
      <w:pPr>
        <w:pStyle w:val="Heading1"/>
        <w:keepLines w:val="0"/>
        <w:widowControl w:val="0"/>
        <w:spacing w:before="24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Лаборатори</w:t>
      </w:r>
      <w:proofErr w:type="spellEnd"/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 xml:space="preserve"> №5)</w:t>
      </w:r>
    </w:p>
    <w:p w:rsidR="00941389" w:rsidRDefault="005B5C45">
      <w:pPr>
        <w:widowControl w:val="0"/>
        <w:spacing w:after="140" w:line="288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Саруул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(20B1NUM2095)</w:t>
      </w:r>
    </w:p>
    <w:p w:rsidR="00941389" w:rsidRDefault="005B5C45">
      <w:pPr>
        <w:widowControl w:val="0"/>
        <w:spacing w:after="140" w:line="288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ХШУИС, МКУТ-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Компьютерийн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ухаан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хөтөлбөрийн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оюутан</w:t>
      </w:r>
      <w:proofErr w:type="spellEnd"/>
    </w:p>
    <w:p w:rsidR="00941389" w:rsidRDefault="005B5C45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1. ОРШИЛ</w:t>
      </w:r>
    </w:p>
    <w:p w:rsidR="00941389" w:rsidRDefault="005B5C45">
      <w:pPr>
        <w:widowControl w:val="0"/>
        <w:spacing w:line="240" w:lineRule="auto"/>
        <w:ind w:firstLine="63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Ажилтны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мэдээллийг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авч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түүнийг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нэрээр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ангилах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үйлдэл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хийсэн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өгөгдлийн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төрлийг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сольсон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array -г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эрэмбэлдэг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insertionSort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нэртэй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тодорхойлсон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2.ЗОРИЛГО</w:t>
      </w:r>
    </w:p>
    <w:p w:rsidR="00941389" w:rsidRDefault="005B5C45">
      <w:proofErr w:type="spellStart"/>
      <w:r>
        <w:t>Олон</w:t>
      </w:r>
      <w:proofErr w:type="spellEnd"/>
      <w:r>
        <w:t xml:space="preserve"> </w:t>
      </w:r>
      <w:proofErr w:type="spellStart"/>
      <w:r>
        <w:t>ажилтны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авч</w:t>
      </w:r>
      <w:proofErr w:type="spellEnd"/>
      <w:r>
        <w:t xml:space="preserve"> </w:t>
      </w:r>
      <w:proofErr w:type="spellStart"/>
      <w:r>
        <w:t>түүнийг</w:t>
      </w:r>
      <w:proofErr w:type="spellEnd"/>
      <w:r>
        <w:t xml:space="preserve"> </w:t>
      </w:r>
      <w:proofErr w:type="spellStart"/>
      <w:r>
        <w:t>хэрэглэгчийн</w:t>
      </w:r>
      <w:proofErr w:type="spellEnd"/>
      <w:r>
        <w:t xml:space="preserve"> </w:t>
      </w:r>
      <w:proofErr w:type="spellStart"/>
      <w:r>
        <w:t>хүссэн</w:t>
      </w:r>
      <w:proofErr w:type="spellEnd"/>
      <w:r>
        <w:t xml:space="preserve"> </w:t>
      </w:r>
      <w:proofErr w:type="spellStart"/>
      <w:r>
        <w:t>байдлаар</w:t>
      </w:r>
      <w:proofErr w:type="spellEnd"/>
      <w:r>
        <w:t xml:space="preserve"> </w:t>
      </w:r>
      <w:proofErr w:type="spellStart"/>
      <w:r>
        <w:t>эрэмбэлэн</w:t>
      </w:r>
      <w:proofErr w:type="spellEnd"/>
      <w:r>
        <w:t xml:space="preserve"> </w:t>
      </w:r>
      <w:proofErr w:type="spellStart"/>
      <w:r>
        <w:t>харуулах</w:t>
      </w:r>
      <w:proofErr w:type="spellEnd"/>
    </w:p>
    <w:p w:rsidR="00941389" w:rsidRDefault="005B5C45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 ОНОЛЫН СУДАЛГАА</w:t>
      </w:r>
    </w:p>
    <w:p w:rsidR="00941389" w:rsidRDefault="005B5C45">
      <w:pPr>
        <w:pStyle w:val="Heading2"/>
        <w:widowControl w:val="0"/>
        <w:spacing w:before="40" w:after="54" w:line="240" w:lineRule="auto"/>
        <w:ind w:left="-5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gramStart"/>
      <w:r>
        <w:rPr>
          <w:rFonts w:ascii="Calibri" w:eastAsia="Calibri" w:hAnsi="Calibri" w:cs="Calibri"/>
          <w:color w:val="00000A"/>
          <w:sz w:val="26"/>
          <w:szCs w:val="26"/>
        </w:rPr>
        <w:t xml:space="preserve">3.1 </w:t>
      </w:r>
      <w:r>
        <w:rPr>
          <w:rFonts w:ascii="Calibri" w:eastAsia="Calibri" w:hAnsi="Calibri" w:cs="Calibri"/>
          <w:b/>
          <w:color w:val="2E75B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Байгуулагч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хэзээ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дуудагддаг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?</w:t>
      </w:r>
    </w:p>
    <w:p w:rsidR="00941389" w:rsidRDefault="005B5C45">
      <w:pPr>
        <w:widowControl w:val="0"/>
        <w:spacing w:after="143" w:line="280" w:lineRule="auto"/>
        <w:ind w:left="-5" w:right="-1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буюу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классаас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шинэ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үүсэх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хамгийн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эхэнд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дуудагдана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Классд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дамжуулах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параметрээс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хамаарч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ямар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төрлийн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дуудагдах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тодорхой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болдог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Ямар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параметргүй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нэрээр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дуудвал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анхдагч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</w:t>
      </w:r>
      <w:r>
        <w:rPr>
          <w:rFonts w:ascii="Times New Roman" w:eastAsia="Times New Roman" w:hAnsi="Times New Roman" w:cs="Times New Roman"/>
          <w:sz w:val="24"/>
          <w:szCs w:val="24"/>
        </w:rPr>
        <w:t>цыг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дуудна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941389" w:rsidRDefault="005B5C45">
      <w:pPr>
        <w:widowControl w:val="0"/>
        <w:spacing w:after="138" w:line="256" w:lineRule="auto"/>
        <w:ind w:left="-5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Устгагч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хэзээ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дуудагддаг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вэ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?</w:t>
      </w:r>
    </w:p>
    <w:p w:rsidR="00941389" w:rsidRDefault="005B5C45">
      <w:pPr>
        <w:widowControl w:val="0"/>
        <w:spacing w:after="222" w:line="240" w:lineRule="auto"/>
        <w:ind w:left="-15" w:firstLine="555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Устгагч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цааш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хэрэглэгдэхгүй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устахад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дуудагдаж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түүний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эзэмшиж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динамик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чөлөөлж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өгдөг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Устгагч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устгагдах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дуудагддаг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Хэрвээ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хөгжүүлэгч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устгагч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бичээгүй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нэгэн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адилаар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С++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компайлар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түүнийг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нэмэж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өгдөг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устгагч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классынхаа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болох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бөгөөд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нэртэй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ижил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урдаа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~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тэмдэгт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авна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Устгагч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application,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программ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дуусах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буюу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үйлчлэх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хүрээ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дуусах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дуудагдана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after="138" w:line="256" w:lineRule="auto"/>
        <w:ind w:left="-5" w:hanging="1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3.3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Хуулагч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байгуулагч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гэж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юу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холбогдол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юу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?</w:t>
      </w:r>
    </w:p>
    <w:p w:rsidR="00941389" w:rsidRDefault="005B5C45">
      <w:pPr>
        <w:widowControl w:val="0"/>
        <w:spacing w:line="280" w:lineRule="auto"/>
        <w:ind w:left="-5" w:right="-15" w:hanging="1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шинэ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түүний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өмнөх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аль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нэгэн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сүүлийн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утгыг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хуулбарлаж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авах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боломжийг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олгох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юм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параметр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авна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параметр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нэгтэй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хуулагдах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заалт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байна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дууд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агдах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:rsidR="00941389" w:rsidRDefault="005B5C45">
      <w:pPr>
        <w:widowControl w:val="0"/>
        <w:spacing w:line="280" w:lineRule="auto"/>
        <w:ind w:left="715" w:right="-15" w:hanging="1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классын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өөр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мэдээлэлтэй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ижилхэн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үүсгэх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941389" w:rsidRDefault="005B5C45">
      <w:pPr>
        <w:widowControl w:val="0"/>
        <w:spacing w:line="280" w:lineRule="auto"/>
        <w:ind w:left="715" w:right="-15" w:hanging="1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параметрээр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дамжих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941389" w:rsidRDefault="005B5C45">
      <w:pPr>
        <w:widowControl w:val="0"/>
        <w:spacing w:line="280" w:lineRule="auto"/>
        <w:ind w:left="715" w:right="-15" w:hanging="1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c. Compiler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үүсгэх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</w:p>
    <w:p w:rsidR="00941389" w:rsidRDefault="00941389">
      <w:pPr>
        <w:widowControl w:val="0"/>
        <w:spacing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</w:p>
    <w:p w:rsidR="00941389" w:rsidRDefault="005B5C45">
      <w:pPr>
        <w:widowControl w:val="0"/>
        <w:spacing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3.4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Хуулагч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гэж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юу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холбогдол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юу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цоорхойгоос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хэрхэн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урьдчилан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сэргийлэх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?</w:t>
      </w:r>
    </w:p>
    <w:p w:rsidR="00941389" w:rsidRDefault="00941389">
      <w:pPr>
        <w:widowControl w:val="0"/>
        <w:spacing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41389" w:rsidRDefault="005B5C45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Хэрвээ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эсвэл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санах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нөөцөлж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байгаа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түүнд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зориулж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үүсгэх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хэрэгтэй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байдаг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Санах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цоорхой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шалтгаан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хуулагчаар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а-г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б-д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хуулвал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б-д а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утга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биш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хаяг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оноогддог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Энгийнээр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хэлбэл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хая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гтай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болно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гэсэн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Үүнээс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сэргийлэхийн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тулд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санах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нөөцөлсөн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гишүүн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тодорхойлж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өгдөг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Жишээ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:rsidR="00941389" w:rsidRDefault="005B5C45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Pet::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Pet(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Pet&amp;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huuchinPet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){</w:t>
      </w:r>
    </w:p>
    <w:p w:rsidR="00941389" w:rsidRDefault="005B5C45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new char[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huuchinPet.ner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)+1]; </w:t>
      </w:r>
    </w:p>
    <w:p w:rsidR="00941389" w:rsidRDefault="005B5C45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huuchinPet.ner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</w:t>
      </w:r>
    </w:p>
    <w:p w:rsidR="00941389" w:rsidRDefault="005B5C45">
      <w:pPr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Объектын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хаяган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хувьсагчийг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5B5C45">
        <w:rPr>
          <w:rFonts w:ascii="Times New Roman" w:eastAsia="Times New Roman" w:hAnsi="Times New Roman" w:cs="Times New Roman"/>
          <w:sz w:val="28"/>
          <w:szCs w:val="28"/>
        </w:rPr>
        <w:t>эрхэн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зарлах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вэ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? New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оператороор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санах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ой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нөөцлөх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хаяган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хувьсагчаар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дамжуулж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объектын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гишүүн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өгөгдөл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гишүүн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функцэд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яаж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хандах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8"/>
          <w:szCs w:val="28"/>
        </w:rPr>
        <w:t>вэ</w:t>
      </w:r>
      <w:proofErr w:type="spellEnd"/>
      <w:r w:rsidRPr="005B5C4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389" w:rsidRPr="005B5C45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Тухайн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объект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үүсэж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буй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классаас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хувьсагч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үүсгэе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1389" w:rsidRPr="005B5C45" w:rsidRDefault="005B5C45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C45">
        <w:rPr>
          <w:rFonts w:ascii="Times New Roman" w:eastAsia="Gungsuh" w:hAnsi="Times New Roman" w:cs="Times New Roman"/>
          <w:sz w:val="24"/>
          <w:szCs w:val="24"/>
        </w:rPr>
        <w:t>КлассНэр</w:t>
      </w:r>
      <w:proofErr w:type="spellEnd"/>
      <w:r w:rsidRPr="005B5C45">
        <w:rPr>
          <w:rFonts w:ascii="Times New Roman" w:eastAsia="Gungsuh" w:hAnsi="Times New Roman" w:cs="Times New Roman"/>
          <w:sz w:val="24"/>
          <w:szCs w:val="24"/>
        </w:rPr>
        <w:t xml:space="preserve"> *</w:t>
      </w:r>
      <w:proofErr w:type="spellStart"/>
      <w:r w:rsidRPr="005B5C45">
        <w:rPr>
          <w:rFonts w:ascii="Times New Roman" w:eastAsia="Gungsuh" w:hAnsi="Times New Roman" w:cs="Times New Roman"/>
          <w:sz w:val="24"/>
          <w:szCs w:val="24"/>
        </w:rPr>
        <w:t>ХаяганХувьсагчийнНэр</w:t>
      </w:r>
      <w:proofErr w:type="spellEnd"/>
      <w:r w:rsidRPr="005B5C45">
        <w:rPr>
          <w:rFonts w:ascii="MS Gothic" w:eastAsia="Gungsuh" w:hAnsi="MS Gothic" w:cs="MS Gothic"/>
          <w:sz w:val="24"/>
          <w:szCs w:val="24"/>
        </w:rPr>
        <w:t>；</w:t>
      </w:r>
      <w:r w:rsidRPr="005B5C45">
        <w:rPr>
          <w:rFonts w:ascii="Times New Roman" w:eastAsia="Gungsuh" w:hAnsi="Times New Roman" w:cs="Times New Roman"/>
          <w:sz w:val="24"/>
          <w:szCs w:val="24"/>
        </w:rPr>
        <w:t xml:space="preserve"> 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1389" w:rsidRPr="005B5C45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хувьсагчаа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үүсгэсний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5B5C45">
        <w:rPr>
          <w:rFonts w:ascii="Times New Roman" w:eastAsia="Times New Roman" w:hAnsi="Times New Roman" w:cs="Times New Roman"/>
          <w:sz w:val="24"/>
          <w:szCs w:val="24"/>
        </w:rPr>
        <w:t>араа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түүнд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харгалзах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санах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ойг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нөөцөлнө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Үүний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тулд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түлхүүр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үгийн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тусламжтайгаар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үүсгэж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өгнө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1389" w:rsidRPr="005B5C45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389" w:rsidRPr="005B5C45" w:rsidRDefault="005B5C45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ХаяганХувьсагчийнНэр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B5C45">
        <w:rPr>
          <w:rFonts w:ascii="Times New Roman" w:eastAsia="Times New Roman" w:hAnsi="Times New Roman" w:cs="Times New Roman"/>
          <w:sz w:val="24"/>
          <w:szCs w:val="24"/>
        </w:rPr>
        <w:t>КлассНэр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C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1389" w:rsidRPr="005B5C45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Ингэснээр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ХаяганХувьсагчийнНэр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хувьсагчид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5C45">
        <w:rPr>
          <w:rFonts w:ascii="Times New Roman" w:eastAsia="Times New Roman" w:hAnsi="Times New Roman" w:cs="Times New Roman"/>
          <w:sz w:val="24"/>
          <w:szCs w:val="24"/>
        </w:rPr>
        <w:t>КлассНэр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классын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хэмжээтэй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динамик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санах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ойг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нөөцөлж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өгнө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Түүний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гишүүн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өгөгдөлд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эсвэл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функцэд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хандахдаа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ХаяганХувьсагчийнНэр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гишүүнӨгөгдөл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эсвэл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ХаяганХувьсагчийнНэр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5B5C45">
        <w:rPr>
          <w:rFonts w:ascii="Times New Roman" w:eastAsia="Times New Roman" w:hAnsi="Times New Roman" w:cs="Times New Roman"/>
          <w:sz w:val="24"/>
          <w:szCs w:val="24"/>
        </w:rPr>
        <w:t>гишүүнФунц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гэж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хандаж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болно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Өөрө</w:t>
      </w:r>
      <w:r w:rsidRPr="005B5C45">
        <w:rPr>
          <w:rFonts w:ascii="Times New Roman" w:eastAsia="Times New Roman" w:hAnsi="Times New Roman" w:cs="Times New Roman"/>
          <w:sz w:val="24"/>
          <w:szCs w:val="24"/>
        </w:rPr>
        <w:t>өр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хэлвэл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операторыг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ашиглана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Эсвэл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(*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ХаяганХувьсагчийнНэр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гишүүн</w:t>
      </w:r>
      <w:r w:rsidRPr="005B5C45">
        <w:rPr>
          <w:rFonts w:ascii="Times New Roman" w:eastAsia="Times New Roman" w:hAnsi="Times New Roman" w:cs="Times New Roman"/>
          <w:sz w:val="24"/>
          <w:szCs w:val="24"/>
        </w:rPr>
        <w:t>Функц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гэж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хандаж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болно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Харин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санах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ой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нөөцөлж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өгсөн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бол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түүнийг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ашиглаж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дуусах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үедээ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чөлөөлөх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үйлдэлийг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хийх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хэрэгтэй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үүнийг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түлхүүр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үгийн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тусламжтайгаар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хийдэг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5B5C45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C45">
        <w:rPr>
          <w:rFonts w:ascii="Times New Roman" w:eastAsia="Times New Roman" w:hAnsi="Times New Roman" w:cs="Times New Roman"/>
          <w:sz w:val="24"/>
          <w:szCs w:val="24"/>
        </w:rPr>
        <w:t>ХаяганХув</w:t>
      </w:r>
      <w:r w:rsidRPr="005B5C45">
        <w:rPr>
          <w:rFonts w:ascii="Times New Roman" w:eastAsia="Times New Roman" w:hAnsi="Times New Roman" w:cs="Times New Roman"/>
          <w:sz w:val="24"/>
          <w:szCs w:val="24"/>
        </w:rPr>
        <w:t>ьсагчийнНэp</w:t>
      </w:r>
      <w:proofErr w:type="spellEnd"/>
      <w:r w:rsidRPr="005B5C45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Pr="005B5C45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 w:rsidRPr="005B5C45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</w:p>
    <w:p w:rsidR="00941389" w:rsidRDefault="005B5C45">
      <w:pPr>
        <w:widowControl w:val="0"/>
        <w:spacing w:line="240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3.6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Объектын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хаяган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хувьсагчийн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хүснэгт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үүсгэх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жишээ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бичиж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ажиллуул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</w:p>
    <w:p w:rsidR="00941389" w:rsidRDefault="005B5C45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noProof/>
          <w:color w:val="00000A"/>
          <w:lang w:val="en-US"/>
        </w:rPr>
        <w:lastRenderedPageBreak/>
        <w:drawing>
          <wp:inline distT="114300" distB="114300" distL="114300" distR="114300">
            <wp:extent cx="3848100" cy="5143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89" w:rsidRDefault="005B5C45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Кодын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ажлуулсан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</w:rPr>
        <w:t>:</w:t>
      </w:r>
    </w:p>
    <w:p w:rsidR="00941389" w:rsidRDefault="005B5C45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noProof/>
          <w:color w:val="00000A"/>
          <w:lang w:val="en-US"/>
        </w:rPr>
        <w:drawing>
          <wp:inline distT="114300" distB="114300" distL="114300" distR="114300">
            <wp:extent cx="5943600" cy="2006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</w:rPr>
      </w:pPr>
    </w:p>
    <w:p w:rsidR="00941389" w:rsidRDefault="005B5C45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4. ХЭРЭГЖҮҮЛЭЛТ</w:t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Олон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ажилчин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бүртгэж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ажилчдыг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нэрээр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эрэмбэлэх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Нэрээр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эрэмбэлэхдээ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объектын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хаяган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хүснэгт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үүсгээд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хаягийг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эрэмбэлбэлнэ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US"/>
        </w:rPr>
        <w:drawing>
          <wp:inline distT="114300" distB="114300" distL="114300" distR="114300">
            <wp:extent cx="2371725" cy="14287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Эрэмбэлэх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US"/>
        </w:rPr>
        <w:drawing>
          <wp:inline distT="114300" distB="114300" distL="114300" distR="114300">
            <wp:extent cx="5391150" cy="2209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89" w:rsidRDefault="00941389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Программыг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ажлуулсан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дүн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US"/>
        </w:rPr>
        <w:lastRenderedPageBreak/>
        <w:drawing>
          <wp:inline distT="114300" distB="114300" distL="114300" distR="114300">
            <wp:extent cx="4629150" cy="46196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89" w:rsidRDefault="00941389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Шинэ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ажилчин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бүртгэхдээ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тухайн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ажилчны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өмнө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бүртгэлтэй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эсэхийг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шалгаж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бүртгэлтэй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бүртгэхгүй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Өөрөөр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хэлбэл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дахин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давхцахгүй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болго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US"/>
        </w:rPr>
        <w:drawing>
          <wp:inline distT="114300" distB="114300" distL="114300" distR="114300">
            <wp:extent cx="5314950" cy="25812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давхцсан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ингэж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ажиллана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941389" w:rsidRDefault="005B5C45">
      <w:pPr>
        <w:widowControl w:val="0"/>
        <w:spacing w:after="140" w:line="288" w:lineRule="auto"/>
        <w:ind w:left="56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US"/>
        </w:rPr>
        <w:drawing>
          <wp:inline distT="114300" distB="114300" distL="114300" distR="114300">
            <wp:extent cx="3838575" cy="1571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389" w:rsidRDefault="005B5C45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5. ДҮГНЭЛТ</w:t>
      </w:r>
    </w:p>
    <w:p w:rsidR="00941389" w:rsidRDefault="005B5C45">
      <w:pPr>
        <w:widowControl w:val="0"/>
        <w:spacing w:after="140" w:line="288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Анхдагч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параметртэй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бусад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дахин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тодорхойлсон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байгуулагчид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зөвхөн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л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дуудагддаг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үүссэний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дараа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тэдгээрт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хандаж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болохгүй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Харин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устгагч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зөвхөн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дуудагдах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түүнийг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дахин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тодорхойлж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болдоггүй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Мөн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байгуулагч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сан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нөөцөлсөн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объектыг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хуулахдаа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санах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цоорхой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үүсгэх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тул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хэрэглэгчийн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хуулагч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бичих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замаар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шийдвэрлэдэг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байна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</w:p>
    <w:p w:rsidR="00941389" w:rsidRDefault="005B5C45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6. АШИГЛАСАН МАТЕРИАЛ</w:t>
      </w:r>
    </w:p>
    <w:p w:rsidR="00941389" w:rsidRDefault="005B5C45">
      <w:pPr>
        <w:widowControl w:val="0"/>
        <w:spacing w:after="140" w:line="288" w:lineRule="auto"/>
        <w:ind w:left="709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хандлагат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технологийн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С++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програмчлал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Ж.Пүрэв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2008,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Улаанбаатар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after="140" w:line="288" w:lineRule="auto"/>
        <w:ind w:left="709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hyperlink r:id="rId14">
        <w:r>
          <w:rPr>
            <w:rFonts w:ascii="Times New Roman" w:eastAsia="Times New Roman" w:hAnsi="Times New Roman" w:cs="Times New Roman"/>
            <w:color w:val="00000A"/>
            <w:sz w:val="14"/>
            <w:szCs w:val="14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http://www.cplusplus.com/doc/tutorial/</w:t>
        </w:r>
      </w:hyperlink>
    </w:p>
    <w:p w:rsidR="00941389" w:rsidRDefault="00941389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41389" w:rsidRDefault="005B5C45">
      <w:pPr>
        <w:pStyle w:val="Heading1"/>
        <w:keepLines w:val="0"/>
        <w:widowControl w:val="0"/>
        <w:spacing w:before="24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7. ХАВСРАЛТ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staffNo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Ajilchdiin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dugaar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id;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Ajilchdiin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ID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*name;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  //Alban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tushaal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Ajillasan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dcal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Zahirliin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tsalin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                     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Baiguulagch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~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    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Ustgagch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char *n, char *p, float w);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Parametrt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baiguulagch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   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Garaas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avah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ugugdul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 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Garaas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neriig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avah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ugugdul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  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Garaas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alban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tushaaliig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avah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ugugdul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   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Garaas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tsagiig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vah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ugugdul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uguh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();                                //ID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butsaah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butsaana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();                             //Alban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tushaal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butsaana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();    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butsaana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put();     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Objectiin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gishuun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ogogdliig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hevlene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              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Ajilchdiin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tsalin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bodoh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bool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hcounter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                 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Ajill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asan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tsagiig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nemeh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swap(employee &amp;A, employee &amp;B);        //Swap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employee::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Baiguulagch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"Object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amjilttai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uuslee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\n";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0;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new char[4];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name,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new char[7];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"worker");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0;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::~employee() //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Ustgagch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funkts</w:t>
      </w:r>
      <w:proofErr w:type="spell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delete[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 name;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delete[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"Object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amjilttai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ustlaa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\n";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employee::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char *n, char *p, float w)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staffNo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new char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(n) + 1];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name, n);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new char[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(p) + 1];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p);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w;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"id:";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&gt;&gt; id;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name;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n[20];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&gt;&gt; n;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new char[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(n) + 1];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name, n);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p[10];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alban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tushaal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&gt;&gt; p;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new char[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(p) + 1];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p);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id;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name;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employee::put()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--------------------------------------------"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   id   ||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||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||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\n";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    " &lt;&lt; id &lt;&lt; "       " &lt;&lt; name &lt;&lt; "   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    "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dcal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10000 *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zahiral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 == 0)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dcal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else</w:t>
      </w:r>
      <w:proofErr w:type="gram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5000 *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bool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hcounter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&gt; 0 &amp;&amp;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&lt;= 24)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true;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else</w:t>
      </w:r>
      <w:proofErr w:type="gram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employee::swap(employee &amp;A, employee &amp;B)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temp;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A;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A = B;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B = temp;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sorted(employee * e[],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++){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j=i+1;j&lt;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++){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(e[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(), e[j]-&gt;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()) &gt; 0){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e[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 = e[j]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j]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check_id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(employee * e[], employee * e1,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0; 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bool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false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 n){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(e[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 != e1){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(e[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 == e1-&gt;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true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 ;</w:t>
      </w:r>
      <w:proofErr w:type="gram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main()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salary,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tsag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&gt;&gt; n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employee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*e[n] 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++){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 = new employee 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++)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(1)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q = 0;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j = 0;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 j++)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(e[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 == e[j]-&gt;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q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++;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(q == 0)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else</w:t>
      </w:r>
      <w:proofErr w:type="gramEnd"/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{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&lt;&lt; "Id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davhatssan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tul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dahin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Id-g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oruulna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.";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setWh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}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// NEREER EREMBELEH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sorted(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e, n) ;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++)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]-&gt;put();</w:t>
      </w:r>
    </w:p>
    <w:p w:rsidR="00941389" w:rsidRDefault="005B5C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41389" w:rsidRDefault="00941389">
      <w:pPr>
        <w:widowControl w:val="0"/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sectPr w:rsidR="009413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89"/>
    <w:rsid w:val="005B5C45"/>
    <w:rsid w:val="00941389"/>
    <w:rsid w:val="00A6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B6552-B21E-4917-BBE4-23D6BCC6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cplusplus.com/doc/tutorial/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www.cplusplus.com/doc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16EB06ACA6C468D04876D9E04B469" ma:contentTypeVersion="12" ma:contentTypeDescription="Create a new document." ma:contentTypeScope="" ma:versionID="3520c94476f1714d9e479924d3822727">
  <xsd:schema xmlns:xsd="http://www.w3.org/2001/XMLSchema" xmlns:xs="http://www.w3.org/2001/XMLSchema" xmlns:p="http://schemas.microsoft.com/office/2006/metadata/properties" xmlns:ns2="4b77bb9a-3c30-4554-84a9-c6817a67e2d7" targetNamespace="http://schemas.microsoft.com/office/2006/metadata/properties" ma:root="true" ma:fieldsID="0474543d6530f844bd967b20627ba419" ns2:_="">
    <xsd:import namespace="4b77bb9a-3c30-4554-84a9-c6817a67e2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7bb9a-3c30-4554-84a9-c6817a67e2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77bb9a-3c30-4554-84a9-c6817a67e2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49B491-F617-4D2C-A1E4-03863D64506B}"/>
</file>

<file path=customXml/itemProps2.xml><?xml version="1.0" encoding="utf-8"?>
<ds:datastoreItem xmlns:ds="http://schemas.openxmlformats.org/officeDocument/2006/customXml" ds:itemID="{0D0C10DC-F00C-4D2D-9CD4-9921E99240FB}">
  <ds:schemaRefs>
    <ds:schemaRef ds:uri="http://schemas.microsoft.com/office/2006/metadata/properties"/>
    <ds:schemaRef ds:uri="http://schemas.microsoft.com/office/infopath/2007/PartnerControls"/>
    <ds:schemaRef ds:uri="4b77bb9a-3c30-4554-84a9-c6817a67e2d7"/>
  </ds:schemaRefs>
</ds:datastoreItem>
</file>

<file path=customXml/itemProps3.xml><?xml version="1.0" encoding="utf-8"?>
<ds:datastoreItem xmlns:ds="http://schemas.openxmlformats.org/officeDocument/2006/customXml" ds:itemID="{8D654B58-DF6A-4D94-B54D-F32D5E51B4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2021-11-23T15:30:00Z</dcterms:created>
  <dcterms:modified xsi:type="dcterms:W3CDTF">2021-11-23T15:34:00Z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0x010100C7C16EB06ACA6C468D04876D9E04B469</vt:lpwstr>
  </property>
</Properties>
</file>