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D4C9B" w14:textId="5C4836E6" w:rsidR="00B876BA" w:rsidRPr="00B876BA" w:rsidRDefault="00B876BA" w:rsidP="00B876BA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B876B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Appendix </w:t>
      </w:r>
      <w:r w:rsidR="00AB5E93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10</w:t>
      </w:r>
      <w:r w:rsidRPr="00B876B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: Limitations and Future Directions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2557"/>
        <w:gridCol w:w="3604"/>
      </w:tblGrid>
      <w:tr w:rsidR="00B876BA" w:rsidRPr="00B876BA" w14:paraId="7F14AACB" w14:textId="77777777" w:rsidTr="00B876BA">
        <w:tc>
          <w:tcPr>
            <w:tcW w:w="0" w:type="auto"/>
            <w:hideMark/>
          </w:tcPr>
          <w:p w14:paraId="2D4089C9" w14:textId="77777777" w:rsidR="00B876BA" w:rsidRPr="00B876BA" w:rsidRDefault="00B876BA" w:rsidP="00B876BA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Dataset Name</w:t>
            </w:r>
          </w:p>
        </w:tc>
        <w:tc>
          <w:tcPr>
            <w:tcW w:w="0" w:type="auto"/>
            <w:hideMark/>
          </w:tcPr>
          <w:p w14:paraId="1FF2B5B2" w14:textId="77777777" w:rsidR="00B876BA" w:rsidRPr="00B876BA" w:rsidRDefault="00B876BA" w:rsidP="00B876BA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Limitations of Dataset</w:t>
            </w:r>
          </w:p>
        </w:tc>
        <w:tc>
          <w:tcPr>
            <w:tcW w:w="0" w:type="auto"/>
            <w:hideMark/>
          </w:tcPr>
          <w:p w14:paraId="20BFF487" w14:textId="77777777" w:rsidR="00B876BA" w:rsidRPr="00B876BA" w:rsidRDefault="00B876BA" w:rsidP="00B876BA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Future Directions for Improvement</w:t>
            </w:r>
          </w:p>
        </w:tc>
      </w:tr>
      <w:tr w:rsidR="00B876BA" w:rsidRPr="00B876BA" w14:paraId="226C943A" w14:textId="77777777" w:rsidTr="00B876BA">
        <w:tc>
          <w:tcPr>
            <w:tcW w:w="0" w:type="auto"/>
            <w:hideMark/>
          </w:tcPr>
          <w:p w14:paraId="56E92016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FPUS23: An Ultrasound Fetus Phantom Dataset with Deep Neural Network Evaluations for Fetus Orientations, Fetal Planes, and Anatomical Features</w:t>
            </w:r>
          </w:p>
        </w:tc>
        <w:tc>
          <w:tcPr>
            <w:tcW w:w="0" w:type="auto"/>
            <w:hideMark/>
          </w:tcPr>
          <w:p w14:paraId="4880CD06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7250D79D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Include annotated data of fetus phantoms at different gestation durations to offer a more comprehensive fetal ultrasound dataset</w:t>
            </w:r>
          </w:p>
        </w:tc>
      </w:tr>
      <w:tr w:rsidR="00B876BA" w:rsidRPr="00B876BA" w14:paraId="62D613F9" w14:textId="77777777" w:rsidTr="00B876BA">
        <w:tc>
          <w:tcPr>
            <w:tcW w:w="0" w:type="auto"/>
            <w:hideMark/>
          </w:tcPr>
          <w:p w14:paraId="3A7F4804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Large-scale annotation dataset for fetal head biometry in ultrasound images</w:t>
            </w:r>
          </w:p>
        </w:tc>
        <w:tc>
          <w:tcPr>
            <w:tcW w:w="0" w:type="auto"/>
            <w:hideMark/>
          </w:tcPr>
          <w:p w14:paraId="3FFA9E37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Lack of DICOM format, resizing of images may compromise finer details</w:t>
            </w:r>
          </w:p>
        </w:tc>
        <w:tc>
          <w:tcPr>
            <w:tcW w:w="0" w:type="auto"/>
            <w:hideMark/>
          </w:tcPr>
          <w:p w14:paraId="36EDFB7F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Enhance dataset compatibility, maintain high annotation standards, promote reuse in various medical and computational studies</w:t>
            </w:r>
          </w:p>
        </w:tc>
      </w:tr>
      <w:tr w:rsidR="00B876BA" w:rsidRPr="00B876BA" w14:paraId="65E7B8B5" w14:textId="77777777" w:rsidTr="00B876BA">
        <w:tc>
          <w:tcPr>
            <w:tcW w:w="0" w:type="auto"/>
            <w:hideMark/>
          </w:tcPr>
          <w:p w14:paraId="49C91352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The JNU-IFM dataset for segmenting </w:t>
            </w:r>
            <w:proofErr w:type="gramStart"/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pubic</w:t>
            </w:r>
            <w:proofErr w:type="gramEnd"/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symphysis-fetal head</w:t>
            </w:r>
          </w:p>
        </w:tc>
        <w:tc>
          <w:tcPr>
            <w:tcW w:w="0" w:type="auto"/>
            <w:hideMark/>
          </w:tcPr>
          <w:p w14:paraId="41F6FECA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explicitly mentioned</w:t>
            </w:r>
          </w:p>
        </w:tc>
        <w:tc>
          <w:tcPr>
            <w:tcW w:w="0" w:type="auto"/>
            <w:hideMark/>
          </w:tcPr>
          <w:p w14:paraId="074E6790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Use dataset for developing automatic measurement algorithms, evaluating other ITU parameters, and tracking their efficacy</w:t>
            </w:r>
          </w:p>
        </w:tc>
      </w:tr>
      <w:tr w:rsidR="00B876BA" w:rsidRPr="00B876BA" w14:paraId="030377A0" w14:textId="77777777" w:rsidTr="00B876BA">
        <w:tc>
          <w:tcPr>
            <w:tcW w:w="0" w:type="auto"/>
            <w:hideMark/>
          </w:tcPr>
          <w:p w14:paraId="05A5D6D7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construction and application of an ultrasound and anatomical cross-sectional database of structural malformations of the fetal heart</w:t>
            </w:r>
          </w:p>
        </w:tc>
        <w:tc>
          <w:tcPr>
            <w:tcW w:w="0" w:type="auto"/>
            <w:hideMark/>
          </w:tcPr>
          <w:p w14:paraId="462FBCD6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anatomical database cannot fully replicate the physiological state of a live beating heart</w:t>
            </w:r>
          </w:p>
        </w:tc>
        <w:tc>
          <w:tcPr>
            <w:tcW w:w="0" w:type="auto"/>
            <w:hideMark/>
          </w:tcPr>
          <w:p w14:paraId="454F01C3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Continuous update of the database with additional malformations, development of teaching software for global access</w:t>
            </w:r>
          </w:p>
        </w:tc>
      </w:tr>
      <w:tr w:rsidR="00B876BA" w:rsidRPr="00B876BA" w14:paraId="7C9AD19A" w14:textId="77777777" w:rsidTr="00B876BA">
        <w:tc>
          <w:tcPr>
            <w:tcW w:w="0" w:type="auto"/>
            <w:hideMark/>
          </w:tcPr>
          <w:p w14:paraId="3710EA2D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PSFHS: Intrapartum ultrasound image dataset for AI-based segmentation of pubic symphysis and fetal head</w:t>
            </w:r>
          </w:p>
        </w:tc>
        <w:tc>
          <w:tcPr>
            <w:tcW w:w="0" w:type="auto"/>
            <w:hideMark/>
          </w:tcPr>
          <w:p w14:paraId="1EF48AE8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Class imbalance, variability in ultrasound image quality</w:t>
            </w:r>
          </w:p>
        </w:tc>
        <w:tc>
          <w:tcPr>
            <w:tcW w:w="0" w:type="auto"/>
            <w:hideMark/>
          </w:tcPr>
          <w:p w14:paraId="56DD2329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Promote data sharing, establish comprehensive datasets, improve AI model generalizability</w:t>
            </w:r>
          </w:p>
        </w:tc>
      </w:tr>
      <w:tr w:rsidR="00B876BA" w:rsidRPr="00B876BA" w14:paraId="53061DA7" w14:textId="77777777" w:rsidTr="00B876BA">
        <w:tc>
          <w:tcPr>
            <w:tcW w:w="0" w:type="auto"/>
            <w:hideMark/>
          </w:tcPr>
          <w:p w14:paraId="5A680EDC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How much can AI see in early pregnancy: A multi-center study of fetus head characterization in week 10–14 in ultrasound using deep learning</w:t>
            </w:r>
          </w:p>
        </w:tc>
        <w:tc>
          <w:tcPr>
            <w:tcW w:w="0" w:type="auto"/>
            <w:hideMark/>
          </w:tcPr>
          <w:p w14:paraId="650EE8F5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explicitly mentioned</w:t>
            </w:r>
          </w:p>
        </w:tc>
        <w:tc>
          <w:tcPr>
            <w:tcW w:w="0" w:type="auto"/>
            <w:hideMark/>
          </w:tcPr>
          <w:p w14:paraId="4D871A3B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Further refinement with larger population, potential application in other obstetrical ultrasound examinations, release of full dataset and code for better model development and performance comparison</w:t>
            </w:r>
          </w:p>
        </w:tc>
      </w:tr>
      <w:tr w:rsidR="00B876BA" w:rsidRPr="00B876BA" w14:paraId="45934AB2" w14:textId="77777777" w:rsidTr="00B876BA">
        <w:tc>
          <w:tcPr>
            <w:tcW w:w="0" w:type="auto"/>
            <w:hideMark/>
          </w:tcPr>
          <w:p w14:paraId="2CAC6FCD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Generalisability</w:t>
            </w:r>
            <w:proofErr w:type="spellEnd"/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of fetal ultrasound deep learning models to low-resource imaging settings in five African countries</w:t>
            </w:r>
          </w:p>
        </w:tc>
        <w:tc>
          <w:tcPr>
            <w:tcW w:w="0" w:type="auto"/>
            <w:hideMark/>
          </w:tcPr>
          <w:p w14:paraId="6E49E708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Incomplete datasets from African centers, missing categories in some datasets</w:t>
            </w:r>
          </w:p>
        </w:tc>
        <w:tc>
          <w:tcPr>
            <w:tcW w:w="0" w:type="auto"/>
            <w:hideMark/>
          </w:tcPr>
          <w:p w14:paraId="0B292C40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Further research to develop highly generalizable solutions for AI usability in low-resource settings, evaluate models on missing categories</w:t>
            </w:r>
          </w:p>
        </w:tc>
      </w:tr>
      <w:tr w:rsidR="00B876BA" w:rsidRPr="00B876BA" w14:paraId="383FC130" w14:textId="77777777" w:rsidTr="00B876BA">
        <w:tc>
          <w:tcPr>
            <w:tcW w:w="0" w:type="auto"/>
            <w:hideMark/>
          </w:tcPr>
          <w:p w14:paraId="3EA57863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Automated measurement of fetal head circumference using 2D ultrasound images</w:t>
            </w:r>
          </w:p>
        </w:tc>
        <w:tc>
          <w:tcPr>
            <w:tcW w:w="0" w:type="auto"/>
            <w:hideMark/>
          </w:tcPr>
          <w:p w14:paraId="6D08531E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Data acquired from a single hospital using </w:t>
            </w: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devices from the same vendor</w:t>
            </w:r>
          </w:p>
        </w:tc>
        <w:tc>
          <w:tcPr>
            <w:tcW w:w="0" w:type="auto"/>
            <w:hideMark/>
          </w:tcPr>
          <w:p w14:paraId="3292792F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 xml:space="preserve">Combine the system with methods aiding less skilled sonographers in obtaining the 2D standard plane, </w:t>
            </w: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evaluate performance with multi-center data</w:t>
            </w:r>
          </w:p>
        </w:tc>
      </w:tr>
      <w:tr w:rsidR="00B876BA" w:rsidRPr="00B876BA" w14:paraId="097387AA" w14:textId="77777777" w:rsidTr="00B876BA">
        <w:tc>
          <w:tcPr>
            <w:tcW w:w="0" w:type="auto"/>
            <w:hideMark/>
          </w:tcPr>
          <w:p w14:paraId="00E3225D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Fetal Abdominal Structures Segmentation Dataset Using Ultrasonic Images</w:t>
            </w:r>
          </w:p>
        </w:tc>
        <w:tc>
          <w:tcPr>
            <w:tcW w:w="0" w:type="auto"/>
            <w:hideMark/>
          </w:tcPr>
          <w:p w14:paraId="24A9E7AF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Exclusion of pre-term pregnancies, multiple pregnancies, and pregnancies with fetal structural or chromosomal anomalies</w:t>
            </w:r>
          </w:p>
        </w:tc>
        <w:tc>
          <w:tcPr>
            <w:tcW w:w="0" w:type="auto"/>
            <w:hideMark/>
          </w:tcPr>
          <w:p w14:paraId="540CC878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Potential for further research in improving AI-based segmentation techniques and expanding the dataset to include a broader range of fetal conditions</w:t>
            </w:r>
          </w:p>
        </w:tc>
      </w:tr>
      <w:tr w:rsidR="00B876BA" w:rsidRPr="00B876BA" w14:paraId="750CD9CF" w14:textId="77777777" w:rsidTr="00B876BA">
        <w:tc>
          <w:tcPr>
            <w:tcW w:w="0" w:type="auto"/>
            <w:hideMark/>
          </w:tcPr>
          <w:p w14:paraId="30283B4F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Automated annotation and quantitative description of ultrasound videos of the fetal heart</w:t>
            </w:r>
          </w:p>
        </w:tc>
        <w:tc>
          <w:tcPr>
            <w:tcW w:w="0" w:type="auto"/>
            <w:hideMark/>
          </w:tcPr>
          <w:p w14:paraId="1278022B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method's performance is sensitive to the choice of features and parameters</w:t>
            </w:r>
          </w:p>
        </w:tc>
        <w:tc>
          <w:tcPr>
            <w:tcW w:w="0" w:type="auto"/>
            <w:hideMark/>
          </w:tcPr>
          <w:p w14:paraId="63920D15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Optimizing parameters systematically, extending the model to cope with and identify cases of congenital heart disease (CHD)</w:t>
            </w:r>
          </w:p>
        </w:tc>
      </w:tr>
      <w:tr w:rsidR="00B876BA" w:rsidRPr="00B876BA" w14:paraId="483979BE" w14:textId="77777777" w:rsidTr="00B876BA">
        <w:tc>
          <w:tcPr>
            <w:tcW w:w="0" w:type="auto"/>
            <w:hideMark/>
          </w:tcPr>
          <w:p w14:paraId="090CCBB8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Real-time diameter of the fetal aorta from ultrasound</w:t>
            </w:r>
          </w:p>
        </w:tc>
        <w:tc>
          <w:tcPr>
            <w:tcW w:w="0" w:type="auto"/>
            <w:hideMark/>
          </w:tcPr>
          <w:p w14:paraId="4AF00C83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method assumes the presence of the vessel in the current field of view and may require preliminary identification</w:t>
            </w:r>
          </w:p>
        </w:tc>
        <w:tc>
          <w:tcPr>
            <w:tcW w:w="0" w:type="auto"/>
            <w:hideMark/>
          </w:tcPr>
          <w:p w14:paraId="4CCBF9C3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Evaluating the solution in scenarios with lack of cyclic consistency, vessel movement, and concurrent estimation of cardiac cycle and vessel diameter</w:t>
            </w:r>
          </w:p>
        </w:tc>
      </w:tr>
      <w:tr w:rsidR="00B876BA" w:rsidRPr="00B876BA" w14:paraId="4639BC7E" w14:textId="77777777" w:rsidTr="00B876BA">
        <w:tc>
          <w:tcPr>
            <w:tcW w:w="0" w:type="auto"/>
            <w:hideMark/>
          </w:tcPr>
          <w:p w14:paraId="600047F0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Values and validity of fetal parameters by ultrasound and Doppler as markers of fetal lung maturity</w:t>
            </w:r>
          </w:p>
        </w:tc>
        <w:tc>
          <w:tcPr>
            <w:tcW w:w="0" w:type="auto"/>
            <w:hideMark/>
          </w:tcPr>
          <w:p w14:paraId="05D49AD5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 single parameter alone could definitively predict fetal lung maturity</w:t>
            </w:r>
          </w:p>
        </w:tc>
        <w:tc>
          <w:tcPr>
            <w:tcW w:w="0" w:type="auto"/>
            <w:hideMark/>
          </w:tcPr>
          <w:p w14:paraId="08C69B1F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Further studies to validate the results and explore additional parameters for predicting fetal lung maturity</w:t>
            </w:r>
          </w:p>
        </w:tc>
      </w:tr>
      <w:tr w:rsidR="00B876BA" w:rsidRPr="00B876BA" w14:paraId="0E077011" w14:textId="77777777" w:rsidTr="00B876BA">
        <w:tc>
          <w:tcPr>
            <w:tcW w:w="0" w:type="auto"/>
            <w:hideMark/>
          </w:tcPr>
          <w:p w14:paraId="30010B83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Generative Diffusion Model Bootstraps Zero-shot Classification of Fetal Ultrasound Images </w:t>
            </w:r>
            <w:proofErr w:type="gramStart"/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Underrepresented African Populations</w:t>
            </w:r>
          </w:p>
        </w:tc>
        <w:tc>
          <w:tcPr>
            <w:tcW w:w="0" w:type="auto"/>
            <w:hideMark/>
          </w:tcPr>
          <w:p w14:paraId="33235CFC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Current work integrates text prompts to generate images, which may lack semantically relevant features</w:t>
            </w:r>
          </w:p>
        </w:tc>
        <w:tc>
          <w:tcPr>
            <w:tcW w:w="0" w:type="auto"/>
            <w:hideMark/>
          </w:tcPr>
          <w:p w14:paraId="620C5435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Addressing limitations by integrating more detailed text prompts and exploring alternative fine-tuning methods, further research to improve the quality and utility of synthetic data for fetal ultrasound image analysis</w:t>
            </w:r>
          </w:p>
        </w:tc>
      </w:tr>
      <w:tr w:rsidR="00B876BA" w:rsidRPr="00B876BA" w14:paraId="0248CD10" w14:textId="77777777" w:rsidTr="00B876BA">
        <w:tc>
          <w:tcPr>
            <w:tcW w:w="0" w:type="auto"/>
            <w:hideMark/>
          </w:tcPr>
          <w:p w14:paraId="4E62E47D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Automatic detection of complete and measurable cardiac cycles in antenatal pulsed-wave Doppler signals</w:t>
            </w:r>
          </w:p>
        </w:tc>
        <w:tc>
          <w:tcPr>
            <w:tcW w:w="0" w:type="auto"/>
            <w:hideMark/>
          </w:tcPr>
          <w:p w14:paraId="42E45E9C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Dataset included only healthy fetuses; further validation needed with a larger and more diverse population</w:t>
            </w:r>
          </w:p>
        </w:tc>
        <w:tc>
          <w:tcPr>
            <w:tcW w:w="0" w:type="auto"/>
            <w:hideMark/>
          </w:tcPr>
          <w:p w14:paraId="1890B3A7" w14:textId="77777777" w:rsidR="00B876BA" w:rsidRPr="00B876BA" w:rsidRDefault="00B876BA" w:rsidP="00B876BA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B876BA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Extend the dataset to include fetuses with congenital heart diseases, integrate the algorithm into ultrasound machines, and develop automatic measurement extraction from detected heartbeats</w:t>
            </w:r>
          </w:p>
        </w:tc>
      </w:tr>
    </w:tbl>
    <w:p w14:paraId="4491E94A" w14:textId="77777777" w:rsidR="00B876BA" w:rsidRPr="00B876BA" w:rsidRDefault="00B876BA">
      <w:pPr>
        <w:rPr>
          <w:rFonts w:asciiTheme="majorBidi" w:hAnsiTheme="majorBidi" w:cstheme="majorBidi"/>
          <w:sz w:val="24"/>
          <w:szCs w:val="24"/>
        </w:rPr>
      </w:pPr>
    </w:p>
    <w:sectPr w:rsidR="00B876BA" w:rsidRPr="00B876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92407" w14:textId="77777777" w:rsidR="00763D55" w:rsidRDefault="00763D55" w:rsidP="00B876BA">
      <w:pPr>
        <w:spacing w:after="0" w:line="240" w:lineRule="auto"/>
      </w:pPr>
      <w:r>
        <w:separator/>
      </w:r>
    </w:p>
  </w:endnote>
  <w:endnote w:type="continuationSeparator" w:id="0">
    <w:p w14:paraId="23905881" w14:textId="77777777" w:rsidR="00763D55" w:rsidRDefault="00763D55" w:rsidP="00B87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EF33E" w14:textId="77777777" w:rsidR="00763D55" w:rsidRDefault="00763D55" w:rsidP="00B876BA">
      <w:pPr>
        <w:spacing w:after="0" w:line="240" w:lineRule="auto"/>
      </w:pPr>
      <w:r>
        <w:separator/>
      </w:r>
    </w:p>
  </w:footnote>
  <w:footnote w:type="continuationSeparator" w:id="0">
    <w:p w14:paraId="1E1F6EA1" w14:textId="77777777" w:rsidR="00763D55" w:rsidRDefault="00763D55" w:rsidP="00B87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DAC2B" w14:textId="2E36BCE0" w:rsidR="00B876BA" w:rsidRDefault="00B876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F8A084" wp14:editId="5844993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96111153" name="MSIPCM114c495f82cf1a71e438e5c0" descr="{&quot;HashCode&quot;:-114710638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1A1ACC" w14:textId="7FA7B3C0" w:rsidR="00B876BA" w:rsidRPr="00B876BA" w:rsidRDefault="00B876BA" w:rsidP="00B876B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F8A084" id="_x0000_t202" coordsize="21600,21600" o:spt="202" path="m,l,21600r21600,l21600,xe">
              <v:stroke joinstyle="miter"/>
              <v:path gradientshapeok="t" o:connecttype="rect"/>
            </v:shapetype>
            <v:shape id="MSIPCM114c495f82cf1a71e438e5c0" o:spid="_x0000_s1026" type="#_x0000_t202" alt="{&quot;HashCode&quot;:-114710638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131A1ACC" w14:textId="7FA7B3C0" w:rsidR="00B876BA" w:rsidRPr="00B876BA" w:rsidRDefault="00B876BA" w:rsidP="00B876B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BA"/>
    <w:rsid w:val="00391A66"/>
    <w:rsid w:val="00763D55"/>
    <w:rsid w:val="00AB5E93"/>
    <w:rsid w:val="00B42CD0"/>
    <w:rsid w:val="00B876BA"/>
    <w:rsid w:val="00E1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737C6"/>
  <w15:chartTrackingRefBased/>
  <w15:docId w15:val="{E21AC070-DE78-4982-BB11-DE8B7547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76BA"/>
    <w:rPr>
      <w:b/>
      <w:bCs/>
    </w:rPr>
  </w:style>
  <w:style w:type="table" w:styleId="TableGrid">
    <w:name w:val="Table Grid"/>
    <w:basedOn w:val="TableNormal"/>
    <w:uiPriority w:val="39"/>
    <w:rsid w:val="00B8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7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BA"/>
  </w:style>
  <w:style w:type="paragraph" w:styleId="Footer">
    <w:name w:val="footer"/>
    <w:basedOn w:val="Normal"/>
    <w:link w:val="FooterChar"/>
    <w:uiPriority w:val="99"/>
    <w:unhideWhenUsed/>
    <w:rsid w:val="00B87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Farha</dc:creator>
  <cp:keywords/>
  <dc:description/>
  <cp:lastModifiedBy>Anver, Fathima [60053402]</cp:lastModifiedBy>
  <cp:revision>2</cp:revision>
  <dcterms:created xsi:type="dcterms:W3CDTF">2024-12-04T15:27:00Z</dcterms:created>
  <dcterms:modified xsi:type="dcterms:W3CDTF">2024-12-04T15:27:00Z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daf50a-78ed-480b-a2a3-10cc196ad946_Enabled">
    <vt:lpwstr>true</vt:lpwstr>
  </property>
  <property fmtid="{D5CDD505-2E9C-101B-9397-08002B2CF9AE}" pid="3" name="MSIP_Label_2edaf50a-78ed-480b-a2a3-10cc196ad946_SetDate">
    <vt:lpwstr>2024-12-04T11:59:18Z</vt:lpwstr>
  </property>
  <property fmtid="{D5CDD505-2E9C-101B-9397-08002B2CF9AE}" pid="4" name="MSIP_Label_2edaf50a-78ed-480b-a2a3-10cc196ad946_Method">
    <vt:lpwstr>Privileged</vt:lpwstr>
  </property>
  <property fmtid="{D5CDD505-2E9C-101B-9397-08002B2CF9AE}" pid="5" name="MSIP_Label_2edaf50a-78ed-480b-a2a3-10cc196ad946_Name">
    <vt:lpwstr>C1 - CONTROLLED</vt:lpwstr>
  </property>
  <property fmtid="{D5CDD505-2E9C-101B-9397-08002B2CF9AE}" pid="6" name="MSIP_Label_2edaf50a-78ed-480b-a2a3-10cc196ad946_SiteId">
    <vt:lpwstr>22e9f6b1-8d64-4327-9344-7495608a7368</vt:lpwstr>
  </property>
  <property fmtid="{D5CDD505-2E9C-101B-9397-08002B2CF9AE}" pid="7" name="MSIP_Label_2edaf50a-78ed-480b-a2a3-10cc196ad946_ActionId">
    <vt:lpwstr>9d2a478c-2cce-454d-af1e-8d75e816c161</vt:lpwstr>
  </property>
  <property fmtid="{D5CDD505-2E9C-101B-9397-08002B2CF9AE}" pid="8" name="MSIP_Label_2edaf50a-78ed-480b-a2a3-10cc196ad946_ContentBits">
    <vt:lpwstr>1</vt:lpwstr>
  </property>
</Properties>
</file>