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07928F" w14:textId="32386E4F" w:rsidR="00C85B9A" w:rsidRPr="00C85B9A" w:rsidRDefault="00C85B9A" w:rsidP="00C85B9A">
      <w:pPr>
        <w:spacing w:before="100" w:beforeAutospacing="1" w:after="100" w:afterAutospacing="1" w:line="300" w:lineRule="atLeast"/>
        <w:rPr>
          <w:rFonts w:asciiTheme="majorBidi" w:eastAsia="Times New Roman" w:hAnsiTheme="majorBidi" w:cstheme="majorBidi"/>
          <w:b/>
          <w:bCs/>
          <w:kern w:val="0"/>
          <w:sz w:val="24"/>
          <w:szCs w:val="24"/>
          <w14:ligatures w14:val="none"/>
        </w:rPr>
      </w:pPr>
      <w:r w:rsidRPr="00C85B9A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14:ligatures w14:val="none"/>
        </w:rPr>
        <w:t xml:space="preserve">Appendix </w:t>
      </w:r>
      <w:r w:rsidR="00243768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14:ligatures w14:val="none"/>
        </w:rPr>
        <w:t>7:</w:t>
      </w:r>
      <w:r w:rsidRPr="00C85B9A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14:ligatures w14:val="none"/>
        </w:rPr>
        <w:t xml:space="preserve"> </w:t>
      </w:r>
      <w:r w:rsidRPr="00C85B9A">
        <w:rPr>
          <w:rFonts w:asciiTheme="majorBidi" w:hAnsiTheme="majorBidi" w:cstheme="majorBidi"/>
          <w:b/>
          <w:bCs/>
          <w:sz w:val="24"/>
          <w:szCs w:val="24"/>
        </w:rPr>
        <w:t>Algorithms</w:t>
      </w:r>
      <w:r w:rsidR="00A12F93">
        <w:rPr>
          <w:rFonts w:asciiTheme="majorBidi" w:hAnsiTheme="majorBidi" w:cstheme="majorBidi"/>
          <w:b/>
          <w:bCs/>
          <w:sz w:val="24"/>
          <w:szCs w:val="24"/>
        </w:rPr>
        <w:t xml:space="preserve">, </w:t>
      </w:r>
      <w:r w:rsidRPr="00C85B9A">
        <w:rPr>
          <w:rFonts w:asciiTheme="majorBidi" w:hAnsiTheme="majorBidi" w:cstheme="majorBidi"/>
          <w:b/>
          <w:bCs/>
          <w:sz w:val="24"/>
          <w:szCs w:val="24"/>
        </w:rPr>
        <w:t>Models Applied</w:t>
      </w:r>
      <w:r w:rsidR="00A12F93">
        <w:rPr>
          <w:rFonts w:asciiTheme="majorBidi" w:hAnsiTheme="majorBidi" w:cstheme="majorBidi"/>
          <w:b/>
          <w:bCs/>
          <w:sz w:val="24"/>
          <w:szCs w:val="24"/>
        </w:rPr>
        <w:t xml:space="preserve"> and Performance Metrics</w:t>
      </w:r>
    </w:p>
    <w:tbl>
      <w:tblPr>
        <w:tblStyle w:val="TableGrid"/>
        <w:tblW w:w="10260" w:type="dxa"/>
        <w:tblInd w:w="-365" w:type="dxa"/>
        <w:tblLook w:val="04A0" w:firstRow="1" w:lastRow="0" w:firstColumn="1" w:lastColumn="0" w:noHBand="0" w:noVBand="1"/>
      </w:tblPr>
      <w:tblGrid>
        <w:gridCol w:w="2815"/>
        <w:gridCol w:w="2840"/>
        <w:gridCol w:w="2055"/>
        <w:gridCol w:w="2550"/>
      </w:tblGrid>
      <w:tr w:rsidR="00C85B9A" w:rsidRPr="00C85B9A" w14:paraId="1419F926" w14:textId="77777777" w:rsidTr="00C85B9A">
        <w:tc>
          <w:tcPr>
            <w:tcW w:w="2815" w:type="dxa"/>
            <w:hideMark/>
          </w:tcPr>
          <w:p w14:paraId="5B8E52E9" w14:textId="77777777" w:rsidR="00C85B9A" w:rsidRPr="00C85B9A" w:rsidRDefault="00C85B9A" w:rsidP="00C85B9A">
            <w:pPr>
              <w:jc w:val="center"/>
              <w:rPr>
                <w:rFonts w:asciiTheme="majorBidi" w:eastAsia="Times New Roman" w:hAnsiTheme="majorBidi" w:cstheme="majorBid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85B9A">
              <w:rPr>
                <w:rFonts w:asciiTheme="majorBidi" w:eastAsia="Times New Roman" w:hAnsiTheme="majorBidi" w:cstheme="majorBidi"/>
                <w:b/>
                <w:bCs/>
                <w:kern w:val="0"/>
                <w:sz w:val="24"/>
                <w:szCs w:val="24"/>
                <w14:ligatures w14:val="none"/>
              </w:rPr>
              <w:t>Dataset Name</w:t>
            </w:r>
          </w:p>
        </w:tc>
        <w:tc>
          <w:tcPr>
            <w:tcW w:w="0" w:type="auto"/>
            <w:hideMark/>
          </w:tcPr>
          <w:p w14:paraId="7E0FA21C" w14:textId="77777777" w:rsidR="00C85B9A" w:rsidRPr="00C85B9A" w:rsidRDefault="00C85B9A" w:rsidP="00C85B9A">
            <w:pPr>
              <w:jc w:val="center"/>
              <w:rPr>
                <w:rFonts w:asciiTheme="majorBidi" w:eastAsia="Times New Roman" w:hAnsiTheme="majorBidi" w:cstheme="majorBid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85B9A">
              <w:rPr>
                <w:rFonts w:asciiTheme="majorBidi" w:eastAsia="Times New Roman" w:hAnsiTheme="majorBidi" w:cstheme="majorBidi"/>
                <w:b/>
                <w:bCs/>
                <w:kern w:val="0"/>
                <w:sz w:val="24"/>
                <w:szCs w:val="24"/>
                <w14:ligatures w14:val="none"/>
              </w:rPr>
              <w:t>Algorithms/Models Used</w:t>
            </w:r>
          </w:p>
        </w:tc>
        <w:tc>
          <w:tcPr>
            <w:tcW w:w="0" w:type="auto"/>
            <w:hideMark/>
          </w:tcPr>
          <w:p w14:paraId="38CB1AD6" w14:textId="77777777" w:rsidR="00C85B9A" w:rsidRPr="00C85B9A" w:rsidRDefault="00C85B9A" w:rsidP="00C85B9A">
            <w:pPr>
              <w:jc w:val="center"/>
              <w:rPr>
                <w:rFonts w:asciiTheme="majorBidi" w:eastAsia="Times New Roman" w:hAnsiTheme="majorBidi" w:cstheme="majorBid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85B9A">
              <w:rPr>
                <w:rFonts w:asciiTheme="majorBidi" w:eastAsia="Times New Roman" w:hAnsiTheme="majorBidi" w:cstheme="majorBidi"/>
                <w:b/>
                <w:bCs/>
                <w:kern w:val="0"/>
                <w:sz w:val="24"/>
                <w:szCs w:val="24"/>
                <w14:ligatures w14:val="none"/>
              </w:rPr>
              <w:t>Purpose of Models</w:t>
            </w:r>
          </w:p>
        </w:tc>
        <w:tc>
          <w:tcPr>
            <w:tcW w:w="2550" w:type="dxa"/>
            <w:hideMark/>
          </w:tcPr>
          <w:p w14:paraId="62D15796" w14:textId="77777777" w:rsidR="00C85B9A" w:rsidRPr="00C85B9A" w:rsidRDefault="00C85B9A" w:rsidP="00C85B9A">
            <w:pPr>
              <w:jc w:val="center"/>
              <w:rPr>
                <w:rFonts w:asciiTheme="majorBidi" w:eastAsia="Times New Roman" w:hAnsiTheme="majorBidi" w:cstheme="majorBid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85B9A">
              <w:rPr>
                <w:rFonts w:asciiTheme="majorBidi" w:eastAsia="Times New Roman" w:hAnsiTheme="majorBidi" w:cstheme="majorBidi"/>
                <w:b/>
                <w:bCs/>
                <w:kern w:val="0"/>
                <w:sz w:val="24"/>
                <w:szCs w:val="24"/>
                <w14:ligatures w14:val="none"/>
              </w:rPr>
              <w:t>Performance Metrics</w:t>
            </w:r>
          </w:p>
        </w:tc>
      </w:tr>
      <w:tr w:rsidR="00C85B9A" w:rsidRPr="00C85B9A" w14:paraId="523E0F62" w14:textId="77777777" w:rsidTr="00C85B9A">
        <w:tc>
          <w:tcPr>
            <w:tcW w:w="2815" w:type="dxa"/>
            <w:hideMark/>
          </w:tcPr>
          <w:p w14:paraId="4377F09C" w14:textId="77777777" w:rsidR="00C85B9A" w:rsidRPr="00C85B9A" w:rsidRDefault="00C85B9A" w:rsidP="00C85B9A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C85B9A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FPUS23: An Ultrasound Fetus Phantom Dataset with Deep Neural Network Evaluations for Fetus Orientations, Fetal Planes, and Anatomical Features</w:t>
            </w:r>
          </w:p>
        </w:tc>
        <w:tc>
          <w:tcPr>
            <w:tcW w:w="0" w:type="auto"/>
            <w:hideMark/>
          </w:tcPr>
          <w:p w14:paraId="6B566749" w14:textId="77777777" w:rsidR="00C85B9A" w:rsidRPr="00C85B9A" w:rsidRDefault="00C85B9A" w:rsidP="00C85B9A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C85B9A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ResNet34, Faster-RCNN, Neural Architecture Search (NAS), Pruning and Quantization</w:t>
            </w:r>
          </w:p>
        </w:tc>
        <w:tc>
          <w:tcPr>
            <w:tcW w:w="0" w:type="auto"/>
            <w:hideMark/>
          </w:tcPr>
          <w:p w14:paraId="6CC55AD2" w14:textId="77777777" w:rsidR="00C85B9A" w:rsidRPr="00C85B9A" w:rsidRDefault="00C85B9A" w:rsidP="00C85B9A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C85B9A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Bounding boxes of fetus anatomies, identification of diagnostic planes, fetus orientation, anatomical features</w:t>
            </w:r>
          </w:p>
        </w:tc>
        <w:tc>
          <w:tcPr>
            <w:tcW w:w="2550" w:type="dxa"/>
            <w:hideMark/>
          </w:tcPr>
          <w:p w14:paraId="6A3A1B81" w14:textId="77777777" w:rsidR="00C85B9A" w:rsidRPr="00C85B9A" w:rsidRDefault="00C85B9A" w:rsidP="00C85B9A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C85B9A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Accuracy, F1-score, mean Average Precision (mAP), mean Average Recall (mAR)</w:t>
            </w:r>
          </w:p>
        </w:tc>
      </w:tr>
      <w:tr w:rsidR="00C85B9A" w:rsidRPr="00C85B9A" w14:paraId="69ADB2A3" w14:textId="77777777" w:rsidTr="00C85B9A">
        <w:tc>
          <w:tcPr>
            <w:tcW w:w="2815" w:type="dxa"/>
            <w:hideMark/>
          </w:tcPr>
          <w:p w14:paraId="31E1158B" w14:textId="77777777" w:rsidR="00C85B9A" w:rsidRPr="00C85B9A" w:rsidRDefault="00C85B9A" w:rsidP="00C85B9A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C85B9A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Large-scale annotation dataset for fetal head biometry in ultrasound images</w:t>
            </w:r>
          </w:p>
        </w:tc>
        <w:tc>
          <w:tcPr>
            <w:tcW w:w="0" w:type="auto"/>
            <w:hideMark/>
          </w:tcPr>
          <w:p w14:paraId="23044167" w14:textId="77777777" w:rsidR="00C85B9A" w:rsidRPr="00C85B9A" w:rsidRDefault="00C85B9A" w:rsidP="00C85B9A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C85B9A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Bounding boxes, ellipses, run length encoding (RLE)</w:t>
            </w:r>
          </w:p>
        </w:tc>
        <w:tc>
          <w:tcPr>
            <w:tcW w:w="0" w:type="auto"/>
            <w:hideMark/>
          </w:tcPr>
          <w:p w14:paraId="754DBFF7" w14:textId="77777777" w:rsidR="00C85B9A" w:rsidRPr="00C85B9A" w:rsidRDefault="00C85B9A" w:rsidP="00C85B9A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C85B9A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Detailed annotations of fetal head biometry</w:t>
            </w:r>
          </w:p>
        </w:tc>
        <w:tc>
          <w:tcPr>
            <w:tcW w:w="2550" w:type="dxa"/>
            <w:hideMark/>
          </w:tcPr>
          <w:p w14:paraId="42CA65BC" w14:textId="77777777" w:rsidR="00C85B9A" w:rsidRPr="00C85B9A" w:rsidRDefault="00C85B9A" w:rsidP="00C85B9A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C85B9A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Intraclass Correlation Coefficients (ICC), Jaccard similarity indices (JS)</w:t>
            </w:r>
          </w:p>
        </w:tc>
      </w:tr>
      <w:tr w:rsidR="00C85B9A" w:rsidRPr="00C85B9A" w14:paraId="2A7E8619" w14:textId="77777777" w:rsidTr="00C85B9A">
        <w:tc>
          <w:tcPr>
            <w:tcW w:w="2815" w:type="dxa"/>
            <w:hideMark/>
          </w:tcPr>
          <w:p w14:paraId="47AB1325" w14:textId="77777777" w:rsidR="00C85B9A" w:rsidRPr="00C85B9A" w:rsidRDefault="00C85B9A" w:rsidP="00C85B9A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C85B9A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 xml:space="preserve">The JNU-IFM dataset for segmenting </w:t>
            </w:r>
            <w:proofErr w:type="gramStart"/>
            <w:r w:rsidRPr="00C85B9A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pubic</w:t>
            </w:r>
            <w:proofErr w:type="gramEnd"/>
            <w:r w:rsidRPr="00C85B9A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 xml:space="preserve"> symphysis-fetal head</w:t>
            </w:r>
          </w:p>
        </w:tc>
        <w:tc>
          <w:tcPr>
            <w:tcW w:w="0" w:type="auto"/>
            <w:hideMark/>
          </w:tcPr>
          <w:p w14:paraId="090A5CEB" w14:textId="77777777" w:rsidR="00C85B9A" w:rsidRPr="00C85B9A" w:rsidRDefault="00C85B9A" w:rsidP="00C85B9A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C85B9A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Manual segmentation, automatic measurement algorithms</w:t>
            </w:r>
          </w:p>
        </w:tc>
        <w:tc>
          <w:tcPr>
            <w:tcW w:w="0" w:type="auto"/>
            <w:hideMark/>
          </w:tcPr>
          <w:p w14:paraId="6D9B5B1E" w14:textId="77777777" w:rsidR="00C85B9A" w:rsidRPr="00C85B9A" w:rsidRDefault="00C85B9A" w:rsidP="00C85B9A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C85B9A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Segmentation labels of symphysis pubis-fetal head</w:t>
            </w:r>
          </w:p>
        </w:tc>
        <w:tc>
          <w:tcPr>
            <w:tcW w:w="2550" w:type="dxa"/>
            <w:hideMark/>
          </w:tcPr>
          <w:p w14:paraId="7C036D21" w14:textId="77777777" w:rsidR="00C85B9A" w:rsidRPr="00C85B9A" w:rsidRDefault="00C85B9A" w:rsidP="00C85B9A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C85B9A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Not mentioned</w:t>
            </w:r>
          </w:p>
        </w:tc>
      </w:tr>
      <w:tr w:rsidR="00C85B9A" w:rsidRPr="00C85B9A" w14:paraId="7A7FDF18" w14:textId="77777777" w:rsidTr="00C85B9A">
        <w:tc>
          <w:tcPr>
            <w:tcW w:w="2815" w:type="dxa"/>
            <w:hideMark/>
          </w:tcPr>
          <w:p w14:paraId="52EB3157" w14:textId="77777777" w:rsidR="00C85B9A" w:rsidRPr="00C85B9A" w:rsidRDefault="00C85B9A" w:rsidP="00C85B9A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C85B9A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The construction and application of an ultrasound and anatomical cross-sectional database of structural malformations of the fetal heart</w:t>
            </w:r>
          </w:p>
        </w:tc>
        <w:tc>
          <w:tcPr>
            <w:tcW w:w="0" w:type="auto"/>
            <w:hideMark/>
          </w:tcPr>
          <w:p w14:paraId="23D0C2A7" w14:textId="77777777" w:rsidR="00C85B9A" w:rsidRPr="00C85B9A" w:rsidRDefault="00C85B9A" w:rsidP="00C85B9A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C85B9A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Not specified</w:t>
            </w:r>
          </w:p>
        </w:tc>
        <w:tc>
          <w:tcPr>
            <w:tcW w:w="0" w:type="auto"/>
            <w:hideMark/>
          </w:tcPr>
          <w:p w14:paraId="1AC857AA" w14:textId="77777777" w:rsidR="00C85B9A" w:rsidRPr="00C85B9A" w:rsidRDefault="00C85B9A" w:rsidP="00C85B9A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C85B9A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Establishment of a cross-sectional database correlating ultrasound images with anatomical images to detect congenital heart defects</w:t>
            </w:r>
          </w:p>
        </w:tc>
        <w:tc>
          <w:tcPr>
            <w:tcW w:w="2550" w:type="dxa"/>
            <w:hideMark/>
          </w:tcPr>
          <w:p w14:paraId="12D7C3D1" w14:textId="77777777" w:rsidR="00C85B9A" w:rsidRPr="00C85B9A" w:rsidRDefault="00C85B9A" w:rsidP="00C85B9A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C85B9A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Not specified</w:t>
            </w:r>
          </w:p>
        </w:tc>
      </w:tr>
      <w:tr w:rsidR="00C85B9A" w:rsidRPr="00C85B9A" w14:paraId="5592AD66" w14:textId="77777777" w:rsidTr="00C85B9A">
        <w:tc>
          <w:tcPr>
            <w:tcW w:w="2815" w:type="dxa"/>
            <w:hideMark/>
          </w:tcPr>
          <w:p w14:paraId="169EA870" w14:textId="77777777" w:rsidR="00C85B9A" w:rsidRPr="00C85B9A" w:rsidRDefault="00C85B9A" w:rsidP="00C85B9A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C85B9A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PSFHS: Intrapartum ultrasound image dataset for AI-based segmentation of pubic symphysis and fetal head</w:t>
            </w:r>
          </w:p>
        </w:tc>
        <w:tc>
          <w:tcPr>
            <w:tcW w:w="0" w:type="auto"/>
            <w:hideMark/>
          </w:tcPr>
          <w:p w14:paraId="5FB088F5" w14:textId="77777777" w:rsidR="00C85B9A" w:rsidRPr="00C85B9A" w:rsidRDefault="00C85B9A" w:rsidP="00C85B9A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C85B9A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UNet variations, dual decoder strategy, shape-constrained loss function</w:t>
            </w:r>
          </w:p>
        </w:tc>
        <w:tc>
          <w:tcPr>
            <w:tcW w:w="0" w:type="auto"/>
            <w:hideMark/>
          </w:tcPr>
          <w:p w14:paraId="128308A8" w14:textId="77777777" w:rsidR="00C85B9A" w:rsidRPr="00C85B9A" w:rsidRDefault="00C85B9A" w:rsidP="00C85B9A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C85B9A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Pixel-wise segmentation of pubic symphysis and fetal head</w:t>
            </w:r>
          </w:p>
        </w:tc>
        <w:tc>
          <w:tcPr>
            <w:tcW w:w="2550" w:type="dxa"/>
            <w:hideMark/>
          </w:tcPr>
          <w:p w14:paraId="47EFCCDA" w14:textId="77777777" w:rsidR="00C85B9A" w:rsidRPr="00C85B9A" w:rsidRDefault="00C85B9A" w:rsidP="00C85B9A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C85B9A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Dice coefficient for consistency</w:t>
            </w:r>
          </w:p>
        </w:tc>
      </w:tr>
      <w:tr w:rsidR="00C85B9A" w:rsidRPr="00C85B9A" w14:paraId="07F199AF" w14:textId="77777777" w:rsidTr="00C85B9A">
        <w:tc>
          <w:tcPr>
            <w:tcW w:w="2815" w:type="dxa"/>
            <w:hideMark/>
          </w:tcPr>
          <w:p w14:paraId="7712F299" w14:textId="77777777" w:rsidR="00C85B9A" w:rsidRPr="00C85B9A" w:rsidRDefault="00C85B9A" w:rsidP="00C85B9A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C85B9A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How much can AI see in early pregnancy: A multi-center study of fetus head characterization in week 10–14 in ultrasound using deep learning</w:t>
            </w:r>
          </w:p>
        </w:tc>
        <w:tc>
          <w:tcPr>
            <w:tcW w:w="0" w:type="auto"/>
            <w:hideMark/>
          </w:tcPr>
          <w:p w14:paraId="2CF1E1E7" w14:textId="77777777" w:rsidR="00C85B9A" w:rsidRPr="00C85B9A" w:rsidRDefault="00C85B9A" w:rsidP="00C85B9A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C85B9A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Deep learning-based Fetus Framework, RetinaNet detector with DenseNet-121 backbone, Logistic Regression classifier, ResNet-50, Xception, DenseNet-121</w:t>
            </w:r>
          </w:p>
        </w:tc>
        <w:tc>
          <w:tcPr>
            <w:tcW w:w="0" w:type="auto"/>
            <w:hideMark/>
          </w:tcPr>
          <w:p w14:paraId="56741A62" w14:textId="77777777" w:rsidR="00C85B9A" w:rsidRPr="00C85B9A" w:rsidRDefault="00C85B9A" w:rsidP="00C85B9A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C85B9A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Identification of nine key intracranial structures, classification of standard and non-standard sagittal views</w:t>
            </w:r>
          </w:p>
        </w:tc>
        <w:tc>
          <w:tcPr>
            <w:tcW w:w="2550" w:type="dxa"/>
            <w:hideMark/>
          </w:tcPr>
          <w:p w14:paraId="3F24F5AC" w14:textId="77777777" w:rsidR="00C85B9A" w:rsidRPr="00C85B9A" w:rsidRDefault="00C85B9A" w:rsidP="00C85B9A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C85B9A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Sensitivity, specificity, area under the curve (AUC), accuracy, precision, F1-Score</w:t>
            </w:r>
          </w:p>
        </w:tc>
      </w:tr>
      <w:tr w:rsidR="00C85B9A" w:rsidRPr="00C85B9A" w14:paraId="0B32B165" w14:textId="77777777" w:rsidTr="00C85B9A">
        <w:tc>
          <w:tcPr>
            <w:tcW w:w="2815" w:type="dxa"/>
            <w:hideMark/>
          </w:tcPr>
          <w:p w14:paraId="5AA18C04" w14:textId="77777777" w:rsidR="00C85B9A" w:rsidRPr="00C85B9A" w:rsidRDefault="00C85B9A" w:rsidP="00C85B9A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C85B9A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Generalisability of fetal ultrasound deep learning models to low-resource imaging settings in five African countries</w:t>
            </w:r>
          </w:p>
        </w:tc>
        <w:tc>
          <w:tcPr>
            <w:tcW w:w="0" w:type="auto"/>
            <w:hideMark/>
          </w:tcPr>
          <w:p w14:paraId="02854D33" w14:textId="77777777" w:rsidR="00C85B9A" w:rsidRPr="00C85B9A" w:rsidRDefault="00C85B9A" w:rsidP="00C85B9A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C85B9A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Densenet-169, Transfer Learning, Combination Approach</w:t>
            </w:r>
          </w:p>
        </w:tc>
        <w:tc>
          <w:tcPr>
            <w:tcW w:w="0" w:type="auto"/>
            <w:hideMark/>
          </w:tcPr>
          <w:p w14:paraId="4EEF458A" w14:textId="77777777" w:rsidR="00C85B9A" w:rsidRPr="00C85B9A" w:rsidRDefault="00C85B9A" w:rsidP="00C85B9A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C85B9A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Classification of fetal planes (femur, thorax, head, abdomen)</w:t>
            </w:r>
          </w:p>
        </w:tc>
        <w:tc>
          <w:tcPr>
            <w:tcW w:w="2550" w:type="dxa"/>
            <w:hideMark/>
          </w:tcPr>
          <w:p w14:paraId="4C4B98D3" w14:textId="77777777" w:rsidR="00C85B9A" w:rsidRPr="00C85B9A" w:rsidRDefault="00C85B9A" w:rsidP="00C85B9A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C85B9A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Area Under the Curve (AUC), accuracy, recall, precision</w:t>
            </w:r>
          </w:p>
        </w:tc>
      </w:tr>
      <w:tr w:rsidR="00C85B9A" w:rsidRPr="00C85B9A" w14:paraId="4D550488" w14:textId="77777777" w:rsidTr="00C85B9A">
        <w:tc>
          <w:tcPr>
            <w:tcW w:w="2815" w:type="dxa"/>
            <w:hideMark/>
          </w:tcPr>
          <w:p w14:paraId="32CC21E5" w14:textId="77777777" w:rsidR="00C85B9A" w:rsidRPr="00C85B9A" w:rsidRDefault="00C85B9A" w:rsidP="00C85B9A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C85B9A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lastRenderedPageBreak/>
              <w:t>Automated measurement of fetal head circumference using 2D ultrasound images</w:t>
            </w:r>
          </w:p>
        </w:tc>
        <w:tc>
          <w:tcPr>
            <w:tcW w:w="0" w:type="auto"/>
            <w:hideMark/>
          </w:tcPr>
          <w:p w14:paraId="5C3D1C7D" w14:textId="77777777" w:rsidR="00C85B9A" w:rsidRPr="00C85B9A" w:rsidRDefault="00C85B9A" w:rsidP="00C85B9A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C85B9A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Haar-like features, random forest classifier (RFC), Hough transform, dynamic programming, ellipse fitting</w:t>
            </w:r>
          </w:p>
        </w:tc>
        <w:tc>
          <w:tcPr>
            <w:tcW w:w="0" w:type="auto"/>
            <w:hideMark/>
          </w:tcPr>
          <w:p w14:paraId="2F7AE07F" w14:textId="77777777" w:rsidR="00C85B9A" w:rsidRPr="00C85B9A" w:rsidRDefault="00C85B9A" w:rsidP="00C85B9A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C85B9A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Automated measurement of HC, estimation of gestational age (GA)</w:t>
            </w:r>
          </w:p>
        </w:tc>
        <w:tc>
          <w:tcPr>
            <w:tcW w:w="2550" w:type="dxa"/>
            <w:hideMark/>
          </w:tcPr>
          <w:p w14:paraId="18032FFF" w14:textId="77777777" w:rsidR="00C85B9A" w:rsidRPr="00C85B9A" w:rsidRDefault="00C85B9A" w:rsidP="00C85B9A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C85B9A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Difference (DF), absolute difference (ADF), Hausdorff distance (HD), Dice similarity coefficient (DSC), mean difference in GA</w:t>
            </w:r>
          </w:p>
        </w:tc>
      </w:tr>
      <w:tr w:rsidR="00C85B9A" w:rsidRPr="00C85B9A" w14:paraId="452D74BD" w14:textId="77777777" w:rsidTr="00C85B9A">
        <w:tc>
          <w:tcPr>
            <w:tcW w:w="2815" w:type="dxa"/>
            <w:hideMark/>
          </w:tcPr>
          <w:p w14:paraId="519BA667" w14:textId="77777777" w:rsidR="00C85B9A" w:rsidRPr="00C85B9A" w:rsidRDefault="00C85B9A" w:rsidP="00C85B9A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C85B9A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Fetal Abdominal Structures Segmentation Dataset Using Ultrasonic Images</w:t>
            </w:r>
          </w:p>
        </w:tc>
        <w:tc>
          <w:tcPr>
            <w:tcW w:w="0" w:type="auto"/>
            <w:hideMark/>
          </w:tcPr>
          <w:p w14:paraId="5B4BA4D1" w14:textId="77777777" w:rsidR="00C85B9A" w:rsidRPr="00C85B9A" w:rsidRDefault="00C85B9A" w:rsidP="00C85B9A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C85B9A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Manual and semi-automated segmentation</w:t>
            </w:r>
          </w:p>
        </w:tc>
        <w:tc>
          <w:tcPr>
            <w:tcW w:w="0" w:type="auto"/>
            <w:hideMark/>
          </w:tcPr>
          <w:p w14:paraId="7FFED93D" w14:textId="77777777" w:rsidR="00C85B9A" w:rsidRPr="00C85B9A" w:rsidRDefault="00C85B9A" w:rsidP="00C85B9A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C85B9A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Accurate segmentation of fetal abdominal structures for measurement of abdominal circumference</w:t>
            </w:r>
          </w:p>
        </w:tc>
        <w:tc>
          <w:tcPr>
            <w:tcW w:w="2550" w:type="dxa"/>
            <w:hideMark/>
          </w:tcPr>
          <w:p w14:paraId="6EE0E7E7" w14:textId="77777777" w:rsidR="00C85B9A" w:rsidRPr="00C85B9A" w:rsidRDefault="00C85B9A" w:rsidP="00C85B9A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C85B9A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Quality control criteria ensuring exclusion of images with calipers or acoustic shadows</w:t>
            </w:r>
          </w:p>
        </w:tc>
      </w:tr>
      <w:tr w:rsidR="00C85B9A" w:rsidRPr="00C85B9A" w14:paraId="61CF564E" w14:textId="77777777" w:rsidTr="00C85B9A">
        <w:tc>
          <w:tcPr>
            <w:tcW w:w="2815" w:type="dxa"/>
            <w:hideMark/>
          </w:tcPr>
          <w:p w14:paraId="7BE45F2F" w14:textId="77777777" w:rsidR="00C85B9A" w:rsidRPr="00C85B9A" w:rsidRDefault="00C85B9A" w:rsidP="00C85B9A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C85B9A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Automated annotation and quantitative description of ultrasound videos of the fetal heart</w:t>
            </w:r>
          </w:p>
        </w:tc>
        <w:tc>
          <w:tcPr>
            <w:tcW w:w="0" w:type="auto"/>
            <w:hideMark/>
          </w:tcPr>
          <w:p w14:paraId="032476D4" w14:textId="77777777" w:rsidR="00C85B9A" w:rsidRPr="00C85B9A" w:rsidRDefault="00C85B9A" w:rsidP="00C85B9A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C85B9A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Random forests, particle filtering</w:t>
            </w:r>
          </w:p>
        </w:tc>
        <w:tc>
          <w:tcPr>
            <w:tcW w:w="0" w:type="auto"/>
            <w:hideMark/>
          </w:tcPr>
          <w:p w14:paraId="28EF5418" w14:textId="77777777" w:rsidR="00C85B9A" w:rsidRPr="00C85B9A" w:rsidRDefault="00C85B9A" w:rsidP="00C85B9A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C85B9A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Detection and classification of fetal heart views, estimation of cardiac phase and orientation</w:t>
            </w:r>
          </w:p>
        </w:tc>
        <w:tc>
          <w:tcPr>
            <w:tcW w:w="2550" w:type="dxa"/>
            <w:hideMark/>
          </w:tcPr>
          <w:p w14:paraId="0079F597" w14:textId="77777777" w:rsidR="00C85B9A" w:rsidRPr="00C85B9A" w:rsidRDefault="00C85B9A" w:rsidP="00C85B9A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C85B9A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Classification error rate, orientation error, phase error</w:t>
            </w:r>
          </w:p>
        </w:tc>
      </w:tr>
      <w:tr w:rsidR="00C85B9A" w:rsidRPr="00C85B9A" w14:paraId="678BB580" w14:textId="77777777" w:rsidTr="00C85B9A">
        <w:tc>
          <w:tcPr>
            <w:tcW w:w="2815" w:type="dxa"/>
            <w:hideMark/>
          </w:tcPr>
          <w:p w14:paraId="6A2ECDDE" w14:textId="77777777" w:rsidR="00C85B9A" w:rsidRPr="00C85B9A" w:rsidRDefault="00C85B9A" w:rsidP="00C85B9A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C85B9A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Real-time diameter of the fetal aorta from ultrasound</w:t>
            </w:r>
          </w:p>
        </w:tc>
        <w:tc>
          <w:tcPr>
            <w:tcW w:w="0" w:type="auto"/>
            <w:hideMark/>
          </w:tcPr>
          <w:p w14:paraId="209CB9A8" w14:textId="77777777" w:rsidR="00C85B9A" w:rsidRPr="00C85B9A" w:rsidRDefault="00C85B9A" w:rsidP="00C85B9A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C85B9A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Convolutional Neural Network (CNN), Convolution Gated Recurrent Unit (C-GRU), CyclicLoss function</w:t>
            </w:r>
          </w:p>
        </w:tc>
        <w:tc>
          <w:tcPr>
            <w:tcW w:w="0" w:type="auto"/>
            <w:hideMark/>
          </w:tcPr>
          <w:p w14:paraId="378B2D1C" w14:textId="77777777" w:rsidR="00C85B9A" w:rsidRPr="00C85B9A" w:rsidRDefault="00C85B9A" w:rsidP="00C85B9A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C85B9A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Measurement of the vascular diameter of the fetal abdominal aorta</w:t>
            </w:r>
          </w:p>
        </w:tc>
        <w:tc>
          <w:tcPr>
            <w:tcW w:w="2550" w:type="dxa"/>
            <w:hideMark/>
          </w:tcPr>
          <w:p w14:paraId="714E6528" w14:textId="77777777" w:rsidR="00C85B9A" w:rsidRPr="00C85B9A" w:rsidRDefault="00C85B9A" w:rsidP="00C85B9A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C85B9A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Mean squared error (MSE), relative error (RE)</w:t>
            </w:r>
          </w:p>
        </w:tc>
      </w:tr>
      <w:tr w:rsidR="00C85B9A" w:rsidRPr="00C85B9A" w14:paraId="1FD2A9A2" w14:textId="77777777" w:rsidTr="00C85B9A">
        <w:tc>
          <w:tcPr>
            <w:tcW w:w="2815" w:type="dxa"/>
            <w:hideMark/>
          </w:tcPr>
          <w:p w14:paraId="75BEE702" w14:textId="77777777" w:rsidR="00C85B9A" w:rsidRPr="00C85B9A" w:rsidRDefault="00C85B9A" w:rsidP="00C85B9A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C85B9A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Values and validity of fetal parameters by ultrasound and Doppler as markers of fetal lung maturity</w:t>
            </w:r>
          </w:p>
        </w:tc>
        <w:tc>
          <w:tcPr>
            <w:tcW w:w="0" w:type="auto"/>
            <w:hideMark/>
          </w:tcPr>
          <w:p w14:paraId="37B12D11" w14:textId="77777777" w:rsidR="00C85B9A" w:rsidRPr="00C85B9A" w:rsidRDefault="00C85B9A" w:rsidP="00C85B9A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C85B9A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Not specified</w:t>
            </w:r>
          </w:p>
        </w:tc>
        <w:tc>
          <w:tcPr>
            <w:tcW w:w="0" w:type="auto"/>
            <w:hideMark/>
          </w:tcPr>
          <w:p w14:paraId="231AAA09" w14:textId="77777777" w:rsidR="00C85B9A" w:rsidRPr="00C85B9A" w:rsidRDefault="00C85B9A" w:rsidP="00C85B9A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C85B9A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Assessment of fetal lung maturity to predict neonatal respiratory distress syndrome (RDS)</w:t>
            </w:r>
          </w:p>
        </w:tc>
        <w:tc>
          <w:tcPr>
            <w:tcW w:w="2550" w:type="dxa"/>
            <w:hideMark/>
          </w:tcPr>
          <w:p w14:paraId="50F9F256" w14:textId="77777777" w:rsidR="00C85B9A" w:rsidRPr="00C85B9A" w:rsidRDefault="00C85B9A" w:rsidP="00C85B9A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C85B9A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Sensitivity, specificity, positive predictive value (PPV), negative predictive value (NPV), accuracy</w:t>
            </w:r>
          </w:p>
        </w:tc>
      </w:tr>
      <w:tr w:rsidR="00C85B9A" w:rsidRPr="00C85B9A" w14:paraId="77355C27" w14:textId="77777777" w:rsidTr="00C85B9A">
        <w:tc>
          <w:tcPr>
            <w:tcW w:w="2815" w:type="dxa"/>
            <w:hideMark/>
          </w:tcPr>
          <w:p w14:paraId="6FC25DE7" w14:textId="77777777" w:rsidR="00C85B9A" w:rsidRPr="00C85B9A" w:rsidRDefault="00C85B9A" w:rsidP="00C85B9A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C85B9A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 xml:space="preserve">Generative Diffusion Model Bootstraps Zero-shot Classification of Fetal Ultrasound Images </w:t>
            </w:r>
            <w:proofErr w:type="gramStart"/>
            <w:r w:rsidRPr="00C85B9A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In</w:t>
            </w:r>
            <w:proofErr w:type="gramEnd"/>
            <w:r w:rsidRPr="00C85B9A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 xml:space="preserve"> Underrepresented African Populations</w:t>
            </w:r>
          </w:p>
        </w:tc>
        <w:tc>
          <w:tcPr>
            <w:tcW w:w="0" w:type="auto"/>
            <w:hideMark/>
          </w:tcPr>
          <w:p w14:paraId="0E994DA6" w14:textId="77777777" w:rsidR="00C85B9A" w:rsidRPr="00C85B9A" w:rsidRDefault="00C85B9A" w:rsidP="00C85B9A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C85B9A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Latent Diffusion Model (LDM), Low-Rank Adaption (LoRA), Convolutional Neural Networks (DenseNet169, ResNet18, EfficientNet b0, MobileNet v2, Vision Transformer ViT b16)</w:t>
            </w:r>
          </w:p>
        </w:tc>
        <w:tc>
          <w:tcPr>
            <w:tcW w:w="0" w:type="auto"/>
            <w:hideMark/>
          </w:tcPr>
          <w:p w14:paraId="2A448DFB" w14:textId="77777777" w:rsidR="00C85B9A" w:rsidRPr="00C85B9A" w:rsidRDefault="00C85B9A" w:rsidP="00C85B9A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C85B9A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Improvement in zero-shot classification accuracy of fetal ultrasound images in low-resource settings</w:t>
            </w:r>
          </w:p>
        </w:tc>
        <w:tc>
          <w:tcPr>
            <w:tcW w:w="2550" w:type="dxa"/>
            <w:hideMark/>
          </w:tcPr>
          <w:p w14:paraId="2307A443" w14:textId="77777777" w:rsidR="00C85B9A" w:rsidRPr="00C85B9A" w:rsidRDefault="00C85B9A" w:rsidP="00C85B9A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C85B9A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Accuracy, Recall, Precision, F-score, Area Under the Curve (AUC)</w:t>
            </w:r>
          </w:p>
        </w:tc>
      </w:tr>
      <w:tr w:rsidR="00C85B9A" w:rsidRPr="00C85B9A" w14:paraId="15FC4096" w14:textId="77777777" w:rsidTr="00C85B9A">
        <w:tc>
          <w:tcPr>
            <w:tcW w:w="2815" w:type="dxa"/>
            <w:hideMark/>
          </w:tcPr>
          <w:p w14:paraId="551D3EC0" w14:textId="77777777" w:rsidR="00C85B9A" w:rsidRPr="00C85B9A" w:rsidRDefault="00C85B9A" w:rsidP="00C85B9A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C85B9A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Automatic detection of complete and measurable cardiac cycles in antenatal pulsed-wave Doppler signals</w:t>
            </w:r>
          </w:p>
        </w:tc>
        <w:tc>
          <w:tcPr>
            <w:tcW w:w="0" w:type="auto"/>
            <w:hideMark/>
          </w:tcPr>
          <w:p w14:paraId="5DFD2BE2" w14:textId="77777777" w:rsidR="00C85B9A" w:rsidRPr="00C85B9A" w:rsidRDefault="00C85B9A" w:rsidP="00C85B9A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C85B9A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Template matching, Support Vector Machine (SVM), Artificial Neural Network (ANN)</w:t>
            </w:r>
          </w:p>
        </w:tc>
        <w:tc>
          <w:tcPr>
            <w:tcW w:w="0" w:type="auto"/>
            <w:hideMark/>
          </w:tcPr>
          <w:p w14:paraId="548958AA" w14:textId="77777777" w:rsidR="00C85B9A" w:rsidRPr="00C85B9A" w:rsidRDefault="00C85B9A" w:rsidP="00C85B9A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C85B9A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Detection accuracy of complete and measurable cardiac cycles</w:t>
            </w:r>
          </w:p>
        </w:tc>
        <w:tc>
          <w:tcPr>
            <w:tcW w:w="2550" w:type="dxa"/>
            <w:hideMark/>
          </w:tcPr>
          <w:p w14:paraId="341B4A40" w14:textId="77777777" w:rsidR="00C85B9A" w:rsidRPr="00C85B9A" w:rsidRDefault="00C85B9A" w:rsidP="00C85B9A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C85B9A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Accuracy of detection</w:t>
            </w:r>
          </w:p>
        </w:tc>
      </w:tr>
    </w:tbl>
    <w:p w14:paraId="4EE9B874" w14:textId="77777777" w:rsidR="00C85B9A" w:rsidRPr="00C85B9A" w:rsidRDefault="00C85B9A" w:rsidP="00C85B9A">
      <w:pPr>
        <w:rPr>
          <w:rFonts w:asciiTheme="majorBidi" w:hAnsiTheme="majorBidi" w:cstheme="majorBidi"/>
          <w:sz w:val="24"/>
          <w:szCs w:val="24"/>
        </w:rPr>
      </w:pPr>
    </w:p>
    <w:sectPr w:rsidR="00C85B9A" w:rsidRPr="00C85B9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A858C3" w14:textId="77777777" w:rsidR="00AC6799" w:rsidRDefault="00AC6799" w:rsidP="00C85B9A">
      <w:pPr>
        <w:spacing w:after="0" w:line="240" w:lineRule="auto"/>
      </w:pPr>
      <w:r>
        <w:separator/>
      </w:r>
    </w:p>
  </w:endnote>
  <w:endnote w:type="continuationSeparator" w:id="0">
    <w:p w14:paraId="1E6899B7" w14:textId="77777777" w:rsidR="00AC6799" w:rsidRDefault="00AC6799" w:rsidP="00C85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06DABC" w14:textId="77777777" w:rsidR="00AC6799" w:rsidRDefault="00AC6799" w:rsidP="00C85B9A">
      <w:pPr>
        <w:spacing w:after="0" w:line="240" w:lineRule="auto"/>
      </w:pPr>
      <w:r>
        <w:separator/>
      </w:r>
    </w:p>
  </w:footnote>
  <w:footnote w:type="continuationSeparator" w:id="0">
    <w:p w14:paraId="2C733374" w14:textId="77777777" w:rsidR="00AC6799" w:rsidRDefault="00AC6799" w:rsidP="00C85B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16534F" w14:textId="132E937F" w:rsidR="00C85B9A" w:rsidRDefault="00C85B9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CDD2F0C" wp14:editId="493360CD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206815328" name="MSIPCM6342451c9d571b6e58e1c3ef" descr="{&quot;HashCode&quot;:-1147106387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0366321" w14:textId="7D62557C" w:rsidR="00C85B9A" w:rsidRPr="00C85B9A" w:rsidRDefault="00C85B9A" w:rsidP="00C85B9A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DD2F0C" id="_x0000_t202" coordsize="21600,21600" o:spt="202" path="m,l,21600r21600,l21600,xe">
              <v:stroke joinstyle="miter"/>
              <v:path gradientshapeok="t" o:connecttype="rect"/>
            </v:shapetype>
            <v:shape id="MSIPCM6342451c9d571b6e58e1c3ef" o:spid="_x0000_s1026" type="#_x0000_t202" alt="{&quot;HashCode&quot;:-1147106387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" o:allowincell="f" filled="f" stroked="f" strokeweight=".5pt">
              <v:textbox inset="20pt,0,,0">
                <w:txbxContent>
                  <w:p w14:paraId="30366321" w14:textId="7D62557C" w:rsidR="00C85B9A" w:rsidRPr="00C85B9A" w:rsidRDefault="00C85B9A" w:rsidP="00C85B9A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B9A"/>
    <w:rsid w:val="00243768"/>
    <w:rsid w:val="00305B04"/>
    <w:rsid w:val="00391A66"/>
    <w:rsid w:val="004950F7"/>
    <w:rsid w:val="007F4CF2"/>
    <w:rsid w:val="00A12F93"/>
    <w:rsid w:val="00AC6799"/>
    <w:rsid w:val="00AD79E2"/>
    <w:rsid w:val="00C85B9A"/>
    <w:rsid w:val="00D66668"/>
    <w:rsid w:val="00DD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9F6677"/>
  <w15:chartTrackingRefBased/>
  <w15:docId w15:val="{286D72D5-519B-4A47-A5BF-9CAA9C7C5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5B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85B9A"/>
    <w:rPr>
      <w:b/>
      <w:bCs/>
    </w:rPr>
  </w:style>
  <w:style w:type="table" w:styleId="TableGrid">
    <w:name w:val="Table Grid"/>
    <w:basedOn w:val="TableNormal"/>
    <w:uiPriority w:val="39"/>
    <w:rsid w:val="00C85B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85B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B9A"/>
  </w:style>
  <w:style w:type="paragraph" w:styleId="Footer">
    <w:name w:val="footer"/>
    <w:basedOn w:val="Normal"/>
    <w:link w:val="FooterChar"/>
    <w:uiPriority w:val="99"/>
    <w:unhideWhenUsed/>
    <w:rsid w:val="00C85B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B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44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682</Words>
  <Characters>3894</Characters>
  <Application>Microsoft Office Word</Application>
  <DocSecurity>0</DocSecurity>
  <Lines>32</Lines>
  <Paragraphs>9</Paragraphs>
  <ScaleCrop>false</ScaleCrop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Fathima Farha</dc:creator>
  <cp:keywords/>
  <dc:description/>
  <cp:lastModifiedBy>Anver, Fathima [60053402]</cp:lastModifiedBy>
  <cp:revision>3</cp:revision>
  <dcterms:created xsi:type="dcterms:W3CDTF">2024-12-04T15:07:00Z</dcterms:created>
  <dcterms:modified xsi:type="dcterms:W3CDTF">2024-12-04T15:19:00Z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edaf50a-78ed-480b-a2a3-10cc196ad946_Enabled">
    <vt:lpwstr>true</vt:lpwstr>
  </property>
  <property fmtid="{D5CDD505-2E9C-101B-9397-08002B2CF9AE}" pid="3" name="MSIP_Label_2edaf50a-78ed-480b-a2a3-10cc196ad946_SetDate">
    <vt:lpwstr>2024-12-04T11:51:36Z</vt:lpwstr>
  </property>
  <property fmtid="{D5CDD505-2E9C-101B-9397-08002B2CF9AE}" pid="4" name="MSIP_Label_2edaf50a-78ed-480b-a2a3-10cc196ad946_Method">
    <vt:lpwstr>Privileged</vt:lpwstr>
  </property>
  <property fmtid="{D5CDD505-2E9C-101B-9397-08002B2CF9AE}" pid="5" name="MSIP_Label_2edaf50a-78ed-480b-a2a3-10cc196ad946_Name">
    <vt:lpwstr>C1 - CONTROLLED</vt:lpwstr>
  </property>
  <property fmtid="{D5CDD505-2E9C-101B-9397-08002B2CF9AE}" pid="6" name="MSIP_Label_2edaf50a-78ed-480b-a2a3-10cc196ad946_SiteId">
    <vt:lpwstr>22e9f6b1-8d64-4327-9344-7495608a7368</vt:lpwstr>
  </property>
  <property fmtid="{D5CDD505-2E9C-101B-9397-08002B2CF9AE}" pid="7" name="MSIP_Label_2edaf50a-78ed-480b-a2a3-10cc196ad946_ActionId">
    <vt:lpwstr>db1156c0-ff1f-4575-bf6f-737e9ac4be5f</vt:lpwstr>
  </property>
  <property fmtid="{D5CDD505-2E9C-101B-9397-08002B2CF9AE}" pid="8" name="MSIP_Label_2edaf50a-78ed-480b-a2a3-10cc196ad946_ContentBits">
    <vt:lpwstr>1</vt:lpwstr>
  </property>
</Properties>
</file>