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A44AD" w14:textId="77777777" w:rsidR="00B71B9F" w:rsidRPr="00B71B9F" w:rsidRDefault="00B71B9F" w:rsidP="00B71B9F">
      <w:r w:rsidRPr="00B71B9F">
        <w:t>Aqui estão os principais nomes usados na área para esse tipo de referência:</w:t>
      </w:r>
    </w:p>
    <w:p w14:paraId="273985DA" w14:textId="77777777" w:rsidR="00B71B9F" w:rsidRPr="00B71B9F" w:rsidRDefault="00B71B9F" w:rsidP="00B71B9F">
      <w:pPr>
        <w:rPr>
          <w:b/>
          <w:bCs/>
        </w:rPr>
      </w:pPr>
      <w:r w:rsidRPr="00B71B9F">
        <w:rPr>
          <w:b/>
          <w:bCs/>
        </w:rPr>
        <w:t xml:space="preserve">1. Marcador </w:t>
      </w:r>
      <w:proofErr w:type="spellStart"/>
      <w:r w:rsidRPr="00B71B9F">
        <w:rPr>
          <w:b/>
          <w:bCs/>
        </w:rPr>
        <w:t>ArUco</w:t>
      </w:r>
      <w:proofErr w:type="spellEnd"/>
      <w:r w:rsidRPr="00B71B9F">
        <w:rPr>
          <w:b/>
          <w:bCs/>
        </w:rPr>
        <w:t xml:space="preserve"> (ou </w:t>
      </w:r>
      <w:proofErr w:type="spellStart"/>
      <w:r w:rsidRPr="00B71B9F">
        <w:rPr>
          <w:b/>
          <w:bCs/>
          <w:i/>
          <w:iCs/>
        </w:rPr>
        <w:t>ArUco</w:t>
      </w:r>
      <w:proofErr w:type="spellEnd"/>
      <w:r w:rsidRPr="00B71B9F">
        <w:rPr>
          <w:b/>
          <w:bCs/>
          <w:i/>
          <w:iCs/>
        </w:rPr>
        <w:t xml:space="preserve"> </w:t>
      </w:r>
      <w:proofErr w:type="spellStart"/>
      <w:r w:rsidRPr="00B71B9F">
        <w:rPr>
          <w:b/>
          <w:bCs/>
          <w:i/>
          <w:iCs/>
        </w:rPr>
        <w:t>Marker</w:t>
      </w:r>
      <w:proofErr w:type="spellEnd"/>
      <w:r w:rsidRPr="00B71B9F">
        <w:rPr>
          <w:b/>
          <w:bCs/>
        </w:rPr>
        <w:t>)</w:t>
      </w:r>
    </w:p>
    <w:p w14:paraId="64D0D056" w14:textId="77777777" w:rsidR="00B71B9F" w:rsidRPr="00B71B9F" w:rsidRDefault="00B71B9F" w:rsidP="00B71B9F">
      <w:r w:rsidRPr="00B71B9F">
        <w:t xml:space="preserve">O tipo mais popular e direto para essa finalidade. É um cartão quadrado com borda preta grossa e um padrão de blocos pretos e brancos (uma matriz binária) no centro.   </w:t>
      </w:r>
    </w:p>
    <w:p w14:paraId="39D572C5" w14:textId="6EAC0EA6" w:rsidR="00B71B9F" w:rsidRPr="00B71B9F" w:rsidRDefault="00B71B9F" w:rsidP="00B71B9F">
      <w:pPr>
        <w:numPr>
          <w:ilvl w:val="0"/>
          <w:numId w:val="1"/>
        </w:numPr>
      </w:pPr>
      <w:r w:rsidRPr="00B71B9F">
        <w:rPr>
          <w:b/>
          <w:bCs/>
        </w:rPr>
        <w:t>Como funciona:</w:t>
      </w:r>
      <w:r w:rsidRPr="00B71B9F">
        <w:t xml:space="preserve"> A biblioteca do sistema de visão reconhece o padrão interno (o ID do marcador) e suas 4 pontas. Como a dimensão real da impressão é fixa e conhecida (ex.: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> cm</m:t>
        </m:r>
        <m:r>
          <w:rPr>
            <w:rFonts w:ascii="Cambria Math" w:hAnsi="Cambria Math"/>
          </w:rPr>
          <m:t>×5</m:t>
        </m:r>
        <m:r>
          <m:rPr>
            <m:nor/>
          </m:rPr>
          <m:t> cm</m:t>
        </m:r>
      </m:oMath>
      <w:r w:rsidRPr="00B71B9F">
        <w:t>), a IA calcula a relação pixels-por-milímetro instantaneamente para medir objetos próximos.</w:t>
      </w:r>
    </w:p>
    <w:p w14:paraId="4CA0CF40" w14:textId="77777777" w:rsidR="00B71B9F" w:rsidRPr="00B71B9F" w:rsidRDefault="00B71B9F" w:rsidP="00B71B9F">
      <w:pPr>
        <w:rPr>
          <w:b/>
          <w:bCs/>
        </w:rPr>
      </w:pPr>
      <w:r w:rsidRPr="00B71B9F">
        <w:rPr>
          <w:b/>
          <w:bCs/>
        </w:rPr>
        <w:t>2. Marcadores Fiduciais (termo genérico)</w:t>
      </w:r>
    </w:p>
    <w:p w14:paraId="503BA25D" w14:textId="77777777" w:rsidR="00B71B9F" w:rsidRPr="00B71B9F" w:rsidRDefault="00B71B9F" w:rsidP="00B71B9F">
      <w:r w:rsidRPr="00B71B9F">
        <w:t>É o nome genérico dado a qualquer símbolo ou padrão visual colocado no campo de visão para servir como ponto de referência espacial ou de escala.</w:t>
      </w:r>
    </w:p>
    <w:p w14:paraId="1AD0BB01" w14:textId="77777777" w:rsidR="00B71B9F" w:rsidRPr="00B71B9F" w:rsidRDefault="00B71B9F" w:rsidP="00B71B9F">
      <w:pPr>
        <w:numPr>
          <w:ilvl w:val="0"/>
          <w:numId w:val="2"/>
        </w:numPr>
      </w:pPr>
      <w:r w:rsidRPr="00B71B9F">
        <w:t xml:space="preserve">Além do </w:t>
      </w:r>
      <w:proofErr w:type="spellStart"/>
      <w:r w:rsidRPr="00B71B9F">
        <w:rPr>
          <w:b/>
          <w:bCs/>
        </w:rPr>
        <w:t>ArUco</w:t>
      </w:r>
      <w:proofErr w:type="spellEnd"/>
      <w:r w:rsidRPr="00B71B9F">
        <w:t xml:space="preserve">, outros padrões fiduciais similares incluem o </w:t>
      </w:r>
      <w:proofErr w:type="spellStart"/>
      <w:r w:rsidRPr="00B71B9F">
        <w:rPr>
          <w:b/>
          <w:bCs/>
        </w:rPr>
        <w:t>AprilTag</w:t>
      </w:r>
      <w:proofErr w:type="spellEnd"/>
      <w:r w:rsidRPr="00B71B9F">
        <w:t xml:space="preserve"> e o </w:t>
      </w:r>
      <w:proofErr w:type="spellStart"/>
      <w:r w:rsidRPr="00B71B9F">
        <w:rPr>
          <w:b/>
          <w:bCs/>
        </w:rPr>
        <w:t>ARToolKit</w:t>
      </w:r>
      <w:proofErr w:type="spellEnd"/>
      <w:r w:rsidRPr="00B71B9F">
        <w:t>.</w:t>
      </w:r>
    </w:p>
    <w:p w14:paraId="54A2DA72" w14:textId="77777777" w:rsidR="00B71B9F" w:rsidRPr="00B71B9F" w:rsidRDefault="00B71B9F" w:rsidP="00B71B9F">
      <w:pPr>
        <w:rPr>
          <w:b/>
          <w:bCs/>
        </w:rPr>
      </w:pPr>
      <w:r w:rsidRPr="00B71B9F">
        <w:rPr>
          <w:b/>
          <w:bCs/>
        </w:rPr>
        <w:t xml:space="preserve">3. </w:t>
      </w:r>
      <w:proofErr w:type="spellStart"/>
      <w:r w:rsidRPr="00B71B9F">
        <w:rPr>
          <w:b/>
          <w:bCs/>
        </w:rPr>
        <w:t>ChArUco</w:t>
      </w:r>
      <w:proofErr w:type="spellEnd"/>
      <w:r w:rsidRPr="00B71B9F">
        <w:rPr>
          <w:b/>
          <w:bCs/>
        </w:rPr>
        <w:t xml:space="preserve"> Board</w:t>
      </w:r>
    </w:p>
    <w:p w14:paraId="06A33364" w14:textId="77777777" w:rsidR="00B71B9F" w:rsidRPr="00B71B9F" w:rsidRDefault="00B71B9F" w:rsidP="00B71B9F">
      <w:r w:rsidRPr="00B71B9F">
        <w:t xml:space="preserve">Se o cartão parecer uma combinação de </w:t>
      </w:r>
      <w:r w:rsidRPr="00B71B9F">
        <w:rPr>
          <w:b/>
          <w:bCs/>
        </w:rPr>
        <w:t>tabuleiro de xadrez</w:t>
      </w:r>
      <w:r w:rsidRPr="00B71B9F">
        <w:t xml:space="preserve"> (quadrados intercalados) contendo pequenos </w:t>
      </w:r>
      <w:r w:rsidRPr="00B71B9F">
        <w:rPr>
          <w:b/>
          <w:bCs/>
        </w:rPr>
        <w:t>códigos binários dentro dos quadros</w:t>
      </w:r>
      <w:r w:rsidRPr="00B71B9F">
        <w:t xml:space="preserve">, o nome exato é </w:t>
      </w:r>
      <w:proofErr w:type="spellStart"/>
      <w:r w:rsidRPr="00B71B9F">
        <w:rPr>
          <w:b/>
          <w:bCs/>
        </w:rPr>
        <w:t>ChArUco</w:t>
      </w:r>
      <w:proofErr w:type="spellEnd"/>
      <w:r w:rsidRPr="00B71B9F">
        <w:t xml:space="preserve"> (uma junção de </w:t>
      </w:r>
      <w:proofErr w:type="spellStart"/>
      <w:r w:rsidRPr="00B71B9F">
        <w:rPr>
          <w:i/>
          <w:iCs/>
        </w:rPr>
        <w:t>Chessboard</w:t>
      </w:r>
      <w:proofErr w:type="spellEnd"/>
      <w:r w:rsidRPr="00B71B9F">
        <w:t xml:space="preserve"> + </w:t>
      </w:r>
      <w:proofErr w:type="spellStart"/>
      <w:r w:rsidRPr="00B71B9F">
        <w:rPr>
          <w:i/>
          <w:iCs/>
        </w:rPr>
        <w:t>ArUco</w:t>
      </w:r>
      <w:proofErr w:type="spellEnd"/>
      <w:r w:rsidRPr="00B71B9F">
        <w:t xml:space="preserve">). É muito utilizado para calibração de precisão e correção de distorção de lentes.   </w:t>
      </w:r>
    </w:p>
    <w:p w14:paraId="3DF72CFD" w14:textId="77777777" w:rsidR="00B71B9F" w:rsidRPr="00B71B9F" w:rsidRDefault="00B71B9F" w:rsidP="00B71B9F">
      <w:r w:rsidRPr="00B71B9F">
        <w:pict w14:anchorId="345CCDA7">
          <v:rect id="_x0000_i1031" style="width:0;height:1.5pt" o:hralign="center" o:hrstd="t" o:hr="t" fillcolor="#a0a0a0" stroked="f"/>
        </w:pict>
      </w:r>
    </w:p>
    <w:p w14:paraId="4E85BF73" w14:textId="77777777" w:rsidR="00B71B9F" w:rsidRPr="00B71B9F" w:rsidRDefault="00B71B9F" w:rsidP="00B71B9F">
      <w:r w:rsidRPr="00B71B9F">
        <w:t xml:space="preserve">Se a intenção for apenas estimar dimensões de objetos e converter pixels em centímetros/milímetros de forma rápida em um projeto, a implementação de um </w:t>
      </w:r>
      <w:r w:rsidRPr="00B71B9F">
        <w:rPr>
          <w:b/>
          <w:bCs/>
        </w:rPr>
        <w:t xml:space="preserve">marcador </w:t>
      </w:r>
      <w:proofErr w:type="spellStart"/>
      <w:r w:rsidRPr="00B71B9F">
        <w:rPr>
          <w:b/>
          <w:bCs/>
        </w:rPr>
        <w:t>ArUco</w:t>
      </w:r>
      <w:proofErr w:type="spellEnd"/>
      <w:r w:rsidRPr="00B71B9F">
        <w:t xml:space="preserve"> (usando bibliotecas como </w:t>
      </w:r>
      <w:proofErr w:type="spellStart"/>
      <w:r w:rsidRPr="00B71B9F">
        <w:t>OpenCV</w:t>
      </w:r>
      <w:proofErr w:type="spellEnd"/>
      <w:r w:rsidRPr="00B71B9F">
        <w:t xml:space="preserve">) costuma ser a solução padrão.   </w:t>
      </w:r>
    </w:p>
    <w:p w14:paraId="39C58378" w14:textId="2E1C0542" w:rsidR="000D4839" w:rsidRPr="000D4839" w:rsidRDefault="0075255A" w:rsidP="000D4839">
      <w:r>
        <w:br w:type="page"/>
      </w:r>
      <w:r w:rsidR="000D4839" w:rsidRPr="000D4839">
        <w:lastRenderedPageBreak/>
        <w:t xml:space="preserve">Combinar </w:t>
      </w:r>
      <w:r w:rsidR="000D4839" w:rsidRPr="000D4839">
        <w:rPr>
          <w:b/>
          <w:bCs/>
        </w:rPr>
        <w:t xml:space="preserve">marcadores </w:t>
      </w:r>
      <w:proofErr w:type="spellStart"/>
      <w:r w:rsidR="000D4839" w:rsidRPr="000D4839">
        <w:rPr>
          <w:b/>
          <w:bCs/>
        </w:rPr>
        <w:t>ArUco</w:t>
      </w:r>
      <w:proofErr w:type="spellEnd"/>
      <w:r w:rsidR="000D4839" w:rsidRPr="000D4839">
        <w:t xml:space="preserve"> com visão estéreo ou análise de perspectiva permite calcular a profundidade visual (</w:t>
      </w:r>
      <m:oMath>
        <m:r>
          <w:rPr>
            <w:rFonts w:ascii="Cambria Math" w:hAnsi="Cambria Math"/>
          </w:rPr>
          <m:t>Z</m:t>
        </m:r>
      </m:oMath>
      <w:r w:rsidR="000D4839" w:rsidRPr="000D4839">
        <w:t>), estimar a escala real e corrigir os efeitos de paralaxe e distorção de perspectiva.</w:t>
      </w:r>
    </w:p>
    <w:p w14:paraId="6951696F" w14:textId="77777777" w:rsidR="000D4839" w:rsidRPr="000D4839" w:rsidRDefault="000D4839" w:rsidP="000D4839">
      <w:r w:rsidRPr="000D4839">
        <w:pict w14:anchorId="6FFDAC7E">
          <v:rect id="_x0000_i1054" style="width:0;height:1.5pt" o:hralign="center" o:hrstd="t" o:hr="t" fillcolor="#a0a0a0" stroked="f"/>
        </w:pict>
      </w:r>
    </w:p>
    <w:p w14:paraId="7346B52B" w14:textId="77777777" w:rsidR="000D4839" w:rsidRPr="000D4839" w:rsidRDefault="000D4839" w:rsidP="000D4839">
      <w:pPr>
        <w:rPr>
          <w:b/>
          <w:bCs/>
        </w:rPr>
      </w:pPr>
      <w:r w:rsidRPr="000D4839">
        <w:rPr>
          <w:b/>
          <w:bCs/>
        </w:rPr>
        <w:t>Como funciona na prática</w:t>
      </w:r>
    </w:p>
    <w:p w14:paraId="7AA11765" w14:textId="77777777" w:rsidR="000D4839" w:rsidRPr="000D4839" w:rsidRDefault="000D4839" w:rsidP="000D4839">
      <w:pPr>
        <w:rPr>
          <w:b/>
          <w:bCs/>
        </w:rPr>
      </w:pPr>
      <w:r w:rsidRPr="000D4839">
        <w:rPr>
          <w:b/>
          <w:bCs/>
        </w:rPr>
        <w:t>1. Estimativa de Pose 3D (Single-</w:t>
      </w:r>
      <w:proofErr w:type="spellStart"/>
      <w:r w:rsidRPr="000D4839">
        <w:rPr>
          <w:b/>
          <w:bCs/>
        </w:rPr>
        <w:t>Camera</w:t>
      </w:r>
      <w:proofErr w:type="spellEnd"/>
      <w:r w:rsidRPr="000D4839">
        <w:rPr>
          <w:b/>
          <w:bCs/>
        </w:rPr>
        <w:t xml:space="preserve"> ou Estéreo)</w:t>
      </w:r>
    </w:p>
    <w:p w14:paraId="110B89BC" w14:textId="1952D2D6" w:rsidR="000D4839" w:rsidRPr="000D4839" w:rsidRDefault="000D4839" w:rsidP="000D4839">
      <w:r w:rsidRPr="000D4839">
        <w:t xml:space="preserve">Como o tamanho físico do marcador </w:t>
      </w:r>
      <w:proofErr w:type="spellStart"/>
      <w:r w:rsidRPr="000D4839">
        <w:t>ArUco</w:t>
      </w:r>
      <w:proofErr w:type="spellEnd"/>
      <w:r w:rsidRPr="000D4839">
        <w:t xml:space="preserve"> é conhecido (</w:t>
      </w:r>
      <m:oMath>
        <m:r>
          <w:rPr>
            <w:rFonts w:ascii="Cambria Math" w:hAnsi="Cambria Math"/>
          </w:rPr>
          <m:t>W×H</m:t>
        </m:r>
      </m:oMath>
      <w:r w:rsidRPr="000D4839">
        <w:t xml:space="preserve"> em milímetros), a biblioteca de visão (ex.: OpenCV) usa o algoritmo </w:t>
      </w:r>
      <w:proofErr w:type="spellStart"/>
      <w:r w:rsidRPr="000D4839">
        <w:rPr>
          <w:b/>
          <w:bCs/>
        </w:rPr>
        <w:t>PnP</w:t>
      </w:r>
      <w:proofErr w:type="spellEnd"/>
      <w:r w:rsidRPr="000D4839">
        <w:rPr>
          <w:b/>
          <w:bCs/>
        </w:rPr>
        <w:t xml:space="preserve"> (Perspective-n-Point)</w:t>
      </w:r>
      <w:r w:rsidRPr="000D4839">
        <w:t xml:space="preserve"> para calcular a </w:t>
      </w:r>
      <w:r w:rsidRPr="000D4839">
        <w:rPr>
          <w:b/>
          <w:bCs/>
        </w:rPr>
        <w:t xml:space="preserve">matriz de translação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X,Y,Z</m:t>
            </m:r>
          </m:e>
        </m:d>
      </m:oMath>
      <w:r w:rsidRPr="000D4839">
        <w:t xml:space="preserve"> e a </w:t>
      </w:r>
      <w:r w:rsidRPr="000D4839">
        <w:rPr>
          <w:b/>
          <w:bCs/>
        </w:rPr>
        <w:t>matriz de rotação (</w:t>
      </w:r>
      <w:proofErr w:type="spellStart"/>
      <w:r w:rsidRPr="000D4839">
        <w:rPr>
          <w:b/>
          <w:bCs/>
        </w:rPr>
        <w:t>Pitch</w:t>
      </w:r>
      <w:proofErr w:type="spellEnd"/>
      <w:r w:rsidRPr="000D4839">
        <w:rPr>
          <w:b/>
          <w:bCs/>
        </w:rPr>
        <w:t xml:space="preserve">, </w:t>
      </w:r>
      <w:proofErr w:type="spellStart"/>
      <w:r w:rsidRPr="000D4839">
        <w:rPr>
          <w:b/>
          <w:bCs/>
        </w:rPr>
        <w:t>Yaw</w:t>
      </w:r>
      <w:proofErr w:type="spellEnd"/>
      <w:r w:rsidRPr="000D4839">
        <w:rPr>
          <w:b/>
          <w:bCs/>
        </w:rPr>
        <w:t xml:space="preserve">, </w:t>
      </w:r>
      <w:proofErr w:type="spellStart"/>
      <w:r w:rsidRPr="000D4839">
        <w:rPr>
          <w:b/>
          <w:bCs/>
        </w:rPr>
        <w:t>Roll</w:t>
      </w:r>
      <w:proofErr w:type="spellEnd"/>
      <w:r w:rsidRPr="000D4839">
        <w:rPr>
          <w:b/>
          <w:bCs/>
        </w:rPr>
        <w:t>)</w:t>
      </w:r>
      <w:r w:rsidRPr="000D4839">
        <w:t xml:space="preserve"> do marcador em relação ao centro focal da câmera.</w:t>
      </w:r>
    </w:p>
    <w:p w14:paraId="02AFB782" w14:textId="54FB0544" w:rsidR="000D4839" w:rsidRPr="000D4839" w:rsidRDefault="000D4839" w:rsidP="000D4839">
      <w:pPr>
        <w:numPr>
          <w:ilvl w:val="0"/>
          <w:numId w:val="5"/>
        </w:numPr>
      </w:pPr>
      <w:r w:rsidRPr="000D4839">
        <w:rPr>
          <w:b/>
          <w:bCs/>
        </w:rPr>
        <w:t>Determinação de Profundidade:</w:t>
      </w:r>
      <w:r w:rsidRPr="000D4839">
        <w:t xml:space="preserve"> A distância </w:t>
      </w:r>
      <m:oMath>
        <m:r>
          <w:rPr>
            <w:rFonts w:ascii="Cambria Math" w:hAnsi="Cambria Math"/>
          </w:rPr>
          <m:t>Z</m:t>
        </m:r>
      </m:oMath>
      <w:r w:rsidRPr="000D4839">
        <w:t xml:space="preserve"> de cada objeto (ou marcador) até a câmera é obtida diretamente pelo vetor de translação. Se cada objeto tiver um marcador ArUco acoplado (ou um marcador ao lado em uma profundidade similar), você descobre a profundidade absoluta de ambos instantaneamente.</w:t>
      </w:r>
    </w:p>
    <w:p w14:paraId="2A1FB146" w14:textId="77777777" w:rsidR="000D4839" w:rsidRPr="000D4839" w:rsidRDefault="000D4839" w:rsidP="000D4839">
      <w:pPr>
        <w:rPr>
          <w:b/>
          <w:bCs/>
        </w:rPr>
      </w:pPr>
      <w:r w:rsidRPr="000D4839">
        <w:rPr>
          <w:b/>
          <w:bCs/>
        </w:rPr>
        <w:t>2. Correção de Paralaxe e Perspectiva</w:t>
      </w:r>
    </w:p>
    <w:p w14:paraId="1CE08301" w14:textId="77777777" w:rsidR="000D4839" w:rsidRPr="000D4839" w:rsidRDefault="000D4839" w:rsidP="000D4839">
      <w:r w:rsidRPr="000D4839">
        <w:t>A paralaxe faz com que objetos mais próximos pareçam maiores e se desloquem mais rápido na imagem do que objetos distantes.</w:t>
      </w:r>
    </w:p>
    <w:p w14:paraId="6C0E8D29" w14:textId="23B02CCF" w:rsidR="000D4839" w:rsidRPr="000D4839" w:rsidRDefault="000D4839" w:rsidP="000D4839">
      <w:pPr>
        <w:numPr>
          <w:ilvl w:val="0"/>
          <w:numId w:val="6"/>
        </w:numPr>
      </w:pPr>
      <w:r w:rsidRPr="000D4839">
        <w:rPr>
          <w:b/>
          <w:bCs/>
        </w:rPr>
        <w:t>Com 1 Câmera (Monocular):</w:t>
      </w:r>
      <w:r w:rsidRPr="000D4839">
        <w:t xml:space="preserve"> Sabendo a distância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D4839">
        <w:t xml:space="preserve"> do Objeto 1 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D4839">
        <w:t xml:space="preserve"> do Objeto 2 via ArUco, você calcula o </w:t>
      </w:r>
      <w:r w:rsidRPr="000D4839">
        <w:rPr>
          <w:b/>
          <w:bCs/>
        </w:rPr>
        <w:t>fator de escala de perspectiva</w:t>
      </w:r>
      <w:r w:rsidRPr="000D4839">
        <w:t xml:space="preserve"> correspondente a cada plano de profundidade:</w:t>
      </w:r>
    </w:p>
    <w:p w14:paraId="054A48E5" w14:textId="17C886B8" w:rsidR="000D4839" w:rsidRPr="000D4839" w:rsidRDefault="000D4839" w:rsidP="000D483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Escala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i/>
            </w:rPr>
            <m:t> </m:t>
          </m:r>
          <m:r>
            <m:rPr>
              <m:nor/>
            </m:rPr>
            <m:t>e</m:t>
          </m:r>
          <m:r>
            <w:rPr>
              <w:rFonts w:ascii="Cambria Math" w:hAnsi="Cambria Math"/>
              <w:i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Escala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0DDB3B5B" w14:textId="274F3F00" w:rsidR="000D4839" w:rsidRPr="000D4839" w:rsidRDefault="000D4839" w:rsidP="000D4839">
      <w:r w:rsidRPr="000D4839">
        <w:rPr>
          <w:i/>
          <w:iCs/>
        </w:rPr>
        <w:t xml:space="preserve">(onde </w:t>
      </w:r>
      <m:oMath>
        <m:r>
          <w:rPr>
            <w:rFonts w:ascii="Cambria Math" w:hAnsi="Cambria Math"/>
          </w:rPr>
          <m:t>f</m:t>
        </m:r>
      </m:oMath>
      <w:r w:rsidRPr="000D4839">
        <w:rPr>
          <w:i/>
          <w:iCs/>
        </w:rPr>
        <w:t xml:space="preserve"> é a distância focal da câmera obtida na calibração).</w:t>
      </w:r>
    </w:p>
    <w:p w14:paraId="2E80D472" w14:textId="145E6F1E" w:rsidR="000D4839" w:rsidRPr="000D4839" w:rsidRDefault="000D4839" w:rsidP="000D4839">
      <w:r w:rsidRPr="000D4839">
        <w:t xml:space="preserve">Isso permite normalizar as dimensões </w:t>
      </w:r>
      <m:oMath>
        <m:r>
          <w:rPr>
            <w:rFonts w:ascii="Cambria Math" w:hAnsi="Cambria Math"/>
          </w:rPr>
          <m:t>Pixel→mm</m:t>
        </m:r>
      </m:oMath>
      <w:r w:rsidRPr="000D4839">
        <w:t xml:space="preserve"> de cada objeto individualmente, anulando a distorção de paralaxe.</w:t>
      </w:r>
    </w:p>
    <w:p w14:paraId="1F62F0B5" w14:textId="77777777" w:rsidR="000D4839" w:rsidRPr="000D4839" w:rsidRDefault="000D4839" w:rsidP="000D4839">
      <w:pPr>
        <w:numPr>
          <w:ilvl w:val="0"/>
          <w:numId w:val="6"/>
        </w:numPr>
      </w:pPr>
      <w:r w:rsidRPr="000D4839">
        <w:rPr>
          <w:b/>
          <w:bCs/>
        </w:rPr>
        <w:t>Com 2 Câmeras (Visão Estéreo):</w:t>
      </w:r>
      <w:r w:rsidRPr="000D4839">
        <w:t xml:space="preserve"> Os marcadores </w:t>
      </w:r>
      <w:proofErr w:type="spellStart"/>
      <w:r w:rsidRPr="000D4839">
        <w:t>ArUco</w:t>
      </w:r>
      <w:proofErr w:type="spellEnd"/>
      <w:r w:rsidRPr="000D4839">
        <w:t xml:space="preserve"> facilitam o </w:t>
      </w:r>
      <w:r w:rsidRPr="000D4839">
        <w:rPr>
          <w:b/>
          <w:bCs/>
        </w:rPr>
        <w:t>alinhamento (retificação)</w:t>
      </w:r>
      <w:r w:rsidRPr="000D4839">
        <w:t xml:space="preserve"> das duas imagens e a correspondência exata de pontos entre a câmera esquerda e direita, gerando um mapa de disparidade extremamente preciso com escala métrica real.</w:t>
      </w:r>
    </w:p>
    <w:p w14:paraId="31B91AAF" w14:textId="77777777" w:rsidR="000D4839" w:rsidRPr="000D4839" w:rsidRDefault="000D4839" w:rsidP="000D4839">
      <w:r w:rsidRPr="000D4839">
        <w:pict w14:anchorId="71CF538F">
          <v:rect id="_x0000_i1055" style="width:0;height:1.5pt" o:hralign="center" o:hrstd="t" o:hr="t" fillcolor="#a0a0a0" stroked="f"/>
        </w:pict>
      </w:r>
    </w:p>
    <w:p w14:paraId="254177A1" w14:textId="77777777" w:rsidR="000D4839" w:rsidRPr="000D4839" w:rsidRDefault="000D4839" w:rsidP="000D4839">
      <w:pPr>
        <w:rPr>
          <w:b/>
          <w:bCs/>
        </w:rPr>
      </w:pPr>
      <w:r w:rsidRPr="000D4839">
        <w:rPr>
          <w:b/>
          <w:bCs/>
        </w:rPr>
        <w:t>Estratégias de Implementação</w:t>
      </w:r>
    </w:p>
    <w:p w14:paraId="5B971CF9" w14:textId="08DA8058" w:rsidR="000D4839" w:rsidRPr="000D4839" w:rsidRDefault="000D4839" w:rsidP="000D4839">
      <w:pPr>
        <w:numPr>
          <w:ilvl w:val="0"/>
          <w:numId w:val="7"/>
        </w:numPr>
      </w:pPr>
      <w:r w:rsidRPr="000D4839">
        <w:rPr>
          <w:b/>
          <w:bCs/>
        </w:rPr>
        <w:t>Um marcador por objeto:</w:t>
      </w:r>
      <w:r w:rsidRPr="000D4839">
        <w:t xml:space="preserve"> Cole um marcador </w:t>
      </w:r>
      <w:proofErr w:type="spellStart"/>
      <w:r w:rsidRPr="000D4839">
        <w:t>ArUco</w:t>
      </w:r>
      <w:proofErr w:type="spellEnd"/>
      <w:r w:rsidRPr="000D4839">
        <w:t xml:space="preserve"> pequeno no mesmo plano visual de cada objeto. O sistema detectará o marcador A na profundidade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D4839">
        <w:t xml:space="preserve"> e o marcador B na profundidade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D4839">
        <w:t>, aplicando uma matriz de transformação adequada para medir cada um sem erro de paralaxe.</w:t>
      </w:r>
    </w:p>
    <w:p w14:paraId="4F3F7338" w14:textId="77777777" w:rsidR="000D4839" w:rsidRPr="000D4839" w:rsidRDefault="000D4839" w:rsidP="000D4839">
      <w:pPr>
        <w:numPr>
          <w:ilvl w:val="0"/>
          <w:numId w:val="7"/>
        </w:numPr>
      </w:pPr>
      <w:r w:rsidRPr="000D4839">
        <w:rPr>
          <w:b/>
          <w:bCs/>
        </w:rPr>
        <w:t>Plano de referência calibrado:</w:t>
      </w:r>
      <w:r w:rsidRPr="000D4839">
        <w:t xml:space="preserve"> Se os objetos estiverem apoiados em uma mesa com marcadores nos cantos, a câmera calcula a inclinação/plano do chão e corrige a paralaxe de qualquer elemento projetado nesse plano.</w:t>
      </w:r>
    </w:p>
    <w:p w14:paraId="35D4ED9E" w14:textId="33BD9F30" w:rsidR="004A233F" w:rsidRPr="004A233F" w:rsidRDefault="004A233F" w:rsidP="004A233F">
      <w:r w:rsidRPr="004A233F">
        <w:lastRenderedPageBreak/>
        <w:t xml:space="preserve">Com apenas </w:t>
      </w:r>
      <w:r w:rsidRPr="004A233F">
        <w:rPr>
          <w:b/>
          <w:bCs/>
        </w:rPr>
        <w:t>uma câmera estática (monocular)</w:t>
      </w:r>
      <w:r w:rsidRPr="004A233F">
        <w:t xml:space="preserve">, é geometricamente impossível determinar o tamanho de um objeto em uma profundidade desconhecida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obj</m:t>
            </m:r>
          </m:sub>
        </m:sSub>
      </m:oMath>
      <w:r w:rsidRPr="004A233F">
        <w:t xml:space="preserve"> sem restrições adicionais, pois o tamanho em pixels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px</m:t>
            </m:r>
          </m:sub>
        </m:sSub>
      </m:oMath>
      <w:r w:rsidRPr="004A233F">
        <w:t xml:space="preserve"> varia proporcionalmente à distância:</w:t>
      </w:r>
    </w:p>
    <w:p w14:paraId="44AC9752" w14:textId="05B65A4B" w:rsidR="004A233F" w:rsidRPr="004A233F" w:rsidRDefault="004A233F" w:rsidP="004A233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objeto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px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objeto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</m:oMath>
      </m:oMathPara>
    </w:p>
    <w:p w14:paraId="2C360539" w14:textId="3B78D80D" w:rsidR="004A233F" w:rsidRPr="004A233F" w:rsidRDefault="004A233F" w:rsidP="004A233F">
      <w:r w:rsidRPr="004A233F">
        <w:t xml:space="preserve">Para calcular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objeto</m:t>
            </m:r>
          </m:sub>
        </m:sSub>
      </m:oMath>
      <w:r w:rsidRPr="004A233F">
        <w:t xml:space="preserve"> e obter a dimensão real do objeto posicionado entre os marcadores (</w:t>
      </w:r>
      <m:oMath>
        <m:r>
          <w:rPr>
            <w:rFonts w:ascii="Cambria Math" w:hAnsi="Cambria Math"/>
          </w:rPr>
          <m:t>50</m:t>
        </m:r>
        <m:r>
          <m:rPr>
            <m:nor/>
          </m:rPr>
          <m:t> cm</m:t>
        </m:r>
      </m:oMath>
      <w:r w:rsidRPr="004A233F">
        <w:t xml:space="preserve"> e </w:t>
      </w:r>
      <m:oMath>
        <m:r>
          <w:rPr>
            <w:rFonts w:ascii="Cambria Math" w:hAnsi="Cambria Math"/>
          </w:rPr>
          <m:t>100</m:t>
        </m:r>
        <m:r>
          <m:rPr>
            <m:nor/>
          </m:rPr>
          <m:t> cm</m:t>
        </m:r>
      </m:oMath>
      <w:r w:rsidRPr="004A233F">
        <w:t>), utilizam-se as seguintes técnicas em visão computacional:</w:t>
      </w:r>
    </w:p>
    <w:p w14:paraId="2F732CC8" w14:textId="77777777" w:rsidR="004A233F" w:rsidRPr="004A233F" w:rsidRDefault="004A233F" w:rsidP="004A233F">
      <w:r w:rsidRPr="004A233F">
        <w:pict w14:anchorId="61D14F1D">
          <v:rect id="_x0000_i1064" style="width:0;height:1.5pt" o:hralign="center" o:hrstd="t" o:hr="t" fillcolor="#a0a0a0" stroked="f"/>
        </w:pict>
      </w:r>
    </w:p>
    <w:p w14:paraId="7089BCA9" w14:textId="77777777" w:rsidR="004A233F" w:rsidRPr="004A233F" w:rsidRDefault="004A233F" w:rsidP="004A233F">
      <w:pPr>
        <w:rPr>
          <w:b/>
          <w:bCs/>
        </w:rPr>
      </w:pPr>
      <w:r w:rsidRPr="004A233F">
        <w:rPr>
          <w:b/>
          <w:bCs/>
        </w:rPr>
        <w:t xml:space="preserve">1. Interseção Raio-Plano (Ray-Plane </w:t>
      </w:r>
      <w:proofErr w:type="spellStart"/>
      <w:r w:rsidRPr="004A233F">
        <w:rPr>
          <w:b/>
          <w:bCs/>
        </w:rPr>
        <w:t>Intersection</w:t>
      </w:r>
      <w:proofErr w:type="spellEnd"/>
      <w:r w:rsidRPr="004A233F">
        <w:rPr>
          <w:b/>
          <w:bCs/>
        </w:rPr>
        <w:t>)</w:t>
      </w:r>
    </w:p>
    <w:p w14:paraId="6F178E96" w14:textId="77777777" w:rsidR="004A233F" w:rsidRPr="004A233F" w:rsidRDefault="004A233F" w:rsidP="004A233F">
      <w:r w:rsidRPr="004A233F">
        <w:t>Esta é a solução padrão quando o objeto e os marcadores estão apoiados na mesma superfície (como uma mesa, esteira ou chão).</w:t>
      </w:r>
    </w:p>
    <w:p w14:paraId="75C5FF9C" w14:textId="24EB8E4E" w:rsidR="004A233F" w:rsidRPr="004A233F" w:rsidRDefault="004A233F" w:rsidP="004A233F">
      <w:pPr>
        <w:numPr>
          <w:ilvl w:val="0"/>
          <w:numId w:val="8"/>
        </w:numPr>
      </w:pPr>
      <w:r w:rsidRPr="004A233F">
        <w:rPr>
          <w:b/>
          <w:bCs/>
        </w:rPr>
        <w:t>Como funciona:</w:t>
      </w:r>
      <w:r w:rsidRPr="004A233F">
        <w:t xml:space="preserve"> As poses 3D obtidas pelo Marcador A (</w:t>
      </w:r>
      <m:oMath>
        <m:r>
          <w:rPr>
            <w:rFonts w:ascii="Cambria Math" w:hAnsi="Cambria Math"/>
          </w:rPr>
          <m:t>50</m:t>
        </m:r>
        <m:r>
          <m:rPr>
            <m:nor/>
          </m:rPr>
          <m:t> cm</m:t>
        </m:r>
      </m:oMath>
      <w:r w:rsidRPr="004A233F">
        <w:t>) e pelo Marcador B (</w:t>
      </w:r>
      <m:oMath>
        <m:r>
          <w:rPr>
            <w:rFonts w:ascii="Cambria Math" w:hAnsi="Cambria Math"/>
          </w:rPr>
          <m:t>100</m:t>
        </m:r>
        <m:r>
          <m:rPr>
            <m:nor/>
          </m:rPr>
          <m:t> cm</m:t>
        </m:r>
      </m:oMath>
      <w:r w:rsidRPr="004A233F">
        <w:t xml:space="preserve">) definem a </w:t>
      </w:r>
      <w:r w:rsidRPr="004A233F">
        <w:rPr>
          <w:b/>
          <w:bCs/>
        </w:rPr>
        <w:t>equação do plano 3D</w:t>
      </w:r>
      <w:r w:rsidRPr="004A233F">
        <w:t xml:space="preserve"> da superfície no espaço.</w:t>
      </w:r>
    </w:p>
    <w:p w14:paraId="47EBEBE6" w14:textId="085F9578" w:rsidR="004A233F" w:rsidRPr="004A233F" w:rsidRDefault="004A233F" w:rsidP="004A233F">
      <w:pPr>
        <w:numPr>
          <w:ilvl w:val="0"/>
          <w:numId w:val="8"/>
        </w:numPr>
      </w:pPr>
      <w:r w:rsidRPr="004A233F">
        <w:rPr>
          <w:b/>
          <w:bCs/>
        </w:rPr>
        <w:t>Cálculo:</w:t>
      </w:r>
      <w:r w:rsidRPr="004A233F">
        <w:t xml:space="preserve"> O sistema traça um raio visual partindo do centro focal da câmera e passando pelo ponto em pixels onde a base do objeto toca a superfície. O ponto de interseção entre esse raio e o plano 3D fornece as coordenadas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X,Y,Z</m:t>
            </m:r>
          </m:e>
        </m:d>
      </m:oMath>
      <w:r w:rsidRPr="004A233F">
        <w:t xml:space="preserve"> exatas da base do objeto, permitindo extrair sua distância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objeto</m:t>
            </m:r>
          </m:sub>
        </m:sSub>
      </m:oMath>
      <w:r w:rsidRPr="004A233F">
        <w:t xml:space="preserve"> e calcular suas dimensões reais.</w:t>
      </w:r>
    </w:p>
    <w:p w14:paraId="40C5A382" w14:textId="77777777" w:rsidR="004A233F" w:rsidRPr="004A233F" w:rsidRDefault="004A233F" w:rsidP="004A233F">
      <w:pPr>
        <w:rPr>
          <w:b/>
          <w:bCs/>
        </w:rPr>
      </w:pPr>
      <w:r w:rsidRPr="004A233F">
        <w:rPr>
          <w:b/>
          <w:bCs/>
        </w:rPr>
        <w:t xml:space="preserve">2. Ancoragem de Redes de Profundidade Monocular (Monocular </w:t>
      </w:r>
      <w:proofErr w:type="spellStart"/>
      <w:r w:rsidRPr="004A233F">
        <w:rPr>
          <w:b/>
          <w:bCs/>
        </w:rPr>
        <w:t>Depth</w:t>
      </w:r>
      <w:proofErr w:type="spellEnd"/>
      <w:r w:rsidRPr="004A233F">
        <w:rPr>
          <w:b/>
          <w:bCs/>
        </w:rPr>
        <w:t xml:space="preserve"> </w:t>
      </w:r>
      <w:proofErr w:type="spellStart"/>
      <w:r w:rsidRPr="004A233F">
        <w:rPr>
          <w:b/>
          <w:bCs/>
        </w:rPr>
        <w:t>Estimation</w:t>
      </w:r>
      <w:proofErr w:type="spellEnd"/>
      <w:r w:rsidRPr="004A233F">
        <w:rPr>
          <w:b/>
          <w:bCs/>
        </w:rPr>
        <w:t>)</w:t>
      </w:r>
    </w:p>
    <w:p w14:paraId="791E7A9B" w14:textId="77777777" w:rsidR="004A233F" w:rsidRPr="004A233F" w:rsidRDefault="004A233F" w:rsidP="004A233F">
      <w:r w:rsidRPr="004A233F">
        <w:t xml:space="preserve">Combina modelos de inteligência artificial de estimativa de profundidade (como </w:t>
      </w:r>
      <w:proofErr w:type="spellStart"/>
      <w:r w:rsidRPr="004A233F">
        <w:rPr>
          <w:b/>
          <w:bCs/>
        </w:rPr>
        <w:t>Depth</w:t>
      </w:r>
      <w:proofErr w:type="spellEnd"/>
      <w:r w:rsidRPr="004A233F">
        <w:rPr>
          <w:b/>
          <w:bCs/>
        </w:rPr>
        <w:t xml:space="preserve"> </w:t>
      </w:r>
      <w:proofErr w:type="spellStart"/>
      <w:r w:rsidRPr="004A233F">
        <w:rPr>
          <w:b/>
          <w:bCs/>
        </w:rPr>
        <w:t>Anything</w:t>
      </w:r>
      <w:proofErr w:type="spellEnd"/>
      <w:r w:rsidRPr="004A233F">
        <w:t xml:space="preserve"> ou </w:t>
      </w:r>
      <w:proofErr w:type="spellStart"/>
      <w:r w:rsidRPr="004A233F">
        <w:rPr>
          <w:b/>
          <w:bCs/>
        </w:rPr>
        <w:t>MiDaS</w:t>
      </w:r>
      <w:proofErr w:type="spellEnd"/>
      <w:r w:rsidRPr="004A233F">
        <w:t>) com os marcadores físicos.</w:t>
      </w:r>
    </w:p>
    <w:p w14:paraId="215277FC" w14:textId="77777777" w:rsidR="004A233F" w:rsidRPr="004A233F" w:rsidRDefault="004A233F" w:rsidP="004A233F">
      <w:pPr>
        <w:numPr>
          <w:ilvl w:val="0"/>
          <w:numId w:val="9"/>
        </w:numPr>
      </w:pPr>
      <w:r w:rsidRPr="004A233F">
        <w:rPr>
          <w:b/>
          <w:bCs/>
        </w:rPr>
        <w:t>Como funciona:</w:t>
      </w:r>
      <w:r w:rsidRPr="004A233F">
        <w:t xml:space="preserve"> O modelo de IA processa a imagem monocular e gera um mapa de profundidade </w:t>
      </w:r>
      <w:r w:rsidRPr="004A233F">
        <w:rPr>
          <w:i/>
          <w:iCs/>
        </w:rPr>
        <w:t>relativa</w:t>
      </w:r>
      <w:r w:rsidRPr="004A233F">
        <w:t xml:space="preserve"> para todos os pixels do objeto.</w:t>
      </w:r>
    </w:p>
    <w:p w14:paraId="73D1B2C5" w14:textId="0A9DE1CE" w:rsidR="004A233F" w:rsidRPr="004A233F" w:rsidRDefault="004A233F" w:rsidP="004A233F">
      <w:pPr>
        <w:numPr>
          <w:ilvl w:val="0"/>
          <w:numId w:val="9"/>
        </w:numPr>
      </w:pPr>
      <w:r w:rsidRPr="004A233F">
        <w:rPr>
          <w:b/>
          <w:bCs/>
        </w:rPr>
        <w:t>Calibração:</w:t>
      </w:r>
      <w:r w:rsidRPr="004A233F">
        <w:t xml:space="preserve"> Os marcadores a </w:t>
      </w:r>
      <m:oMath>
        <m:r>
          <w:rPr>
            <w:rFonts w:ascii="Cambria Math" w:hAnsi="Cambria Math"/>
          </w:rPr>
          <m:t>50</m:t>
        </m:r>
        <m:r>
          <m:rPr>
            <m:nor/>
          </m:rPr>
          <m:t> cm</m:t>
        </m:r>
      </m:oMath>
      <w:r w:rsidRPr="004A233F">
        <w:t xml:space="preserve"> e </w:t>
      </w:r>
      <m:oMath>
        <m:r>
          <w:rPr>
            <w:rFonts w:ascii="Cambria Math" w:hAnsi="Cambria Math"/>
          </w:rPr>
          <m:t>100</m:t>
        </m:r>
        <m:r>
          <m:rPr>
            <m:nor/>
          </m:rPr>
          <m:t> cm</m:t>
        </m:r>
      </m:oMath>
      <w:r w:rsidRPr="004A233F">
        <w:t xml:space="preserve"> funcionam como </w:t>
      </w:r>
      <w:r w:rsidRPr="004A233F">
        <w:rPr>
          <w:b/>
          <w:bCs/>
        </w:rPr>
        <w:t>pontos de ancoragem métrica</w:t>
      </w:r>
      <w:r w:rsidRPr="004A233F">
        <w:t xml:space="preserve">. Uma regressão converte a escala relativa da IA em distâncias métricas reais (metros/centímetros), revelando o valor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objeto</m:t>
            </m:r>
          </m:sub>
        </m:sSub>
      </m:oMath>
      <w:r w:rsidRPr="004A233F">
        <w:t xml:space="preserve"> com precisão.</w:t>
      </w:r>
    </w:p>
    <w:p w14:paraId="4EC4208F" w14:textId="77777777" w:rsidR="004A233F" w:rsidRPr="004A233F" w:rsidRDefault="004A233F" w:rsidP="004A233F">
      <w:pPr>
        <w:rPr>
          <w:b/>
          <w:bCs/>
        </w:rPr>
      </w:pPr>
      <w:r w:rsidRPr="004A233F">
        <w:rPr>
          <w:b/>
          <w:bCs/>
        </w:rPr>
        <w:t>3. Interpolação por Restrição Reta/Linha</w:t>
      </w:r>
    </w:p>
    <w:p w14:paraId="5521E47E" w14:textId="77777777" w:rsidR="004A233F" w:rsidRPr="004A233F" w:rsidRDefault="004A233F" w:rsidP="004A233F">
      <w:r w:rsidRPr="004A233F">
        <w:t>Caso o objeto esteja posicionado exatamente ao longo da linha retilínea que conecta o Marcador A ao Marcador B:</w:t>
      </w:r>
    </w:p>
    <w:p w14:paraId="104787C0" w14:textId="29A8214F" w:rsidR="004A233F" w:rsidRPr="004A233F" w:rsidRDefault="004A233F" w:rsidP="004A233F">
      <w:pPr>
        <w:numPr>
          <w:ilvl w:val="0"/>
          <w:numId w:val="10"/>
        </w:numPr>
      </w:pPr>
      <w:r w:rsidRPr="004A233F">
        <w:rPr>
          <w:b/>
          <w:bCs/>
        </w:rPr>
        <w:t>Como funciona:</w:t>
      </w:r>
      <w:r w:rsidRPr="004A233F">
        <w:t xml:space="preserve"> Conhecendo a posição 3D dos dois marcadores, o sistema define o segmento de reta 3D que os une. Ao projetar a posição 2D do objeto na imagem em direção a essa reta 3D, calcula-se o ponto de interseção e obtém-se 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objeto</m:t>
            </m:r>
          </m:sub>
        </m:sSub>
      </m:oMath>
      <w:r w:rsidRPr="004A233F">
        <w:t xml:space="preserve"> exato por interpolação linear.</w:t>
      </w:r>
    </w:p>
    <w:p w14:paraId="232F794A" w14:textId="77777777" w:rsidR="004A233F" w:rsidRPr="004A233F" w:rsidRDefault="004A233F" w:rsidP="004A233F">
      <w:pPr>
        <w:rPr>
          <w:b/>
          <w:bCs/>
        </w:rPr>
      </w:pPr>
      <w:r w:rsidRPr="004A233F">
        <w:rPr>
          <w:b/>
          <w:bCs/>
        </w:rPr>
        <w:t>4. Visão Estéreo ou Sensores RGB-D (</w:t>
      </w:r>
      <w:proofErr w:type="spellStart"/>
      <w:r w:rsidRPr="004A233F">
        <w:rPr>
          <w:b/>
          <w:bCs/>
        </w:rPr>
        <w:t>LiDAR</w:t>
      </w:r>
      <w:proofErr w:type="spellEnd"/>
      <w:r w:rsidRPr="004A233F">
        <w:rPr>
          <w:b/>
          <w:bCs/>
        </w:rPr>
        <w:t xml:space="preserve"> / </w:t>
      </w:r>
      <w:proofErr w:type="spellStart"/>
      <w:r w:rsidRPr="004A233F">
        <w:rPr>
          <w:b/>
          <w:bCs/>
        </w:rPr>
        <w:t>ToF</w:t>
      </w:r>
      <w:proofErr w:type="spellEnd"/>
      <w:r w:rsidRPr="004A233F">
        <w:rPr>
          <w:b/>
          <w:bCs/>
        </w:rPr>
        <w:t>)</w:t>
      </w:r>
    </w:p>
    <w:p w14:paraId="6F4CC99F" w14:textId="77777777" w:rsidR="004A233F" w:rsidRPr="004A233F" w:rsidRDefault="004A233F" w:rsidP="004A233F">
      <w:r w:rsidRPr="004A233F">
        <w:t>Se o objeto estiver suspenso ou em posição totalmente arbitrária no ar (sem plano de apoio ou linha de referência):</w:t>
      </w:r>
    </w:p>
    <w:p w14:paraId="6FDFCC60" w14:textId="7664216E" w:rsidR="004A233F" w:rsidRPr="004A233F" w:rsidRDefault="004A233F" w:rsidP="004A233F">
      <w:pPr>
        <w:numPr>
          <w:ilvl w:val="0"/>
          <w:numId w:val="11"/>
        </w:numPr>
      </w:pPr>
      <w:r w:rsidRPr="004A233F">
        <w:rPr>
          <w:b/>
          <w:bCs/>
        </w:rPr>
        <w:lastRenderedPageBreak/>
        <w:t>Como funciona:</w:t>
      </w:r>
      <w:r w:rsidRPr="004A233F">
        <w:t xml:space="preserve"> Utiliza-se um par estéreo de câmeras ou um sensor de profundidade infravermelho. A disparidade entre as imagens calcula a profundidade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objeto</m:t>
            </m:r>
          </m:sub>
        </m:sSub>
      </m:oMath>
      <w:r w:rsidRPr="004A233F">
        <w:t xml:space="preserve"> de qualquer pixel de forma direta, enquanto os marcadores ArUco mantêm a calibração de escala e o sistema de coordenadas global alinhados.</w:t>
      </w:r>
    </w:p>
    <w:p w14:paraId="215570C1" w14:textId="77777777" w:rsidR="001D2FF4" w:rsidRPr="001D2FF4" w:rsidRDefault="001D2FF4" w:rsidP="001D2FF4">
      <w:r w:rsidRPr="001D2FF4">
        <w:rPr>
          <w:b/>
          <w:bCs/>
        </w:rPr>
        <w:t>Existem várias câmeras estéreo nativas no mercado</w:t>
      </w:r>
      <w:r w:rsidRPr="001D2FF4">
        <w:t>, prontas para uso em visão computacional e robótica, sem que você precise montar um arranjo com duas câmeras independentes.</w:t>
      </w:r>
    </w:p>
    <w:p w14:paraId="65D36145" w14:textId="77777777" w:rsidR="001D2FF4" w:rsidRPr="001D2FF4" w:rsidRDefault="001D2FF4" w:rsidP="001D2FF4">
      <w:r w:rsidRPr="001D2FF4">
        <w:t>Comprar uma câmera estéreo dedicada costuma ser a melhor opção, pois ela já vem com os sensores perfeitamente alinhados de fábrica, sincronização de disparo via hardware (</w:t>
      </w:r>
      <w:r w:rsidRPr="001D2FF4">
        <w:rPr>
          <w:i/>
          <w:iCs/>
        </w:rPr>
        <w:t xml:space="preserve">hardware </w:t>
      </w:r>
      <w:proofErr w:type="spellStart"/>
      <w:r w:rsidRPr="001D2FF4">
        <w:rPr>
          <w:i/>
          <w:iCs/>
        </w:rPr>
        <w:t>sync</w:t>
      </w:r>
      <w:proofErr w:type="spellEnd"/>
      <w:r w:rsidRPr="001D2FF4">
        <w:t>) e, na maioria dos casos, com bibliotecas (</w:t>
      </w:r>
      <w:proofErr w:type="spellStart"/>
      <w:r w:rsidRPr="001D2FF4">
        <w:t>SDKs</w:t>
      </w:r>
      <w:proofErr w:type="spellEnd"/>
      <w:r w:rsidRPr="001D2FF4">
        <w:t>) que entregam o mapa de profundidade e a nuvem de pontos 3D calculados diretamente por hardware.</w:t>
      </w:r>
    </w:p>
    <w:p w14:paraId="79478701" w14:textId="77777777" w:rsidR="001D2FF4" w:rsidRPr="001D2FF4" w:rsidRDefault="001D2FF4" w:rsidP="001D2FF4">
      <w:r w:rsidRPr="001D2FF4">
        <w:pict w14:anchorId="56042989">
          <v:rect id="_x0000_i1078" style="width:0;height:1.5pt" o:hralign="center" o:hrstd="t" o:hr="t" fillcolor="#a0a0a0" stroked="f"/>
        </w:pict>
      </w:r>
    </w:p>
    <w:p w14:paraId="481323A1" w14:textId="77777777" w:rsidR="001D2FF4" w:rsidRPr="001D2FF4" w:rsidRDefault="001D2FF4" w:rsidP="001D2FF4">
      <w:pPr>
        <w:rPr>
          <w:b/>
          <w:bCs/>
        </w:rPr>
      </w:pPr>
      <w:r w:rsidRPr="001D2FF4">
        <w:rPr>
          <w:b/>
          <w:bCs/>
        </w:rPr>
        <w:t>Câmeras Estéreo Comerciais Mais Populares</w:t>
      </w:r>
    </w:p>
    <w:p w14:paraId="214AB17B" w14:textId="77777777" w:rsidR="001D2FF4" w:rsidRPr="001D2FF4" w:rsidRDefault="001D2FF4" w:rsidP="001D2FF4">
      <w:pPr>
        <w:numPr>
          <w:ilvl w:val="0"/>
          <w:numId w:val="12"/>
        </w:numPr>
      </w:pPr>
      <w:r w:rsidRPr="001D2FF4">
        <w:rPr>
          <w:b/>
          <w:bCs/>
        </w:rPr>
        <w:t xml:space="preserve">Série Intel </w:t>
      </w:r>
      <w:proofErr w:type="spellStart"/>
      <w:r w:rsidRPr="001D2FF4">
        <w:rPr>
          <w:b/>
          <w:bCs/>
        </w:rPr>
        <w:t>RealSense</w:t>
      </w:r>
      <w:proofErr w:type="spellEnd"/>
      <w:r w:rsidRPr="001D2FF4">
        <w:rPr>
          <w:b/>
          <w:bCs/>
        </w:rPr>
        <w:t xml:space="preserve"> (</w:t>
      </w:r>
      <w:proofErr w:type="spellStart"/>
      <w:r w:rsidRPr="001D2FF4">
        <w:rPr>
          <w:b/>
          <w:bCs/>
        </w:rPr>
        <w:t>ex</w:t>
      </w:r>
      <w:proofErr w:type="spellEnd"/>
      <w:r w:rsidRPr="001D2FF4">
        <w:rPr>
          <w:b/>
          <w:bCs/>
        </w:rPr>
        <w:t>: D435, D435i, D455)</w:t>
      </w:r>
    </w:p>
    <w:p w14:paraId="498774EE" w14:textId="77777777" w:rsidR="001D2FF4" w:rsidRPr="001D2FF4" w:rsidRDefault="001D2FF4" w:rsidP="001D2FF4">
      <w:pPr>
        <w:numPr>
          <w:ilvl w:val="1"/>
          <w:numId w:val="12"/>
        </w:numPr>
      </w:pPr>
      <w:r w:rsidRPr="001D2FF4">
        <w:rPr>
          <w:b/>
          <w:bCs/>
        </w:rPr>
        <w:t>Destaque:</w:t>
      </w:r>
      <w:r w:rsidRPr="001D2FF4">
        <w:t xml:space="preserve"> Padrão da indústria para prototipagem e pesquisa.</w:t>
      </w:r>
    </w:p>
    <w:p w14:paraId="6C9D9F9B" w14:textId="77777777" w:rsidR="001D2FF4" w:rsidRPr="001D2FF4" w:rsidRDefault="001D2FF4" w:rsidP="001D2FF4">
      <w:pPr>
        <w:numPr>
          <w:ilvl w:val="1"/>
          <w:numId w:val="12"/>
        </w:numPr>
      </w:pPr>
      <w:r w:rsidRPr="001D2FF4">
        <w:rPr>
          <w:b/>
          <w:bCs/>
        </w:rPr>
        <w:t>Como funciona:</w:t>
      </w:r>
      <w:r w:rsidRPr="001D2FF4">
        <w:t xml:space="preserve"> Usa dois sensores infravermelhos para visão estéreo e um projetor de luz infravermelha ativa (ajuda a medir superfícies lisas ou sem textura, onde a visão estéreo passiva falha).</w:t>
      </w:r>
    </w:p>
    <w:p w14:paraId="7600F2A5" w14:textId="3D5A1085" w:rsidR="001D2FF4" w:rsidRPr="001D2FF4" w:rsidRDefault="001D2FF4" w:rsidP="001D2FF4">
      <w:pPr>
        <w:numPr>
          <w:ilvl w:val="1"/>
          <w:numId w:val="12"/>
        </w:numPr>
      </w:pPr>
      <w:r w:rsidRPr="001D2FF4">
        <w:rPr>
          <w:b/>
          <w:bCs/>
        </w:rPr>
        <w:t>Alcance:</w:t>
      </w:r>
      <w:r w:rsidRPr="001D2FF4">
        <w:t xml:space="preserve"> Ideal para distâncias de </w:t>
      </w:r>
      <m:oMath>
        <m:r>
          <w:rPr>
            <w:rFonts w:ascii="Cambria Math" w:hAnsi="Cambria Math"/>
          </w:rPr>
          <m:t>0,3</m:t>
        </m:r>
        <m:r>
          <m:rPr>
            <m:nor/>
          </m:rPr>
          <m:t> m</m:t>
        </m:r>
      </m:oMath>
      <w:r w:rsidRPr="001D2FF4">
        <w:t xml:space="preserve"> até </w:t>
      </w:r>
      <m:oMath>
        <m:r>
          <w:rPr>
            <w:rFonts w:ascii="Cambria Math" w:hAnsi="Cambria Math"/>
          </w:rPr>
          <m:t>3</m:t>
        </m:r>
        <m:r>
          <m:rPr>
            <m:nor/>
          </m:rPr>
          <m:t> a </m:t>
        </m:r>
        <m:r>
          <w:rPr>
            <w:rFonts w:ascii="Cambria Math" w:hAnsi="Cambria Math"/>
          </w:rPr>
          <m:t>10</m:t>
        </m:r>
        <m:r>
          <m:rPr>
            <m:nor/>
          </m:rPr>
          <m:t> m</m:t>
        </m:r>
      </m:oMath>
      <w:r w:rsidRPr="001D2FF4">
        <w:t xml:space="preserve"> (dependendo do modelo).</w:t>
      </w:r>
    </w:p>
    <w:p w14:paraId="1D698F2B" w14:textId="77777777" w:rsidR="001D2FF4" w:rsidRPr="001D2FF4" w:rsidRDefault="001D2FF4" w:rsidP="001D2FF4">
      <w:pPr>
        <w:numPr>
          <w:ilvl w:val="1"/>
          <w:numId w:val="12"/>
        </w:numPr>
      </w:pPr>
      <w:r w:rsidRPr="001D2FF4">
        <w:rPr>
          <w:b/>
          <w:bCs/>
        </w:rPr>
        <w:t>SDK:</w:t>
      </w:r>
      <w:r w:rsidRPr="001D2FF4">
        <w:t xml:space="preserve"> </w:t>
      </w:r>
      <w:proofErr w:type="spellStart"/>
      <w:r w:rsidRPr="001D2FF4">
        <w:rPr>
          <w:i/>
          <w:iCs/>
        </w:rPr>
        <w:t>librealsense</w:t>
      </w:r>
      <w:proofErr w:type="spellEnd"/>
      <w:r w:rsidRPr="001D2FF4">
        <w:t xml:space="preserve"> (excelente integração com Python, C++, ROS e </w:t>
      </w:r>
      <w:proofErr w:type="spellStart"/>
      <w:r w:rsidRPr="001D2FF4">
        <w:t>OpenCV</w:t>
      </w:r>
      <w:proofErr w:type="spellEnd"/>
      <w:r w:rsidRPr="001D2FF4">
        <w:t>).</w:t>
      </w:r>
    </w:p>
    <w:p w14:paraId="75A61565" w14:textId="77777777" w:rsidR="001D2FF4" w:rsidRPr="001D2FF4" w:rsidRDefault="001D2FF4" w:rsidP="001D2FF4">
      <w:pPr>
        <w:numPr>
          <w:ilvl w:val="0"/>
          <w:numId w:val="12"/>
        </w:numPr>
      </w:pPr>
      <w:r w:rsidRPr="001D2FF4">
        <w:rPr>
          <w:b/>
          <w:bCs/>
        </w:rPr>
        <w:t>Série ZED (</w:t>
      </w:r>
      <w:proofErr w:type="spellStart"/>
      <w:r w:rsidRPr="001D2FF4">
        <w:rPr>
          <w:b/>
          <w:bCs/>
        </w:rPr>
        <w:t>Stereolabs</w:t>
      </w:r>
      <w:proofErr w:type="spellEnd"/>
      <w:r w:rsidRPr="001D2FF4">
        <w:rPr>
          <w:b/>
          <w:bCs/>
        </w:rPr>
        <w:t xml:space="preserve"> - ZED 2i, ZED Mini, ZED X)</w:t>
      </w:r>
    </w:p>
    <w:p w14:paraId="7F8FCD68" w14:textId="77777777" w:rsidR="001D2FF4" w:rsidRPr="001D2FF4" w:rsidRDefault="001D2FF4" w:rsidP="001D2FF4">
      <w:pPr>
        <w:numPr>
          <w:ilvl w:val="1"/>
          <w:numId w:val="12"/>
        </w:numPr>
      </w:pPr>
      <w:r w:rsidRPr="001D2FF4">
        <w:rPr>
          <w:b/>
          <w:bCs/>
        </w:rPr>
        <w:t>Destaque:</w:t>
      </w:r>
      <w:r w:rsidRPr="001D2FF4">
        <w:t xml:space="preserve"> Focada em alcance longo e ambientes externos.</w:t>
      </w:r>
    </w:p>
    <w:p w14:paraId="4AC80997" w14:textId="77777777" w:rsidR="001D2FF4" w:rsidRPr="001D2FF4" w:rsidRDefault="001D2FF4" w:rsidP="001D2FF4">
      <w:pPr>
        <w:numPr>
          <w:ilvl w:val="1"/>
          <w:numId w:val="12"/>
        </w:numPr>
      </w:pPr>
      <w:r w:rsidRPr="001D2FF4">
        <w:rPr>
          <w:b/>
          <w:bCs/>
        </w:rPr>
        <w:t>Como funciona:</w:t>
      </w:r>
      <w:r w:rsidRPr="001D2FF4">
        <w:t xml:space="preserve"> Visão estéreo passiva em alta resolução (RGB). Utiliza aceleração por GPU (placas NVIDIA) para gerar mapas de profundidade muito detalhados.</w:t>
      </w:r>
    </w:p>
    <w:p w14:paraId="7724B49A" w14:textId="41C265E5" w:rsidR="001D2FF4" w:rsidRPr="001D2FF4" w:rsidRDefault="001D2FF4" w:rsidP="001D2FF4">
      <w:pPr>
        <w:numPr>
          <w:ilvl w:val="1"/>
          <w:numId w:val="12"/>
        </w:numPr>
      </w:pPr>
      <w:r w:rsidRPr="001D2FF4">
        <w:rPr>
          <w:b/>
          <w:bCs/>
        </w:rPr>
        <w:t>Alcance:</w:t>
      </w:r>
      <w:r w:rsidRPr="001D2FF4">
        <w:t xml:space="preserve"> Excelente para alcances maiores (de </w:t>
      </w:r>
      <m:oMath>
        <m:r>
          <w:rPr>
            <w:rFonts w:ascii="Cambria Math" w:hAnsi="Cambria Math"/>
          </w:rPr>
          <m:t>0,5</m:t>
        </m:r>
        <m:r>
          <m:rPr>
            <m:nor/>
          </m:rPr>
          <m:t> m</m:t>
        </m:r>
      </m:oMath>
      <w:r w:rsidRPr="001D2FF4">
        <w:t xml:space="preserve"> até </w:t>
      </w:r>
      <m:oMath>
        <m:r>
          <w:rPr>
            <w:rFonts w:ascii="Cambria Math" w:hAnsi="Cambria Math"/>
          </w:rPr>
          <m:t>20</m:t>
        </m:r>
        <m:r>
          <m:rPr>
            <m:nor/>
          </m:rPr>
          <m:t> m</m:t>
        </m:r>
      </m:oMath>
      <w:r w:rsidRPr="001D2FF4">
        <w:t>).</w:t>
      </w:r>
    </w:p>
    <w:p w14:paraId="5631747A" w14:textId="77777777" w:rsidR="001D2FF4" w:rsidRPr="001D2FF4" w:rsidRDefault="001D2FF4" w:rsidP="001D2FF4">
      <w:pPr>
        <w:numPr>
          <w:ilvl w:val="1"/>
          <w:numId w:val="12"/>
        </w:numPr>
      </w:pPr>
      <w:r w:rsidRPr="001D2FF4">
        <w:rPr>
          <w:b/>
          <w:bCs/>
        </w:rPr>
        <w:t>Recursos extras:</w:t>
      </w:r>
      <w:r w:rsidRPr="001D2FF4">
        <w:t xml:space="preserve"> Rastreamento posicional (SLAM), detecção de objetos 3D e rastreamento de corpo.</w:t>
      </w:r>
    </w:p>
    <w:p w14:paraId="424E41F7" w14:textId="77777777" w:rsidR="001D2FF4" w:rsidRPr="001D2FF4" w:rsidRDefault="001D2FF4" w:rsidP="001D2FF4">
      <w:pPr>
        <w:numPr>
          <w:ilvl w:val="0"/>
          <w:numId w:val="12"/>
        </w:numPr>
      </w:pPr>
      <w:proofErr w:type="spellStart"/>
      <w:r w:rsidRPr="001D2FF4">
        <w:rPr>
          <w:b/>
          <w:bCs/>
        </w:rPr>
        <w:t>Luxonis</w:t>
      </w:r>
      <w:proofErr w:type="spellEnd"/>
      <w:r w:rsidRPr="001D2FF4">
        <w:rPr>
          <w:b/>
          <w:bCs/>
        </w:rPr>
        <w:t xml:space="preserve"> OAK-D (OAK-D Lite, OAK-D Pro)</w:t>
      </w:r>
    </w:p>
    <w:p w14:paraId="4F456BCF" w14:textId="77777777" w:rsidR="001D2FF4" w:rsidRPr="001D2FF4" w:rsidRDefault="001D2FF4" w:rsidP="001D2FF4">
      <w:pPr>
        <w:numPr>
          <w:ilvl w:val="1"/>
          <w:numId w:val="12"/>
        </w:numPr>
      </w:pPr>
      <w:r w:rsidRPr="001D2FF4">
        <w:rPr>
          <w:b/>
          <w:bCs/>
        </w:rPr>
        <w:t>Destaque:</w:t>
      </w:r>
      <w:r w:rsidRPr="001D2FF4">
        <w:t xml:space="preserve"> Custo-benefício e processamento integrado na própria câmera (Edge AI).</w:t>
      </w:r>
    </w:p>
    <w:p w14:paraId="3545BE30" w14:textId="77777777" w:rsidR="001D2FF4" w:rsidRPr="001D2FF4" w:rsidRDefault="001D2FF4" w:rsidP="001D2FF4">
      <w:pPr>
        <w:numPr>
          <w:ilvl w:val="1"/>
          <w:numId w:val="12"/>
        </w:numPr>
      </w:pPr>
      <w:r w:rsidRPr="001D2FF4">
        <w:rPr>
          <w:b/>
          <w:bCs/>
        </w:rPr>
        <w:t>Como funciona:</w:t>
      </w:r>
      <w:r w:rsidRPr="001D2FF4">
        <w:t xml:space="preserve"> Possui um par de câmeras estéreo e um chip de IA (</w:t>
      </w:r>
      <w:proofErr w:type="spellStart"/>
      <w:r w:rsidRPr="001D2FF4">
        <w:rPr>
          <w:i/>
          <w:iCs/>
        </w:rPr>
        <w:t>Myriad</w:t>
      </w:r>
      <w:proofErr w:type="spellEnd"/>
      <w:r w:rsidRPr="001D2FF4">
        <w:rPr>
          <w:i/>
          <w:iCs/>
        </w:rPr>
        <w:t xml:space="preserve"> X</w:t>
      </w:r>
      <w:r w:rsidRPr="001D2FF4">
        <w:t xml:space="preserve"> ou </w:t>
      </w:r>
      <w:r w:rsidRPr="001D2FF4">
        <w:rPr>
          <w:i/>
          <w:iCs/>
        </w:rPr>
        <w:t>RVC3</w:t>
      </w:r>
      <w:r w:rsidRPr="001D2FF4">
        <w:t>) embutido. Ela entrega a profundidade e roda redes neurais (como YOLO) direto no hardware da câmera, sem carregar o processador do computador.</w:t>
      </w:r>
    </w:p>
    <w:p w14:paraId="4F9E170C" w14:textId="77777777" w:rsidR="001D2FF4" w:rsidRPr="001D2FF4" w:rsidRDefault="001D2FF4" w:rsidP="001D2FF4">
      <w:r w:rsidRPr="001D2FF4">
        <w:lastRenderedPageBreak/>
        <w:pict w14:anchorId="78BA622E">
          <v:rect id="_x0000_i1079" style="width:0;height:1.5pt" o:hralign="center" o:hrstd="t" o:hr="t" fillcolor="#a0a0a0" stroked="f"/>
        </w:pict>
      </w:r>
    </w:p>
    <w:p w14:paraId="7EE6F881" w14:textId="77777777" w:rsidR="001D2FF4" w:rsidRPr="001D2FF4" w:rsidRDefault="001D2FF4" w:rsidP="001D2FF4">
      <w:pPr>
        <w:rPr>
          <w:b/>
          <w:bCs/>
        </w:rPr>
      </w:pPr>
      <w:r w:rsidRPr="001D2FF4">
        <w:rPr>
          <w:b/>
          <w:bCs/>
        </w:rPr>
        <w:t>Comparativo: Câmera Estéreo Pronta vs. Duas Câmeras Separadas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727"/>
        <w:gridCol w:w="3573"/>
      </w:tblGrid>
      <w:tr w:rsidR="001D2FF4" w:rsidRPr="001D2FF4" w14:paraId="0FF5EB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86233" w14:textId="77777777" w:rsidR="001D2FF4" w:rsidRPr="001D2FF4" w:rsidRDefault="001D2FF4" w:rsidP="001D2FF4">
            <w:r w:rsidRPr="001D2FF4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C29BF" w14:textId="77777777" w:rsidR="001D2FF4" w:rsidRPr="001D2FF4" w:rsidRDefault="001D2FF4" w:rsidP="001D2FF4">
            <w:r w:rsidRPr="001D2FF4">
              <w:rPr>
                <w:b/>
                <w:bCs/>
              </w:rPr>
              <w:t>Câmera Estéreo Nativa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A81E5" w14:textId="77777777" w:rsidR="001D2FF4" w:rsidRPr="001D2FF4" w:rsidRDefault="001D2FF4" w:rsidP="001D2FF4">
            <w:r w:rsidRPr="001D2FF4">
              <w:rPr>
                <w:b/>
                <w:bCs/>
              </w:rPr>
              <w:t>Duas Câmeras Separadas</w:t>
            </w:r>
          </w:p>
        </w:tc>
      </w:tr>
      <w:tr w:rsidR="001D2FF4" w:rsidRPr="001D2FF4" w14:paraId="792907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F1E3D" w14:textId="77777777" w:rsidR="001D2FF4" w:rsidRPr="001D2FF4" w:rsidRDefault="001D2FF4" w:rsidP="001D2FF4">
            <w:r w:rsidRPr="001D2FF4">
              <w:rPr>
                <w:b/>
                <w:bCs/>
              </w:rPr>
              <w:t>Sincronização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7ED24" w14:textId="77777777" w:rsidR="001D2FF4" w:rsidRPr="001D2FF4" w:rsidRDefault="001D2FF4" w:rsidP="001D2FF4">
            <w:r w:rsidRPr="001D2FF4">
              <w:t>Perfeita (disparo simultâneo via hardware)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155E4" w14:textId="77777777" w:rsidR="001D2FF4" w:rsidRPr="001D2FF4" w:rsidRDefault="001D2FF4" w:rsidP="001D2FF4">
            <w:r w:rsidRPr="001D2FF4">
              <w:t>Difícil de alinhar via software (pode causar erro em objetos em movimento)</w:t>
            </w:r>
          </w:p>
        </w:tc>
      </w:tr>
      <w:tr w:rsidR="001D2FF4" w:rsidRPr="001D2FF4" w14:paraId="2288B2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2E857" w14:textId="77777777" w:rsidR="001D2FF4" w:rsidRPr="001D2FF4" w:rsidRDefault="001D2FF4" w:rsidP="001D2FF4">
            <w:r w:rsidRPr="001D2FF4">
              <w:rPr>
                <w:b/>
                <w:bCs/>
              </w:rPr>
              <w:t>Calibração Relativa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815DE" w14:textId="77777777" w:rsidR="001D2FF4" w:rsidRPr="001D2FF4" w:rsidRDefault="001D2FF4" w:rsidP="001D2FF4">
            <w:r w:rsidRPr="001D2FF4">
              <w:t>Vem calibrada de fábrica (</w:t>
            </w:r>
            <w:r w:rsidRPr="001D2FF4">
              <w:rPr>
                <w:i/>
                <w:iCs/>
              </w:rPr>
              <w:t>baseline</w:t>
            </w:r>
            <w:r w:rsidRPr="001D2FF4">
              <w:t xml:space="preserve"> fixo)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BAB55" w14:textId="77777777" w:rsidR="001D2FF4" w:rsidRPr="001D2FF4" w:rsidRDefault="001D2FF4" w:rsidP="001D2FF4">
            <w:r w:rsidRPr="001D2FF4">
              <w:t>Exige recalibração constante se a estrutura sofrer vibração ou folga</w:t>
            </w:r>
          </w:p>
        </w:tc>
      </w:tr>
      <w:tr w:rsidR="001D2FF4" w:rsidRPr="001D2FF4" w14:paraId="2A3099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2EA6D" w14:textId="77777777" w:rsidR="001D2FF4" w:rsidRPr="001D2FF4" w:rsidRDefault="001D2FF4" w:rsidP="001D2FF4">
            <w:r w:rsidRPr="001D2FF4">
              <w:rPr>
                <w:b/>
                <w:bCs/>
              </w:rPr>
              <w:t>Cálculo de Profundidade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85A80" w14:textId="77777777" w:rsidR="001D2FF4" w:rsidRPr="001D2FF4" w:rsidRDefault="001D2FF4" w:rsidP="001D2FF4">
            <w:r w:rsidRPr="001D2FF4">
              <w:t>Processado na própria câmera ou via SDK otimizado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4A090" w14:textId="77777777" w:rsidR="001D2FF4" w:rsidRPr="001D2FF4" w:rsidRDefault="001D2FF4" w:rsidP="001D2FF4">
            <w:r w:rsidRPr="001D2FF4">
              <w:t>Exige que seu código faça a retificação de imagem e o mapa de disparidade</w:t>
            </w:r>
          </w:p>
        </w:tc>
      </w:tr>
      <w:tr w:rsidR="001D2FF4" w:rsidRPr="001D2FF4" w14:paraId="1EEC73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7CBCC" w14:textId="77777777" w:rsidR="001D2FF4" w:rsidRPr="001D2FF4" w:rsidRDefault="001D2FF4" w:rsidP="001D2FF4">
            <w:r w:rsidRPr="001D2FF4">
              <w:rPr>
                <w:b/>
                <w:bCs/>
              </w:rPr>
              <w:t>Flexibilidade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2118C" w14:textId="77777777" w:rsidR="001D2FF4" w:rsidRPr="001D2FF4" w:rsidRDefault="001D2FF4" w:rsidP="001D2FF4">
            <w:r w:rsidRPr="001D2FF4">
              <w:t>Distância entre as lentes (</w:t>
            </w:r>
            <w:r w:rsidRPr="001D2FF4">
              <w:rPr>
                <w:i/>
                <w:iCs/>
              </w:rPr>
              <w:t>baseline</w:t>
            </w:r>
            <w:r w:rsidRPr="001D2FF4">
              <w:t>) é fixa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809CB" w14:textId="77777777" w:rsidR="001D2FF4" w:rsidRPr="001D2FF4" w:rsidRDefault="001D2FF4" w:rsidP="001D2FF4">
            <w:r w:rsidRPr="001D2FF4">
              <w:t>Permite ajustar a distância entre as câmeras (útil para objetos muito distantes)</w:t>
            </w:r>
          </w:p>
        </w:tc>
      </w:tr>
      <w:tr w:rsidR="001D2FF4" w:rsidRPr="001D2FF4" w14:paraId="535335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0B59B" w14:textId="77777777" w:rsidR="001D2FF4" w:rsidRPr="001D2FF4" w:rsidRDefault="001D2FF4" w:rsidP="001D2FF4">
            <w:r w:rsidRPr="001D2FF4">
              <w:rPr>
                <w:b/>
                <w:bCs/>
              </w:rPr>
              <w:t>Custo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3F1FF" w14:textId="77777777" w:rsidR="001D2FF4" w:rsidRPr="001D2FF4" w:rsidRDefault="001D2FF4" w:rsidP="001D2FF4">
            <w:r w:rsidRPr="001D2FF4">
              <w:t>Mais alto (a partir de US$ 150 - US$ 500+)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792B0" w14:textId="77777777" w:rsidR="001D2FF4" w:rsidRPr="001D2FF4" w:rsidRDefault="001D2FF4" w:rsidP="001D2FF4">
            <w:r w:rsidRPr="001D2FF4">
              <w:t>Mais baixo (duas webcams baratas ou módulos de câmera)</w:t>
            </w:r>
          </w:p>
        </w:tc>
      </w:tr>
    </w:tbl>
    <w:p w14:paraId="3A3CB368" w14:textId="77777777" w:rsidR="001D2FF4" w:rsidRPr="001D2FF4" w:rsidRDefault="001D2FF4" w:rsidP="001D2FF4">
      <w:r w:rsidRPr="001D2FF4">
        <w:t xml:space="preserve">Se o seu objetivo é medir objetos com precisão sem ter que resolver problemas de sincronização de quadros ou calibração mecânica rigorosa, </w:t>
      </w:r>
      <w:r w:rsidRPr="001D2FF4">
        <w:rPr>
          <w:b/>
          <w:bCs/>
        </w:rPr>
        <w:t xml:space="preserve">uma câmera estéreo pronta (como </w:t>
      </w:r>
      <w:proofErr w:type="spellStart"/>
      <w:r w:rsidRPr="001D2FF4">
        <w:rPr>
          <w:b/>
          <w:bCs/>
        </w:rPr>
        <w:t>RealSense</w:t>
      </w:r>
      <w:proofErr w:type="spellEnd"/>
      <w:r w:rsidRPr="001D2FF4">
        <w:rPr>
          <w:b/>
          <w:bCs/>
        </w:rPr>
        <w:t xml:space="preserve"> ou OAK-D) economizará semanas de desenvolvimento</w:t>
      </w:r>
      <w:r w:rsidRPr="001D2FF4">
        <w:t>.</w:t>
      </w:r>
    </w:p>
    <w:p w14:paraId="5E2F71F5" w14:textId="77777777" w:rsidR="00A31DB1" w:rsidRPr="00A31DB1" w:rsidRDefault="00A31DB1" w:rsidP="00A31DB1">
      <w:r w:rsidRPr="00A31DB1">
        <w:t xml:space="preserve">A linha </w:t>
      </w:r>
      <w:proofErr w:type="spellStart"/>
      <w:r w:rsidRPr="00A31DB1">
        <w:rPr>
          <w:b/>
          <w:bCs/>
        </w:rPr>
        <w:t>Luxonis</w:t>
      </w:r>
      <w:proofErr w:type="spellEnd"/>
      <w:r w:rsidRPr="00A31DB1">
        <w:rPr>
          <w:b/>
          <w:bCs/>
        </w:rPr>
        <w:t xml:space="preserve"> OAK-D</w:t>
      </w:r>
      <w:r w:rsidRPr="00A31DB1">
        <w:t xml:space="preserve"> traz um ecossistema focado no processamento de visão computacional diretamente no hardware (Edge AI) usando processadores de visão integrados.</w:t>
      </w:r>
    </w:p>
    <w:p w14:paraId="5D33AB54" w14:textId="77777777" w:rsidR="00A31DB1" w:rsidRPr="00A31DB1" w:rsidRDefault="00A31DB1" w:rsidP="00A31DB1">
      <w:pPr>
        <w:rPr>
          <w:b/>
          <w:bCs/>
        </w:rPr>
      </w:pPr>
      <w:r w:rsidRPr="00A31DB1">
        <w:rPr>
          <w:b/>
          <w:bCs/>
        </w:rPr>
        <w:t>Detalhes das Câmeras OAK-D</w:t>
      </w:r>
    </w:p>
    <w:p w14:paraId="2240A1DD" w14:textId="77777777" w:rsidR="00A31DB1" w:rsidRPr="00A31DB1" w:rsidRDefault="00A31DB1" w:rsidP="00A31DB1">
      <w:pPr>
        <w:numPr>
          <w:ilvl w:val="0"/>
          <w:numId w:val="13"/>
        </w:numPr>
      </w:pPr>
      <w:r w:rsidRPr="00A31DB1">
        <w:rPr>
          <w:b/>
          <w:bCs/>
        </w:rPr>
        <w:t>OAK-D Lite:</w:t>
      </w:r>
      <w:r w:rsidRPr="00A31DB1">
        <w:t xml:space="preserve"> É a versão de entrada e de baixo custo. Mantém o par estéreo mais a câmera RGB central, mas utiliza sensores e uma carcaça mais simples (sem proteção contra água) para reduzir o preço.</w:t>
      </w:r>
    </w:p>
    <w:p w14:paraId="248E67CA" w14:textId="77777777" w:rsidR="00A31DB1" w:rsidRPr="00A31DB1" w:rsidRDefault="00A31DB1" w:rsidP="00A31DB1">
      <w:pPr>
        <w:numPr>
          <w:ilvl w:val="0"/>
          <w:numId w:val="13"/>
        </w:numPr>
      </w:pPr>
      <w:r w:rsidRPr="00A31DB1">
        <w:rPr>
          <w:b/>
          <w:bCs/>
        </w:rPr>
        <w:t>OAK-D Pro:</w:t>
      </w:r>
      <w:r w:rsidRPr="00A31DB1">
        <w:t xml:space="preserve"> Projetada para ambientes com pouca iluminação ou objetos difíceis. Inclui um </w:t>
      </w:r>
      <w:r w:rsidRPr="00A31DB1">
        <w:rPr>
          <w:b/>
          <w:bCs/>
        </w:rPr>
        <w:t>iluminador IR</w:t>
      </w:r>
      <w:r w:rsidRPr="00A31DB1">
        <w:t xml:space="preserve"> para visão noturna e um </w:t>
      </w:r>
      <w:r w:rsidRPr="00A31DB1">
        <w:rPr>
          <w:b/>
          <w:bCs/>
        </w:rPr>
        <w:t>projetor de pontos laser IR</w:t>
      </w:r>
      <w:r w:rsidRPr="00A31DB1">
        <w:t xml:space="preserve"> (</w:t>
      </w:r>
      <w:proofErr w:type="spellStart"/>
      <w:r w:rsidRPr="00A31DB1">
        <w:t>Dot</w:t>
      </w:r>
      <w:proofErr w:type="spellEnd"/>
      <w:r w:rsidRPr="00A31DB1">
        <w:t xml:space="preserve"> </w:t>
      </w:r>
      <w:proofErr w:type="spellStart"/>
      <w:r w:rsidRPr="00A31DB1">
        <w:t>Projector</w:t>
      </w:r>
      <w:proofErr w:type="spellEnd"/>
      <w:r w:rsidRPr="00A31DB1">
        <w:t>), que joga uma malha invisível sobre superfícies sem textura (como paredes lisas) para que o algoritmo estéreo consiga calcular a profundidade. Possui carcaça resistente com opções de vedação.</w:t>
      </w:r>
    </w:p>
    <w:p w14:paraId="06307552" w14:textId="77777777" w:rsidR="00A31DB1" w:rsidRPr="00A31DB1" w:rsidRDefault="00A31DB1" w:rsidP="00A31DB1">
      <w:r w:rsidRPr="00A31DB1">
        <w:pict w14:anchorId="0EC6A5BA">
          <v:rect id="_x0000_i1094" style="width:0;height:1.5pt" o:hralign="center" o:hrstd="t" o:hr="t" fillcolor="#a0a0a0" stroked="f"/>
        </w:pict>
      </w:r>
    </w:p>
    <w:p w14:paraId="0C118277" w14:textId="77777777" w:rsidR="00A31DB1" w:rsidRPr="00A31DB1" w:rsidRDefault="00A31DB1" w:rsidP="00A31DB1">
      <w:pPr>
        <w:rPr>
          <w:b/>
          <w:bCs/>
        </w:rPr>
      </w:pPr>
      <w:r w:rsidRPr="00A31DB1">
        <w:rPr>
          <w:b/>
          <w:bCs/>
        </w:rPr>
        <w:t>Ela pode trabalhar debaixo d'água?</w:t>
      </w:r>
    </w:p>
    <w:p w14:paraId="16C6C123" w14:textId="77777777" w:rsidR="00A31DB1" w:rsidRPr="00A31DB1" w:rsidRDefault="00A31DB1" w:rsidP="00A31DB1">
      <w:r w:rsidRPr="00A31DB1">
        <w:rPr>
          <w:b/>
          <w:bCs/>
        </w:rPr>
        <w:lastRenderedPageBreak/>
        <w:t>Depende da versão específica escolhida:</w:t>
      </w:r>
    </w:p>
    <w:p w14:paraId="61EC0E24" w14:textId="77777777" w:rsidR="00A31DB1" w:rsidRPr="00A31DB1" w:rsidRDefault="00A31DB1" w:rsidP="00A31DB1">
      <w:pPr>
        <w:numPr>
          <w:ilvl w:val="0"/>
          <w:numId w:val="14"/>
        </w:numPr>
      </w:pPr>
      <w:r w:rsidRPr="00A31DB1">
        <w:rPr>
          <w:b/>
          <w:bCs/>
        </w:rPr>
        <w:t>Modelos Padrão (USB / Lite):</w:t>
      </w:r>
      <w:r w:rsidRPr="00A31DB1">
        <w:t xml:space="preserve"> </w:t>
      </w:r>
      <w:r w:rsidRPr="00A31DB1">
        <w:rPr>
          <w:b/>
          <w:bCs/>
        </w:rPr>
        <w:t>Não.</w:t>
      </w:r>
      <w:r w:rsidRPr="00A31DB1">
        <w:t xml:space="preserve"> A </w:t>
      </w:r>
      <w:r w:rsidRPr="00A31DB1">
        <w:rPr>
          <w:b/>
          <w:bCs/>
        </w:rPr>
        <w:t>OAK-D Lite</w:t>
      </w:r>
      <w:r w:rsidRPr="00A31DB1">
        <w:t xml:space="preserve"> e as versões USB convencionais não possuem vedação de fábrica (sem certificação IP). Elas estragam se submersas, a menos que instaladas dentro de uma caixa estanque (</w:t>
      </w:r>
      <w:proofErr w:type="spellStart"/>
      <w:r w:rsidRPr="00A31DB1">
        <w:rPr>
          <w:i/>
          <w:iCs/>
        </w:rPr>
        <w:t>underwater</w:t>
      </w:r>
      <w:proofErr w:type="spellEnd"/>
      <w:r w:rsidRPr="00A31DB1">
        <w:rPr>
          <w:i/>
          <w:iCs/>
        </w:rPr>
        <w:t xml:space="preserve"> </w:t>
      </w:r>
      <w:proofErr w:type="spellStart"/>
      <w:r w:rsidRPr="00A31DB1">
        <w:rPr>
          <w:i/>
          <w:iCs/>
        </w:rPr>
        <w:t>housing</w:t>
      </w:r>
      <w:proofErr w:type="spellEnd"/>
      <w:r w:rsidRPr="00A31DB1">
        <w:t>) de acrílico ou alumínio própria para mergulho/</w:t>
      </w:r>
      <w:proofErr w:type="spellStart"/>
      <w:r w:rsidRPr="00A31DB1">
        <w:t>ROVs</w:t>
      </w:r>
      <w:proofErr w:type="spellEnd"/>
      <w:r w:rsidRPr="00A31DB1">
        <w:t>.</w:t>
      </w:r>
    </w:p>
    <w:p w14:paraId="37E75E49" w14:textId="77777777" w:rsidR="00A31DB1" w:rsidRPr="00A31DB1" w:rsidRDefault="00A31DB1" w:rsidP="00A31DB1">
      <w:pPr>
        <w:numPr>
          <w:ilvl w:val="0"/>
          <w:numId w:val="14"/>
        </w:numPr>
      </w:pPr>
      <w:r w:rsidRPr="00A31DB1">
        <w:rPr>
          <w:b/>
          <w:bCs/>
        </w:rPr>
        <w:t xml:space="preserve">Modelos </w:t>
      </w:r>
      <w:proofErr w:type="spellStart"/>
      <w:r w:rsidRPr="00A31DB1">
        <w:rPr>
          <w:b/>
          <w:bCs/>
        </w:rPr>
        <w:t>PoE</w:t>
      </w:r>
      <w:proofErr w:type="spellEnd"/>
      <w:r w:rsidRPr="00A31DB1">
        <w:rPr>
          <w:b/>
          <w:bCs/>
        </w:rPr>
        <w:t xml:space="preserve"> e Séries Industriais (OAK-D </w:t>
      </w:r>
      <w:proofErr w:type="spellStart"/>
      <w:r w:rsidRPr="00A31DB1">
        <w:rPr>
          <w:b/>
          <w:bCs/>
        </w:rPr>
        <w:t>PoE</w:t>
      </w:r>
      <w:proofErr w:type="spellEnd"/>
      <w:r w:rsidRPr="00A31DB1">
        <w:rPr>
          <w:b/>
          <w:bCs/>
        </w:rPr>
        <w:t xml:space="preserve"> / OAK4):</w:t>
      </w:r>
      <w:r w:rsidRPr="00A31DB1">
        <w:t xml:space="preserve"> </w:t>
      </w:r>
      <w:r w:rsidRPr="00A31DB1">
        <w:rPr>
          <w:b/>
          <w:bCs/>
        </w:rPr>
        <w:t>Sim, mas com restrições de profundidade.</w:t>
      </w:r>
    </w:p>
    <w:p w14:paraId="4218DCE1" w14:textId="77777777" w:rsidR="00A31DB1" w:rsidRPr="00A31DB1" w:rsidRDefault="00A31DB1" w:rsidP="00A31DB1">
      <w:pPr>
        <w:numPr>
          <w:ilvl w:val="1"/>
          <w:numId w:val="14"/>
        </w:numPr>
      </w:pPr>
      <w:r w:rsidRPr="00A31DB1">
        <w:t xml:space="preserve">As versões </w:t>
      </w:r>
      <w:r w:rsidRPr="00A31DB1">
        <w:rPr>
          <w:b/>
          <w:bCs/>
        </w:rPr>
        <w:t xml:space="preserve">OAK-D </w:t>
      </w:r>
      <w:proofErr w:type="spellStart"/>
      <w:r w:rsidRPr="00A31DB1">
        <w:rPr>
          <w:b/>
          <w:bCs/>
        </w:rPr>
        <w:t>PoE</w:t>
      </w:r>
      <w:proofErr w:type="spellEnd"/>
      <w:r w:rsidRPr="00A31DB1">
        <w:t xml:space="preserve"> e os modelos mais recentes (</w:t>
      </w:r>
      <w:r w:rsidRPr="00A31DB1">
        <w:rPr>
          <w:b/>
          <w:bCs/>
        </w:rPr>
        <w:t>OAK4</w:t>
      </w:r>
      <w:r w:rsidRPr="00A31DB1">
        <w:t xml:space="preserve">) contam com certificação </w:t>
      </w:r>
      <w:r w:rsidRPr="00A31DB1">
        <w:rPr>
          <w:b/>
          <w:bCs/>
        </w:rPr>
        <w:t>IP67</w:t>
      </w:r>
      <w:r w:rsidRPr="00A31DB1">
        <w:t xml:space="preserve">. Isso significa resistência contra poeira e </w:t>
      </w:r>
      <w:r w:rsidRPr="00A31DB1">
        <w:rPr>
          <w:b/>
          <w:bCs/>
        </w:rPr>
        <w:t>imersão temporária na água em até 1 metro de profundidade por até 30 minutos</w:t>
      </w:r>
      <w:r w:rsidRPr="00A31DB1">
        <w:t>.</w:t>
      </w:r>
    </w:p>
    <w:p w14:paraId="4EDE6CB8" w14:textId="77777777" w:rsidR="00A31DB1" w:rsidRPr="00A31DB1" w:rsidRDefault="00A31DB1" w:rsidP="00A31DB1">
      <w:pPr>
        <w:numPr>
          <w:ilvl w:val="1"/>
          <w:numId w:val="14"/>
        </w:numPr>
      </w:pPr>
      <w:r w:rsidRPr="00A31DB1">
        <w:t>São indicadas para respingos, chuva forte, lavagem industrial ou submersão rasa temporária. Para operações subaquáticas contínuas (como em robôs subaquáticos/</w:t>
      </w:r>
      <w:proofErr w:type="spellStart"/>
      <w:r w:rsidRPr="00A31DB1">
        <w:t>ROVs</w:t>
      </w:r>
      <w:proofErr w:type="spellEnd"/>
      <w:r w:rsidRPr="00A31DB1">
        <w:t xml:space="preserve"> ou grandes profundidades), ainda é recomendável utilizar um case estanque de pressão.</w:t>
      </w:r>
    </w:p>
    <w:p w14:paraId="45FDA589" w14:textId="77777777" w:rsidR="00A31DB1" w:rsidRPr="00A31DB1" w:rsidRDefault="00A31DB1" w:rsidP="00A31DB1">
      <w:r w:rsidRPr="00A31DB1">
        <w:pict w14:anchorId="75D096A0">
          <v:rect id="_x0000_i1095" style="width:0;height:1.5pt" o:hralign="center" o:hrstd="t" o:hr="t" fillcolor="#a0a0a0" stroked="f"/>
        </w:pict>
      </w:r>
    </w:p>
    <w:p w14:paraId="2EC458AE" w14:textId="77777777" w:rsidR="00A31DB1" w:rsidRPr="00A31DB1" w:rsidRDefault="00A31DB1" w:rsidP="00A31DB1">
      <w:pPr>
        <w:rPr>
          <w:b/>
          <w:bCs/>
        </w:rPr>
      </w:pPr>
      <w:r w:rsidRPr="00A31DB1">
        <w:rPr>
          <w:b/>
          <w:bCs/>
        </w:rPr>
        <w:t>Desafios da Visão Estéreo Debaixo d'Água</w:t>
      </w:r>
    </w:p>
    <w:p w14:paraId="3D8AD1DE" w14:textId="77777777" w:rsidR="00A31DB1" w:rsidRPr="00A31DB1" w:rsidRDefault="00A31DB1" w:rsidP="00A31DB1">
      <w:r w:rsidRPr="00A31DB1">
        <w:t>Se a intenção for medir objetos ou calcular profundidade submersa, considere que a física da água altera o comportamento da câmera:</w:t>
      </w:r>
    </w:p>
    <w:p w14:paraId="11A21681" w14:textId="77777777" w:rsidR="00A31DB1" w:rsidRPr="00A31DB1" w:rsidRDefault="00A31DB1" w:rsidP="00A31DB1">
      <w:pPr>
        <w:numPr>
          <w:ilvl w:val="0"/>
          <w:numId w:val="15"/>
        </w:numPr>
      </w:pPr>
      <w:r w:rsidRPr="00A31DB1">
        <w:rPr>
          <w:b/>
          <w:bCs/>
        </w:rPr>
        <w:t>Refração da Água:</w:t>
      </w:r>
      <w:r w:rsidRPr="00A31DB1">
        <w:t xml:space="preserve"> A luz muda de direção ao passar da água para a lente de vidro (ou para a janela do case). Isso altera a distância focal aparente e </w:t>
      </w:r>
      <w:r w:rsidRPr="00A31DB1">
        <w:rPr>
          <w:b/>
          <w:bCs/>
        </w:rPr>
        <w:t>descalibra o mapa de profundidade nativo</w:t>
      </w:r>
      <w:r w:rsidRPr="00A31DB1">
        <w:t xml:space="preserve"> da câmera. É necessário recalibrar os parâmetros estéreos da câmera dentro d'água ou usar um algoritmo de correção de refração.</w:t>
      </w:r>
    </w:p>
    <w:p w14:paraId="12461913" w14:textId="77777777" w:rsidR="00A31DB1" w:rsidRPr="00A31DB1" w:rsidRDefault="00A31DB1" w:rsidP="00A31DB1">
      <w:pPr>
        <w:numPr>
          <w:ilvl w:val="0"/>
          <w:numId w:val="15"/>
        </w:numPr>
      </w:pPr>
      <w:r w:rsidRPr="00A31DB1">
        <w:rPr>
          <w:b/>
          <w:bCs/>
        </w:rPr>
        <w:t>Absorção de Luz e Turbidez:</w:t>
      </w:r>
      <w:r w:rsidRPr="00A31DB1">
        <w:t xml:space="preserve"> A água absorve rapidamente a luz vermelha e reduz o contraste. O projetor de pontos IR da </w:t>
      </w:r>
      <w:r w:rsidRPr="00A31DB1">
        <w:rPr>
          <w:b/>
          <w:bCs/>
        </w:rPr>
        <w:t>OAK-D Pro</w:t>
      </w:r>
      <w:r w:rsidRPr="00A31DB1">
        <w:t xml:space="preserve"> perde alcance dentro da água, já que o comprimento de onda infravermelho é fortemente absorvido pelo meio aquoso em distâncias maiores.</w:t>
      </w:r>
    </w:p>
    <w:p w14:paraId="254ACC17" w14:textId="295302AE" w:rsidR="00A31DB1" w:rsidRPr="00A31DB1" w:rsidRDefault="00A31DB1" w:rsidP="00A31DB1">
      <w:r w:rsidRPr="00A31DB1">
        <w:t xml:space="preserve">Para compensar a </w:t>
      </w:r>
      <w:r w:rsidRPr="00A31DB1">
        <w:rPr>
          <w:b/>
          <w:bCs/>
        </w:rPr>
        <w:t>refração da água</w:t>
      </w:r>
      <w:r w:rsidRPr="00A31DB1">
        <w:t xml:space="preserve"> na visão estéreo da OAK-D, a calibração de fábrica feita no ar deixa de ser precisa, pois a transição ar-vidro-água altera a distância focal (</w:t>
      </w:r>
      <m:oMath>
        <m:r>
          <w:rPr>
            <w:rFonts w:ascii="Cambria Math" w:hAnsi="Cambria Math"/>
          </w:rPr>
          <m:t>f</m:t>
        </m:r>
      </m:oMath>
      <w:r w:rsidRPr="00A31DB1">
        <w:t>) e introduz distorções radiais.</w:t>
      </w:r>
    </w:p>
    <w:p w14:paraId="4184462D" w14:textId="77777777" w:rsidR="00A31DB1" w:rsidRPr="00A31DB1" w:rsidRDefault="00A31DB1" w:rsidP="00A31DB1">
      <w:r w:rsidRPr="00A31DB1">
        <w:t>Existem duas abordagens principais para resolver isso na OAK-D:</w:t>
      </w:r>
    </w:p>
    <w:p w14:paraId="0A85128E" w14:textId="77777777" w:rsidR="00A31DB1" w:rsidRPr="00A31DB1" w:rsidRDefault="00A31DB1" w:rsidP="00A31DB1">
      <w:r w:rsidRPr="00A31DB1">
        <w:pict w14:anchorId="024A772E">
          <v:rect id="_x0000_i1116" style="width:0;height:1.5pt" o:hralign="center" o:hrstd="t" o:hr="t" fillcolor="#a0a0a0" stroked="f"/>
        </w:pict>
      </w:r>
    </w:p>
    <w:p w14:paraId="2E257BC6" w14:textId="77777777" w:rsidR="00A31DB1" w:rsidRPr="00A31DB1" w:rsidRDefault="00A31DB1" w:rsidP="00A31DB1">
      <w:pPr>
        <w:rPr>
          <w:b/>
          <w:bCs/>
        </w:rPr>
      </w:pPr>
      <w:r w:rsidRPr="00A31DB1">
        <w:rPr>
          <w:b/>
          <w:bCs/>
        </w:rPr>
        <w:t>Abordagem 1: Calibração Física Submersa (Recomendada)</w:t>
      </w:r>
    </w:p>
    <w:p w14:paraId="6F0A1885" w14:textId="77777777" w:rsidR="00A31DB1" w:rsidRPr="00A31DB1" w:rsidRDefault="00A31DB1" w:rsidP="00A31DB1">
      <w:r w:rsidRPr="00A31DB1">
        <w:t xml:space="preserve">Consiste em reescrever os parâmetros intrínsecos e extrínsecos da câmera gravados na memória EEPROM da OAK-D enquanto ela está imersa na água (dentro do case estanque ou no modelo </w:t>
      </w:r>
      <w:proofErr w:type="spellStart"/>
      <w:r w:rsidRPr="00A31DB1">
        <w:t>PoE</w:t>
      </w:r>
      <w:proofErr w:type="spellEnd"/>
      <w:r w:rsidRPr="00A31DB1">
        <w:t>).</w:t>
      </w:r>
    </w:p>
    <w:p w14:paraId="715B8BFE" w14:textId="77777777" w:rsidR="00A31DB1" w:rsidRPr="00A31DB1" w:rsidRDefault="00A31DB1" w:rsidP="00A31DB1">
      <w:pPr>
        <w:numPr>
          <w:ilvl w:val="0"/>
          <w:numId w:val="16"/>
        </w:numPr>
      </w:pPr>
      <w:r w:rsidRPr="00A31DB1">
        <w:rPr>
          <w:b/>
          <w:bCs/>
        </w:rPr>
        <w:t>Preparação do Tabuleiro de Calibração (</w:t>
      </w:r>
      <w:proofErr w:type="spellStart"/>
      <w:r w:rsidRPr="00A31DB1">
        <w:rPr>
          <w:b/>
          <w:bCs/>
        </w:rPr>
        <w:t>Charuco</w:t>
      </w:r>
      <w:proofErr w:type="spellEnd"/>
      <w:r w:rsidRPr="00A31DB1">
        <w:rPr>
          <w:b/>
          <w:bCs/>
        </w:rPr>
        <w:t xml:space="preserve"> Board):</w:t>
      </w:r>
    </w:p>
    <w:p w14:paraId="60167BD8" w14:textId="77777777" w:rsidR="00A31DB1" w:rsidRPr="00A31DB1" w:rsidRDefault="00A31DB1" w:rsidP="00A31DB1">
      <w:pPr>
        <w:numPr>
          <w:ilvl w:val="1"/>
          <w:numId w:val="16"/>
        </w:numPr>
      </w:pPr>
      <w:r w:rsidRPr="00A31DB1">
        <w:t xml:space="preserve">Imprima e plastifique um tabuleiro </w:t>
      </w:r>
      <w:proofErr w:type="spellStart"/>
      <w:r w:rsidRPr="00A31DB1">
        <w:rPr>
          <w:b/>
          <w:bCs/>
        </w:rPr>
        <w:t>Charuco</w:t>
      </w:r>
      <w:proofErr w:type="spellEnd"/>
      <w:r w:rsidRPr="00A31DB1">
        <w:rPr>
          <w:b/>
          <w:bCs/>
        </w:rPr>
        <w:t xml:space="preserve"> Board</w:t>
      </w:r>
      <w:r w:rsidRPr="00A31DB1">
        <w:t xml:space="preserve"> (ou use uma placa acrílica rígida) para que não deforme debaixo d'água.</w:t>
      </w:r>
    </w:p>
    <w:p w14:paraId="5999EEF3" w14:textId="739DC237" w:rsidR="00A31DB1" w:rsidRPr="00A31DB1" w:rsidRDefault="00A31DB1" w:rsidP="00A31DB1">
      <w:pPr>
        <w:numPr>
          <w:ilvl w:val="1"/>
          <w:numId w:val="16"/>
        </w:numPr>
      </w:pPr>
      <w:r w:rsidRPr="00A31DB1">
        <w:lastRenderedPageBreak/>
        <w:t>Meça o tamanho real do quadrado (</w:t>
      </w:r>
      <m:oMath>
        <m:r>
          <w:rPr>
            <w:rFonts w:ascii="Cambria Math" w:hAnsi="Cambria Math"/>
          </w:rPr>
          <m:t>S</m:t>
        </m:r>
      </m:oMath>
      <w:r w:rsidRPr="00A31DB1">
        <w:t>) em centímetros com precisão após a plastificação.</w:t>
      </w:r>
    </w:p>
    <w:p w14:paraId="0170C62F" w14:textId="77777777" w:rsidR="00A31DB1" w:rsidRPr="00A31DB1" w:rsidRDefault="00A31DB1" w:rsidP="00A31DB1">
      <w:pPr>
        <w:numPr>
          <w:ilvl w:val="0"/>
          <w:numId w:val="16"/>
        </w:numPr>
      </w:pPr>
      <w:r w:rsidRPr="00A31DB1">
        <w:rPr>
          <w:b/>
          <w:bCs/>
        </w:rPr>
        <w:t xml:space="preserve">Execução do Script de Calibração da </w:t>
      </w:r>
      <w:proofErr w:type="spellStart"/>
      <w:r w:rsidRPr="00A31DB1">
        <w:rPr>
          <w:b/>
          <w:bCs/>
        </w:rPr>
        <w:t>Luxonis</w:t>
      </w:r>
      <w:proofErr w:type="spellEnd"/>
      <w:r w:rsidRPr="00A31DB1">
        <w:rPr>
          <w:b/>
          <w:bCs/>
        </w:rPr>
        <w:t xml:space="preserve"> (calibrate.py):</w:t>
      </w:r>
    </w:p>
    <w:p w14:paraId="5E6FADBF" w14:textId="77777777" w:rsidR="00A31DB1" w:rsidRPr="00A31DB1" w:rsidRDefault="00A31DB1" w:rsidP="00A31DB1">
      <w:pPr>
        <w:numPr>
          <w:ilvl w:val="1"/>
          <w:numId w:val="16"/>
        </w:numPr>
      </w:pPr>
      <w:r w:rsidRPr="00A31DB1">
        <w:t>Mergulhe a OAK-D (ou o case com a câmera) e o tabuleiro em um tanque de água limpa ou piscina.</w:t>
      </w:r>
    </w:p>
    <w:p w14:paraId="7D696CD3" w14:textId="77777777" w:rsidR="00A31DB1" w:rsidRPr="00A31DB1" w:rsidRDefault="00A31DB1" w:rsidP="00A31DB1">
      <w:pPr>
        <w:numPr>
          <w:ilvl w:val="1"/>
          <w:numId w:val="16"/>
        </w:numPr>
      </w:pPr>
      <w:r w:rsidRPr="00A31DB1">
        <w:t xml:space="preserve">Execute o script oficial de calibração do repositório </w:t>
      </w:r>
      <w:proofErr w:type="spellStart"/>
      <w:r w:rsidRPr="00A31DB1">
        <w:t>Luxonis</w:t>
      </w:r>
      <w:proofErr w:type="spellEnd"/>
      <w:r w:rsidRPr="00A31DB1">
        <w:t xml:space="preserve"> </w:t>
      </w:r>
      <w:proofErr w:type="spellStart"/>
      <w:r w:rsidRPr="00A31DB1">
        <w:t>DepthAI</w:t>
      </w:r>
      <w:proofErr w:type="spellEnd"/>
      <w:r w:rsidRPr="00A31DB1">
        <w:t>:</w:t>
      </w:r>
    </w:p>
    <w:p w14:paraId="5080CA4B" w14:textId="77777777" w:rsidR="00A31DB1" w:rsidRPr="00A31DB1" w:rsidRDefault="00A31DB1" w:rsidP="00A31DB1">
      <w:proofErr w:type="spellStart"/>
      <w:r w:rsidRPr="00A31DB1">
        <w:t>Bash</w:t>
      </w:r>
      <w:proofErr w:type="spellEnd"/>
    </w:p>
    <w:p w14:paraId="77DD91F5" w14:textId="77777777" w:rsidR="00A31DB1" w:rsidRPr="00A31DB1" w:rsidRDefault="00A31DB1" w:rsidP="00A31DB1">
      <w:r w:rsidRPr="00A31DB1">
        <w:t>python3 calibrate.py -s &lt;TAMANHO_QUADRADO_CM&gt; --board OAK-D-PRO -</w:t>
      </w:r>
      <w:proofErr w:type="spellStart"/>
      <w:r w:rsidRPr="00A31DB1">
        <w:t>nx</w:t>
      </w:r>
      <w:proofErr w:type="spellEnd"/>
      <w:r w:rsidRPr="00A31DB1">
        <w:t xml:space="preserve"> 11 -</w:t>
      </w:r>
      <w:proofErr w:type="spellStart"/>
      <w:r w:rsidRPr="00A31DB1">
        <w:t>ny</w:t>
      </w:r>
      <w:proofErr w:type="spellEnd"/>
      <w:r w:rsidRPr="00A31DB1">
        <w:t xml:space="preserve"> 8</w:t>
      </w:r>
    </w:p>
    <w:p w14:paraId="0A3567BB" w14:textId="16E8BBD2" w:rsidR="00A31DB1" w:rsidRPr="00A31DB1" w:rsidRDefault="00A31DB1" w:rsidP="00A31DB1">
      <w:pPr>
        <w:numPr>
          <w:ilvl w:val="1"/>
          <w:numId w:val="16"/>
        </w:numPr>
      </w:pPr>
      <w:r w:rsidRPr="00A31DB1">
        <w:t xml:space="preserve">Capture as imagens exigidas em diferentes ângulos e distâncias </w:t>
      </w:r>
      <w:r w:rsidRPr="00A31DB1">
        <w:rPr>
          <w:b/>
          <w:bCs/>
        </w:rPr>
        <w:t>com tudo submerso</w:t>
      </w:r>
      <w:r w:rsidRPr="00A31DB1">
        <w:t xml:space="preserve">. O algoritmo (baseado em </w:t>
      </w:r>
      <w:proofErr w:type="spellStart"/>
      <w:r w:rsidRPr="00A31DB1">
        <w:t>OpenCV</w:t>
      </w:r>
      <w:proofErr w:type="spellEnd"/>
      <w:r w:rsidRPr="00A31DB1">
        <w:t xml:space="preserve">) irá recalcular a matriz intrínseca </w:t>
      </w:r>
      <m:oMath>
        <m:r>
          <w:rPr>
            <w:rFonts w:ascii="Cambria Math" w:hAnsi="Cambria Math"/>
          </w:rPr>
          <m:t>K</m:t>
        </m:r>
      </m:oMath>
      <w:r w:rsidRPr="00A31DB1">
        <w:t xml:space="preserve">, os coeficientes de distorção </w:t>
      </w:r>
      <m:oMath>
        <m:r>
          <w:rPr>
            <w:rFonts w:ascii="Cambria Math" w:hAnsi="Cambria Math"/>
          </w:rPr>
          <m:t>D</m:t>
        </m:r>
      </m:oMath>
      <w:r w:rsidRPr="00A31DB1">
        <w:t xml:space="preserve"> e a matriz de rotação/translação (</w:t>
      </w:r>
      <m:oMath>
        <m:r>
          <w:rPr>
            <w:rFonts w:ascii="Cambria Math" w:hAnsi="Cambria Math"/>
          </w:rPr>
          <m:t>R,T</m:t>
        </m:r>
      </m:oMath>
      <w:r w:rsidRPr="00A31DB1">
        <w:t>) entre os sensores de modo a compensar o efeito refrativo do meio aquoso.</w:t>
      </w:r>
    </w:p>
    <w:p w14:paraId="3DD930FF" w14:textId="77777777" w:rsidR="00A31DB1" w:rsidRPr="00A31DB1" w:rsidRDefault="00A31DB1" w:rsidP="00A31DB1">
      <w:pPr>
        <w:numPr>
          <w:ilvl w:val="1"/>
          <w:numId w:val="16"/>
        </w:numPr>
      </w:pPr>
      <w:r w:rsidRPr="00A31DB1">
        <w:t xml:space="preserve">O script permite </w:t>
      </w:r>
      <w:proofErr w:type="spellStart"/>
      <w:r w:rsidRPr="00A31DB1">
        <w:t>flashar</w:t>
      </w:r>
      <w:proofErr w:type="spellEnd"/>
      <w:r w:rsidRPr="00A31DB1">
        <w:t xml:space="preserve"> esses novos parâmetros diretamente na EEPROM da OAK-D ou salvar um arquivo .</w:t>
      </w:r>
      <w:proofErr w:type="spellStart"/>
      <w:r w:rsidRPr="00A31DB1">
        <w:t>json</w:t>
      </w:r>
      <w:proofErr w:type="spellEnd"/>
      <w:r w:rsidRPr="00A31DB1">
        <w:t xml:space="preserve"> de calibração personalizado.</w:t>
      </w:r>
    </w:p>
    <w:p w14:paraId="50398C17" w14:textId="77777777" w:rsidR="00A31DB1" w:rsidRPr="00A31DB1" w:rsidRDefault="00A31DB1" w:rsidP="00A31DB1">
      <w:r w:rsidRPr="00A31DB1">
        <w:pict w14:anchorId="7DCADFD9">
          <v:rect id="_x0000_i1117" style="width:0;height:1.5pt" o:hralign="center" o:hrstd="t" o:hr="t" fillcolor="#a0a0a0" stroked="f"/>
        </w:pict>
      </w:r>
    </w:p>
    <w:p w14:paraId="4AC025F2" w14:textId="77777777" w:rsidR="00A31DB1" w:rsidRPr="00A31DB1" w:rsidRDefault="00A31DB1" w:rsidP="00A31DB1">
      <w:pPr>
        <w:rPr>
          <w:b/>
          <w:bCs/>
        </w:rPr>
      </w:pPr>
      <w:r w:rsidRPr="00A31DB1">
        <w:rPr>
          <w:b/>
          <w:bCs/>
        </w:rPr>
        <w:t>Abordagem 2: Ajuste Matemático / Escala de Disparidade (Software)</w:t>
      </w:r>
    </w:p>
    <w:p w14:paraId="487C9BB7" w14:textId="77777777" w:rsidR="00A31DB1" w:rsidRPr="00A31DB1" w:rsidRDefault="00A31DB1" w:rsidP="00A31DB1">
      <w:r w:rsidRPr="00A31DB1">
        <w:t xml:space="preserve">Se você não puder regravar a calibração na EEPROM e usar a calibração de fábrica no ar, a refração criará um </w:t>
      </w:r>
      <w:r w:rsidRPr="00A31DB1">
        <w:rPr>
          <w:b/>
          <w:bCs/>
        </w:rPr>
        <w:t>fator de magnificação aparente</w:t>
      </w:r>
      <w:r w:rsidRPr="00A31DB1">
        <w:t>.</w:t>
      </w:r>
    </w:p>
    <w:p w14:paraId="6F6E9D69" w14:textId="7CC72850" w:rsidR="00A31DB1" w:rsidRPr="00A31DB1" w:rsidRDefault="00A31DB1" w:rsidP="00A31DB1">
      <w:r w:rsidRPr="00A31DB1">
        <w:t xml:space="preserve">Devido à Lei de Snell, a luz refrata na interface vidro/água (índice de refração da água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água</m:t>
            </m:r>
          </m:sub>
        </m:sSub>
        <m:r>
          <w:rPr>
            <w:rFonts w:ascii="Cambria Math" w:hAnsi="Cambria Math"/>
          </w:rPr>
          <m:t>≈1,333</m:t>
        </m:r>
      </m:oMath>
      <w:r w:rsidRPr="00A31DB1">
        <w:t xml:space="preserve">). Isso reduz o campo de visão (FOV) e faz com que os objetos pareçam aproximadamente </w:t>
      </w:r>
      <m:oMath>
        <m:r>
          <w:rPr>
            <w:rFonts w:ascii="Cambria Math" w:hAnsi="Cambria Math"/>
          </w:rPr>
          <m:t>33%</m:t>
        </m:r>
      </m:oMath>
      <w:r w:rsidRPr="00A31DB1">
        <w:rPr>
          <w:b/>
          <w:bCs/>
        </w:rPr>
        <w:t xml:space="preserve"> mais próximos</w:t>
      </w:r>
      <w:r w:rsidRPr="00A31DB1">
        <w:t xml:space="preserve"> do que realmente estão.</w:t>
      </w:r>
    </w:p>
    <w:p w14:paraId="0199AE7F" w14:textId="77777777" w:rsidR="00A31DB1" w:rsidRPr="00A31DB1" w:rsidRDefault="00A31DB1" w:rsidP="00A31DB1">
      <w:r w:rsidRPr="00A31DB1">
        <w:t>Para corrigir por software sem recalibrar a câmera do zero:</w:t>
      </w:r>
    </w:p>
    <w:p w14:paraId="7FC80098" w14:textId="1A6425BD" w:rsidR="00A31DB1" w:rsidRPr="00A31DB1" w:rsidRDefault="00A31DB1" w:rsidP="00A31DB1">
      <w:pPr>
        <w:numPr>
          <w:ilvl w:val="0"/>
          <w:numId w:val="17"/>
        </w:numPr>
      </w:pPr>
      <w:r w:rsidRPr="00A31DB1">
        <w:rPr>
          <w:b/>
          <w:bCs/>
        </w:rPr>
        <w:t>Correção do Fator de Focal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efetivo</m:t>
            </m:r>
          </m:sub>
        </m:sSub>
      </m:oMath>
      <w:r w:rsidRPr="00A31DB1">
        <w:rPr>
          <w:b/>
          <w:bCs/>
        </w:rPr>
        <w:t>):</w:t>
      </w:r>
    </w:p>
    <w:p w14:paraId="36CBCBD8" w14:textId="77777777" w:rsidR="00A31DB1" w:rsidRPr="00A31DB1" w:rsidRDefault="00A31DB1" w:rsidP="00A31DB1">
      <w:r w:rsidRPr="00A31DB1">
        <w:t>A distância focal efetiva dentro d'água escala com o índice de refração:</w:t>
      </w:r>
    </w:p>
    <w:p w14:paraId="4357EFD1" w14:textId="1AAFD78E" w:rsidR="00A31DB1" w:rsidRPr="00A31DB1" w:rsidRDefault="00A31DB1" w:rsidP="00A31DB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água</m:t>
              </m:r>
            </m:sub>
          </m:sSub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água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ar</m:t>
              </m:r>
            </m:sub>
          </m:sSub>
          <m:r>
            <w:rPr>
              <w:rFonts w:ascii="Cambria Math" w:hAnsi="Cambria Math"/>
            </w:rPr>
            <m:t>≈1,333⋅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ar</m:t>
              </m:r>
            </m:sub>
          </m:sSub>
        </m:oMath>
      </m:oMathPara>
    </w:p>
    <w:p w14:paraId="1F97F04E" w14:textId="352E5F0A" w:rsidR="00A31DB1" w:rsidRPr="00A31DB1" w:rsidRDefault="00A31DB1" w:rsidP="00A31DB1">
      <w:pPr>
        <w:numPr>
          <w:ilvl w:val="0"/>
          <w:numId w:val="17"/>
        </w:numPr>
      </w:pPr>
      <w:r w:rsidRPr="00A31DB1">
        <w:rPr>
          <w:b/>
          <w:bCs/>
        </w:rPr>
        <w:t xml:space="preserve">Conversão Disparidade </w:t>
      </w:r>
      <m:oMath>
        <m:r>
          <w:rPr>
            <w:rFonts w:ascii="Cambria Math" w:hAnsi="Cambria Math"/>
          </w:rPr>
          <m:t>→</m:t>
        </m:r>
      </m:oMath>
      <w:r w:rsidRPr="00A31DB1">
        <w:rPr>
          <w:b/>
          <w:bCs/>
        </w:rPr>
        <w:t xml:space="preserve"> Profundidade Real:</w:t>
      </w:r>
    </w:p>
    <w:p w14:paraId="22EAAFD6" w14:textId="6219296D" w:rsidR="00A31DB1" w:rsidRPr="00A31DB1" w:rsidRDefault="00A31DB1" w:rsidP="00A31DB1">
      <w:r w:rsidRPr="00A31DB1">
        <w:t xml:space="preserve">Ao calcular a profundidade </w:t>
      </w:r>
      <m:oMath>
        <m:r>
          <w:rPr>
            <w:rFonts w:ascii="Cambria Math" w:hAnsi="Cambria Math"/>
          </w:rPr>
          <m:t>Z</m:t>
        </m:r>
      </m:oMath>
      <w:r w:rsidRPr="00A31DB1">
        <w:t xml:space="preserve"> a partir do mapa de disparidade entregue pelo nó StereoDepth do </w:t>
      </w:r>
      <w:proofErr w:type="spellStart"/>
      <w:r w:rsidRPr="00A31DB1">
        <w:t>DepthAI</w:t>
      </w:r>
      <w:proofErr w:type="spellEnd"/>
      <w:r w:rsidRPr="00A31DB1">
        <w:t xml:space="preserve">, aplique o fator de correção escalar </w:t>
      </w:r>
      <m:oMath>
        <m:r>
          <w:rPr>
            <w:rFonts w:ascii="Cambria Math" w:hAnsi="Cambria Math"/>
          </w:rPr>
          <m:t>1,333</m:t>
        </m:r>
      </m:oMath>
      <w:r w:rsidRPr="00A31DB1">
        <w:t>:</w:t>
      </w:r>
    </w:p>
    <w:p w14:paraId="206873DE" w14:textId="0813E855" w:rsidR="00A31DB1" w:rsidRPr="00A31DB1" w:rsidRDefault="00A31DB1" w:rsidP="00A31DB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nor/>
                </m:rPr>
                <m:t>real</m:t>
              </m:r>
            </m:sub>
          </m:sSub>
          <m:r>
            <w:rPr>
              <w:rFonts w:ascii="Cambria Math" w:hAnsi="Cambria Math"/>
            </w:rPr>
            <m:t>=1,333⋅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nor/>
                </m:rPr>
                <m:t>lido_pela_camera</m:t>
              </m:r>
            </m:sub>
          </m:sSub>
        </m:oMath>
      </m:oMathPara>
    </w:p>
    <w:p w14:paraId="6231DE4B" w14:textId="599F86B9" w:rsidR="00A31DB1" w:rsidRPr="00A31DB1" w:rsidRDefault="00A31DB1" w:rsidP="00A31DB1">
      <w:r w:rsidRPr="00A31DB1">
        <w:rPr>
          <w:b/>
          <w:bCs/>
        </w:rPr>
        <w:t>Limitação do ajuste por software:</w:t>
      </w:r>
      <w:r w:rsidRPr="00A31DB1">
        <w:t xml:space="preserve"> Embora essa correção matemática corrija a distância média (</w:t>
      </w:r>
      <m:oMath>
        <m:r>
          <w:rPr>
            <w:rFonts w:ascii="Cambria Math" w:hAnsi="Cambria Math"/>
          </w:rPr>
          <m:t>Z</m:t>
        </m:r>
      </m:oMath>
      <w:r w:rsidRPr="00A31DB1">
        <w:t xml:space="preserve">), ela não elimina completamente a </w:t>
      </w:r>
      <w:r w:rsidRPr="00A31DB1">
        <w:rPr>
          <w:b/>
          <w:bCs/>
        </w:rPr>
        <w:t xml:space="preserve">distorção de </w:t>
      </w:r>
      <w:proofErr w:type="spellStart"/>
      <w:r w:rsidRPr="00A31DB1">
        <w:rPr>
          <w:b/>
          <w:bCs/>
        </w:rPr>
        <w:t>abobadamento</w:t>
      </w:r>
      <w:proofErr w:type="spellEnd"/>
      <w:r w:rsidRPr="00A31DB1">
        <w:rPr>
          <w:b/>
          <w:bCs/>
        </w:rPr>
        <w:t xml:space="preserve"> (curvatura)</w:t>
      </w:r>
      <w:r w:rsidRPr="00A31DB1">
        <w:t xml:space="preserve"> nas bordas da imagem causada pela janela plana (</w:t>
      </w:r>
      <w:r w:rsidRPr="00A31DB1">
        <w:rPr>
          <w:i/>
          <w:iCs/>
        </w:rPr>
        <w:t xml:space="preserve">flat </w:t>
      </w:r>
      <w:proofErr w:type="spellStart"/>
      <w:r w:rsidRPr="00A31DB1">
        <w:rPr>
          <w:i/>
          <w:iCs/>
        </w:rPr>
        <w:t>port</w:t>
      </w:r>
      <w:proofErr w:type="spellEnd"/>
      <w:r w:rsidRPr="00A31DB1">
        <w:t xml:space="preserve">) do case estanque. Para eliminar a distorção de borda, a </w:t>
      </w:r>
      <w:r w:rsidRPr="00A31DB1">
        <w:rPr>
          <w:b/>
          <w:bCs/>
        </w:rPr>
        <w:t>Abordagem 1</w:t>
      </w:r>
      <w:r w:rsidRPr="00A31DB1">
        <w:t xml:space="preserve"> (calibração física) ou o uso de </w:t>
      </w:r>
      <w:proofErr w:type="gramStart"/>
      <w:r w:rsidRPr="00A31DB1">
        <w:t>uma porta domo</w:t>
      </w:r>
      <w:proofErr w:type="gramEnd"/>
      <w:r w:rsidRPr="00A31DB1">
        <w:t xml:space="preserve"> (</w:t>
      </w:r>
      <w:r w:rsidRPr="00A31DB1">
        <w:rPr>
          <w:i/>
          <w:iCs/>
        </w:rPr>
        <w:t xml:space="preserve">dome </w:t>
      </w:r>
      <w:proofErr w:type="spellStart"/>
      <w:r w:rsidRPr="00A31DB1">
        <w:rPr>
          <w:i/>
          <w:iCs/>
        </w:rPr>
        <w:t>port</w:t>
      </w:r>
      <w:proofErr w:type="spellEnd"/>
      <w:r w:rsidRPr="00A31DB1">
        <w:t>) na caixa estanque é indispensável.</w:t>
      </w:r>
    </w:p>
    <w:p w14:paraId="2E29CA80" w14:textId="77777777" w:rsidR="00A31DB1" w:rsidRPr="00A31DB1" w:rsidRDefault="00A31DB1" w:rsidP="00A31DB1">
      <w:r w:rsidRPr="00A31DB1">
        <w:pict w14:anchorId="6AFA7441">
          <v:rect id="_x0000_i1118" style="width:0;height:1.5pt" o:hralign="center" o:hrstd="t" o:hr="t" fillcolor="#a0a0a0" stroked="f"/>
        </w:pict>
      </w:r>
    </w:p>
    <w:p w14:paraId="144A4F85" w14:textId="77777777" w:rsidR="00A31DB1" w:rsidRPr="00A31DB1" w:rsidRDefault="00A31DB1" w:rsidP="00A31DB1">
      <w:pPr>
        <w:rPr>
          <w:b/>
          <w:bCs/>
        </w:rPr>
      </w:pPr>
      <w:r w:rsidRPr="00A31DB1">
        <w:rPr>
          <w:b/>
          <w:bCs/>
        </w:rPr>
        <w:lastRenderedPageBreak/>
        <w:t xml:space="preserve">Dica de Hardware: Flat </w:t>
      </w:r>
      <w:proofErr w:type="spellStart"/>
      <w:r w:rsidRPr="00A31DB1">
        <w:rPr>
          <w:b/>
          <w:bCs/>
        </w:rPr>
        <w:t>Port</w:t>
      </w:r>
      <w:proofErr w:type="spellEnd"/>
      <w:r w:rsidRPr="00A31DB1">
        <w:rPr>
          <w:b/>
          <w:bCs/>
        </w:rPr>
        <w:t xml:space="preserve"> vs. Dome </w:t>
      </w:r>
      <w:proofErr w:type="spellStart"/>
      <w:r w:rsidRPr="00A31DB1">
        <w:rPr>
          <w:b/>
          <w:bCs/>
        </w:rPr>
        <w:t>Port</w:t>
      </w:r>
      <w:proofErr w:type="spellEnd"/>
    </w:p>
    <w:p w14:paraId="01D94B95" w14:textId="77777777" w:rsidR="00A31DB1" w:rsidRPr="00A31DB1" w:rsidRDefault="00A31DB1" w:rsidP="00A31DB1">
      <w:pPr>
        <w:numPr>
          <w:ilvl w:val="0"/>
          <w:numId w:val="18"/>
        </w:numPr>
      </w:pPr>
      <w:r w:rsidRPr="00A31DB1">
        <w:rPr>
          <w:b/>
          <w:bCs/>
        </w:rPr>
        <w:t xml:space="preserve">Flat </w:t>
      </w:r>
      <w:proofErr w:type="spellStart"/>
      <w:r w:rsidRPr="00A31DB1">
        <w:rPr>
          <w:b/>
          <w:bCs/>
        </w:rPr>
        <w:t>Port</w:t>
      </w:r>
      <w:proofErr w:type="spellEnd"/>
      <w:r w:rsidRPr="00A31DB1">
        <w:rPr>
          <w:b/>
          <w:bCs/>
        </w:rPr>
        <w:t xml:space="preserve"> (Vidro Plano):</w:t>
      </w:r>
      <w:r w:rsidRPr="00A31DB1">
        <w:t xml:space="preserve"> Causa refração assimétrica, distorção nas bordas e alteração focal. Exige calibração submersa rigorosa.</w:t>
      </w:r>
    </w:p>
    <w:p w14:paraId="08353154" w14:textId="77777777" w:rsidR="00A31DB1" w:rsidRPr="00A31DB1" w:rsidRDefault="00A31DB1" w:rsidP="00A31DB1">
      <w:pPr>
        <w:numPr>
          <w:ilvl w:val="0"/>
          <w:numId w:val="18"/>
        </w:numPr>
      </w:pPr>
      <w:r w:rsidRPr="00A31DB1">
        <w:rPr>
          <w:b/>
          <w:bCs/>
        </w:rPr>
        <w:t xml:space="preserve">Dome </w:t>
      </w:r>
      <w:proofErr w:type="spellStart"/>
      <w:r w:rsidRPr="00A31DB1">
        <w:rPr>
          <w:b/>
          <w:bCs/>
        </w:rPr>
        <w:t>Port</w:t>
      </w:r>
      <w:proofErr w:type="spellEnd"/>
      <w:r w:rsidRPr="00A31DB1">
        <w:rPr>
          <w:b/>
          <w:bCs/>
        </w:rPr>
        <w:t xml:space="preserve"> (Cúpula Esférica):</w:t>
      </w:r>
      <w:r w:rsidRPr="00A31DB1">
        <w:t xml:space="preserve"> Faz com que os raios de luz entrem perpendiculares à superfície de vidro. Preserva o campo de visão (FOV) original da OAK-D no ar e minimiza a necessidade de reescrever a calibração da câmera.</w:t>
      </w:r>
    </w:p>
    <w:p w14:paraId="5604F52C" w14:textId="77777777" w:rsidR="006C72C8" w:rsidRPr="006C72C8" w:rsidRDefault="006C72C8" w:rsidP="006C72C8">
      <w:r w:rsidRPr="006C72C8">
        <w:t xml:space="preserve">Os preços oficiais das versões resistentes à água da linha </w:t>
      </w:r>
      <w:proofErr w:type="spellStart"/>
      <w:r w:rsidRPr="006C72C8">
        <w:rPr>
          <w:b/>
          <w:bCs/>
        </w:rPr>
        <w:t>Luxonis</w:t>
      </w:r>
      <w:proofErr w:type="spellEnd"/>
      <w:r w:rsidRPr="006C72C8">
        <w:rPr>
          <w:b/>
          <w:bCs/>
        </w:rPr>
        <w:t xml:space="preserve"> OAK-D</w:t>
      </w:r>
      <w:r w:rsidRPr="006C72C8">
        <w:t xml:space="preserve"> variam entre </w:t>
      </w:r>
      <w:r w:rsidRPr="006C72C8">
        <w:rPr>
          <w:b/>
          <w:bCs/>
        </w:rPr>
        <w:t>US$ 479 e US$ 679</w:t>
      </w:r>
      <w:r w:rsidRPr="006C72C8">
        <w:t xml:space="preserve"> (dólares americanos) no site do fabricante </w:t>
      </w:r>
      <w:hyperlink r:id="rId5" w:tgtFrame="_blank" w:history="1">
        <w:proofErr w:type="spellStart"/>
        <w:r w:rsidRPr="006C72C8">
          <w:rPr>
            <w:rStyle w:val="Hyperlink"/>
          </w:rPr>
          <w:t>Luxonis</w:t>
        </w:r>
        <w:proofErr w:type="spellEnd"/>
        <w:r w:rsidRPr="006C72C8">
          <w:rPr>
            <w:rStyle w:val="Hyperlink"/>
          </w:rPr>
          <w:t xml:space="preserve"> Store</w:t>
        </w:r>
      </w:hyperlink>
      <w:r w:rsidRPr="006C72C8">
        <w:t>:</w:t>
      </w:r>
    </w:p>
    <w:p w14:paraId="173E8E7A" w14:textId="77777777" w:rsidR="006C72C8" w:rsidRPr="006C72C8" w:rsidRDefault="006C72C8" w:rsidP="006C72C8">
      <w:pPr>
        <w:rPr>
          <w:b/>
          <w:bCs/>
        </w:rPr>
      </w:pPr>
      <w:r w:rsidRPr="006C72C8">
        <w:rPr>
          <w:b/>
          <w:bCs/>
        </w:rPr>
        <w:t>Preços por Modelo (Valores Oficiais)</w:t>
      </w:r>
    </w:p>
    <w:p w14:paraId="55EC8A9A" w14:textId="77777777" w:rsidR="006C72C8" w:rsidRPr="006C72C8" w:rsidRDefault="006C72C8" w:rsidP="006C72C8">
      <w:pPr>
        <w:numPr>
          <w:ilvl w:val="0"/>
          <w:numId w:val="19"/>
        </w:numPr>
      </w:pPr>
      <w:r w:rsidRPr="006C72C8">
        <w:rPr>
          <w:b/>
          <w:bCs/>
        </w:rPr>
        <w:t xml:space="preserve">OAK-D </w:t>
      </w:r>
      <w:proofErr w:type="spellStart"/>
      <w:r w:rsidRPr="006C72C8">
        <w:rPr>
          <w:b/>
          <w:bCs/>
        </w:rPr>
        <w:t>PoE</w:t>
      </w:r>
      <w:proofErr w:type="spellEnd"/>
      <w:r w:rsidRPr="006C72C8">
        <w:rPr>
          <w:b/>
          <w:bCs/>
        </w:rPr>
        <w:t xml:space="preserve"> (IP67):</w:t>
      </w:r>
      <w:r w:rsidRPr="006C72C8">
        <w:t xml:space="preserve"> </w:t>
      </w:r>
      <w:r w:rsidRPr="006C72C8">
        <w:rPr>
          <w:b/>
          <w:bCs/>
        </w:rPr>
        <w:t>US$ 479</w:t>
      </w:r>
    </w:p>
    <w:p w14:paraId="6E8E1D32" w14:textId="42487E53" w:rsidR="006C72C8" w:rsidRPr="006C72C8" w:rsidRDefault="006C72C8" w:rsidP="006C72C8">
      <w:pPr>
        <w:numPr>
          <w:ilvl w:val="1"/>
          <w:numId w:val="19"/>
        </w:numPr>
      </w:pPr>
      <w:r w:rsidRPr="006C72C8">
        <w:t xml:space="preserve">É a versão padrão com gabinete selado </w:t>
      </w:r>
      <w:r w:rsidRPr="006C72C8">
        <w:rPr>
          <w:b/>
          <w:bCs/>
        </w:rPr>
        <w:t>IP67</w:t>
      </w:r>
      <w:r w:rsidRPr="006C72C8">
        <w:t xml:space="preserve"> (suporta imersão temporária até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m</m:t>
        </m:r>
      </m:oMath>
      <w:r w:rsidRPr="006C72C8">
        <w:t xml:space="preserve"> por </w:t>
      </w:r>
      <m:oMath>
        <m:r>
          <w:rPr>
            <w:rFonts w:ascii="Cambria Math" w:hAnsi="Cambria Math"/>
          </w:rPr>
          <m:t>30</m:t>
        </m:r>
        <m:r>
          <m:rPr>
            <m:nor/>
          </m:rPr>
          <m:t> min</m:t>
        </m:r>
      </m:oMath>
      <w:r w:rsidRPr="006C72C8">
        <w:t xml:space="preserve">) e conector RJ45 de rede com alimentação </w:t>
      </w:r>
      <w:proofErr w:type="spellStart"/>
      <w:r w:rsidRPr="006C72C8">
        <w:t>PoE</w:t>
      </w:r>
      <w:proofErr w:type="spellEnd"/>
      <w:r w:rsidRPr="006C72C8">
        <w:t>.</w:t>
      </w:r>
    </w:p>
    <w:p w14:paraId="5D02EC8A" w14:textId="77777777" w:rsidR="006C72C8" w:rsidRPr="006C72C8" w:rsidRDefault="006C72C8" w:rsidP="006C72C8">
      <w:pPr>
        <w:numPr>
          <w:ilvl w:val="0"/>
          <w:numId w:val="19"/>
        </w:numPr>
      </w:pPr>
      <w:r w:rsidRPr="006C72C8">
        <w:rPr>
          <w:b/>
          <w:bCs/>
        </w:rPr>
        <w:t xml:space="preserve">OAK-D Pro </w:t>
      </w:r>
      <w:proofErr w:type="spellStart"/>
      <w:r w:rsidRPr="006C72C8">
        <w:rPr>
          <w:b/>
          <w:bCs/>
        </w:rPr>
        <w:t>PoE</w:t>
      </w:r>
      <w:proofErr w:type="spellEnd"/>
      <w:r w:rsidRPr="006C72C8">
        <w:rPr>
          <w:b/>
          <w:bCs/>
        </w:rPr>
        <w:t xml:space="preserve"> (IP65):</w:t>
      </w:r>
      <w:r w:rsidRPr="006C72C8">
        <w:t xml:space="preserve"> </w:t>
      </w:r>
      <w:r w:rsidRPr="006C72C8">
        <w:rPr>
          <w:b/>
          <w:bCs/>
        </w:rPr>
        <w:t>US$ 579 – US$ 629</w:t>
      </w:r>
      <w:r w:rsidRPr="006C72C8">
        <w:t xml:space="preserve"> </w:t>
      </w:r>
      <w:r w:rsidRPr="006C72C8">
        <w:rPr>
          <w:i/>
          <w:iCs/>
        </w:rPr>
        <w:t>(dependendo das lentes e recursos)</w:t>
      </w:r>
    </w:p>
    <w:p w14:paraId="54396131" w14:textId="77777777" w:rsidR="006C72C8" w:rsidRPr="006C72C8" w:rsidRDefault="006C72C8" w:rsidP="006C72C8">
      <w:pPr>
        <w:numPr>
          <w:ilvl w:val="1"/>
          <w:numId w:val="19"/>
        </w:numPr>
      </w:pPr>
      <w:r w:rsidRPr="006C72C8">
        <w:t xml:space="preserve">Modelo industrial com proteção </w:t>
      </w:r>
      <w:r w:rsidRPr="006C72C8">
        <w:rPr>
          <w:b/>
          <w:bCs/>
        </w:rPr>
        <w:t>IP65</w:t>
      </w:r>
      <w:r w:rsidRPr="006C72C8">
        <w:t>, projetor de pontos laser IR (para superfícies sem textura) e leds de iluminação infravermelha.</w:t>
      </w:r>
    </w:p>
    <w:p w14:paraId="385286B1" w14:textId="77777777" w:rsidR="006C72C8" w:rsidRPr="006C72C8" w:rsidRDefault="006C72C8" w:rsidP="006C72C8">
      <w:pPr>
        <w:numPr>
          <w:ilvl w:val="0"/>
          <w:numId w:val="19"/>
        </w:numPr>
      </w:pPr>
      <w:r w:rsidRPr="006C72C8">
        <w:rPr>
          <w:b/>
          <w:bCs/>
        </w:rPr>
        <w:t xml:space="preserve">OAK-D Pro W </w:t>
      </w:r>
      <w:proofErr w:type="spellStart"/>
      <w:r w:rsidRPr="006C72C8">
        <w:rPr>
          <w:b/>
          <w:bCs/>
        </w:rPr>
        <w:t>PoE</w:t>
      </w:r>
      <w:proofErr w:type="spellEnd"/>
      <w:r w:rsidRPr="006C72C8">
        <w:rPr>
          <w:b/>
          <w:bCs/>
        </w:rPr>
        <w:t xml:space="preserve"> (IP65 - Lente </w:t>
      </w:r>
      <w:proofErr w:type="spellStart"/>
      <w:r w:rsidRPr="006C72C8">
        <w:rPr>
          <w:b/>
          <w:bCs/>
        </w:rPr>
        <w:t>Wide</w:t>
      </w:r>
      <w:proofErr w:type="spellEnd"/>
      <w:r w:rsidRPr="006C72C8">
        <w:rPr>
          <w:b/>
          <w:bCs/>
        </w:rPr>
        <w:t>):</w:t>
      </w:r>
      <w:r w:rsidRPr="006C72C8">
        <w:t xml:space="preserve"> </w:t>
      </w:r>
      <w:r w:rsidRPr="006C72C8">
        <w:rPr>
          <w:b/>
          <w:bCs/>
        </w:rPr>
        <w:t>US$ 679</w:t>
      </w:r>
    </w:p>
    <w:p w14:paraId="510611BC" w14:textId="77777777" w:rsidR="006C72C8" w:rsidRPr="006C72C8" w:rsidRDefault="006C72C8" w:rsidP="006C72C8">
      <w:pPr>
        <w:numPr>
          <w:ilvl w:val="1"/>
          <w:numId w:val="19"/>
        </w:numPr>
      </w:pPr>
      <w:r w:rsidRPr="006C72C8">
        <w:t xml:space="preserve">Mesmos recursos do </w:t>
      </w:r>
      <w:proofErr w:type="gramStart"/>
      <w:r w:rsidRPr="006C72C8">
        <w:t>modelo Pro</w:t>
      </w:r>
      <w:proofErr w:type="gramEnd"/>
      <w:r w:rsidRPr="006C72C8">
        <w:t>, mas com campo de visão estendido (lente grande angular) para cobrir uma área maior.</w:t>
      </w:r>
    </w:p>
    <w:p w14:paraId="70E3468A" w14:textId="43801398" w:rsidR="006C72C8" w:rsidRPr="006C72C8" w:rsidRDefault="006C72C8" w:rsidP="006C72C8">
      <w:r w:rsidRPr="006C72C8">
        <w:rPr>
          <w:b/>
          <w:bCs/>
        </w:rPr>
        <w:t>Nota:</w:t>
      </w:r>
      <w:r w:rsidRPr="006C72C8">
        <w:t xml:space="preserve"> Se a compra for feita do Brasil, deve-se considerar o custo do frete internacional e impostos de importação sobre o valor em dólares. Para submersão contínua em profundidades maiores que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metro</m:t>
        </m:r>
      </m:oMath>
      <w:r w:rsidRPr="006C72C8">
        <w:t xml:space="preserve">, recomenda-se utilizar a </w:t>
      </w:r>
      <w:r w:rsidRPr="006C72C8">
        <w:rPr>
          <w:b/>
          <w:bCs/>
        </w:rPr>
        <w:t>OAK-D Lite/Standard (a partir de US$ 149)</w:t>
      </w:r>
      <w:r w:rsidRPr="006C72C8">
        <w:t xml:space="preserve"> colocada dentro de um </w:t>
      </w:r>
      <w:r w:rsidRPr="006C72C8">
        <w:rPr>
          <w:b/>
          <w:bCs/>
        </w:rPr>
        <w:t>case estanque (</w:t>
      </w:r>
      <w:proofErr w:type="spellStart"/>
      <w:r w:rsidRPr="006C72C8">
        <w:rPr>
          <w:b/>
          <w:bCs/>
          <w:i/>
          <w:iCs/>
        </w:rPr>
        <w:t>underwater</w:t>
      </w:r>
      <w:proofErr w:type="spellEnd"/>
      <w:r w:rsidRPr="006C72C8">
        <w:rPr>
          <w:b/>
          <w:bCs/>
          <w:i/>
          <w:iCs/>
        </w:rPr>
        <w:t xml:space="preserve"> </w:t>
      </w:r>
      <w:proofErr w:type="spellStart"/>
      <w:r w:rsidRPr="006C72C8">
        <w:rPr>
          <w:b/>
          <w:bCs/>
          <w:i/>
          <w:iCs/>
        </w:rPr>
        <w:t>housing</w:t>
      </w:r>
      <w:proofErr w:type="spellEnd"/>
      <w:r w:rsidRPr="006C72C8">
        <w:rPr>
          <w:b/>
          <w:bCs/>
        </w:rPr>
        <w:t>)</w:t>
      </w:r>
      <w:r w:rsidRPr="006C72C8">
        <w:t xml:space="preserve">, que custa em média </w:t>
      </w:r>
      <w:r w:rsidRPr="006C72C8">
        <w:rPr>
          <w:b/>
          <w:bCs/>
        </w:rPr>
        <w:t>US$ 100 – US$ 250</w:t>
      </w:r>
      <w:r w:rsidRPr="006C72C8">
        <w:t>.</w:t>
      </w:r>
    </w:p>
    <w:p w14:paraId="3D537090" w14:textId="77777777" w:rsidR="004662FD" w:rsidRPr="004662FD" w:rsidRDefault="004662FD" w:rsidP="004662FD">
      <w:r w:rsidRPr="004662FD">
        <w:t xml:space="preserve">Os principais sites e distribuidores onde é possível adquirir as câmeras </w:t>
      </w:r>
      <w:proofErr w:type="spellStart"/>
      <w:r w:rsidRPr="004662FD">
        <w:rPr>
          <w:b/>
          <w:bCs/>
        </w:rPr>
        <w:t>Luxonis</w:t>
      </w:r>
      <w:proofErr w:type="spellEnd"/>
      <w:r w:rsidRPr="004662FD">
        <w:rPr>
          <w:b/>
          <w:bCs/>
        </w:rPr>
        <w:t xml:space="preserve"> OAK-D Lite</w:t>
      </w:r>
      <w:r w:rsidRPr="004662FD">
        <w:t xml:space="preserve"> e </w:t>
      </w:r>
      <w:r w:rsidRPr="004662FD">
        <w:rPr>
          <w:b/>
          <w:bCs/>
        </w:rPr>
        <w:t>OAK-D Standard / S2</w:t>
      </w:r>
      <w:r w:rsidRPr="004662FD">
        <w:t>:</w:t>
      </w:r>
    </w:p>
    <w:p w14:paraId="451214EF" w14:textId="77777777" w:rsidR="004662FD" w:rsidRPr="004662FD" w:rsidRDefault="004662FD" w:rsidP="004662FD">
      <w:r w:rsidRPr="004662FD">
        <w:pict w14:anchorId="2E111A7A">
          <v:rect id="_x0000_i1140" style="width:0;height:1.5pt" o:hralign="center" o:hrstd="t" o:hr="t" fillcolor="#a0a0a0" stroked="f"/>
        </w:pict>
      </w:r>
    </w:p>
    <w:p w14:paraId="61B9FFBF" w14:textId="77777777" w:rsidR="004662FD" w:rsidRPr="004662FD" w:rsidRDefault="004662FD" w:rsidP="004662FD">
      <w:pPr>
        <w:rPr>
          <w:b/>
          <w:bCs/>
        </w:rPr>
      </w:pPr>
      <w:r w:rsidRPr="004662FD">
        <w:rPr>
          <w:b/>
          <w:bCs/>
        </w:rPr>
        <w:t xml:space="preserve">1. </w:t>
      </w:r>
      <w:hyperlink r:id="rId6" w:tgtFrame="_blank" w:history="1">
        <w:r w:rsidRPr="004662FD">
          <w:rPr>
            <w:rStyle w:val="Hyperlink"/>
            <w:b/>
            <w:bCs/>
          </w:rPr>
          <w:t xml:space="preserve">Loja Oficial da </w:t>
        </w:r>
        <w:proofErr w:type="spellStart"/>
        <w:r w:rsidRPr="004662FD">
          <w:rPr>
            <w:rStyle w:val="Hyperlink"/>
            <w:b/>
            <w:bCs/>
          </w:rPr>
          <w:t>Luxonis</w:t>
        </w:r>
        <w:proofErr w:type="spellEnd"/>
        <w:r w:rsidRPr="004662FD">
          <w:rPr>
            <w:rStyle w:val="Hyperlink"/>
            <w:b/>
            <w:bCs/>
          </w:rPr>
          <w:t xml:space="preserve"> (</w:t>
        </w:r>
        <w:proofErr w:type="spellStart"/>
        <w:r w:rsidRPr="004662FD">
          <w:rPr>
            <w:rStyle w:val="Hyperlink"/>
            <w:b/>
            <w:bCs/>
          </w:rPr>
          <w:t>Luxonis</w:t>
        </w:r>
        <w:proofErr w:type="spellEnd"/>
        <w:r w:rsidRPr="004662FD">
          <w:rPr>
            <w:rStyle w:val="Hyperlink"/>
            <w:b/>
            <w:bCs/>
          </w:rPr>
          <w:t xml:space="preserve"> Store)</w:t>
        </w:r>
      </w:hyperlink>
    </w:p>
    <w:p w14:paraId="379523F2" w14:textId="77777777" w:rsidR="004662FD" w:rsidRPr="004662FD" w:rsidRDefault="004662FD" w:rsidP="004662FD">
      <w:pPr>
        <w:numPr>
          <w:ilvl w:val="0"/>
          <w:numId w:val="20"/>
        </w:numPr>
      </w:pPr>
      <w:r w:rsidRPr="004662FD">
        <w:rPr>
          <w:b/>
          <w:bCs/>
        </w:rPr>
        <w:t>Tipo:</w:t>
      </w:r>
      <w:r w:rsidRPr="004662FD">
        <w:t xml:space="preserve"> Venda direta do fabricante.</w:t>
      </w:r>
    </w:p>
    <w:p w14:paraId="6F90C16B" w14:textId="77777777" w:rsidR="004662FD" w:rsidRPr="004662FD" w:rsidRDefault="004662FD" w:rsidP="004662FD">
      <w:pPr>
        <w:numPr>
          <w:ilvl w:val="0"/>
          <w:numId w:val="20"/>
        </w:numPr>
      </w:pPr>
      <w:r w:rsidRPr="004662FD">
        <w:rPr>
          <w:b/>
          <w:bCs/>
        </w:rPr>
        <w:t>Envio:</w:t>
      </w:r>
      <w:r w:rsidRPr="004662FD">
        <w:t xml:space="preserve"> Envia internacionalmente (via DHL/FedEx) para o Brasil.</w:t>
      </w:r>
    </w:p>
    <w:p w14:paraId="1F592327" w14:textId="77777777" w:rsidR="004662FD" w:rsidRPr="004662FD" w:rsidRDefault="004662FD" w:rsidP="004662FD">
      <w:pPr>
        <w:numPr>
          <w:ilvl w:val="0"/>
          <w:numId w:val="20"/>
        </w:numPr>
      </w:pPr>
      <w:r w:rsidRPr="004662FD">
        <w:rPr>
          <w:b/>
          <w:bCs/>
        </w:rPr>
        <w:t>Preços de Referência:</w:t>
      </w:r>
    </w:p>
    <w:p w14:paraId="39A65D9E" w14:textId="77777777" w:rsidR="004662FD" w:rsidRPr="004662FD" w:rsidRDefault="004662FD" w:rsidP="004662FD">
      <w:pPr>
        <w:numPr>
          <w:ilvl w:val="1"/>
          <w:numId w:val="20"/>
        </w:numPr>
      </w:pPr>
      <w:r w:rsidRPr="004662FD">
        <w:rPr>
          <w:b/>
          <w:bCs/>
        </w:rPr>
        <w:t>OAK-D Lite:</w:t>
      </w:r>
      <w:r w:rsidRPr="004662FD">
        <w:t xml:space="preserve"> a partir de </w:t>
      </w:r>
      <w:r w:rsidRPr="004662FD">
        <w:rPr>
          <w:b/>
          <w:bCs/>
        </w:rPr>
        <w:t>US$ 269</w:t>
      </w:r>
      <w:r w:rsidRPr="004662FD">
        <w:t>.</w:t>
      </w:r>
    </w:p>
    <w:p w14:paraId="3E62570E" w14:textId="77777777" w:rsidR="004662FD" w:rsidRPr="004662FD" w:rsidRDefault="004662FD" w:rsidP="004662FD">
      <w:pPr>
        <w:numPr>
          <w:ilvl w:val="1"/>
          <w:numId w:val="20"/>
        </w:numPr>
      </w:pPr>
      <w:r w:rsidRPr="004662FD">
        <w:rPr>
          <w:b/>
          <w:bCs/>
        </w:rPr>
        <w:t>OAK-D Pro / S2:</w:t>
      </w:r>
      <w:r w:rsidRPr="004662FD">
        <w:t xml:space="preserve"> a partir de </w:t>
      </w:r>
      <w:r w:rsidRPr="004662FD">
        <w:rPr>
          <w:b/>
          <w:bCs/>
        </w:rPr>
        <w:t>US$ 299 – US$ 479</w:t>
      </w:r>
      <w:r w:rsidRPr="004662FD">
        <w:t>.</w:t>
      </w:r>
    </w:p>
    <w:p w14:paraId="5DB29A10" w14:textId="77777777" w:rsidR="004662FD" w:rsidRPr="004662FD" w:rsidRDefault="004662FD" w:rsidP="004662FD">
      <w:pPr>
        <w:numPr>
          <w:ilvl w:val="0"/>
          <w:numId w:val="20"/>
        </w:numPr>
      </w:pPr>
      <w:r w:rsidRPr="004662FD">
        <w:rPr>
          <w:b/>
          <w:bCs/>
        </w:rPr>
        <w:t>Vantagens:</w:t>
      </w:r>
      <w:r w:rsidRPr="004662FD">
        <w:t xml:space="preserve"> Acesso imediato a todos os acessórios (cases, cabos, adaptadores Y) e às versões com foco automático (</w:t>
      </w:r>
      <w:proofErr w:type="spellStart"/>
      <w:r w:rsidRPr="004662FD">
        <w:t>Auto-Focus</w:t>
      </w:r>
      <w:proofErr w:type="spellEnd"/>
      <w:r w:rsidRPr="004662FD">
        <w:t>) ou fixo (</w:t>
      </w:r>
      <w:proofErr w:type="spellStart"/>
      <w:r w:rsidRPr="004662FD">
        <w:t>Fixed</w:t>
      </w:r>
      <w:proofErr w:type="spellEnd"/>
      <w:r w:rsidRPr="004662FD">
        <w:t>-Focus).</w:t>
      </w:r>
    </w:p>
    <w:p w14:paraId="27CD39D2" w14:textId="77777777" w:rsidR="004662FD" w:rsidRPr="004662FD" w:rsidRDefault="004662FD" w:rsidP="004662FD">
      <w:r w:rsidRPr="004662FD">
        <w:pict w14:anchorId="61318CF7">
          <v:rect id="_x0000_i1141" style="width:0;height:1.5pt" o:hralign="center" o:hrstd="t" o:hr="t" fillcolor="#a0a0a0" stroked="f"/>
        </w:pict>
      </w:r>
    </w:p>
    <w:p w14:paraId="072FF73F" w14:textId="77777777" w:rsidR="004662FD" w:rsidRPr="004662FD" w:rsidRDefault="004662FD" w:rsidP="004662FD">
      <w:pPr>
        <w:rPr>
          <w:b/>
          <w:bCs/>
        </w:rPr>
      </w:pPr>
      <w:r w:rsidRPr="004662FD">
        <w:rPr>
          <w:b/>
          <w:bCs/>
        </w:rPr>
        <w:t>2. Distribuidores Globais de Eletrônicos (Atendimento ao Brasil)</w:t>
      </w:r>
    </w:p>
    <w:p w14:paraId="562CEA14" w14:textId="77777777" w:rsidR="004662FD" w:rsidRPr="004662FD" w:rsidRDefault="004662FD" w:rsidP="004662FD">
      <w:r w:rsidRPr="004662FD">
        <w:lastRenderedPageBreak/>
        <w:t>Para quem busca importar com suporte corporativo, emissão de nota fiscal de importação e entrega via courier:</w:t>
      </w:r>
    </w:p>
    <w:p w14:paraId="141CD1F7" w14:textId="77777777" w:rsidR="004662FD" w:rsidRPr="004662FD" w:rsidRDefault="004662FD" w:rsidP="004662FD">
      <w:pPr>
        <w:numPr>
          <w:ilvl w:val="0"/>
          <w:numId w:val="21"/>
        </w:numPr>
      </w:pPr>
      <w:hyperlink r:id="rId7" w:tgtFrame="_blank" w:history="1">
        <w:proofErr w:type="spellStart"/>
        <w:r w:rsidRPr="004662FD">
          <w:rPr>
            <w:rStyle w:val="Hyperlink"/>
          </w:rPr>
          <w:t>Mouser</w:t>
        </w:r>
        <w:proofErr w:type="spellEnd"/>
        <w:r w:rsidRPr="004662FD">
          <w:rPr>
            <w:rStyle w:val="Hyperlink"/>
          </w:rPr>
          <w:t xml:space="preserve"> </w:t>
        </w:r>
        <w:proofErr w:type="spellStart"/>
        <w:r w:rsidRPr="004662FD">
          <w:rPr>
            <w:rStyle w:val="Hyperlink"/>
          </w:rPr>
          <w:t>Electronics</w:t>
        </w:r>
        <w:proofErr w:type="spellEnd"/>
        <w:r w:rsidRPr="004662FD">
          <w:rPr>
            <w:rStyle w:val="Hyperlink"/>
          </w:rPr>
          <w:t xml:space="preserve"> Brasil</w:t>
        </w:r>
      </w:hyperlink>
    </w:p>
    <w:p w14:paraId="30AFBC42" w14:textId="77777777" w:rsidR="004662FD" w:rsidRPr="004662FD" w:rsidRDefault="004662FD" w:rsidP="004662FD">
      <w:pPr>
        <w:numPr>
          <w:ilvl w:val="1"/>
          <w:numId w:val="21"/>
        </w:numPr>
      </w:pPr>
      <w:r w:rsidRPr="004662FD">
        <w:t>Distribuidor autorizado de componentes eletrônicos.</w:t>
      </w:r>
    </w:p>
    <w:p w14:paraId="60D60D69" w14:textId="77777777" w:rsidR="004662FD" w:rsidRPr="004662FD" w:rsidRDefault="004662FD" w:rsidP="004662FD">
      <w:pPr>
        <w:numPr>
          <w:ilvl w:val="1"/>
          <w:numId w:val="21"/>
        </w:numPr>
      </w:pPr>
      <w:r w:rsidRPr="004662FD">
        <w:t>Possui catálogo em português e suporte local com cálculo simplificado de impostos e frete para o Brasil.</w:t>
      </w:r>
    </w:p>
    <w:p w14:paraId="0ECD6265" w14:textId="77777777" w:rsidR="004662FD" w:rsidRPr="004662FD" w:rsidRDefault="004662FD" w:rsidP="004662FD">
      <w:pPr>
        <w:numPr>
          <w:ilvl w:val="0"/>
          <w:numId w:val="21"/>
        </w:numPr>
      </w:pPr>
      <w:proofErr w:type="spellStart"/>
      <w:r w:rsidRPr="004662FD">
        <w:rPr>
          <w:b/>
          <w:bCs/>
        </w:rPr>
        <w:t>Digi</w:t>
      </w:r>
      <w:proofErr w:type="spellEnd"/>
      <w:r w:rsidRPr="004662FD">
        <w:rPr>
          <w:b/>
          <w:bCs/>
        </w:rPr>
        <w:t xml:space="preserve">-Key / </w:t>
      </w:r>
      <w:proofErr w:type="spellStart"/>
      <w:r w:rsidRPr="004662FD">
        <w:rPr>
          <w:b/>
          <w:bCs/>
        </w:rPr>
        <w:t>SparkFun</w:t>
      </w:r>
      <w:proofErr w:type="spellEnd"/>
      <w:r w:rsidRPr="004662FD">
        <w:rPr>
          <w:b/>
          <w:bCs/>
        </w:rPr>
        <w:t xml:space="preserve"> / </w:t>
      </w:r>
      <w:proofErr w:type="spellStart"/>
      <w:r w:rsidRPr="004662FD">
        <w:rPr>
          <w:b/>
          <w:bCs/>
        </w:rPr>
        <w:t>Seeed</w:t>
      </w:r>
      <w:proofErr w:type="spellEnd"/>
      <w:r w:rsidRPr="004662FD">
        <w:rPr>
          <w:b/>
          <w:bCs/>
        </w:rPr>
        <w:t xml:space="preserve"> Studio</w:t>
      </w:r>
    </w:p>
    <w:p w14:paraId="784469B8" w14:textId="77777777" w:rsidR="004662FD" w:rsidRPr="004662FD" w:rsidRDefault="004662FD" w:rsidP="004662FD">
      <w:pPr>
        <w:numPr>
          <w:ilvl w:val="1"/>
          <w:numId w:val="21"/>
        </w:numPr>
      </w:pPr>
      <w:r w:rsidRPr="004662FD">
        <w:t>Revendedores internacionais autorizados de hardware para IA e robótica que costumam ter a linha OAK em estoque.</w:t>
      </w:r>
    </w:p>
    <w:p w14:paraId="7398BE6A" w14:textId="77777777" w:rsidR="004662FD" w:rsidRPr="004662FD" w:rsidRDefault="004662FD" w:rsidP="004662FD">
      <w:r w:rsidRPr="004662FD">
        <w:pict w14:anchorId="44F9C6FB">
          <v:rect id="_x0000_i1142" style="width:0;height:1.5pt" o:hralign="center" o:hrstd="t" o:hr="t" fillcolor="#a0a0a0" stroked="f"/>
        </w:pict>
      </w:r>
    </w:p>
    <w:p w14:paraId="45CDCB0A" w14:textId="77777777" w:rsidR="004662FD" w:rsidRPr="004662FD" w:rsidRDefault="004662FD" w:rsidP="004662FD">
      <w:pPr>
        <w:rPr>
          <w:b/>
          <w:bCs/>
        </w:rPr>
      </w:pPr>
      <w:r w:rsidRPr="004662FD">
        <w:rPr>
          <w:b/>
          <w:bCs/>
        </w:rPr>
        <w:t>3. Marketplaces Locais no Brasil</w:t>
      </w:r>
    </w:p>
    <w:p w14:paraId="02F31315" w14:textId="77777777" w:rsidR="004662FD" w:rsidRPr="004662FD" w:rsidRDefault="004662FD" w:rsidP="004662FD">
      <w:pPr>
        <w:numPr>
          <w:ilvl w:val="0"/>
          <w:numId w:val="22"/>
        </w:numPr>
      </w:pPr>
      <w:hyperlink r:id="rId8" w:tgtFrame="_blank" w:history="1">
        <w:r w:rsidRPr="004662FD">
          <w:rPr>
            <w:rStyle w:val="Hyperlink"/>
          </w:rPr>
          <w:t>Mercado Livre Brasil</w:t>
        </w:r>
      </w:hyperlink>
    </w:p>
    <w:p w14:paraId="422FB4F1" w14:textId="77777777" w:rsidR="004662FD" w:rsidRPr="004662FD" w:rsidRDefault="004662FD" w:rsidP="004662FD">
      <w:pPr>
        <w:numPr>
          <w:ilvl w:val="1"/>
          <w:numId w:val="22"/>
        </w:numPr>
      </w:pPr>
      <w:r w:rsidRPr="004662FD">
        <w:t xml:space="preserve">É possível encontrar vendedores e importadores locais vendendo unidades a pronta entrega do modelo </w:t>
      </w:r>
      <w:r w:rsidRPr="004662FD">
        <w:rPr>
          <w:b/>
          <w:bCs/>
        </w:rPr>
        <w:t>OAK-D</w:t>
      </w:r>
      <w:r w:rsidRPr="004662FD">
        <w:t xml:space="preserve"> e </w:t>
      </w:r>
      <w:r w:rsidRPr="004662FD">
        <w:rPr>
          <w:b/>
          <w:bCs/>
        </w:rPr>
        <w:t>OAK-D Lite</w:t>
      </w:r>
      <w:r w:rsidRPr="004662FD">
        <w:t>.</w:t>
      </w:r>
    </w:p>
    <w:p w14:paraId="3B3D50C1" w14:textId="77777777" w:rsidR="004662FD" w:rsidRPr="004662FD" w:rsidRDefault="004662FD" w:rsidP="004662FD">
      <w:pPr>
        <w:numPr>
          <w:ilvl w:val="1"/>
          <w:numId w:val="22"/>
        </w:numPr>
      </w:pPr>
      <w:r w:rsidRPr="004662FD">
        <w:rPr>
          <w:b/>
          <w:bCs/>
        </w:rPr>
        <w:t>Atenção:</w:t>
      </w:r>
      <w:r w:rsidRPr="004662FD">
        <w:t xml:space="preserve"> Os preços de pronta entrega no Brasil costumam embutir as taxas de importação e o lucro do vendedor (ex.: na faixa de R$ 2.500 a R$ 3.800 dependendo do modelo).</w:t>
      </w:r>
    </w:p>
    <w:p w14:paraId="42C6EB6E" w14:textId="5034015C" w:rsidR="0075255A" w:rsidRDefault="0075255A"/>
    <w:sectPr w:rsidR="007525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EAA"/>
    <w:multiLevelType w:val="multilevel"/>
    <w:tmpl w:val="991E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E6057"/>
    <w:multiLevelType w:val="multilevel"/>
    <w:tmpl w:val="49C0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D7632"/>
    <w:multiLevelType w:val="multilevel"/>
    <w:tmpl w:val="3EC2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A4B7B"/>
    <w:multiLevelType w:val="multilevel"/>
    <w:tmpl w:val="E316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90F34"/>
    <w:multiLevelType w:val="multilevel"/>
    <w:tmpl w:val="D744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B00EB"/>
    <w:multiLevelType w:val="multilevel"/>
    <w:tmpl w:val="C892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57506"/>
    <w:multiLevelType w:val="multilevel"/>
    <w:tmpl w:val="75B88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587329"/>
    <w:multiLevelType w:val="multilevel"/>
    <w:tmpl w:val="74D4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23FF0"/>
    <w:multiLevelType w:val="multilevel"/>
    <w:tmpl w:val="4C66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F3934"/>
    <w:multiLevelType w:val="multilevel"/>
    <w:tmpl w:val="9470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D72992"/>
    <w:multiLevelType w:val="multilevel"/>
    <w:tmpl w:val="EF42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A2537"/>
    <w:multiLevelType w:val="multilevel"/>
    <w:tmpl w:val="C798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554EE0"/>
    <w:multiLevelType w:val="multilevel"/>
    <w:tmpl w:val="71E8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3A5712"/>
    <w:multiLevelType w:val="multilevel"/>
    <w:tmpl w:val="0A048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80222E"/>
    <w:multiLevelType w:val="multilevel"/>
    <w:tmpl w:val="CB2A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A3525"/>
    <w:multiLevelType w:val="multilevel"/>
    <w:tmpl w:val="1E68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804CDA"/>
    <w:multiLevelType w:val="multilevel"/>
    <w:tmpl w:val="183E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53377A"/>
    <w:multiLevelType w:val="multilevel"/>
    <w:tmpl w:val="154C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DE09E3"/>
    <w:multiLevelType w:val="multilevel"/>
    <w:tmpl w:val="0A26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BD62F8"/>
    <w:multiLevelType w:val="multilevel"/>
    <w:tmpl w:val="3E5C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AE3717"/>
    <w:multiLevelType w:val="multilevel"/>
    <w:tmpl w:val="580C3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8048AE"/>
    <w:multiLevelType w:val="multilevel"/>
    <w:tmpl w:val="1812D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6716517">
    <w:abstractNumId w:val="9"/>
  </w:num>
  <w:num w:numId="2" w16cid:durableId="1912228142">
    <w:abstractNumId w:val="4"/>
  </w:num>
  <w:num w:numId="3" w16cid:durableId="709380663">
    <w:abstractNumId w:val="5"/>
  </w:num>
  <w:num w:numId="4" w16cid:durableId="1196232113">
    <w:abstractNumId w:val="8"/>
  </w:num>
  <w:num w:numId="5" w16cid:durableId="1475293420">
    <w:abstractNumId w:val="15"/>
  </w:num>
  <w:num w:numId="6" w16cid:durableId="2108385664">
    <w:abstractNumId w:val="17"/>
  </w:num>
  <w:num w:numId="7" w16cid:durableId="1346325139">
    <w:abstractNumId w:val="13"/>
  </w:num>
  <w:num w:numId="8" w16cid:durableId="1531147328">
    <w:abstractNumId w:val="11"/>
  </w:num>
  <w:num w:numId="9" w16cid:durableId="1639798995">
    <w:abstractNumId w:val="19"/>
  </w:num>
  <w:num w:numId="10" w16cid:durableId="1382052768">
    <w:abstractNumId w:val="16"/>
  </w:num>
  <w:num w:numId="11" w16cid:durableId="68966228">
    <w:abstractNumId w:val="14"/>
  </w:num>
  <w:num w:numId="12" w16cid:durableId="1079785703">
    <w:abstractNumId w:val="20"/>
  </w:num>
  <w:num w:numId="13" w16cid:durableId="991176671">
    <w:abstractNumId w:val="7"/>
  </w:num>
  <w:num w:numId="14" w16cid:durableId="2053728402">
    <w:abstractNumId w:val="18"/>
  </w:num>
  <w:num w:numId="15" w16cid:durableId="1865709676">
    <w:abstractNumId w:val="0"/>
  </w:num>
  <w:num w:numId="16" w16cid:durableId="1947351369">
    <w:abstractNumId w:val="6"/>
  </w:num>
  <w:num w:numId="17" w16cid:durableId="552667178">
    <w:abstractNumId w:val="21"/>
  </w:num>
  <w:num w:numId="18" w16cid:durableId="1097557354">
    <w:abstractNumId w:val="1"/>
  </w:num>
  <w:num w:numId="19" w16cid:durableId="1759597153">
    <w:abstractNumId w:val="3"/>
  </w:num>
  <w:num w:numId="20" w16cid:durableId="626743827">
    <w:abstractNumId w:val="2"/>
  </w:num>
  <w:num w:numId="21" w16cid:durableId="488328765">
    <w:abstractNumId w:val="12"/>
  </w:num>
  <w:num w:numId="22" w16cid:durableId="19548234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B9F"/>
    <w:rsid w:val="000D4839"/>
    <w:rsid w:val="001D2FF4"/>
    <w:rsid w:val="004662FD"/>
    <w:rsid w:val="004A233F"/>
    <w:rsid w:val="006C72C8"/>
    <w:rsid w:val="0075255A"/>
    <w:rsid w:val="00997A15"/>
    <w:rsid w:val="00A31DB1"/>
    <w:rsid w:val="00B71B9F"/>
    <w:rsid w:val="00F452AD"/>
    <w:rsid w:val="00F47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70590"/>
  <w15:chartTrackingRefBased/>
  <w15:docId w15:val="{CCB61D1A-6CC1-423D-A091-55D84EE1B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1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1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1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1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1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1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1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1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1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1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1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1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1B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1B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1B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1B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1B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1B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1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1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1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1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1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1B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1B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1B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1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1B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1B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4839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C72C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C72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www.mercadolivre.com.b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br.mouse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shop.luxonis.com/" TargetMode="External"/><Relationship Id="rId5" Type="http://schemas.openxmlformats.org/officeDocument/2006/relationships/hyperlink" Target="https://www.google.com/search?q=https://shop.luxonis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9</Pages>
  <Words>2716</Words>
  <Characters>14670</Characters>
  <Application>Microsoft Office Word</Application>
  <DocSecurity>0</DocSecurity>
  <Lines>122</Lines>
  <Paragraphs>34</Paragraphs>
  <ScaleCrop>false</ScaleCrop>
  <Company/>
  <LinksUpToDate>false</LinksUpToDate>
  <CharactersWithSpaces>17352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Fasti</dc:creator>
  <cp:keywords/>
  <dc:description/>
  <cp:lastModifiedBy>Fernando Fasti</cp:lastModifiedBy>
  <cp:revision>8</cp:revision>
  <dcterms:created xsi:type="dcterms:W3CDTF">2026-07-28T02:23:00Z</dcterms:created>
  <dcterms:modified xsi:type="dcterms:W3CDTF">2026-07-28T12:16:00Z</dcterms:modified>
</cp:coreProperties>
</file>