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111AFE" w:rsidRDefault="00111A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111AFE">
        <w:rPr>
          <w:rFonts w:ascii="Times New Roman" w:hAnsi="Times New Roman"/>
          <w:b/>
          <w:bCs/>
          <w:sz w:val="20"/>
          <w:szCs w:val="20"/>
          <w:lang w:val="en-US"/>
        </w:rPr>
        <w:t>${sebutan} ${nama_pejabat}</w:t>
      </w:r>
      <w:r w:rsidRPr="00111AFE">
        <w:rPr>
          <w:rFonts w:ascii="Times New Roman" w:hAnsi="Times New Roman"/>
          <w:bCs/>
          <w:sz w:val="20"/>
          <w:szCs w:val="20"/>
          <w:lang w:val="en-US"/>
        </w:rPr>
        <w:t xml:space="preserve">, lahir di ${tempat_lahir} pada tanggal ${tanggal_lahir}, kedudukannya sebagai ${jabatan} PT BPR HASA MITRA, sebagaimana diatur dalam ${jenis_surat} No. ${nomor_surat} tanggal ${tanggal_surat}, perihal: </w:t>
      </w:r>
      <w:r w:rsidR="00746526" w:rsidRPr="00746526">
        <w:rPr>
          <w:rFonts w:ascii="Times New Roman" w:hAnsi="Times New Roman"/>
          <w:bCs/>
          <w:sz w:val="20"/>
          <w:szCs w:val="20"/>
          <w:lang w:val="en-US"/>
        </w:rPr>
        <w:t>${perihal_surat} dan</w:t>
      </w:r>
      <w:r w:rsidRPr="00111AFE">
        <w:rPr>
          <w:rFonts w:ascii="Times New Roman" w:hAnsi="Times New Roman"/>
          <w:bCs/>
          <w:sz w:val="20"/>
          <w:szCs w:val="20"/>
          <w:lang w:val="en-US"/>
        </w:rPr>
        <w:t xml:space="preserve"> Surat Keputusan Direksi No. ${nomor_surat_limit} tanggal ${tanggal_surat_limit}, tentang : ${perihal_surat_limit}, oleh dan karenanya sah bertindak untuk dan atas nama PT BPR HASA MITRA selanjutnya disebut sebagai:</w:t>
      </w:r>
      <w:r w:rsidR="001D5296" w:rsidRPr="00111A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 xml:space="preserve">${tempat_lahir_debitur} / </w:t>
            </w:r>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${jenis_pekerjaan_debitur}</w:t>
            </w:r>
            <w:r>
              <w:rPr>
                <w:rFonts w:ascii="Times New Roman" w:hAnsi="Times New Roman"/>
                <w:b/>
                <w:sz w:val="20"/>
                <w:szCs w:val="20"/>
                <w:lang w:val="en-US"/>
              </w:rPr>
              <w:t xml:space="preserve"> </w:t>
            </w:r>
            <w:r w:rsidRPr="00F92510">
              <w:rPr>
                <w:rFonts w:ascii="Times New Roman" w:hAnsi="Times New Roman"/>
                <w:b/>
                <w:sz w:val="20"/>
                <w:szCs w:val="20"/>
                <w:lang w:val="en-US"/>
              </w:rPr>
              <w:t>${instansi_debitur}</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${no_ktp_debitur}</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${alamat_ktp_debitur}</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${alamat_domisili_debitur}</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${no_sppk}</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${terbilang_plafond}</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FF1A0A">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${jenis_kredit}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${tujuan_penggunaan_kredit}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${jangka_waktu}</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${terbilang_jangka_waktu}</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${tgl_mulai_jw}</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${tgl_akhir_jw}</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${suku_bunga}</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${terbilang_suku_bunga}</w:t>
      </w:r>
      <w:r w:rsidR="00F0109E">
        <w:rPr>
          <w:rFonts w:ascii="Times New Roman" w:hAnsi="Times New Roman"/>
          <w:b/>
          <w:sz w:val="20"/>
          <w:szCs w:val="20"/>
          <w:lang w:val="en-US"/>
        </w:rPr>
        <w:t xml:space="preserve"> persen</w:t>
      </w:r>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${sistem_bunga}</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${persen_provisi}</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${terbilang_persen_provisi}</w:t>
      </w:r>
      <w:r w:rsidR="00F0109E">
        <w:rPr>
          <w:rFonts w:ascii="Times New Roman" w:hAnsi="Times New Roman"/>
          <w:b/>
          <w:sz w:val="20"/>
          <w:szCs w:val="20"/>
          <w:lang w:val="en-US"/>
        </w:rPr>
        <w:t xml:space="preserve"> persen</w:t>
      </w:r>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${persen_administrasi}</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${terbilang_persen_administrasi}</w:t>
      </w:r>
      <w:r w:rsidR="00F0109E">
        <w:rPr>
          <w:rFonts w:ascii="Times New Roman" w:hAnsi="Times New Roman"/>
          <w:b/>
          <w:sz w:val="20"/>
          <w:szCs w:val="20"/>
          <w:lang w:val="en-US"/>
        </w:rPr>
        <w:t xml:space="preserve"> persen</w:t>
      </w:r>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${angsuran_perbulan}</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${angsuran_perbulan_terbilang}</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${tgl_mulai_angsuran}</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${tgl_akhir_angsuran}</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823EF8" w:rsidRPr="00823EF8">
        <w:rPr>
          <w:rFonts w:ascii="Times New Roman" w:hAnsi="Times New Roman"/>
          <w:b/>
          <w:sz w:val="20"/>
          <w:szCs w:val="20"/>
          <w:lang w:val="en-US"/>
        </w:rPr>
        <w:t>${denda} % (${terbilang_denda}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lang w:val="en-US"/>
        </w:rPr>
        <w:t>Pelunasan</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r w:rsidR="001D5296" w:rsidRPr="003664ED">
        <w:rPr>
          <w:rFonts w:ascii="Times New Roman" w:hAnsi="Times New Roman"/>
          <w:sz w:val="20"/>
          <w:szCs w:val="20"/>
          <w:lang w:val="en-US"/>
        </w:rPr>
        <w:t xml:space="preserve">diperkenankan melakukan pelunasan </w:t>
      </w:r>
      <w:r w:rsidR="00B87D5D" w:rsidRPr="003664ED">
        <w:rPr>
          <w:rFonts w:ascii="Times New Roman" w:hAnsi="Times New Roman"/>
          <w:sz w:val="20"/>
          <w:szCs w:val="20"/>
          <w:lang w:val="en-US"/>
        </w:rPr>
        <w:t xml:space="preserve">sebelum jatuh tempo kredit </w:t>
      </w:r>
      <w:r w:rsidR="001D5296" w:rsidRPr="003664ED">
        <w:rPr>
          <w:rFonts w:ascii="Times New Roman" w:hAnsi="Times New Roman"/>
          <w:sz w:val="20"/>
          <w:szCs w:val="20"/>
          <w:lang w:val="en-US"/>
        </w:rPr>
        <w:t xml:space="preserve">dengan memberitahukan lebih dahulu kepada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secara tertulis </w:t>
      </w:r>
      <w:r w:rsidR="00DC32C5" w:rsidRPr="003664ED">
        <w:rPr>
          <w:rFonts w:ascii="Times New Roman" w:hAnsi="Times New Roman"/>
          <w:sz w:val="20"/>
          <w:szCs w:val="20"/>
          <w:lang w:val="en-US"/>
        </w:rPr>
        <w:t xml:space="preserve">paling cepat </w:t>
      </w:r>
      <w:r w:rsidR="001D5296" w:rsidRPr="003664ED">
        <w:rPr>
          <w:rFonts w:ascii="Times New Roman" w:hAnsi="Times New Roman"/>
          <w:sz w:val="20"/>
          <w:szCs w:val="20"/>
          <w:lang w:val="en-US"/>
        </w:rPr>
        <w:t>dalam waktu 30 (tiga puluh) hari kalender sebelum tanggal pelunasan dilakukan</w:t>
      </w:r>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 xml:space="preserve">Pelunasan fasilitas kredit </w:t>
      </w:r>
      <w:r w:rsidR="00DC32C5" w:rsidRPr="003664ED">
        <w:rPr>
          <w:rFonts w:ascii="Times New Roman" w:hAnsi="Times New Roman"/>
          <w:sz w:val="20"/>
          <w:szCs w:val="20"/>
          <w:lang w:val="en-US"/>
        </w:rPr>
        <w:t xml:space="preserve">sebagaimana ayat 1 (satu) diatas </w:t>
      </w:r>
      <w:r w:rsidRPr="003664ED">
        <w:rPr>
          <w:rFonts w:ascii="Times New Roman" w:hAnsi="Times New Roman"/>
          <w:sz w:val="20"/>
          <w:szCs w:val="20"/>
          <w:lang w:val="en-US"/>
        </w:rPr>
        <w:t>hanya dapat dilakukan setelah kredit berjalan lebih dari 12 (dua belas) bulan.</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lastRenderedPageBreak/>
        <w:t>Pelunasan kredit yang dilakukan PENERIMA KREDIT wajib membayar penuh seluruh sisa pokok hutang, beban bunga bulan berjalan dan tunggakan bunga serta tunggakan denda jika ada.</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Pasal</w:t>
      </w:r>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Pemberitahuan</w:t>
      </w:r>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 xml:space="preserve">Semua pemberitahuan yang dikirim oleh salah satu Pihak kepada Pihak lainnya dapat dilakukan melalui surat, faksimili, jasa pos, ekspedisi (kurir) atau e-mail </w:t>
      </w:r>
      <w:r w:rsidR="004D6764">
        <w:rPr>
          <w:rFonts w:ascii="Times New Roman" w:hAnsi="Times New Roman"/>
          <w:sz w:val="20"/>
          <w:szCs w:val="20"/>
          <w:lang w:val="en-US"/>
        </w:rPr>
        <w:t xml:space="preserve">dan/atau social media </w:t>
      </w:r>
      <w:r w:rsidRPr="003664ED">
        <w:rPr>
          <w:rFonts w:ascii="Times New Roman" w:hAnsi="Times New Roman"/>
          <w:sz w:val="20"/>
          <w:szCs w:val="20"/>
          <w:lang w:val="en-US"/>
        </w:rPr>
        <w:t>dengan menggunakan alamat sebagaimana tersebut di bawah ini:</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Alamat</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${alamat}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${alamat_domisili_debitur}</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${telepon_pemohon}</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${media_sosial}</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Pemberitahuan dari salah satu pihak kepada pihak lainnya dianggap diterima:</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Pada tanggal penerimaan (jika dikirim melalui kurir/ekspedisi);</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(tiga) Hari Kerja setelah sejak tanggal pengiriman pos tercatat (jika dikirim melalui pos tercatat);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lastRenderedPageBreak/>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Pasal 15</w:t>
      </w:r>
    </w:p>
    <w:p w:rsidR="00A97F1C" w:rsidRPr="003664ED" w:rsidRDefault="00A97F1C" w:rsidP="00A97F1C">
      <w:pPr>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 xml:space="preserve">Keadaan Memaksa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sebagaimana dimaksud dalam Pasal 1245 </w:t>
      </w:r>
      <w:r w:rsidR="0024385B" w:rsidRPr="003664ED">
        <w:rPr>
          <w:rFonts w:ascii="Times New Roman" w:hAnsi="Times New Roman"/>
          <w:sz w:val="20"/>
          <w:szCs w:val="20"/>
          <w:lang w:val="en-US"/>
        </w:rPr>
        <w:t xml:space="preserve">Kitab Undang-Undang Hukum Perdata </w:t>
      </w:r>
      <w:r w:rsidRPr="003664ED">
        <w:rPr>
          <w:rFonts w:ascii="Times New Roman" w:hAnsi="Times New Roman"/>
          <w:sz w:val="20"/>
          <w:szCs w:val="20"/>
          <w:lang w:val="en-US"/>
        </w:rPr>
        <w:t>adalah kejadian-kejadian yang terjadi di luar kemampuan/kehendak PENERIMA KREDIT dan BANK, antara lain kebakaran, gempa bumi, banjir, huru-hara, terorisme, wabah penyakit dan perang berkepanjangan yang secara langsung mengakibatkan terjadinya keterlambatan dan/atau tidak dapat dilaksanakannya kewajiban yang tercantum dalam Perjanjian ini, dan PENERIMA KREDIT telah berusaha dengan sebaik-baiknya untuk mengatasi keadaan memaksa (</w:t>
      </w:r>
      <w:r w:rsidRPr="00B5200B">
        <w:rPr>
          <w:rFonts w:ascii="Times New Roman" w:hAnsi="Times New Roman"/>
          <w:i/>
          <w:sz w:val="20"/>
          <w:szCs w:val="20"/>
          <w:lang w:val="en-US"/>
        </w:rPr>
        <w:t>force majeure</w:t>
      </w:r>
      <w:r w:rsidRPr="003664ED">
        <w:rPr>
          <w:rFonts w:ascii="Times New Roman" w:hAnsi="Times New Roman"/>
          <w:sz w:val="20"/>
          <w:szCs w:val="20"/>
          <w:lang w:val="en-US"/>
        </w:rPr>
        <w:t>) tersebut.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Dalam hal terjadi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yang mengakibatkan keterlambatan dan/atau kegagalan dalam memenuhi kewajiban yang tercantum dalam Perjanjian ini, maka Pihak yang bersangkutan wajib memberitahukan secara tertulis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kepada Pihak lainnya disertai alasan dan/atau bukti selambat-lambatnya 48 (empat puluh delapan) jam sejak terjadinya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Segera setelah diterimanya pemberitahuan tertulis tentang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Para Pihak akan mengadakan musyawarah untuk menentukan akibat keadaan memaksa (</w:t>
      </w:r>
      <w:r w:rsidRPr="00D03DDE">
        <w:rPr>
          <w:rFonts w:ascii="Times New Roman" w:hAnsi="Times New Roman"/>
          <w:i/>
          <w:sz w:val="20"/>
          <w:szCs w:val="20"/>
          <w:lang w:val="en-US"/>
        </w:rPr>
        <w:t>force majeure</w:t>
      </w:r>
      <w:r w:rsidRPr="003664ED">
        <w:rPr>
          <w:rFonts w:ascii="Times New Roman" w:hAnsi="Times New Roman"/>
          <w:sz w:val="20"/>
          <w:szCs w:val="20"/>
          <w:lang w:val="en-US"/>
        </w:rPr>
        <w:t>) tersebut serta cara penyelesaiannya</w:t>
      </w:r>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r w:rsidRPr="003664ED">
        <w:rPr>
          <w:rFonts w:ascii="Times New Roman" w:hAnsi="Times New Roman"/>
          <w:sz w:val="20"/>
          <w:szCs w:val="20"/>
          <w:lang w:val="en-US"/>
        </w:rPr>
        <w:lastRenderedPageBreak/>
        <w:t>Keadaan memaksa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dikecualikan untuk perbedaan pemahaman dan/atau keyakinan</w:t>
      </w:r>
      <w:r w:rsidR="0024385B" w:rsidRPr="003664ED">
        <w:rPr>
          <w:rFonts w:ascii="Times New Roman" w:hAnsi="Times New Roman"/>
          <w:sz w:val="20"/>
          <w:szCs w:val="20"/>
          <w:lang w:val="en-US"/>
        </w:rPr>
        <w:t xml:space="preserve"> yang berlaku pada sistem perbankan dan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r w:rsidRPr="003664ED">
        <w:rPr>
          <w:rFonts w:ascii="Times New Roman" w:hAnsi="Times New Roman"/>
          <w:sz w:val="20"/>
          <w:szCs w:val="20"/>
          <w:lang w:val="en-US"/>
        </w:rPr>
        <w:t>Keadaan memaksa</w:t>
      </w:r>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r w:rsidRPr="003664ED">
        <w:rPr>
          <w:rFonts w:ascii="Times New Roman" w:hAnsi="Times New Roman"/>
          <w:sz w:val="20"/>
          <w:szCs w:val="20"/>
          <w:lang w:val="en-US"/>
        </w:rPr>
        <w:t>tidak</w:t>
      </w:r>
      <w:r w:rsidRPr="003664ED">
        <w:rPr>
          <w:rFonts w:ascii="Times New Roman" w:hAnsi="Times New Roman"/>
          <w:i/>
          <w:iCs/>
          <w:sz w:val="20"/>
          <w:szCs w:val="20"/>
          <w:lang w:val="en-US"/>
        </w:rPr>
        <w:t xml:space="preserve"> </w:t>
      </w:r>
      <w:r w:rsidR="00A97F1C" w:rsidRPr="003664ED">
        <w:rPr>
          <w:rFonts w:ascii="Times New Roman" w:hAnsi="Times New Roman"/>
          <w:sz w:val="20"/>
          <w:szCs w:val="20"/>
          <w:lang w:val="en-US"/>
        </w:rPr>
        <w:t>menghilangkan kewajiban namun j</w:t>
      </w:r>
      <w:r w:rsidRPr="003664ED">
        <w:rPr>
          <w:rFonts w:ascii="Times New Roman" w:hAnsi="Times New Roman"/>
          <w:sz w:val="20"/>
          <w:szCs w:val="20"/>
          <w:lang w:val="en-US"/>
        </w:rPr>
        <w:t>a</w:t>
      </w:r>
      <w:r w:rsidR="00A97F1C" w:rsidRPr="003664ED">
        <w:rPr>
          <w:rFonts w:ascii="Times New Roman" w:hAnsi="Times New Roman"/>
          <w:sz w:val="20"/>
          <w:szCs w:val="20"/>
          <w:lang w:val="en-US"/>
        </w:rPr>
        <w:t>ngka waktu pelaksanaan kewajiban akan diperpanjang</w:t>
      </w:r>
      <w:r w:rsidR="007273C4" w:rsidRPr="003664ED">
        <w:rPr>
          <w:rFonts w:ascii="Times New Roman" w:hAnsi="Times New Roman"/>
          <w:sz w:val="20"/>
          <w:szCs w:val="20"/>
          <w:lang w:val="en-US"/>
        </w:rPr>
        <w:t xml:space="preserve"> sesuai perhitungan dan persetujuan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Apabila Pihak yang terkena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tidak memberikan pemberitahuan sebagaimana dimaksud ayat 2 (dua) pasal ini tentang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atau pemberitahuan tidak disertai dengan alasan atau tidak dapat dibuktikan atau telah lewat batas waktu pemberitahuan, maka keadaan memaksa (</w:t>
      </w:r>
      <w:r w:rsidRPr="001821FE">
        <w:rPr>
          <w:rFonts w:ascii="Times New Roman" w:hAnsi="Times New Roman"/>
          <w:i/>
          <w:sz w:val="20"/>
          <w:szCs w:val="20"/>
          <w:lang w:val="en-US"/>
        </w:rPr>
        <w:t>force majeure</w:t>
      </w:r>
      <w:r w:rsidRPr="003664ED">
        <w:rPr>
          <w:rFonts w:ascii="Times New Roman" w:hAnsi="Times New Roman"/>
          <w:sz w:val="20"/>
          <w:szCs w:val="20"/>
          <w:lang w:val="en-US"/>
        </w:rPr>
        <w:t>) diangg</w:t>
      </w:r>
      <w:r w:rsidR="00FF3E06">
        <w:rPr>
          <w:rFonts w:ascii="Times New Roman" w:hAnsi="Times New Roman"/>
          <w:sz w:val="20"/>
          <w:szCs w:val="20"/>
          <w:lang w:val="en-US"/>
        </w:rPr>
        <w:t>ap tidak pernah terjadi Sebagai</w:t>
      </w:r>
      <w:r w:rsidRPr="003664ED">
        <w:rPr>
          <w:rFonts w:ascii="Times New Roman" w:hAnsi="Times New Roman"/>
          <w:sz w:val="20"/>
          <w:szCs w:val="20"/>
          <w:lang w:val="en-US"/>
        </w:rPr>
        <w:t xml:space="preserve">mana dimaksud dalam Pasal 1244 </w:t>
      </w:r>
      <w:r w:rsidR="00924944" w:rsidRPr="003664ED">
        <w:rPr>
          <w:rFonts w:ascii="Times New Roman" w:hAnsi="Times New Roman"/>
          <w:sz w:val="20"/>
          <w:szCs w:val="20"/>
          <w:lang w:val="en-US"/>
        </w:rPr>
        <w:t>Kitab Undang-Undang Hukum Perdata</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${kota}</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${tgl_mulai_jw}</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${pengadilan_negeri}</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${nama_pejabat}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26F2"/>
    <w:rsid w:val="000D61E7"/>
    <w:rsid w:val="000E0A20"/>
    <w:rsid w:val="000E1185"/>
    <w:rsid w:val="000F2656"/>
    <w:rsid w:val="000F3382"/>
    <w:rsid w:val="000F51C9"/>
    <w:rsid w:val="0010628B"/>
    <w:rsid w:val="0010700B"/>
    <w:rsid w:val="00111AFE"/>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8467C"/>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03421"/>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46526"/>
    <w:rsid w:val="00752AC8"/>
    <w:rsid w:val="00786424"/>
    <w:rsid w:val="00795E5E"/>
    <w:rsid w:val="007A3A13"/>
    <w:rsid w:val="007C36AD"/>
    <w:rsid w:val="007D59DE"/>
    <w:rsid w:val="007D5FFF"/>
    <w:rsid w:val="007E1909"/>
    <w:rsid w:val="008005E7"/>
    <w:rsid w:val="00810E8F"/>
    <w:rsid w:val="00822164"/>
    <w:rsid w:val="00823EF8"/>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C2EB3"/>
    <w:rsid w:val="00FF1A0A"/>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49</cp:revision>
  <cp:lastPrinted>2023-12-28T01:59:00Z</cp:lastPrinted>
  <dcterms:created xsi:type="dcterms:W3CDTF">2024-02-12T00:07:00Z</dcterms:created>
  <dcterms:modified xsi:type="dcterms:W3CDTF">2024-02-19T01:48:00Z</dcterms:modified>
</cp:coreProperties>
</file>