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SEM DISPUTA Nº _____/______, Processo SEI nº {{  numero_sei }}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4- Termo de referência final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Justificativa para contratação direta sem disputa (art. 8º., §1º.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9- Solicitação de cotação para fornecedores (art. 23, §1º.,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§1º., IV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16- Documentos de habilitação </w:t>
            </w:r>
            <w:r>
              <w:rPr>
                <w:rFonts w:eastAsia="Calibri" w:cs="CenturyGothic" w:ascii="CenturyGothic" w:hAnsi="CenturyGothic"/>
                <w:b/>
                <w:kern w:val="0"/>
                <w:sz w:val="20"/>
                <w:szCs w:val="20"/>
                <w:lang w:val="pt-BR" w:eastAsia="en-US" w:bidi="ar-SA"/>
              </w:rPr>
              <w:t>(TR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17- Proposta original do fornecedor vencedor </w:t>
            </w:r>
            <w:r>
              <w:rPr>
                <w:rFonts w:eastAsia="Calibri" w:cs="CenturyGothic" w:ascii="CenturyGothic" w:hAnsi="CenturyGothic"/>
                <w:b/>
                <w:kern w:val="0"/>
                <w:sz w:val="20"/>
                <w:szCs w:val="20"/>
                <w:lang w:val="pt-BR" w:eastAsia="en-US" w:bidi="ar-SA"/>
              </w:rPr>
              <w:t>(ver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Minuta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20- despacho da Autoridade Competente autorizando a despesa (Art. 1º., inciso II, item h da Portaria GR 8.321/2024) e determinando a divulgação do ato de autorização no PNCP (Art. 53, §3º. da lei 14.133/2021 e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21- Publicação do ato de autorização no Portal Nacional de Compras Públicas – PNCP (art. 54 da Lei 14.133/2021 e art. 6º., §3º.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22-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24- Documento da Compra com itens efetivados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25-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26-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27- Publicação do contrato no PNCP e no DOE, se for o caso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Parecer da contabilidade (processo e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8"/>
        <w:gridCol w:w="541"/>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Fornecedor (identificação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8"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0"/>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0"/>
            <w:r>
              <w:commentReference w:id="0"/>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1"/>
            <w:r>
              <w:rPr>
                <w:rFonts w:eastAsia="Calibri" w:cs="CenturyGothic,Bold" w:ascii="CenturyGothic,Bold" w:hAnsi="CenturyGothic,Bold"/>
                <w:b/>
                <w:bCs/>
                <w:kern w:val="0"/>
                <w:sz w:val="20"/>
                <w:szCs w:val="20"/>
                <w:lang w:val="pt-BR" w:eastAsia="en-US" w:bidi="ar-SA"/>
              </w:rPr>
              <w:t xml:space="preserve">CNCIAI (licitante e </w:t>
            </w:r>
            <w:commentRangeStart w:id="2"/>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2"/>
            <w:r>
              <w:commentReference w:id="2"/>
            </w:r>
            <w:r>
              <w:rPr>
                <w:rFonts w:eastAsia="Calibri" w:cs="CenturyGothic,Bold" w:ascii="CenturyGothic,Bold" w:hAnsi="CenturyGothic,Bold"/>
                <w:b/>
                <w:bCs/>
                <w:kern w:val="0"/>
                <w:sz w:val="20"/>
                <w:szCs w:val="20"/>
                <w:lang w:val="pt-BR" w:eastAsia="en-US" w:bidi="ar-SA"/>
              </w:rPr>
              <w:t>) (aviso)</w:t>
            </w:r>
            <w:commentRangeEnd w:id="1"/>
            <w:r>
              <w:commentReference w:id="1"/>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1"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1"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Conta no Banco do Brasil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8"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3"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Concordância com os Termos da Resolução 8548 de 13/12/2023 - USP</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2"/>
        <w:gridCol w:w="4153"/>
        <w:gridCol w:w="2184"/>
      </w:tblGrid>
      <w:tr>
        <w:trPr/>
        <w:tc>
          <w:tcPr>
            <w:tcW w:w="4862"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3"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3"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w:t>
            </w:r>
            <w:r>
              <w:rPr>
                <w:rFonts w:cs="CenturyGothic,Bold" w:ascii="Arial;sans-serif" w:hAnsi="Arial;sans-serif"/>
                <w:bCs/>
                <w:sz w:val="20"/>
                <w:szCs w:val="16"/>
              </w:rPr>
              <w:t>_brl</w:t>
            </w:r>
            <w:r>
              <w:rPr>
                <w:rFonts w:cs="CenturyGothic,Bold" w:ascii="Arial;sans-serif" w:hAnsi="Arial;sans-serif"/>
                <w:bCs/>
                <w:sz w:val="20"/>
                <w:szCs w:val="16"/>
              </w:rPr>
              <w:t xml:space="preserve">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TR | Edital</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w:t>
            </w:r>
            <w:r>
              <w:rPr>
                <w:rFonts w:eastAsia="Calibri" w:cs="" w:cstheme="minorBidi" w:eastAsiaTheme="minorHAnsi"/>
                <w:color w:val="auto"/>
                <w:kern w:val="0"/>
                <w:sz w:val="16"/>
                <w:szCs w:val="22"/>
                <w:lang w:val="pt-BR" w:eastAsia="en-US" w:bidi="ar-SA"/>
              </w:rPr>
              <w:t>Exclusivo</w:t>
              <w:br/>
              <w:t>ME/EPP/MEI</w:t>
              <w:br/>
              <w:br/>
              <w:t>☐ ☐ Consórcio</w:t>
              <w:br/>
              <w:br/>
              <w:t>☐ ☐ 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w:t>
            </w:r>
            <w:r>
              <w:rPr>
                <w:rFonts w:cs="CenturyGothic,Bold"/>
                <w:bCs/>
                <w:sz w:val="16"/>
                <w:szCs w:val="16"/>
              </w:rPr>
              <w:t>_brl</w:t>
            </w:r>
            <w:r>
              <w:rPr>
                <w:rFonts w:cs="CenturyGothic,Bold"/>
                <w:bCs/>
                <w:sz w:val="16"/>
                <w:szCs w:val="16"/>
              </w:rPr>
              <w:t xml:space="preserve">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057a18"/>
    <w:rPr>
      <w:sz w:val="16"/>
      <w:szCs w:val="16"/>
    </w:rPr>
  </w:style>
  <w:style w:type="character" w:styleId="TextodecomentrioChar" w:customStyle="1">
    <w:name w:val="Texto de comentário Char"/>
    <w:basedOn w:val="DefaultParagraphFont"/>
    <w:link w:val="CommentText"/>
    <w:uiPriority w:val="99"/>
    <w:semiHidden/>
    <w:qFormat/>
    <w:rsid w:val="00057a18"/>
    <w:rPr>
      <w:sz w:val="20"/>
      <w:szCs w:val="20"/>
    </w:rPr>
  </w:style>
  <w:style w:type="character" w:styleId="AssuntodocomentrioChar" w:customStyle="1">
    <w:name w:val="Assunto do comentário Char"/>
    <w:basedOn w:val="TextodecomentrioChar"/>
    <w:link w:val="annotationsubject"/>
    <w:uiPriority w:val="99"/>
    <w:semiHidden/>
    <w:qFormat/>
    <w:rsid w:val="00724c48"/>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semiHidden/>
    <w:unhideWhenUsed/>
    <w:rsid w:val="00057a18"/>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724c48"/>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b32a6b"/>
    <w:pPr>
      <w:widowControl w:val="false"/>
      <w:suppressLineNumbers/>
    </w:pPr>
    <w:rPr>
      <w:rFonts w:ascii="Arial" w:hAnsi="Arial" w:cs="Arial"/>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Application>LibreOffice/25.2.3.2$Linux_X86_64 LibreOffice_project/520$Build-2</Application>
  <AppVersion>15.0000</AppVersion>
  <Pages>7</Pages>
  <Words>1153</Words>
  <Characters>6369</Characters>
  <CharactersWithSpaces>7401</CharactersWithSpaces>
  <Paragraphs>160</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2024-05-13T17:00:00Z</dcterms:created>
  <dc:creator>Eduardo</dc:creator>
  <dc:description/>
  <dc:language>en-US</dc:language>
  <cp:lastModifiedBy/>
  <cp:lastPrinted>2017-04-10T11:25:00Z</cp:lastPrinted>
  <dcterms:modified xsi:type="dcterms:W3CDTF">2026-06-15T15:33:26Z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