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2D4ED" w14:textId="3D0E72C3" w:rsidR="00B954CB" w:rsidRDefault="00B954CB" w:rsidP="00B954CB">
      <w:pPr>
        <w:pStyle w:val="Overskrift1"/>
      </w:pPr>
      <w:r>
        <w:t>OPPGAVER SESONGJUSTERINGSKURS</w:t>
      </w:r>
    </w:p>
    <w:p w14:paraId="2D6F6A1B" w14:textId="7C9E9647" w:rsidR="00B954CB" w:rsidRDefault="00B954CB" w:rsidP="00B954CB">
      <w:pPr>
        <w:pStyle w:val="Undertittel"/>
      </w:pPr>
      <w:r>
        <w:t>12.- 14. november 2024</w:t>
      </w:r>
    </w:p>
    <w:p w14:paraId="12F87590" w14:textId="77777777" w:rsidR="00B954CB" w:rsidRDefault="00B954CB" w:rsidP="001C5BAB">
      <w:pPr>
        <w:pStyle w:val="Overskrift2"/>
      </w:pPr>
    </w:p>
    <w:p w14:paraId="2287648B" w14:textId="6807EC13" w:rsidR="00A664E0" w:rsidRDefault="00F87859" w:rsidP="001C5BAB">
      <w:pPr>
        <w:pStyle w:val="Overskrift2"/>
      </w:pPr>
      <w:r>
        <w:t xml:space="preserve">Oppgave 1 – oppvarming og </w:t>
      </w:r>
      <w:r w:rsidR="00454832">
        <w:t xml:space="preserve">litt </w:t>
      </w:r>
      <w:r>
        <w:t xml:space="preserve">repetisjon </w:t>
      </w:r>
    </w:p>
    <w:p w14:paraId="3D7C6ADE" w14:textId="66A57A53" w:rsidR="00F87859" w:rsidRDefault="00F87859" w:rsidP="00506B3F">
      <w:pPr>
        <w:pStyle w:val="Listeavsnitt"/>
        <w:numPr>
          <w:ilvl w:val="0"/>
          <w:numId w:val="1"/>
        </w:numPr>
      </w:pPr>
      <w:r>
        <w:t xml:space="preserve">Starte RJDemetra på linux-server i prodsonen. </w:t>
      </w:r>
    </w:p>
    <w:p w14:paraId="6116481E" w14:textId="758AEC80" w:rsidR="00F87859" w:rsidRDefault="00506B3F" w:rsidP="00506B3F">
      <w:pPr>
        <w:pStyle w:val="Listeavsnitt"/>
        <w:numPr>
          <w:ilvl w:val="0"/>
          <w:numId w:val="1"/>
        </w:numPr>
      </w:pPr>
      <w:r>
        <w:t xml:space="preserve">Laste inn </w:t>
      </w:r>
      <w:r w:rsidR="00A03708">
        <w:t>VHI_IVL_</w:t>
      </w:r>
      <w:r w:rsidR="00892C22">
        <w:t>FOM2000_TOM23M1_chk.csv</w:t>
      </w:r>
      <w:r>
        <w:t xml:space="preserve"> i providers fra </w:t>
      </w:r>
      <w:r w:rsidR="00F87859">
        <w:t>bruker/felles/kurs_sesongjustering</w:t>
      </w:r>
    </w:p>
    <w:p w14:paraId="2A38AA93" w14:textId="7B3E348A" w:rsidR="00506B3F" w:rsidRPr="00D16E2D" w:rsidRDefault="00506B3F" w:rsidP="00506B3F">
      <w:pPr>
        <w:pStyle w:val="Listeavsnitt"/>
        <w:numPr>
          <w:ilvl w:val="0"/>
          <w:numId w:val="1"/>
        </w:numPr>
      </w:pPr>
      <w:r>
        <w:t>Velg tidsserie</w:t>
      </w:r>
      <w:r w:rsidR="00DA1C14">
        <w:t xml:space="preserve">n </w:t>
      </w:r>
      <w:r w:rsidR="00943C52">
        <w:t xml:space="preserve">indeks for </w:t>
      </w:r>
      <w:r w:rsidR="00DA1C14" w:rsidRPr="00943C52">
        <w:rPr>
          <w:i/>
          <w:iCs/>
        </w:rPr>
        <w:t xml:space="preserve">476 </w:t>
      </w:r>
      <w:r w:rsidR="00943C52" w:rsidRPr="00943C52">
        <w:rPr>
          <w:i/>
          <w:iCs/>
        </w:rPr>
        <w:t>– Butikkhandel med Bøker, musikkartikler og andre fritidsartikler i spesialforretninger</w:t>
      </w:r>
      <w:r>
        <w:t xml:space="preserve"> og sesongjustere</w:t>
      </w:r>
      <w:r w:rsidR="001C5BAB">
        <w:t xml:space="preserve"> den</w:t>
      </w:r>
      <w:r>
        <w:t xml:space="preserve">. </w:t>
      </w:r>
      <w:r w:rsidRPr="00D16E2D">
        <w:t xml:space="preserve">Velg </w:t>
      </w:r>
      <w:r w:rsidR="00D16E2D">
        <w:t xml:space="preserve">specification </w:t>
      </w:r>
      <w:r w:rsidRPr="00D16E2D">
        <w:t xml:space="preserve">RSA5c. </w:t>
      </w:r>
    </w:p>
    <w:p w14:paraId="69FA578C" w14:textId="4A6376F3" w:rsidR="0013149A" w:rsidRPr="0013149A" w:rsidRDefault="0013149A" w:rsidP="00506B3F">
      <w:pPr>
        <w:pStyle w:val="Listeavsnitt"/>
        <w:numPr>
          <w:ilvl w:val="0"/>
          <w:numId w:val="1"/>
        </w:numPr>
      </w:pPr>
      <w:r w:rsidRPr="0013149A">
        <w:t>Vurdere overordnet kvaliteten på seso</w:t>
      </w:r>
      <w:r>
        <w:t>ngjusteringen. Er det residualsesong i de sesongjusterte tallene?</w:t>
      </w:r>
    </w:p>
    <w:p w14:paraId="65CA5F53" w14:textId="210919B4" w:rsidR="00506B3F" w:rsidRDefault="00506B3F" w:rsidP="00506B3F">
      <w:pPr>
        <w:pStyle w:val="Listeavsnitt"/>
        <w:numPr>
          <w:ilvl w:val="0"/>
          <w:numId w:val="1"/>
        </w:numPr>
      </w:pPr>
      <w:r w:rsidRPr="00506B3F">
        <w:t>Finn plottet av sesongjusterte t</w:t>
      </w:r>
      <w:r>
        <w:t>all, trend og råtall. Beskriv utviklingen</w:t>
      </w:r>
      <w:r w:rsidR="00DB7A00">
        <w:t xml:space="preserve"> av disse</w:t>
      </w:r>
      <w:r>
        <w:t xml:space="preserve">. </w:t>
      </w:r>
    </w:p>
    <w:p w14:paraId="3124B62B" w14:textId="38B242C9" w:rsidR="00506B3F" w:rsidRDefault="00506B3F" w:rsidP="00506B3F">
      <w:pPr>
        <w:pStyle w:val="Listeavsnitt"/>
        <w:numPr>
          <w:ilvl w:val="0"/>
          <w:numId w:val="1"/>
        </w:numPr>
      </w:pPr>
      <w:r>
        <w:t xml:space="preserve">Finn plottet av </w:t>
      </w:r>
      <w:r w:rsidR="00DB7A00">
        <w:t xml:space="preserve">sesong- og </w:t>
      </w:r>
      <w:r>
        <w:t>kalenderkomponenter. Hvordan vil du beskrive utviklingen</w:t>
      </w:r>
      <w:r w:rsidR="00AA1E22">
        <w:t xml:space="preserve"> i disse</w:t>
      </w:r>
      <w:r>
        <w:t xml:space="preserve">? </w:t>
      </w:r>
      <w:r w:rsidR="00DB7A00">
        <w:t>Gjør tilsvarende for irregulær komponent.</w:t>
      </w:r>
    </w:p>
    <w:p w14:paraId="3FF2C26A" w14:textId="5D6F386D" w:rsidR="00506B3F" w:rsidRDefault="00506B3F" w:rsidP="00506B3F">
      <w:pPr>
        <w:pStyle w:val="Listeavsnitt"/>
        <w:numPr>
          <w:ilvl w:val="0"/>
          <w:numId w:val="1"/>
        </w:numPr>
      </w:pPr>
      <w:r>
        <w:t xml:space="preserve">Er modellen additiv eller multiplikativ? Verifiser at </w:t>
      </w:r>
    </w:p>
    <w:p w14:paraId="0D3C8441" w14:textId="218AFE43" w:rsidR="00506B3F" w:rsidRDefault="00506B3F" w:rsidP="00506B3F">
      <w:pPr>
        <w:pStyle w:val="Listeavsnitt"/>
        <w:numPr>
          <w:ilvl w:val="1"/>
          <w:numId w:val="1"/>
        </w:numPr>
      </w:pPr>
      <w:r>
        <w:t xml:space="preserve">Series = Trend * Seasonal * Irregular </w:t>
      </w:r>
    </w:p>
    <w:p w14:paraId="4BD3102E" w14:textId="6BF7CCEC" w:rsidR="00506B3F" w:rsidRDefault="00506B3F" w:rsidP="00506B3F">
      <w:pPr>
        <w:pStyle w:val="Listeavsnitt"/>
        <w:numPr>
          <w:ilvl w:val="1"/>
          <w:numId w:val="1"/>
        </w:numPr>
      </w:pPr>
      <w:r>
        <w:t>SA = Trend * Irregular</w:t>
      </w:r>
    </w:p>
    <w:p w14:paraId="1F3B9225" w14:textId="687188AD" w:rsidR="00506B3F" w:rsidRDefault="00506B3F" w:rsidP="004A7BF3">
      <w:pPr>
        <w:pStyle w:val="Brdtekst-frsteinnrykk2"/>
      </w:pPr>
      <w:r w:rsidRPr="00506B3F">
        <w:t>Hvor * enten er gange eller pluss, avhengig</w:t>
      </w:r>
      <w:r>
        <w:t xml:space="preserve"> av om multiplikativ eller </w:t>
      </w:r>
      <w:r w:rsidR="0013149A">
        <w:t xml:space="preserve">additiv. </w:t>
      </w:r>
    </w:p>
    <w:p w14:paraId="081EF89F" w14:textId="77777777" w:rsidR="001C5BAB" w:rsidRDefault="001C5BAB" w:rsidP="001C5BAB">
      <w:pPr>
        <w:pStyle w:val="Listeavsnitt"/>
        <w:numPr>
          <w:ilvl w:val="0"/>
          <w:numId w:val="1"/>
        </w:numPr>
      </w:pPr>
      <w:r>
        <w:t xml:space="preserve">Finn plottet av S-I-ratio. Forklar hvordan dette plottet skal tolkes og hvilken informasjon du kan lese ut av det. Er det noen av månedene som utpeker seg? </w:t>
      </w:r>
    </w:p>
    <w:p w14:paraId="0D329415" w14:textId="77777777" w:rsidR="001C5BAB" w:rsidRDefault="001C5BAB" w:rsidP="001C5BAB">
      <w:pPr>
        <w:pStyle w:val="Listeavsnitt"/>
      </w:pPr>
    </w:p>
    <w:p w14:paraId="1CCC2162" w14:textId="77777777" w:rsidR="001C5BAB" w:rsidRPr="00F6720C" w:rsidRDefault="001C5BAB" w:rsidP="001C5BAB">
      <w:pPr>
        <w:pStyle w:val="Listeavsnitt"/>
        <w:numPr>
          <w:ilvl w:val="1"/>
          <w:numId w:val="1"/>
        </w:numPr>
      </w:pPr>
      <w:r w:rsidRPr="00F6720C">
        <w:t>Forklar betydningen av prikkene, d</w:t>
      </w:r>
      <w:r>
        <w:t xml:space="preserve">e blå strekene og de røde strekene. </w:t>
      </w:r>
    </w:p>
    <w:p w14:paraId="5E297535" w14:textId="77777777" w:rsidR="001C5BAB" w:rsidRDefault="001C5BAB" w:rsidP="001C5BAB">
      <w:pPr>
        <w:pStyle w:val="Listeavsnitt"/>
        <w:numPr>
          <w:ilvl w:val="1"/>
          <w:numId w:val="1"/>
        </w:numPr>
      </w:pPr>
      <w:r w:rsidRPr="00E4725B">
        <w:t xml:space="preserve">Hva forteller </w:t>
      </w:r>
      <w:r>
        <w:t>plottet av SI-rater</w:t>
      </w:r>
      <w:r w:rsidRPr="00E4725B">
        <w:t xml:space="preserve"> o</w:t>
      </w:r>
      <w:r>
        <w:t xml:space="preserve">m sesongeffektene for de ulike månedene?  </w:t>
      </w:r>
    </w:p>
    <w:p w14:paraId="5CBC65BE" w14:textId="58313652" w:rsidR="001C5BAB" w:rsidRDefault="002E150F" w:rsidP="001C5BAB">
      <w:pPr>
        <w:pStyle w:val="Listeavsnitt"/>
        <w:numPr>
          <w:ilvl w:val="1"/>
          <w:numId w:val="1"/>
        </w:numPr>
      </w:pPr>
      <w:r>
        <w:t>I hvilke måneder er det mest stabil sesongeffekt? I hvilke måneder</w:t>
      </w:r>
      <w:r w:rsidR="00681183">
        <w:t xml:space="preserve"> beveger sesongmønsteret seg mest over perioden? </w:t>
      </w:r>
    </w:p>
    <w:p w14:paraId="4298153F" w14:textId="77777777" w:rsidR="001C5BAB" w:rsidRDefault="001C5BAB" w:rsidP="001C5BAB">
      <w:pPr>
        <w:pStyle w:val="Listeavsnitt"/>
        <w:numPr>
          <w:ilvl w:val="1"/>
          <w:numId w:val="1"/>
        </w:numPr>
      </w:pPr>
      <w:r>
        <w:t xml:space="preserve">Hva forteller spredningen av prikkene om den blå, evt. røde linjen?  </w:t>
      </w:r>
    </w:p>
    <w:p w14:paraId="1FF4A9B3" w14:textId="7988BA08" w:rsidR="001C5BAB" w:rsidRDefault="001C5BAB" w:rsidP="001C5BAB">
      <w:pPr>
        <w:pStyle w:val="Listeavsnitt"/>
        <w:numPr>
          <w:ilvl w:val="1"/>
          <w:numId w:val="1"/>
        </w:numPr>
      </w:pPr>
      <w:r>
        <w:t xml:space="preserve">Ut fra plottet SI-plottet, hvilke måneder virker å ha mest og minst usikkerhet i estimatet av sesongeffektene? </w:t>
      </w:r>
    </w:p>
    <w:p w14:paraId="2C836B6C" w14:textId="77777777" w:rsidR="001C5BAB" w:rsidRDefault="001C5BAB" w:rsidP="001C5BAB">
      <w:pPr>
        <w:pStyle w:val="Listeavsnitt"/>
        <w:ind w:left="1440"/>
      </w:pPr>
    </w:p>
    <w:p w14:paraId="1153DBC2" w14:textId="77777777" w:rsidR="001C5BAB" w:rsidRPr="0015774E" w:rsidRDefault="001C5BAB" w:rsidP="001C5BAB">
      <w:pPr>
        <w:pStyle w:val="Listeavsnitt"/>
        <w:numPr>
          <w:ilvl w:val="0"/>
          <w:numId w:val="1"/>
        </w:numPr>
      </w:pPr>
      <w:r w:rsidRPr="00454131">
        <w:t xml:space="preserve">Gå til fanen </w:t>
      </w:r>
      <w:r w:rsidRPr="00111769">
        <w:rPr>
          <w:i/>
          <w:iCs/>
        </w:rPr>
        <w:t xml:space="preserve">Decomposition </w:t>
      </w:r>
      <w:r w:rsidRPr="00454131">
        <w:t>for å finne</w:t>
      </w:r>
      <w:r>
        <w:t xml:space="preserve"> informasjon om filter-lengder i beregning av sesong- og trend-komponentene. Hvi</w:t>
      </w:r>
      <w:r w:rsidRPr="0015774E">
        <w:t xml:space="preserve">lke score har indikatorene M7 og Q for de ulike modellene? </w:t>
      </w:r>
    </w:p>
    <w:p w14:paraId="2DAB80CA" w14:textId="1753EB34" w:rsidR="0013149A" w:rsidRDefault="0013149A" w:rsidP="0013149A">
      <w:pPr>
        <w:pStyle w:val="Listeavsnitt"/>
        <w:numPr>
          <w:ilvl w:val="0"/>
          <w:numId w:val="1"/>
        </w:numPr>
      </w:pPr>
      <w:r>
        <w:t xml:space="preserve">Endre lengden på sesongfilteret og/eller trendfilter </w:t>
      </w:r>
      <w:r w:rsidR="00AF4BCE">
        <w:t xml:space="preserve">og </w:t>
      </w:r>
      <w:r>
        <w:t xml:space="preserve">vurder hvordan komponentene endrer seg. Hva skjer med kvaliteten på sesongjusteringen? </w:t>
      </w:r>
      <w:r w:rsidR="00891795">
        <w:t xml:space="preserve">Hva skjer med stabiliteten av </w:t>
      </w:r>
      <w:r w:rsidR="00A50FC2">
        <w:t xml:space="preserve">sesongeffektene?  </w:t>
      </w:r>
    </w:p>
    <w:p w14:paraId="4D836BED" w14:textId="2BC4056E" w:rsidR="0013149A" w:rsidRPr="00506B3F" w:rsidRDefault="0013149A" w:rsidP="00917791">
      <w:pPr>
        <w:pStyle w:val="Listeavsnitt"/>
        <w:numPr>
          <w:ilvl w:val="0"/>
          <w:numId w:val="1"/>
        </w:numPr>
      </w:pPr>
      <w:r>
        <w:t xml:space="preserve">Endre modell span </w:t>
      </w:r>
      <w:r w:rsidR="00454832">
        <w:t xml:space="preserve">i modellen. </w:t>
      </w:r>
    </w:p>
    <w:p w14:paraId="4CE200DB" w14:textId="2168ABB6" w:rsidR="001C5BAB" w:rsidRDefault="001C5BAB">
      <w:r>
        <w:br w:type="page"/>
      </w:r>
    </w:p>
    <w:p w14:paraId="47902DDF" w14:textId="14CD4CD0" w:rsidR="00506B3F" w:rsidRDefault="001C5BAB" w:rsidP="001C5BAB">
      <w:pPr>
        <w:pStyle w:val="Overskrift2"/>
      </w:pPr>
      <w:r>
        <w:lastRenderedPageBreak/>
        <w:t>Oppgave 2 – Sesongjustering med og uten prekorrigering</w:t>
      </w:r>
    </w:p>
    <w:p w14:paraId="359DE497" w14:textId="5F963F51" w:rsidR="00B049FF" w:rsidRDefault="00B049FF" w:rsidP="004A7BF3">
      <w:pPr>
        <w:pStyle w:val="Brdtekst"/>
      </w:pPr>
    </w:p>
    <w:p w14:paraId="39BEBBFB" w14:textId="7752378E" w:rsidR="001C5BAB" w:rsidRDefault="001C5BAB" w:rsidP="001C5BAB">
      <w:pPr>
        <w:pStyle w:val="Listeavsnitt"/>
        <w:numPr>
          <w:ilvl w:val="0"/>
          <w:numId w:val="4"/>
        </w:numPr>
      </w:pPr>
      <w:r>
        <w:t xml:space="preserve">Velges metoden x11, gjøres ingen pre-korrigering av dataene med RegARIMA før komponentene beregnes med glidende gjennomsnitt. Sammenligne sesongjustering med metoden x11 og en av spesifikasjonene med pre-korrigering, for eksempel RSA5c. </w:t>
      </w:r>
      <w:r w:rsidR="00E91AB9">
        <w:t>T</w:t>
      </w:r>
      <w:r w:rsidR="00B41087">
        <w:t>a</w:t>
      </w:r>
      <w:r w:rsidR="00E91AB9">
        <w:t xml:space="preserve"> utgangspunkt i en av serien</w:t>
      </w:r>
      <w:r w:rsidR="009E7228">
        <w:t xml:space="preserve">e, for eksempel VHI 475 </w:t>
      </w:r>
      <w:r w:rsidR="00025224">
        <w:t>–</w:t>
      </w:r>
      <w:r w:rsidR="009E7228">
        <w:t xml:space="preserve"> </w:t>
      </w:r>
      <w:r w:rsidR="00025224">
        <w:rPr>
          <w:i/>
          <w:iCs/>
        </w:rPr>
        <w:t xml:space="preserve">Butikkhandel med andre husholdningvarer i spesialforretninger. </w:t>
      </w:r>
      <w:r w:rsidR="00E91AB9">
        <w:t xml:space="preserve"> </w:t>
      </w:r>
    </w:p>
    <w:p w14:paraId="653E62E0" w14:textId="77777777" w:rsidR="001C5BAB" w:rsidRDefault="001C5BAB" w:rsidP="001C5BAB">
      <w:pPr>
        <w:pStyle w:val="Listeavsnitt"/>
        <w:numPr>
          <w:ilvl w:val="0"/>
          <w:numId w:val="4"/>
        </w:numPr>
      </w:pPr>
      <w:r>
        <w:t xml:space="preserve">Hvordan er kvaliteten på sesongjusteringen i de ulike modellene? Sjekk særlig residual-sesong og residualkalendereffekter. </w:t>
      </w:r>
    </w:p>
    <w:p w14:paraId="25640B49" w14:textId="6A1A0244" w:rsidR="001C5BAB" w:rsidRDefault="001C5BAB" w:rsidP="001C5BAB">
      <w:pPr>
        <w:pStyle w:val="Listeavsnitt"/>
        <w:numPr>
          <w:ilvl w:val="0"/>
          <w:numId w:val="4"/>
        </w:numPr>
      </w:pPr>
      <w:r>
        <w:t xml:space="preserve">Identifiserer du flere svakheter som følger av at serien modellert med x11 ikke er pre-korrigert? </w:t>
      </w:r>
      <w:r w:rsidR="00A563D6">
        <w:t xml:space="preserve">Sammenligne plot av trend og sesongjusterte tall </w:t>
      </w:r>
      <w:r w:rsidR="001D6535">
        <w:t>for de to modellene. Sammenligne også</w:t>
      </w:r>
      <w:r w:rsidR="00A563D6">
        <w:t xml:space="preserve"> SI-plot</w:t>
      </w:r>
      <w:r w:rsidR="001D6535">
        <w:t>tene.</w:t>
      </w:r>
    </w:p>
    <w:p w14:paraId="194ACA74" w14:textId="77777777" w:rsidR="001C5BAB" w:rsidRDefault="001C5BAB" w:rsidP="001C5BAB"/>
    <w:p w14:paraId="25E528B0" w14:textId="047A08DA" w:rsidR="001C5BAB" w:rsidRDefault="001C5BAB" w:rsidP="001C5BAB">
      <w:pPr>
        <w:pStyle w:val="Overskrift2"/>
      </w:pPr>
      <w:r>
        <w:t xml:space="preserve">Oppgave 3 – Forhåndsjustering og </w:t>
      </w:r>
      <w:r w:rsidR="00866364">
        <w:t>egendefinert spesifikasjon</w:t>
      </w:r>
    </w:p>
    <w:p w14:paraId="7E6AEFB8" w14:textId="77777777" w:rsidR="001C5BAB" w:rsidRDefault="001C5BAB" w:rsidP="001C5BAB">
      <w:pPr>
        <w:pStyle w:val="Listeavsnitt"/>
        <w:numPr>
          <w:ilvl w:val="0"/>
          <w:numId w:val="5"/>
        </w:numPr>
      </w:pPr>
      <w:r>
        <w:t>Forklar hvorfor tidsserien (som regel) bør forhåndsjusteres med RegARIMA-modell.</w:t>
      </w:r>
    </w:p>
    <w:p w14:paraId="677B5F60" w14:textId="0FD2D5DE" w:rsidR="001C5BAB" w:rsidRDefault="001C5BAB" w:rsidP="001C5BAB">
      <w:pPr>
        <w:pStyle w:val="Listeavsnitt"/>
        <w:numPr>
          <w:ilvl w:val="0"/>
          <w:numId w:val="5"/>
        </w:numPr>
      </w:pPr>
      <w:r>
        <w:t xml:space="preserve">Sesong-juster VHI </w:t>
      </w:r>
      <w:r w:rsidRPr="00025224">
        <w:rPr>
          <w:i/>
          <w:iCs/>
        </w:rPr>
        <w:t>471</w:t>
      </w:r>
      <w:r>
        <w:t xml:space="preserve"> </w:t>
      </w:r>
      <w:r w:rsidR="00025224">
        <w:rPr>
          <w:i/>
          <w:iCs/>
        </w:rPr>
        <w:t xml:space="preserve">Butikkhandel med bredt </w:t>
      </w:r>
      <w:r w:rsidR="00025224" w:rsidRPr="00025224">
        <w:rPr>
          <w:i/>
          <w:iCs/>
        </w:rPr>
        <w:t>vareutvalg</w:t>
      </w:r>
      <w:r w:rsidR="00025224">
        <w:t xml:space="preserve"> </w:t>
      </w:r>
      <w:r w:rsidRPr="00025224">
        <w:t>med</w:t>
      </w:r>
      <w:r>
        <w:t xml:space="preserve"> metoden x13[Rsa5c]. Identifiser RegARIMA-modellens framskrivninger i plot og tabell. Sjekk at framskrivningene av data også har sesongmønster. </w:t>
      </w:r>
    </w:p>
    <w:p w14:paraId="7D1B03D5" w14:textId="47E3C6DE" w:rsidR="00242CBA" w:rsidRDefault="00242CBA" w:rsidP="001C5BAB">
      <w:pPr>
        <w:pStyle w:val="Listeavsnitt"/>
        <w:numPr>
          <w:ilvl w:val="0"/>
          <w:numId w:val="5"/>
        </w:numPr>
      </w:pPr>
      <w:r>
        <w:t xml:space="preserve">Forklar hvordan </w:t>
      </w:r>
      <w:r w:rsidR="00D2219B">
        <w:t xml:space="preserve">forhåndsjusteringen </w:t>
      </w:r>
      <w:r w:rsidR="0008723F">
        <w:t xml:space="preserve">av tidsserien </w:t>
      </w:r>
      <m:oMath>
        <m:sSub>
          <m:sSubPr>
            <m:ctrlPr>
              <w:rPr>
                <w:rFonts w:ascii="Cambria Math" w:hAnsi="Cambria Math"/>
                <w:i/>
                <w:iCs/>
              </w:rPr>
            </m:ctrlPr>
          </m:sSubPr>
          <m:e>
            <m:r>
              <w:rPr>
                <w:rFonts w:ascii="Cambria Math" w:hAnsi="Cambria Math"/>
              </w:rPr>
              <m:t>Y</m:t>
            </m:r>
          </m:e>
          <m:sub>
            <m:r>
              <w:rPr>
                <w:rFonts w:ascii="Cambria Math" w:hAnsi="Cambria Math"/>
              </w:rPr>
              <m:t>t</m:t>
            </m:r>
          </m:sub>
        </m:sSub>
      </m:oMath>
      <w:r w:rsidR="00D2219B">
        <w:t xml:space="preserve">kan uttrykkes ved formelen  </w:t>
      </w:r>
    </w:p>
    <w:p w14:paraId="38B72826" w14:textId="2D0C1C11" w:rsidR="00BC5585" w:rsidRDefault="00973A5F" w:rsidP="0079313C">
      <m:oMathPara>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acc>
                    <m:accPr>
                      <m:ctrlPr>
                        <w:rPr>
                          <w:rFonts w:ascii="Cambria Math" w:hAnsi="Cambria Math"/>
                          <w:i/>
                          <w:iCs/>
                        </w:rPr>
                      </m:ctrlPr>
                    </m:accPr>
                    <m:e>
                      <m:r>
                        <w:rPr>
                          <w:rFonts w:ascii="Cambria Math" w:hAnsi="Cambria Math"/>
                        </w:rPr>
                        <m:t>α</m:t>
                      </m:r>
                    </m:e>
                  </m:acc>
                </m:e>
                <m:sub>
                  <m:r>
                    <w:rPr>
                      <w:rFonts w:ascii="Cambria Math" w:hAnsi="Cambria Math"/>
                    </w:rPr>
                    <m:t>i</m:t>
                  </m:r>
                </m:sub>
              </m:sSub>
              <m:sSub>
                <m:sSubPr>
                  <m:ctrlPr>
                    <w:rPr>
                      <w:rFonts w:ascii="Cambria Math" w:hAnsi="Cambria Math"/>
                      <w:i/>
                      <w:iCs/>
                    </w:rPr>
                  </m:ctrlPr>
                </m:sSubPr>
                <m:e>
                  <m:r>
                    <w:rPr>
                      <w:rFonts w:ascii="Cambria Math" w:hAnsi="Cambria Math"/>
                    </w:rPr>
                    <m:t>Ο</m:t>
                  </m:r>
                </m:e>
                <m:sub>
                  <m:r>
                    <w:rPr>
                      <w:rFonts w:ascii="Cambria Math" w:hAnsi="Cambria Math"/>
                    </w:rPr>
                    <m:t>it</m:t>
                  </m:r>
                </m:sub>
              </m:sSub>
            </m:e>
          </m:nary>
          <m:r>
            <w:rPr>
              <w:rFonts w:ascii="Cambria Math" w:hAnsi="Cambria Math"/>
            </w:rPr>
            <m:t> +</m:t>
          </m:r>
          <m:nary>
            <m:naryPr>
              <m:chr m:val="∑"/>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i</m:t>
                  </m:r>
                </m:sub>
              </m:sSub>
              <m:sSub>
                <m:sSubPr>
                  <m:ctrlPr>
                    <w:rPr>
                      <w:rFonts w:ascii="Cambria Math" w:hAnsi="Cambria Math"/>
                      <w:i/>
                      <w:iCs/>
                    </w:rPr>
                  </m:ctrlPr>
                </m:sSubPr>
                <m:e>
                  <m:r>
                    <w:rPr>
                      <w:rFonts w:ascii="Cambria Math" w:hAnsi="Cambria Math"/>
                    </w:rPr>
                    <m:t>C</m:t>
                  </m:r>
                </m:e>
                <m:sub>
                  <m:r>
                    <w:rPr>
                      <w:rFonts w:ascii="Cambria Math" w:hAnsi="Cambria Math"/>
                    </w:rPr>
                    <m:t>it</m:t>
                  </m:r>
                </m:sub>
              </m:sSub>
            </m:e>
          </m:nary>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oMath>
      </m:oMathPara>
    </w:p>
    <w:p w14:paraId="53BA9B8F" w14:textId="4DEB4133" w:rsidR="00D2219B" w:rsidRPr="00AC14CE" w:rsidRDefault="00BC5585" w:rsidP="004A7BF3">
      <w:pPr>
        <w:pStyle w:val="Brdtekst-frsteinnrykk2"/>
        <w:rPr>
          <w:iCs/>
        </w:rPr>
      </w:pPr>
      <w:r>
        <w:t xml:space="preserve">hvor </w:t>
      </w:r>
      <m:oMath>
        <m:sSub>
          <m:sSubPr>
            <m:ctrlPr>
              <w:rPr>
                <w:rFonts w:ascii="Cambria Math" w:hAnsi="Cambria Math"/>
                <w:i/>
              </w:rPr>
            </m:ctrlPr>
          </m:sSubPr>
          <m:e>
            <m:r>
              <m:rPr>
                <m:sty m:val="p"/>
              </m:rPr>
              <w:rPr>
                <w:rFonts w:ascii="Cambria Math" w:hAnsi="Cambria Math"/>
              </w:rPr>
              <m:t>Ο</m:t>
            </m:r>
          </m:e>
          <m:sub>
            <m:r>
              <w:rPr>
                <w:rFonts w:ascii="Cambria Math" w:hAnsi="Cambria Math"/>
              </w:rPr>
              <m:t>it</m:t>
            </m:r>
          </m:sub>
        </m:sSub>
      </m:oMath>
      <w:r>
        <w:t xml:space="preserve"> er outliers </w:t>
      </w:r>
      <w:r w:rsidR="004A7BF3">
        <w:t xml:space="preserve">av type </w:t>
      </w:r>
      <w:r w:rsidR="004A7BF3">
        <w:rPr>
          <w:i/>
        </w:rPr>
        <w:t xml:space="preserve">i </w:t>
      </w:r>
      <w:r w:rsidR="005F78DA">
        <w:rPr>
          <w:iCs/>
        </w:rPr>
        <w:t xml:space="preserve">for tidspunkt </w:t>
      </w:r>
      <w:r w:rsidR="005F78DA">
        <w:rPr>
          <w:i/>
        </w:rPr>
        <w:t>t</w:t>
      </w:r>
      <w:r w:rsidR="00097D6E">
        <w:rPr>
          <w:iCs/>
        </w:rPr>
        <w:t xml:space="preserve">, og </w:t>
      </w:r>
      <m:oMath>
        <m:sSub>
          <m:sSubPr>
            <m:ctrlPr>
              <w:rPr>
                <w:rFonts w:ascii="Cambria Math" w:hAnsi="Cambria Math"/>
                <w:i/>
                <w:iCs/>
              </w:rPr>
            </m:ctrlPr>
          </m:sSubPr>
          <m:e>
            <m:r>
              <w:rPr>
                <w:rFonts w:ascii="Cambria Math" w:hAnsi="Cambria Math"/>
              </w:rPr>
              <m:t>C</m:t>
            </m:r>
          </m:e>
          <m:sub>
            <m:r>
              <w:rPr>
                <w:rFonts w:ascii="Cambria Math" w:hAnsi="Cambria Math"/>
              </w:rPr>
              <m:t>it</m:t>
            </m:r>
          </m:sub>
        </m:sSub>
      </m:oMath>
      <w:r w:rsidR="00097D6E">
        <w:rPr>
          <w:rFonts w:eastAsiaTheme="minorEastAsia"/>
          <w:iCs/>
        </w:rPr>
        <w:t xml:space="preserve"> er </w:t>
      </w:r>
      <w:r w:rsidR="00AC14CE">
        <w:rPr>
          <w:rFonts w:eastAsiaTheme="minorEastAsia"/>
          <w:iCs/>
        </w:rPr>
        <w:t>kalender</w:t>
      </w:r>
      <w:r w:rsidR="00F169B3">
        <w:rPr>
          <w:rFonts w:eastAsiaTheme="minorEastAsia"/>
          <w:iCs/>
        </w:rPr>
        <w:t>effekt</w:t>
      </w:r>
      <w:r w:rsidR="00AC14CE">
        <w:rPr>
          <w:rFonts w:eastAsiaTheme="minorEastAsia"/>
          <w:iCs/>
        </w:rPr>
        <w:t xml:space="preserve"> </w:t>
      </w:r>
      <w:r w:rsidR="00AC14CE">
        <w:rPr>
          <w:rFonts w:eastAsiaTheme="minorEastAsia"/>
          <w:i/>
        </w:rPr>
        <w:t xml:space="preserve">i </w:t>
      </w:r>
      <w:r w:rsidR="00AC14CE">
        <w:rPr>
          <w:rFonts w:eastAsiaTheme="minorEastAsia"/>
          <w:iCs/>
        </w:rPr>
        <w:t xml:space="preserve">for tidspunkt t. </w:t>
      </w:r>
    </w:p>
    <w:p w14:paraId="6045AE53" w14:textId="089BC9B7" w:rsidR="00F169B3" w:rsidRPr="005907F3" w:rsidRDefault="00277F44" w:rsidP="001C5BAB">
      <w:pPr>
        <w:pStyle w:val="Listeavsnitt"/>
        <w:numPr>
          <w:ilvl w:val="0"/>
          <w:numId w:val="5"/>
        </w:numPr>
      </w:pPr>
      <w:r w:rsidRPr="004B790A">
        <w:t>Finn</w:t>
      </w:r>
      <w:r w:rsidR="00AF5590" w:rsidRPr="004B790A">
        <w:t xml:space="preserve"> til fanen pre-processing. </w:t>
      </w:r>
      <w:r w:rsidR="00AF5590">
        <w:t xml:space="preserve">Hvilke variable </w:t>
      </w:r>
      <w:r w:rsidR="004B790A">
        <w:t>anvendes i</w:t>
      </w:r>
      <w:r w:rsidR="00AF5590">
        <w:t xml:space="preserve"> regresjonsmodellen for forhåndsjusteringen. Identifiser koeffisientene og vurder om de er signifikante. </w:t>
      </w:r>
      <w:r w:rsidR="0070390F">
        <w:t xml:space="preserve">Hvilke tilsvarer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α</m:t>
                </m:r>
              </m:e>
            </m:acc>
          </m:e>
          <m:sub>
            <m:r>
              <w:rPr>
                <w:rFonts w:ascii="Cambria Math" w:hAnsi="Cambria Math"/>
              </w:rPr>
              <m:t>i</m:t>
            </m:r>
          </m:sub>
        </m:sSub>
      </m:oMath>
      <w:r w:rsidR="0070390F">
        <w:rPr>
          <w:rFonts w:eastAsiaTheme="minorEastAsia"/>
          <w:iCs/>
        </w:rPr>
        <w:t xml:space="preserve"> og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i</m:t>
            </m:r>
          </m:sub>
        </m:sSub>
      </m:oMath>
      <w:r w:rsidR="0070390F">
        <w:rPr>
          <w:rFonts w:eastAsiaTheme="minorEastAsia"/>
          <w:iCs/>
        </w:rPr>
        <w:t xml:space="preserve"> i formelen over?</w:t>
      </w:r>
    </w:p>
    <w:p w14:paraId="05960A15" w14:textId="6957D9F2" w:rsidR="005907F3" w:rsidRDefault="005907F3" w:rsidP="005907F3">
      <w:pPr>
        <w:pStyle w:val="Listeavsnitt"/>
        <w:numPr>
          <w:ilvl w:val="0"/>
          <w:numId w:val="5"/>
        </w:numPr>
      </w:pPr>
      <w:r>
        <w:t xml:space="preserve">Sammenligne forhåndsjusterte data (tabell B1) med de opprinnelige dataene. Hvordan skal forskjellen mellom B1 og de opprinnelige dataene tolkes? </w:t>
      </w:r>
    </w:p>
    <w:p w14:paraId="651E05F0" w14:textId="6C1CF804" w:rsidR="00AF5590" w:rsidRDefault="00AF5590" w:rsidP="001C5BAB">
      <w:pPr>
        <w:pStyle w:val="Listeavsnitt"/>
        <w:numPr>
          <w:ilvl w:val="0"/>
          <w:numId w:val="5"/>
        </w:numPr>
      </w:pPr>
      <w:r>
        <w:t>Gjenta sesongjusteringen hvor du velger en annen spesifikasjon</w:t>
      </w:r>
      <w:r w:rsidR="0039360E">
        <w:t>, f.eks. RSA4c</w:t>
      </w:r>
      <w:r>
        <w:t>. Hvordan vil vurdere</w:t>
      </w:r>
      <w:r w:rsidR="005B6DA7">
        <w:t>r du</w:t>
      </w:r>
      <w:r>
        <w:t xml:space="preserve"> forskjell i kvalitet</w:t>
      </w:r>
      <w:r w:rsidR="005B6DA7">
        <w:t xml:space="preserve"> på disse</w:t>
      </w:r>
      <w:r>
        <w:t>? Sammenligne AIC</w:t>
      </w:r>
      <w:r w:rsidR="00732BA6">
        <w:t>c</w:t>
      </w:r>
      <w:r>
        <w:t xml:space="preserve"> score? </w:t>
      </w:r>
    </w:p>
    <w:p w14:paraId="7A6971DC" w14:textId="4BABA8A9" w:rsidR="006928C5" w:rsidRPr="006928C5" w:rsidRDefault="006928C5" w:rsidP="004A7BF3">
      <w:pPr>
        <w:pStyle w:val="Liste2"/>
        <w:numPr>
          <w:ilvl w:val="0"/>
          <w:numId w:val="5"/>
        </w:numPr>
      </w:pPr>
      <w:r w:rsidRPr="006928C5">
        <w:t>Lag en ny spesifikasjon RSA5_covid:</w:t>
      </w:r>
    </w:p>
    <w:p w14:paraId="3A42086C" w14:textId="77777777" w:rsidR="006928C5" w:rsidRPr="006928C5" w:rsidRDefault="006928C5" w:rsidP="004A7BF3">
      <w:pPr>
        <w:pStyle w:val="Liste3"/>
        <w:numPr>
          <w:ilvl w:val="2"/>
          <w:numId w:val="5"/>
        </w:numPr>
      </w:pPr>
      <w:r w:rsidRPr="006928C5">
        <w:t>Ta utgangspunkt i RSA5</w:t>
      </w:r>
    </w:p>
    <w:p w14:paraId="1249E8AF" w14:textId="598ED54B" w:rsidR="006928C5" w:rsidRPr="006928C5" w:rsidRDefault="005B6DA7" w:rsidP="004A7BF3">
      <w:pPr>
        <w:pStyle w:val="Liste3"/>
        <w:numPr>
          <w:ilvl w:val="2"/>
          <w:numId w:val="5"/>
        </w:numPr>
      </w:pPr>
      <w:r>
        <w:t>Sett s</w:t>
      </w:r>
      <w:r w:rsidR="006928C5" w:rsidRPr="006928C5">
        <w:t>eries span f.o.m 1.1.2008</w:t>
      </w:r>
    </w:p>
    <w:p w14:paraId="3870460F" w14:textId="77777777" w:rsidR="006928C5" w:rsidRPr="006928C5" w:rsidRDefault="006928C5" w:rsidP="004A7BF3">
      <w:pPr>
        <w:pStyle w:val="Liste3"/>
        <w:numPr>
          <w:ilvl w:val="2"/>
          <w:numId w:val="5"/>
        </w:numPr>
      </w:pPr>
      <w:r w:rsidRPr="006928C5">
        <w:t>Ingen Transitory Change Outlier</w:t>
      </w:r>
    </w:p>
    <w:p w14:paraId="463C880A" w14:textId="77777777" w:rsidR="006928C5" w:rsidRDefault="006928C5" w:rsidP="004A7BF3">
      <w:pPr>
        <w:pStyle w:val="Liste3"/>
        <w:numPr>
          <w:ilvl w:val="2"/>
          <w:numId w:val="5"/>
        </w:numPr>
      </w:pPr>
      <w:r w:rsidRPr="006928C5">
        <w:t xml:space="preserve">Brukerspesfisert Level Shift fra mars23 –  t.o.m. mars23 for å hensynta pandemien. </w:t>
      </w:r>
    </w:p>
    <w:p w14:paraId="221A51D2" w14:textId="6E9EA41A" w:rsidR="006928C5" w:rsidRPr="006928C5" w:rsidRDefault="006928C5" w:rsidP="004A7BF3">
      <w:pPr>
        <w:pStyle w:val="Brdtekst-frsteinnrykk2"/>
      </w:pPr>
      <w:r>
        <w:t xml:space="preserve">Lagre denne spesifikasjonen som et spec du kan bruke igjen. </w:t>
      </w:r>
    </w:p>
    <w:p w14:paraId="0391F11F" w14:textId="77777777" w:rsidR="005B6DA7" w:rsidRDefault="006928C5" w:rsidP="001C5BAB">
      <w:pPr>
        <w:pStyle w:val="Listeavsnitt"/>
        <w:numPr>
          <w:ilvl w:val="0"/>
          <w:numId w:val="5"/>
        </w:numPr>
      </w:pPr>
      <w:r>
        <w:t xml:space="preserve">Sesongjuster VHI 471 </w:t>
      </w:r>
      <w:r w:rsidR="005B6DA7">
        <w:t xml:space="preserve">med rsa5c_covid. </w:t>
      </w:r>
    </w:p>
    <w:p w14:paraId="5F0F1512" w14:textId="277FBEE3" w:rsidR="005B6DA7" w:rsidRDefault="005B6DA7" w:rsidP="001C5BAB">
      <w:pPr>
        <w:pStyle w:val="Listeavsnitt"/>
        <w:numPr>
          <w:ilvl w:val="0"/>
          <w:numId w:val="5"/>
        </w:numPr>
      </w:pPr>
      <w:r>
        <w:t xml:space="preserve">Sammenligne hvordan pandemien er </w:t>
      </w:r>
      <w:r w:rsidR="00262414">
        <w:t>hensyntatt nå</w:t>
      </w:r>
      <w:r>
        <w:t xml:space="preserve"> sammenlignet med </w:t>
      </w:r>
      <w:r w:rsidR="00262414">
        <w:t xml:space="preserve">modellen hvor du </w:t>
      </w:r>
      <w:r w:rsidR="00237609">
        <w:t xml:space="preserve">brukte </w:t>
      </w:r>
      <w:r w:rsidR="00732BA6">
        <w:t>«</w:t>
      </w:r>
      <w:r>
        <w:t>standard-specene</w:t>
      </w:r>
      <w:r w:rsidR="00732BA6">
        <w:t>»</w:t>
      </w:r>
      <w:r>
        <w:t xml:space="preserve">. </w:t>
      </w:r>
      <w:r w:rsidR="001F433D">
        <w:t xml:space="preserve">Beskriv og forklar forskjellen. </w:t>
      </w:r>
    </w:p>
    <w:p w14:paraId="2AD3245A" w14:textId="77E117DF" w:rsidR="001F433D" w:rsidRPr="001F433D" w:rsidRDefault="001F433D" w:rsidP="001C5BAB">
      <w:pPr>
        <w:pStyle w:val="Listeavsnitt"/>
        <w:numPr>
          <w:ilvl w:val="0"/>
          <w:numId w:val="5"/>
        </w:numPr>
      </w:pPr>
      <w:r w:rsidRPr="00277F44">
        <w:t xml:space="preserve">I fanen pre-processing. </w:t>
      </w:r>
      <w:r w:rsidRPr="001F433D">
        <w:t>Hvor mange prespesifiserte outliers e</w:t>
      </w:r>
      <w:r>
        <w:t xml:space="preserve">r det? Hvor mange «vanlige» outliers? Sammenligne </w:t>
      </w:r>
      <w:r w:rsidR="00E71179">
        <w:t xml:space="preserve">outliere </w:t>
      </w:r>
      <w:r>
        <w:t>med</w:t>
      </w:r>
      <w:r w:rsidR="00E71179">
        <w:t xml:space="preserve"> sesongjusteringen med </w:t>
      </w:r>
      <w:r>
        <w:t xml:space="preserve">standardspecene.  </w:t>
      </w:r>
    </w:p>
    <w:p w14:paraId="265F033D" w14:textId="0C99597C" w:rsidR="006928C5" w:rsidRDefault="005B6DA7" w:rsidP="001C5BAB">
      <w:pPr>
        <w:pStyle w:val="Listeavsnitt"/>
        <w:numPr>
          <w:ilvl w:val="0"/>
          <w:numId w:val="5"/>
        </w:numPr>
      </w:pPr>
      <w:r>
        <w:lastRenderedPageBreak/>
        <w:t>V</w:t>
      </w:r>
      <w:r w:rsidR="00AF5590">
        <w:t>urder kvaliteten</w:t>
      </w:r>
      <w:r>
        <w:t xml:space="preserve"> på sesongjustering med rsa5c</w:t>
      </w:r>
      <w:r w:rsidR="001F433D">
        <w:t>_covid</w:t>
      </w:r>
      <w:r w:rsidR="00AF5590">
        <w:t xml:space="preserve">. </w:t>
      </w:r>
      <w:r>
        <w:t xml:space="preserve">Er den bedre enn for standard-specene? Hva mener JDemetra er den overordende kvaliteten nå? Hvorfor bør du se bort ifra denne automatiske vurderingen i dette tilfellet? </w:t>
      </w:r>
    </w:p>
    <w:p w14:paraId="1AA662B7" w14:textId="2D85D223" w:rsidR="00AF5590" w:rsidRDefault="00AF5590" w:rsidP="001C5BAB">
      <w:pPr>
        <w:pStyle w:val="Listeavsnitt"/>
        <w:numPr>
          <w:ilvl w:val="0"/>
          <w:numId w:val="5"/>
        </w:numPr>
        <w:rPr>
          <w:lang w:val="da-DK"/>
        </w:rPr>
      </w:pPr>
      <w:r w:rsidRPr="00AF5590">
        <w:rPr>
          <w:lang w:val="da-DK"/>
        </w:rPr>
        <w:t>Sammenligne AIC</w:t>
      </w:r>
      <w:r w:rsidR="00CA10D4">
        <w:rPr>
          <w:lang w:val="da-DK"/>
        </w:rPr>
        <w:t>c</w:t>
      </w:r>
      <w:r w:rsidRPr="00AF5590">
        <w:rPr>
          <w:lang w:val="da-DK"/>
        </w:rPr>
        <w:t>-score</w:t>
      </w:r>
      <w:r>
        <w:rPr>
          <w:lang w:val="da-DK"/>
        </w:rPr>
        <w:t xml:space="preserve"> med modellene i a) og b). </w:t>
      </w:r>
      <w:r w:rsidR="005B6DA7">
        <w:rPr>
          <w:lang w:val="da-DK"/>
        </w:rPr>
        <w:t>G</w:t>
      </w:r>
      <w:r>
        <w:rPr>
          <w:lang w:val="da-DK"/>
        </w:rPr>
        <w:t xml:space="preserve">ir dette mening? </w:t>
      </w:r>
    </w:p>
    <w:p w14:paraId="5564DFAF" w14:textId="7689C89B" w:rsidR="00AF5590" w:rsidRDefault="00AF5590" w:rsidP="00AF5590">
      <w:pPr>
        <w:pStyle w:val="Listeavsnitt"/>
        <w:numPr>
          <w:ilvl w:val="0"/>
          <w:numId w:val="5"/>
        </w:numPr>
      </w:pPr>
      <w:r w:rsidRPr="00AF5590">
        <w:t>Lag</w:t>
      </w:r>
      <w:r>
        <w:t>re</w:t>
      </w:r>
      <w:r w:rsidRPr="00AF5590">
        <w:t xml:space="preserve"> en </w:t>
      </w:r>
      <w:r>
        <w:t xml:space="preserve">ny </w:t>
      </w:r>
      <w:r w:rsidRPr="00AF5590">
        <w:t>spesifikasjon hvor d</w:t>
      </w:r>
      <w:r>
        <w:t xml:space="preserve">u leker deg litt og definerer </w:t>
      </w:r>
      <w:r w:rsidR="005B6DA7">
        <w:t xml:space="preserve">spesifikasjonene </w:t>
      </w:r>
      <w:r>
        <w:t>hvordan du vil. Sesongjuster</w:t>
      </w:r>
      <w:r w:rsidR="005B6DA7">
        <w:t>e den samme serien med denne</w:t>
      </w:r>
      <w:r>
        <w:t xml:space="preserve"> og vurder kvaliteten</w:t>
      </w:r>
      <w:r w:rsidR="005B6DA7">
        <w:t xml:space="preserve">. Prøv å beskrive hva som endrer seg. </w:t>
      </w:r>
    </w:p>
    <w:p w14:paraId="60171628" w14:textId="77777777" w:rsidR="00AF5590" w:rsidRDefault="00AF5590" w:rsidP="00AF5590">
      <w:pPr>
        <w:pStyle w:val="Listeavsnitt"/>
        <w:numPr>
          <w:ilvl w:val="0"/>
          <w:numId w:val="5"/>
        </w:numPr>
      </w:pPr>
      <w:r>
        <w:t xml:space="preserve">Bruk de lagrede spesifikasjonene til å sesongjustere andre serier enn 471. </w:t>
      </w:r>
    </w:p>
    <w:p w14:paraId="4C39900B" w14:textId="77777777" w:rsidR="00866364" w:rsidRDefault="00866364" w:rsidP="00866364"/>
    <w:p w14:paraId="76C61B7D" w14:textId="0038E638" w:rsidR="00866364" w:rsidRDefault="00866364" w:rsidP="00866364">
      <w:pPr>
        <w:pStyle w:val="Overskrift2"/>
      </w:pPr>
      <w:r>
        <w:t>Oppgave 4 – Forhåndsjustering og ARIMA-modell</w:t>
      </w:r>
    </w:p>
    <w:p w14:paraId="7BCEEC64" w14:textId="122ABBF8" w:rsidR="00547AD8" w:rsidRPr="00350A74" w:rsidRDefault="00547AD8" w:rsidP="00547AD8">
      <w:pPr>
        <w:pStyle w:val="Listeavsnitt"/>
        <w:numPr>
          <w:ilvl w:val="0"/>
          <w:numId w:val="8"/>
        </w:numPr>
      </w:pPr>
      <w:r w:rsidRPr="00547AD8">
        <w:rPr>
          <w:rFonts w:asciiTheme="majorHAnsi" w:eastAsiaTheme="majorEastAsia" w:hAnsiTheme="majorHAnsi" w:cstheme="majorBidi"/>
          <w:iCs/>
        </w:rPr>
        <w:t>Forklar hvilke</w:t>
      </w:r>
      <w:r w:rsidR="00CF4B14">
        <w:rPr>
          <w:rFonts w:asciiTheme="majorHAnsi" w:eastAsiaTheme="majorEastAsia" w:hAnsiTheme="majorHAnsi" w:cstheme="majorBidi"/>
          <w:iCs/>
        </w:rPr>
        <w:t>t</w:t>
      </w:r>
      <w:r w:rsidRPr="00547AD8">
        <w:rPr>
          <w:rFonts w:asciiTheme="majorHAnsi" w:eastAsiaTheme="majorEastAsia" w:hAnsiTheme="majorHAnsi" w:cstheme="majorBidi"/>
          <w:iCs/>
        </w:rPr>
        <w:t xml:space="preserve"> av le</w:t>
      </w:r>
      <w:r>
        <w:rPr>
          <w:rFonts w:asciiTheme="majorHAnsi" w:eastAsiaTheme="majorEastAsia" w:hAnsiTheme="majorHAnsi" w:cstheme="majorBidi"/>
          <w:iCs/>
        </w:rPr>
        <w:t xml:space="preserve">ddene i ligningen </w:t>
      </w:r>
      <w:r w:rsidR="00350A74" w:rsidRPr="00350A74">
        <w:rPr>
          <w:rFonts w:ascii="Cambria Math" w:eastAsiaTheme="minorEastAsia" w:hAnsi="Cambria Math"/>
          <w:i/>
          <w:iCs/>
          <w:color w:val="000000" w:themeColor="text1"/>
          <w:kern w:val="24"/>
          <w:sz w:val="40"/>
          <w:szCs w:val="40"/>
        </w:rPr>
        <w:br/>
      </w:r>
      <m:oMathPara>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acc>
                    <m:accPr>
                      <m:ctrlPr>
                        <w:rPr>
                          <w:rFonts w:ascii="Cambria Math" w:hAnsi="Cambria Math"/>
                          <w:i/>
                          <w:iCs/>
                        </w:rPr>
                      </m:ctrlPr>
                    </m:accPr>
                    <m:e>
                      <m:r>
                        <w:rPr>
                          <w:rFonts w:ascii="Cambria Math" w:hAnsi="Cambria Math"/>
                        </w:rPr>
                        <m:t>α</m:t>
                      </m:r>
                    </m:e>
                  </m:acc>
                </m:e>
                <m:sub>
                  <m:r>
                    <w:rPr>
                      <w:rFonts w:ascii="Cambria Math" w:hAnsi="Cambria Math"/>
                    </w:rPr>
                    <m:t>i</m:t>
                  </m:r>
                </m:sub>
              </m:sSub>
              <m:sSub>
                <m:sSubPr>
                  <m:ctrlPr>
                    <w:rPr>
                      <w:rFonts w:ascii="Cambria Math" w:hAnsi="Cambria Math"/>
                      <w:i/>
                      <w:iCs/>
                    </w:rPr>
                  </m:ctrlPr>
                </m:sSubPr>
                <m:e>
                  <m:r>
                    <w:rPr>
                      <w:rFonts w:ascii="Cambria Math" w:hAnsi="Cambria Math"/>
                    </w:rPr>
                    <m:t>Ο</m:t>
                  </m:r>
                </m:e>
                <m:sub>
                  <m:r>
                    <w:rPr>
                      <w:rFonts w:ascii="Cambria Math" w:hAnsi="Cambria Math"/>
                    </w:rPr>
                    <m:t>it</m:t>
                  </m:r>
                </m:sub>
              </m:sSub>
            </m:e>
          </m:nary>
          <m:r>
            <w:rPr>
              <w:rFonts w:ascii="Cambria Math" w:hAnsi="Cambria Math"/>
            </w:rPr>
            <m:t> +</m:t>
          </m:r>
          <m:nary>
            <m:naryPr>
              <m:chr m:val="∑"/>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i</m:t>
                  </m:r>
                </m:sub>
              </m:sSub>
              <m:sSub>
                <m:sSubPr>
                  <m:ctrlPr>
                    <w:rPr>
                      <w:rFonts w:ascii="Cambria Math" w:hAnsi="Cambria Math"/>
                      <w:i/>
                      <w:iCs/>
                    </w:rPr>
                  </m:ctrlPr>
                </m:sSubPr>
                <m:e>
                  <m:r>
                    <w:rPr>
                      <w:rFonts w:ascii="Cambria Math" w:hAnsi="Cambria Math"/>
                    </w:rPr>
                    <m:t>C</m:t>
                  </m:r>
                </m:e>
                <m:sub>
                  <m:r>
                    <w:rPr>
                      <w:rFonts w:ascii="Cambria Math" w:hAnsi="Cambria Math"/>
                    </w:rPr>
                    <m:t>it</m:t>
                  </m:r>
                </m:sub>
              </m:sSub>
            </m:e>
          </m:nary>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t</m:t>
              </m:r>
            </m:sub>
          </m:sSub>
          <m:r>
            <w:rPr>
              <w:rFonts w:ascii="Cambria Math" w:hAnsi="Cambria Math"/>
            </w:rPr>
            <m:t xml:space="preserve"> </m:t>
          </m:r>
        </m:oMath>
      </m:oMathPara>
    </w:p>
    <w:p w14:paraId="5920D908" w14:textId="665EFB30" w:rsidR="00350A74" w:rsidRPr="00547AD8" w:rsidRDefault="00350A74" w:rsidP="00350A74">
      <w:pPr>
        <w:pStyle w:val="Listeavsnitt"/>
        <w:ind w:left="1080"/>
      </w:pPr>
      <w:r>
        <w:rPr>
          <w:rFonts w:asciiTheme="majorHAnsi" w:eastAsiaTheme="majorEastAsia" w:hAnsiTheme="majorHAnsi" w:cstheme="majorBidi"/>
          <w:iCs/>
        </w:rPr>
        <w:t xml:space="preserve">som følger en ARIMA-modell. </w:t>
      </w:r>
    </w:p>
    <w:p w14:paraId="6726DE08" w14:textId="77777777" w:rsidR="00350A74" w:rsidRPr="00547AD8" w:rsidRDefault="00350A74" w:rsidP="0079313C">
      <w:pPr>
        <w:pStyle w:val="Listeavsnitt"/>
        <w:ind w:left="1080"/>
      </w:pPr>
    </w:p>
    <w:p w14:paraId="5C9C8FA2" w14:textId="12F92A0D" w:rsidR="00866364" w:rsidRDefault="00866364" w:rsidP="00866364">
      <w:pPr>
        <w:pStyle w:val="Listeavsnitt"/>
        <w:numPr>
          <w:ilvl w:val="0"/>
          <w:numId w:val="8"/>
        </w:numPr>
      </w:pPr>
      <w:r>
        <w:t xml:space="preserve">Ta utgangspunkt i sesongjustering av 471 med RSA5c_covid spec. Identifiser hvilken ARIMA-modell som er blitt automatisk valgt.  </w:t>
      </w:r>
    </w:p>
    <w:p w14:paraId="36E504CC" w14:textId="679EDB5C" w:rsidR="00866364" w:rsidRDefault="00866364" w:rsidP="00866364">
      <w:pPr>
        <w:pStyle w:val="Listeavsnitt"/>
        <w:numPr>
          <w:ilvl w:val="0"/>
          <w:numId w:val="8"/>
        </w:numPr>
      </w:pPr>
      <w:r>
        <w:t xml:space="preserve">Endre ARIMA-modellen og se hva som skjer. </w:t>
      </w:r>
      <w:r w:rsidR="005B6DA7">
        <w:t xml:space="preserve">Blir kvaliteten bedre eller dårligere? </w:t>
      </w:r>
    </w:p>
    <w:p w14:paraId="18A67E30" w14:textId="693A32FD" w:rsidR="00866364" w:rsidRDefault="00866364" w:rsidP="00866364">
      <w:pPr>
        <w:pStyle w:val="Listeavsnitt"/>
        <w:numPr>
          <w:ilvl w:val="0"/>
          <w:numId w:val="8"/>
        </w:numPr>
      </w:pPr>
      <w:r>
        <w:t xml:space="preserve">Sesongjuster 472 </w:t>
      </w:r>
      <w:r w:rsidR="00D663DF">
        <w:rPr>
          <w:i/>
          <w:iCs/>
        </w:rPr>
        <w:t xml:space="preserve">Butikkhandel med nærings- og nytelsesmidler i spesialforretninger </w:t>
      </w:r>
      <w:r w:rsidR="00314F72">
        <w:t xml:space="preserve">med RSA5c_covid spec </w:t>
      </w:r>
      <w:r>
        <w:t xml:space="preserve">og identifiser hvilken ARIMA-modell som velges. </w:t>
      </w:r>
    </w:p>
    <w:p w14:paraId="7C8BAD51" w14:textId="68F9F77F" w:rsidR="00866364" w:rsidRDefault="00866364" w:rsidP="00866364">
      <w:pPr>
        <w:pStyle w:val="Listeavsnitt"/>
        <w:numPr>
          <w:ilvl w:val="0"/>
          <w:numId w:val="8"/>
        </w:numPr>
      </w:pPr>
      <w:r>
        <w:t xml:space="preserve">Endre modellen i b) til </w:t>
      </w:r>
      <w:r w:rsidR="0001161C">
        <w:t>airline</w:t>
      </w:r>
      <w:r>
        <w:t xml:space="preserve"> og </w:t>
      </w:r>
      <w:r w:rsidR="0079313C">
        <w:t>beskriv</w:t>
      </w:r>
      <w:r>
        <w:t xml:space="preserve"> hva som skjer. </w:t>
      </w:r>
    </w:p>
    <w:p w14:paraId="1F34C857" w14:textId="7B3B3327" w:rsidR="00314F72" w:rsidRDefault="00314F72" w:rsidP="00866364">
      <w:pPr>
        <w:pStyle w:val="Listeavsnitt"/>
        <w:numPr>
          <w:ilvl w:val="0"/>
          <w:numId w:val="8"/>
        </w:numPr>
      </w:pPr>
      <w:r w:rsidRPr="00314F72">
        <w:t xml:space="preserve">Sesongjuster 476 </w:t>
      </w:r>
      <w:r w:rsidR="00D663DF">
        <w:rPr>
          <w:i/>
          <w:iCs/>
        </w:rPr>
        <w:t xml:space="preserve">Butikkhandel med bøker, musikkartikler og andre fritidsaktiviteter </w:t>
      </w:r>
      <w:r w:rsidRPr="00314F72">
        <w:t>med RSA5c_covid_spec og</w:t>
      </w:r>
      <w:r>
        <w:t xml:space="preserve"> identifiser hvilken ARIMA-modell som velges. </w:t>
      </w:r>
    </w:p>
    <w:p w14:paraId="039A9DE9" w14:textId="75A79E04" w:rsidR="00314F72" w:rsidRDefault="005B6DA7" w:rsidP="00866364">
      <w:pPr>
        <w:pStyle w:val="Listeavsnitt"/>
        <w:numPr>
          <w:ilvl w:val="0"/>
          <w:numId w:val="8"/>
        </w:numPr>
      </w:pPr>
      <w:r>
        <w:t>Under</w:t>
      </w:r>
      <w:r w:rsidR="00314F72">
        <w:t xml:space="preserve">søk om kvaliteten </w:t>
      </w:r>
      <w:r>
        <w:t xml:space="preserve">i </w:t>
      </w:r>
      <w:r w:rsidR="00314F72">
        <w:t xml:space="preserve">e) blir bedre av å velge en av de andre modellene i pickmodell-listen. </w:t>
      </w:r>
    </w:p>
    <w:p w14:paraId="6A806A73" w14:textId="1FB12242" w:rsidR="00314F72" w:rsidRPr="00314F72" w:rsidRDefault="002406C1" w:rsidP="00866364">
      <w:pPr>
        <w:pStyle w:val="Listeavsnitt"/>
        <w:numPr>
          <w:ilvl w:val="0"/>
          <w:numId w:val="8"/>
        </w:numPr>
      </w:pPr>
      <w:r>
        <w:t>Til tross for at kvaliteten med noen alternative modeller kan sies å være bedre, h</w:t>
      </w:r>
      <w:r w:rsidR="00314F72" w:rsidRPr="00314F72">
        <w:t>vorfor tror du airline-modellen likeve</w:t>
      </w:r>
      <w:r w:rsidR="00314F72">
        <w:t>l</w:t>
      </w:r>
      <w:r w:rsidR="005B6DA7">
        <w:t xml:space="preserve"> </w:t>
      </w:r>
      <w:r>
        <w:t xml:space="preserve">velges </w:t>
      </w:r>
      <w:r w:rsidR="005B6DA7">
        <w:t>for 476</w:t>
      </w:r>
      <w:r w:rsidR="00314F72">
        <w:t xml:space="preserve">? </w:t>
      </w:r>
    </w:p>
    <w:p w14:paraId="2FE30F40" w14:textId="77777777" w:rsidR="0001161C" w:rsidRDefault="0001161C" w:rsidP="00AF5590"/>
    <w:p w14:paraId="2DDD2E92" w14:textId="23E1CBD5" w:rsidR="00F32706" w:rsidRDefault="00F32706" w:rsidP="00AF5590">
      <w:r>
        <w:t>Listen over Pickmodell-alternativer:</w:t>
      </w:r>
    </w:p>
    <w:p w14:paraId="336533DA" w14:textId="77777777" w:rsidR="00F32706" w:rsidRDefault="00F32706" w:rsidP="00AF5590"/>
    <w:p w14:paraId="54B4D90F" w14:textId="77777777" w:rsidR="00F32706" w:rsidRPr="00F32706" w:rsidRDefault="00F32706" w:rsidP="00F32706">
      <w:r w:rsidRPr="00F32706">
        <w:t xml:space="preserve">(0 1 1)(0 1 1) </w:t>
      </w:r>
      <w:r w:rsidRPr="00F32706">
        <w:rPr>
          <w:b/>
          <w:bCs/>
        </w:rPr>
        <w:t xml:space="preserve">* </w:t>
      </w:r>
    </w:p>
    <w:p w14:paraId="38F7E48C" w14:textId="77777777" w:rsidR="00F32706" w:rsidRPr="00F32706" w:rsidRDefault="00F32706" w:rsidP="00F32706">
      <w:r w:rsidRPr="00F32706">
        <w:t>(0 1 2)(0 1 1) X</w:t>
      </w:r>
    </w:p>
    <w:p w14:paraId="1907AF5F" w14:textId="77777777" w:rsidR="00F32706" w:rsidRPr="00F32706" w:rsidRDefault="00F32706" w:rsidP="00F32706">
      <w:r w:rsidRPr="00F32706">
        <w:t>(2 1 0)(0 1 1) X</w:t>
      </w:r>
    </w:p>
    <w:p w14:paraId="56DF8130" w14:textId="77777777" w:rsidR="00F32706" w:rsidRPr="00F32706" w:rsidRDefault="00F32706" w:rsidP="00F32706">
      <w:r w:rsidRPr="00F32706">
        <w:t xml:space="preserve">(0 2 2)(0 1 1) X </w:t>
      </w:r>
    </w:p>
    <w:p w14:paraId="578EC82D" w14:textId="576BF8AF" w:rsidR="00F32706" w:rsidRDefault="00F32706" w:rsidP="00F32706">
      <w:r w:rsidRPr="00BB4B30">
        <w:t>(2 1 2)(0 1 1)</w:t>
      </w:r>
    </w:p>
    <w:p w14:paraId="7C3D0294" w14:textId="29265063" w:rsidR="00D663DF" w:rsidRDefault="00D663DF">
      <w:r>
        <w:br w:type="page"/>
      </w:r>
    </w:p>
    <w:p w14:paraId="3DE6AB20" w14:textId="77777777" w:rsidR="00AF5590" w:rsidRPr="00314F72" w:rsidRDefault="00AF5590" w:rsidP="00AF5590"/>
    <w:p w14:paraId="5B9F2C18" w14:textId="45E0F448" w:rsidR="00BB4B30" w:rsidRDefault="00BB4B30" w:rsidP="00BB4B30">
      <w:pPr>
        <w:pStyle w:val="Overskrift2"/>
      </w:pPr>
      <w:r>
        <w:t xml:space="preserve">Oppgave 5 – Standardspefikasjonene </w:t>
      </w:r>
    </w:p>
    <w:p w14:paraId="046B79A7" w14:textId="53EA9BE7" w:rsidR="00BB4B30" w:rsidRDefault="00BB4B30" w:rsidP="001440A9">
      <w:pPr>
        <w:pStyle w:val="Brdtekst"/>
        <w:numPr>
          <w:ilvl w:val="0"/>
          <w:numId w:val="12"/>
        </w:numPr>
      </w:pPr>
      <w:r>
        <w:t xml:space="preserve">Ta utgangspunkt i tabellen med standardspesifikasjonene. Forklar hvordan de ulike spesifikasjonene skiller seg fra hverandre. F.eks. hva er forskjellen på rsa1 og rsa3? Hva er forskjellen på rsa2c og rsa 5 osv? </w:t>
      </w:r>
    </w:p>
    <w:p w14:paraId="2A26A27C" w14:textId="1042D46D" w:rsidR="00BB4B30" w:rsidRDefault="00BB4B30" w:rsidP="001440A9">
      <w:pPr>
        <w:pStyle w:val="Brdtekst"/>
        <w:numPr>
          <w:ilvl w:val="0"/>
          <w:numId w:val="12"/>
        </w:numPr>
      </w:pPr>
      <w:r>
        <w:t xml:space="preserve">Sesongjuster </w:t>
      </w:r>
      <w:r w:rsidR="007C700C" w:rsidRPr="00FF2DCA">
        <w:rPr>
          <w:i/>
          <w:iCs/>
        </w:rPr>
        <w:t>473 Detaljhandel med drivstoff til mot</w:t>
      </w:r>
      <w:r w:rsidR="00FF2DCA" w:rsidRPr="00FF2DCA">
        <w:rPr>
          <w:i/>
          <w:iCs/>
        </w:rPr>
        <w:t>orvogner</w:t>
      </w:r>
      <w:r w:rsidR="00FF2DCA">
        <w:t xml:space="preserve"> </w:t>
      </w:r>
      <w:r>
        <w:t xml:space="preserve">med </w:t>
      </w:r>
      <w:r w:rsidR="00D663DF">
        <w:t xml:space="preserve">noen av </w:t>
      </w:r>
      <w:r>
        <w:t xml:space="preserve">de ulike </w:t>
      </w:r>
      <w:r w:rsidR="00D663DF">
        <w:t>standard</w:t>
      </w:r>
      <w:r>
        <w:t>spesifiksjonene</w:t>
      </w:r>
      <w:r w:rsidR="00E56D66">
        <w:t xml:space="preserve"> for x13</w:t>
      </w:r>
      <w:r>
        <w:t xml:space="preserve">. </w:t>
      </w:r>
      <w:r w:rsidR="00C01332">
        <w:t xml:space="preserve">Verifiser at bestemmelsene for spesifikasjonen </w:t>
      </w:r>
      <w:r w:rsidR="008709C3">
        <w:t xml:space="preserve">stemmer med </w:t>
      </w:r>
      <w:r w:rsidR="00E56D66">
        <w:t xml:space="preserve">informasjonen </w:t>
      </w:r>
      <w:r w:rsidR="00D663DF">
        <w:t>om modellen under</w:t>
      </w:r>
      <w:r w:rsidR="00E56D66">
        <w:t xml:space="preserve"> pre-processing-fanen. </w:t>
      </w:r>
    </w:p>
    <w:p w14:paraId="273425F9" w14:textId="089B9F8F" w:rsidR="00BB4B30" w:rsidRDefault="00C01332" w:rsidP="00C01332">
      <w:pPr>
        <w:pStyle w:val="Brdtekst"/>
        <w:numPr>
          <w:ilvl w:val="0"/>
          <w:numId w:val="12"/>
        </w:numPr>
      </w:pPr>
      <w:r>
        <w:t xml:space="preserve">For de spesifikasjonene som har tilfeller av </w:t>
      </w:r>
      <w:r w:rsidR="00BB4B30">
        <w:t>test – identifiser hv</w:t>
      </w:r>
      <w:r>
        <w:t>ilket alternativ</w:t>
      </w:r>
      <w:r w:rsidR="00BB4B30">
        <w:t xml:space="preserve"> modellen har landet</w:t>
      </w:r>
      <w:r w:rsidR="007C700C">
        <w:t xml:space="preserve"> på</w:t>
      </w:r>
      <w:r w:rsidR="00BB4B30">
        <w:t xml:space="preserve">. </w:t>
      </w:r>
    </w:p>
    <w:p w14:paraId="2D719096" w14:textId="2C796730" w:rsidR="00FB4AF3" w:rsidRDefault="00FB4AF3" w:rsidP="00C01332">
      <w:pPr>
        <w:pStyle w:val="Brdtekst"/>
        <w:numPr>
          <w:ilvl w:val="0"/>
          <w:numId w:val="12"/>
        </w:numPr>
      </w:pPr>
      <w:r>
        <w:t xml:space="preserve">Hvilken av pre-spesifikasjonene ville du ha valgt for å sesongjustere den aktuelle serien? </w:t>
      </w:r>
    </w:p>
    <w:p w14:paraId="5046A199" w14:textId="77777777" w:rsidR="006928C5" w:rsidRDefault="006928C5" w:rsidP="00BB4B30"/>
    <w:p w14:paraId="40759E92" w14:textId="0EECC218" w:rsidR="00D32A82" w:rsidRDefault="00D32A82" w:rsidP="00BB4B30">
      <w:r w:rsidRPr="00D32A82">
        <w:rPr>
          <w:noProof/>
        </w:rPr>
        <w:drawing>
          <wp:inline distT="0" distB="0" distL="0" distR="0" wp14:anchorId="2BDEDB1A" wp14:editId="415B8B4A">
            <wp:extent cx="5760720" cy="2715895"/>
            <wp:effectExtent l="0" t="0" r="0" b="8255"/>
            <wp:docPr id="4" name="Plassholder for innhold 4">
              <a:extLst xmlns:a="http://schemas.openxmlformats.org/drawingml/2006/main">
                <a:ext uri="{FF2B5EF4-FFF2-40B4-BE49-F238E27FC236}">
                  <a16:creationId xmlns:a16="http://schemas.microsoft.com/office/drawing/2014/main" id="{691C625D-02D4-E87D-BB08-5E9EC22B1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ssholder for innhold 4">
                      <a:extLst>
                        <a:ext uri="{FF2B5EF4-FFF2-40B4-BE49-F238E27FC236}">
                          <a16:creationId xmlns:a16="http://schemas.microsoft.com/office/drawing/2014/main" id="{691C625D-02D4-E87D-BB08-5E9EC22B173D}"/>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2715895"/>
                    </a:xfrm>
                    <a:prstGeom prst="rect">
                      <a:avLst/>
                    </a:prstGeom>
                  </pic:spPr>
                </pic:pic>
              </a:graphicData>
            </a:graphic>
          </wp:inline>
        </w:drawing>
      </w:r>
    </w:p>
    <w:p w14:paraId="0C3E636F" w14:textId="77777777" w:rsidR="00D32A82" w:rsidRDefault="00D32A82" w:rsidP="00BB4B30"/>
    <w:p w14:paraId="01CDCBAA" w14:textId="77777777" w:rsidR="00BB4B30" w:rsidRPr="001E42AA" w:rsidRDefault="00BB4B30" w:rsidP="001E42AA">
      <w:pPr>
        <w:pStyle w:val="Listeavsnitt"/>
      </w:pPr>
    </w:p>
    <w:p w14:paraId="5C2CD4F6" w14:textId="74F239F5" w:rsidR="005314D8" w:rsidRDefault="005314D8" w:rsidP="004A7BF3">
      <w:pPr>
        <w:pStyle w:val="Overskrift2"/>
      </w:pPr>
      <w:r>
        <w:t xml:space="preserve">Oppgave </w:t>
      </w:r>
      <w:r w:rsidR="00BB4B30">
        <w:t>6</w:t>
      </w:r>
      <w:r>
        <w:t xml:space="preserve"> – kalenderjustering. Valg i JDemetra </w:t>
      </w:r>
    </w:p>
    <w:p w14:paraId="49CED911" w14:textId="08AA7C99" w:rsidR="001639A7" w:rsidRDefault="004F7BBA" w:rsidP="00F509BE">
      <w:pPr>
        <w:pStyle w:val="Listeavsnitt"/>
        <w:numPr>
          <w:ilvl w:val="0"/>
          <w:numId w:val="6"/>
        </w:numPr>
      </w:pPr>
      <w:r w:rsidRPr="004F7BBA">
        <w:t xml:space="preserve">Sesongjuster </w:t>
      </w:r>
      <w:r w:rsidR="00FF2DCA">
        <w:t xml:space="preserve">VHI </w:t>
      </w:r>
      <w:r w:rsidR="00FF2DCA" w:rsidRPr="00FF2DCA">
        <w:rPr>
          <w:i/>
          <w:iCs/>
        </w:rPr>
        <w:t>47</w:t>
      </w:r>
      <w:r w:rsidR="00FF2DCA">
        <w:rPr>
          <w:i/>
          <w:iCs/>
        </w:rPr>
        <w:t xml:space="preserve">Detaljhandel </w:t>
      </w:r>
      <w:r w:rsidR="00AA1E22">
        <w:t>ved å bruke spesifikasjonen RSA5_covid</w:t>
      </w:r>
      <w:r>
        <w:t xml:space="preserve">. Identifiser </w:t>
      </w:r>
      <w:r w:rsidR="001639A7">
        <w:t xml:space="preserve">om «trading days» eller «working days» </w:t>
      </w:r>
      <w:r w:rsidR="00AA1E22">
        <w:t xml:space="preserve">velges </w:t>
      </w:r>
      <w:r w:rsidR="001639A7">
        <w:t xml:space="preserve">automatisk. Forklar </w:t>
      </w:r>
      <w:r w:rsidR="00AA1E22">
        <w:t>hva forskjellen på de to alternativene er</w:t>
      </w:r>
      <w:r w:rsidR="00F133BB">
        <w:t>. V</w:t>
      </w:r>
      <w:r w:rsidR="00AA1E22">
        <w:t xml:space="preserve">urder om det automatiske valget var som ventet. </w:t>
      </w:r>
    </w:p>
    <w:p w14:paraId="4A190D5F" w14:textId="480375D9" w:rsidR="001639A7" w:rsidRDefault="00F93DC4" w:rsidP="00F509BE">
      <w:pPr>
        <w:pStyle w:val="Listeavsnitt"/>
        <w:numPr>
          <w:ilvl w:val="0"/>
          <w:numId w:val="6"/>
        </w:numPr>
      </w:pPr>
      <w:r>
        <w:t>S</w:t>
      </w:r>
      <w:r w:rsidR="001639A7">
        <w:t>esongjustere også med det alternativet som ikke ble valgt</w:t>
      </w:r>
      <w:r w:rsidR="00AA1E22">
        <w:t>. Hvordan påvirke</w:t>
      </w:r>
      <w:r>
        <w:t>s</w:t>
      </w:r>
      <w:r w:rsidR="00AA1E22">
        <w:t xml:space="preserve"> kvaliteten</w:t>
      </w:r>
      <w:r>
        <w:t xml:space="preserve"> på sesongjusteringen</w:t>
      </w:r>
      <w:r w:rsidR="00AA1E22">
        <w:t xml:space="preserve">? </w:t>
      </w:r>
    </w:p>
    <w:p w14:paraId="5070E219" w14:textId="1646AE31" w:rsidR="004F7BBA" w:rsidRPr="004F7BBA" w:rsidRDefault="001F433D" w:rsidP="005314D8">
      <w:pPr>
        <w:pStyle w:val="Listeavsnitt"/>
        <w:numPr>
          <w:ilvl w:val="0"/>
          <w:numId w:val="6"/>
        </w:numPr>
      </w:pPr>
      <w:r>
        <w:t>Sammenligne regres</w:t>
      </w:r>
      <w:r w:rsidR="001639A7">
        <w:t>jonskoeffisient</w:t>
      </w:r>
      <w:r>
        <w:t xml:space="preserve">ene i </w:t>
      </w:r>
      <w:r w:rsidR="001639A7">
        <w:t xml:space="preserve">de to tilfellene? Hvordan skal disse </w:t>
      </w:r>
      <w:r w:rsidR="00AA1E22">
        <w:t xml:space="preserve">regresjonskoeffisientene </w:t>
      </w:r>
      <w:r w:rsidR="001639A7">
        <w:t>tolkes</w:t>
      </w:r>
      <w:r w:rsidR="00F93DC4">
        <w:t xml:space="preserve"> i de to tilfellene</w:t>
      </w:r>
      <w:r w:rsidR="001639A7">
        <w:t xml:space="preserve">? </w:t>
      </w:r>
    </w:p>
    <w:p w14:paraId="555BC20E" w14:textId="3F8B491E" w:rsidR="005314D8" w:rsidRDefault="001639A7" w:rsidP="005314D8">
      <w:pPr>
        <w:pStyle w:val="Listeavsnitt"/>
        <w:numPr>
          <w:ilvl w:val="0"/>
          <w:numId w:val="6"/>
        </w:numPr>
      </w:pPr>
      <w:r>
        <w:t>Sammenligne sesongjusteringen med og uten skuddårsvariabel (leap year)</w:t>
      </w:r>
      <w:r w:rsidR="005314D8" w:rsidRPr="005314D8">
        <w:t xml:space="preserve"> Hvordan endres kvalit</w:t>
      </w:r>
      <w:r w:rsidR="005314D8">
        <w:t>eten</w:t>
      </w:r>
      <w:r>
        <w:t xml:space="preserve"> dersom du ikke justerer for </w:t>
      </w:r>
      <w:r w:rsidR="00FB2031">
        <w:t>skuddår</w:t>
      </w:r>
      <w:r>
        <w:t xml:space="preserve">? </w:t>
      </w:r>
    </w:p>
    <w:p w14:paraId="722BB181" w14:textId="0AC23F43" w:rsidR="00AA1E22" w:rsidRDefault="001639A7" w:rsidP="005314D8">
      <w:pPr>
        <w:pStyle w:val="Listeavsnitt"/>
        <w:numPr>
          <w:ilvl w:val="0"/>
          <w:numId w:val="6"/>
        </w:numPr>
      </w:pPr>
      <w:r>
        <w:t>Identifiser påskevariabelen</w:t>
      </w:r>
      <w:r w:rsidR="00AA1E22">
        <w:t>. Hvor mange dager før påskesøndag ta</w:t>
      </w:r>
      <w:r w:rsidR="00FB2031">
        <w:t>s</w:t>
      </w:r>
      <w:r w:rsidR="00F133BB">
        <w:t xml:space="preserve"> </w:t>
      </w:r>
      <w:r w:rsidR="00AA1E22">
        <w:t>i betraktning</w:t>
      </w:r>
      <w:r w:rsidR="00FB2031">
        <w:t xml:space="preserve"> med denne</w:t>
      </w:r>
      <w:r w:rsidR="00AA1E22">
        <w:t xml:space="preserve">? </w:t>
      </w:r>
    </w:p>
    <w:p w14:paraId="713907F2" w14:textId="601841EF" w:rsidR="005314D8" w:rsidRDefault="001639A7" w:rsidP="005314D8">
      <w:pPr>
        <w:pStyle w:val="Listeavsnitt"/>
        <w:numPr>
          <w:ilvl w:val="0"/>
          <w:numId w:val="6"/>
        </w:numPr>
      </w:pPr>
      <w:r>
        <w:lastRenderedPageBreak/>
        <w:t xml:space="preserve">Sesongjuster med og uten </w:t>
      </w:r>
      <w:r w:rsidR="00AA1E22">
        <w:t>påskevariabel, og</w:t>
      </w:r>
      <w:r>
        <w:t xml:space="preserve"> sammenligne kvaliteten. </w:t>
      </w:r>
      <w:r w:rsidR="001E1F88">
        <w:t>Blir det stor forskjell?</w:t>
      </w:r>
    </w:p>
    <w:p w14:paraId="3F488B8C" w14:textId="38F6CC16" w:rsidR="001639A7" w:rsidRDefault="001639A7" w:rsidP="005314D8">
      <w:pPr>
        <w:pStyle w:val="Listeavsnitt"/>
        <w:numPr>
          <w:ilvl w:val="0"/>
          <w:numId w:val="6"/>
        </w:numPr>
      </w:pPr>
      <w:r>
        <w:t xml:space="preserve">Juster lengden på påskevariabelen og se hva som skjer. </w:t>
      </w:r>
      <w:r w:rsidR="00AA1E22">
        <w:t>Vurder om</w:t>
      </w:r>
      <w:r w:rsidR="00F93337">
        <w:t xml:space="preserve"> </w:t>
      </w:r>
      <w:r w:rsidR="00AA1E22">
        <w:t xml:space="preserve">kvaliteten endrer seg. Er dette som ventet? </w:t>
      </w:r>
    </w:p>
    <w:p w14:paraId="6B2AC560" w14:textId="138C7FC7" w:rsidR="00AA1E22" w:rsidRDefault="00AA1E22" w:rsidP="005314D8">
      <w:pPr>
        <w:pStyle w:val="Listeavsnitt"/>
        <w:numPr>
          <w:ilvl w:val="0"/>
          <w:numId w:val="6"/>
        </w:numPr>
      </w:pPr>
      <w:r>
        <w:t>Sesongjuster for en av de andre tidsseriene? Har påsken like stor betydning her? Hva kan i så fall grunnen til det være</w:t>
      </w:r>
      <w:r w:rsidR="00FB2031">
        <w:t xml:space="preserve"> det</w:t>
      </w:r>
      <w:r>
        <w:t xml:space="preserve">? </w:t>
      </w:r>
    </w:p>
    <w:p w14:paraId="7E5105AA" w14:textId="77777777" w:rsidR="0001161C" w:rsidRDefault="0001161C" w:rsidP="005314D8"/>
    <w:p w14:paraId="3213C709" w14:textId="77777777" w:rsidR="0001161C" w:rsidRDefault="0001161C" w:rsidP="0001161C"/>
    <w:p w14:paraId="0DC8D9A3" w14:textId="437C8DB9" w:rsidR="001639A7" w:rsidRDefault="001639A7" w:rsidP="001B69DA">
      <w:pPr>
        <w:pStyle w:val="Overskrift3"/>
      </w:pPr>
      <w:r>
        <w:t xml:space="preserve">Oppgave </w:t>
      </w:r>
      <w:r w:rsidR="00BB4B30">
        <w:t>7</w:t>
      </w:r>
      <w:r>
        <w:t xml:space="preserve"> – </w:t>
      </w:r>
      <w:r w:rsidR="00276FDB">
        <w:t>Valg av k</w:t>
      </w:r>
      <w:r>
        <w:t xml:space="preserve">alender </w:t>
      </w:r>
    </w:p>
    <w:p w14:paraId="78374F5A" w14:textId="0FFE0C17" w:rsidR="009B2D05" w:rsidRDefault="009B2D05" w:rsidP="009B2D05">
      <w:pPr>
        <w:pStyle w:val="Listeavsnitt"/>
        <w:numPr>
          <w:ilvl w:val="0"/>
          <w:numId w:val="9"/>
        </w:numPr>
      </w:pPr>
      <w:r>
        <w:t xml:space="preserve">Last inn norsk kalender ved importere kalender-filen </w:t>
      </w:r>
      <w:r w:rsidR="00E55BF5">
        <w:rPr>
          <w:i/>
          <w:iCs/>
        </w:rPr>
        <w:t xml:space="preserve">Norks_kalender_inkl_DES24og31.cfgx </w:t>
      </w:r>
      <w:r>
        <w:t xml:space="preserve">på kursområdet. </w:t>
      </w:r>
    </w:p>
    <w:p w14:paraId="5BBED151" w14:textId="79970E2F" w:rsidR="005B08E8" w:rsidRDefault="005B08E8" w:rsidP="009B2D05">
      <w:pPr>
        <w:pStyle w:val="Listeavsnitt"/>
        <w:numPr>
          <w:ilvl w:val="0"/>
          <w:numId w:val="9"/>
        </w:numPr>
      </w:pPr>
      <w:r>
        <w:t xml:space="preserve">Beskriv hvilke spesielle dager denne kalenderen har inkludert. </w:t>
      </w:r>
    </w:p>
    <w:p w14:paraId="7CEC2E78" w14:textId="1BD3E636" w:rsidR="009B2D05" w:rsidRDefault="009B2D05" w:rsidP="009B2D05">
      <w:pPr>
        <w:pStyle w:val="Listeavsnitt"/>
        <w:numPr>
          <w:ilvl w:val="0"/>
          <w:numId w:val="9"/>
        </w:numPr>
      </w:pPr>
      <w:r>
        <w:t>Lag en spesi</w:t>
      </w:r>
      <w:r w:rsidR="00973A5F">
        <w:t>fi</w:t>
      </w:r>
      <w:r>
        <w:t xml:space="preserve">kasjon RSA5_covid_norsk hvor </w:t>
      </w:r>
      <w:r w:rsidR="005B08E8">
        <w:t>den n</w:t>
      </w:r>
      <w:r>
        <w:t>orsk</w:t>
      </w:r>
      <w:r w:rsidR="005B08E8">
        <w:t>e</w:t>
      </w:r>
      <w:r>
        <w:t xml:space="preserve"> kalender anvendes. (Gjør dette ved å klone RSA5_covid, slik at eneste forskjell </w:t>
      </w:r>
      <w:r w:rsidR="00973A5F">
        <w:t xml:space="preserve">til det nye specet </w:t>
      </w:r>
      <w:r>
        <w:t>er ulike kalendere).</w:t>
      </w:r>
    </w:p>
    <w:p w14:paraId="4121C47D" w14:textId="295C178B" w:rsidR="0006037C" w:rsidRDefault="0006037C" w:rsidP="0006037C">
      <w:pPr>
        <w:pStyle w:val="Listeavsnitt"/>
        <w:numPr>
          <w:ilvl w:val="0"/>
          <w:numId w:val="9"/>
        </w:numPr>
      </w:pPr>
      <w:r>
        <w:t>Bruk spesifikasjonen RSA5_covid_norsk til å sesongjustere indeksen for VHI_47</w:t>
      </w:r>
      <w:r w:rsidR="00FF2DCA">
        <w:t xml:space="preserve"> </w:t>
      </w:r>
      <w:r w:rsidR="00FF2DCA">
        <w:rPr>
          <w:i/>
          <w:iCs/>
        </w:rPr>
        <w:t>Detaljhandel</w:t>
      </w:r>
      <w:r>
        <w:t xml:space="preserve">. Sammenlign kvaliteten i de seongjusterte tallene med RSA5_covid_norsk og RSA5_covid. Beskriv forskjellene. Hvilken er å foretrekke? </w:t>
      </w:r>
    </w:p>
    <w:p w14:paraId="477BC906" w14:textId="6229A263" w:rsidR="0006037C" w:rsidRDefault="0006037C" w:rsidP="0006037C">
      <w:pPr>
        <w:pStyle w:val="Listeavsnitt"/>
        <w:numPr>
          <w:ilvl w:val="0"/>
          <w:numId w:val="9"/>
        </w:numPr>
      </w:pPr>
      <w:r>
        <w:t>Hvor lang er påskeeffekten med den norske kalenderen?</w:t>
      </w:r>
    </w:p>
    <w:p w14:paraId="744CA320" w14:textId="40835978" w:rsidR="00C9004F" w:rsidRDefault="00AA1E22" w:rsidP="0014669D">
      <w:pPr>
        <w:pStyle w:val="Listeavsnitt"/>
        <w:numPr>
          <w:ilvl w:val="0"/>
          <w:numId w:val="9"/>
        </w:numPr>
      </w:pPr>
      <w:r>
        <w:t xml:space="preserve">Lag en ny nasjonal kalender under «utilities» hvor du leker deg litt med hvilke fridager som skal være med. Anvend kalenderen på en eller begge av seriene over og vurder hvordan dette endrer kvaliteten på sesongjusteringen. </w:t>
      </w:r>
    </w:p>
    <w:p w14:paraId="53C8DABF" w14:textId="77777777" w:rsidR="00B95C40" w:rsidRDefault="00B95C40" w:rsidP="00B95C40">
      <w:pPr>
        <w:rPr>
          <w:sz w:val="24"/>
          <w:szCs w:val="24"/>
        </w:rPr>
      </w:pPr>
    </w:p>
    <w:p w14:paraId="4F83DA50" w14:textId="279229A5" w:rsidR="00FB3CAB" w:rsidRPr="00FB3CAB" w:rsidRDefault="00FB3CAB" w:rsidP="001B69DA">
      <w:pPr>
        <w:pStyle w:val="Overskrift3"/>
      </w:pPr>
      <w:r>
        <w:t xml:space="preserve">Oppgave 8 – Valg av kalender 2. </w:t>
      </w:r>
      <w:r w:rsidRPr="00FB3CAB">
        <w:t>En serie der påsken betyr mye</w:t>
      </w:r>
      <w:r>
        <w:t>!</w:t>
      </w:r>
    </w:p>
    <w:p w14:paraId="187FFB54" w14:textId="2B336E39" w:rsidR="00FB3CAB" w:rsidRDefault="00007DDD" w:rsidP="006321E1">
      <w:pPr>
        <w:pStyle w:val="Listeavsnitt"/>
        <w:numPr>
          <w:ilvl w:val="0"/>
          <w:numId w:val="10"/>
        </w:numPr>
      </w:pPr>
      <w:r w:rsidRPr="00FB3CAB">
        <w:t>Sesongjuster verdi-indeksen for VHI_472 (nytelsesmidler i spesialforretninger) med RSA5_covid</w:t>
      </w:r>
      <w:r w:rsidR="00FB3CAB">
        <w:t xml:space="preserve">. </w:t>
      </w:r>
    </w:p>
    <w:p w14:paraId="40C9D842" w14:textId="3D61CEA3" w:rsidR="00FB3CAB" w:rsidRPr="00FB3CAB" w:rsidRDefault="00FB3CAB" w:rsidP="009D065F">
      <w:pPr>
        <w:pStyle w:val="Listeavsnitt"/>
        <w:numPr>
          <w:ilvl w:val="0"/>
          <w:numId w:val="10"/>
        </w:numPr>
      </w:pPr>
      <w:r>
        <w:t>I</w:t>
      </w:r>
      <w:r w:rsidR="00007DDD" w:rsidRPr="00FB3CAB">
        <w:t xml:space="preserve">dentifiser om modellen automatisk inkluderer en påskeffekt og identifiser hvor mange dager før påskesøndag denne effekten omfatter. </w:t>
      </w:r>
    </w:p>
    <w:p w14:paraId="41FD834F" w14:textId="6FFB0444" w:rsidR="00007DDD" w:rsidRPr="00FB3CAB" w:rsidRDefault="00007DDD" w:rsidP="00FB3CAB">
      <w:pPr>
        <w:pStyle w:val="Listeavsnitt"/>
        <w:numPr>
          <w:ilvl w:val="0"/>
          <w:numId w:val="10"/>
        </w:numPr>
      </w:pPr>
      <w:r w:rsidRPr="00FB3CAB">
        <w:t xml:space="preserve">Vurder kvaliteten på sesongjusteringen, se særlig på antall outliers. </w:t>
      </w:r>
    </w:p>
    <w:p w14:paraId="35A3382E" w14:textId="26714171" w:rsidR="00007DDD" w:rsidRPr="00FB3CAB" w:rsidRDefault="00007DDD" w:rsidP="00FB3CAB">
      <w:pPr>
        <w:pStyle w:val="Listeavsnitt"/>
        <w:numPr>
          <w:ilvl w:val="0"/>
          <w:numId w:val="10"/>
        </w:numPr>
      </w:pPr>
      <w:r w:rsidRPr="00FB3CAB">
        <w:t xml:space="preserve">Manuelt skru av automatisk påskeeffekt, vurder kvaliteten på sesongjusteringen og antall outliers. Hva skjer? Kan du forklare hvorfor? </w:t>
      </w:r>
    </w:p>
    <w:p w14:paraId="51AF0551" w14:textId="12F81C69" w:rsidR="00007DDD" w:rsidRPr="00FB3CAB" w:rsidRDefault="00007DDD" w:rsidP="00FB3CAB">
      <w:pPr>
        <w:pStyle w:val="Listeavsnitt"/>
        <w:numPr>
          <w:ilvl w:val="0"/>
          <w:numId w:val="10"/>
        </w:numPr>
      </w:pPr>
      <w:r w:rsidRPr="00FB3CAB">
        <w:t xml:space="preserve">Sett den automatiske påskeeffekten til å gå over 8 dager og vurder hva som endres. </w:t>
      </w:r>
    </w:p>
    <w:p w14:paraId="426BCEA4" w14:textId="6F185AEB" w:rsidR="00007DDD" w:rsidRPr="00FB3CAB" w:rsidRDefault="00007DDD" w:rsidP="00FB3CAB">
      <w:pPr>
        <w:pStyle w:val="Listeavsnitt"/>
        <w:numPr>
          <w:ilvl w:val="0"/>
          <w:numId w:val="10"/>
        </w:numPr>
      </w:pPr>
      <w:r w:rsidRPr="00FB3CAB">
        <w:t xml:space="preserve">Hva kan grunnen være til den dårlige sesongjusteringen av påskemåneder med RSA5_covid for verdiindeks VHI_472. Prøv å identifisere hvordan påsken var de årene som defineres som outlieres i modellen. </w:t>
      </w:r>
    </w:p>
    <w:p w14:paraId="3CE337BB" w14:textId="1464DDE3" w:rsidR="00007DDD" w:rsidRPr="00FB3CAB" w:rsidRDefault="00007DDD" w:rsidP="00FB3CAB">
      <w:pPr>
        <w:pStyle w:val="Listeavsnitt"/>
        <w:numPr>
          <w:ilvl w:val="0"/>
          <w:numId w:val="10"/>
        </w:numPr>
      </w:pPr>
      <w:r w:rsidRPr="00FB3CAB">
        <w:t xml:space="preserve">Bruk norsk kalender til å sesongjustere verdiindeksen VHI 472. Hvordan er forskjellen på kvalitet sammenlignet med RSA5_covid? </w:t>
      </w:r>
    </w:p>
    <w:p w14:paraId="30D4D0E8" w14:textId="3CFE9FA5" w:rsidR="00007DDD" w:rsidRDefault="00FB3CAB" w:rsidP="001B69DA">
      <w:pPr>
        <w:pStyle w:val="Overskrift3"/>
      </w:pPr>
      <w:r>
        <w:t xml:space="preserve">Oppgave 9 </w:t>
      </w:r>
      <w:r w:rsidR="001B69DA">
        <w:t>–</w:t>
      </w:r>
      <w:r>
        <w:t xml:space="preserve"> </w:t>
      </w:r>
      <w:r w:rsidR="001B69DA">
        <w:t xml:space="preserve">fortsettelse av oppgave 7 </w:t>
      </w:r>
      <w:r w:rsidR="00FC6FD4">
        <w:t>og 8</w:t>
      </w:r>
    </w:p>
    <w:p w14:paraId="7313036F" w14:textId="77777777" w:rsidR="00FC6FD4" w:rsidRPr="00FC6FD4" w:rsidRDefault="00FC6FD4" w:rsidP="00FC6FD4"/>
    <w:p w14:paraId="3FD140E2" w14:textId="4E39BB55" w:rsidR="00D6780F" w:rsidRDefault="00FC6FD4" w:rsidP="00FC6FD4">
      <w:pPr>
        <w:pStyle w:val="Listeavsnitt"/>
        <w:numPr>
          <w:ilvl w:val="0"/>
          <w:numId w:val="14"/>
        </w:numPr>
      </w:pPr>
      <w:r>
        <w:t xml:space="preserve"> </w:t>
      </w:r>
      <w:r w:rsidR="00D6780F" w:rsidRPr="001B69DA">
        <w:t xml:space="preserve">Anvend den skreddersydde kalenderfila kal_nor_udes2431_6_TD6_mantir_onstorfre_lor_2050.xlsx til å sesongjustere verdi-indeksen for VHI 47. Sammenligne kvaliteten på sesongjusteringen med denne </w:t>
      </w:r>
      <w:r w:rsidR="00D6780F" w:rsidRPr="001B69DA">
        <w:lastRenderedPageBreak/>
        <w:t xml:space="preserve">skreddersydde kalenderfila med kvaliteten på modellene fra RSA5_covid og RSA5_covid_norsk i oppgave </w:t>
      </w:r>
      <w:r w:rsidR="00B6265C">
        <w:t>7</w:t>
      </w:r>
      <w:r w:rsidR="00D6780F" w:rsidRPr="001B69DA">
        <w:t>.</w:t>
      </w:r>
      <w:r w:rsidR="00F32011">
        <w:t xml:space="preserve"> Forklar forskjellen.</w:t>
      </w:r>
    </w:p>
    <w:p w14:paraId="7B18AA2B" w14:textId="2A1AF25A" w:rsidR="00FC6FD4" w:rsidRPr="001B69DA" w:rsidRDefault="00FC6FD4" w:rsidP="00FC6FD4">
      <w:pPr>
        <w:pStyle w:val="Listeavsnitt"/>
        <w:numPr>
          <w:ilvl w:val="0"/>
          <w:numId w:val="14"/>
        </w:numPr>
      </w:pPr>
      <w:r>
        <w:t xml:space="preserve">Gjør det samme </w:t>
      </w:r>
      <w:r w:rsidR="00F32011">
        <w:t xml:space="preserve">for serien fra oppgave 8. </w:t>
      </w:r>
    </w:p>
    <w:p w14:paraId="731173F4" w14:textId="77777777" w:rsidR="001639A7" w:rsidRDefault="001639A7" w:rsidP="001639A7"/>
    <w:p w14:paraId="241326D6" w14:textId="2AF6AE7D" w:rsidR="003120AC" w:rsidRDefault="003120AC" w:rsidP="003120AC">
      <w:pPr>
        <w:pStyle w:val="Overskrift3"/>
      </w:pPr>
      <w:r>
        <w:t xml:space="preserve">Oppgave 10 </w:t>
      </w:r>
    </w:p>
    <w:p w14:paraId="5C488FCE" w14:textId="77777777" w:rsidR="00CF29DD" w:rsidRDefault="00CF29DD" w:rsidP="003120AC">
      <w:r>
        <w:t xml:space="preserve">Bruk spesifikasjonene RSA5_covid og RSA5_covid_Norsk til å sesongjustere verdiindeksen for VHI 45 (Handel med og reparasjon av motorvogner). </w:t>
      </w:r>
    </w:p>
    <w:p w14:paraId="66C1C1B4" w14:textId="77777777" w:rsidR="00CF29DD" w:rsidRDefault="00CF29DD" w:rsidP="007E653C">
      <w:pPr>
        <w:pStyle w:val="Listeavsnitt"/>
        <w:numPr>
          <w:ilvl w:val="0"/>
          <w:numId w:val="13"/>
        </w:numPr>
      </w:pPr>
      <w:r>
        <w:t xml:space="preserve">Sammenligne kvaliteten på modellene og hvilke virkedagsvariabel som automatisk blir valgt? </w:t>
      </w:r>
    </w:p>
    <w:p w14:paraId="3230F780" w14:textId="77777777" w:rsidR="00CF29DD" w:rsidRDefault="00CF29DD" w:rsidP="007E653C">
      <w:pPr>
        <w:pStyle w:val="Listeavsnitt"/>
        <w:numPr>
          <w:ilvl w:val="0"/>
          <w:numId w:val="13"/>
        </w:numPr>
      </w:pPr>
      <w:r>
        <w:t xml:space="preserve">For begge spesifikasjonen, velg ulike typer virkedagsvariabel manuelt og sammenligne kvaliteten. </w:t>
      </w:r>
    </w:p>
    <w:p w14:paraId="1B93AC90" w14:textId="77777777" w:rsidR="00CF29DD" w:rsidRDefault="00CF29DD" w:rsidP="007E653C">
      <w:pPr>
        <w:pStyle w:val="Listeavsnitt"/>
        <w:numPr>
          <w:ilvl w:val="0"/>
          <w:numId w:val="13"/>
        </w:numPr>
      </w:pPr>
      <w:r>
        <w:t xml:space="preserve">Hvilke konklusjoner om virkedagsvariable kan man trekke? </w:t>
      </w:r>
    </w:p>
    <w:p w14:paraId="3F7C0264" w14:textId="668F2DE1" w:rsidR="00740BD6" w:rsidRDefault="00740BD6" w:rsidP="007E653C">
      <w:pPr>
        <w:pStyle w:val="Listeavsnitt"/>
        <w:numPr>
          <w:ilvl w:val="0"/>
          <w:numId w:val="13"/>
        </w:numPr>
      </w:pPr>
      <w:r>
        <w:t xml:space="preserve">Sesongjuster også denne serien med den kalendervariablene fra den skreddersydde </w:t>
      </w:r>
      <w:r w:rsidR="00660E46">
        <w:t>kalenderfila. Hvordan blir kvaliteten nå? Hva kan grunnen være? Hv</w:t>
      </w:r>
      <w:r w:rsidR="00554D9F">
        <w:t>a tror du kursholdern</w:t>
      </w:r>
      <w:r w:rsidR="00973A5F">
        <w:t>e</w:t>
      </w:r>
      <w:r w:rsidR="00554D9F">
        <w:t xml:space="preserve"> forsøker å si med dette? </w:t>
      </w:r>
    </w:p>
    <w:p w14:paraId="60789383" w14:textId="54E74C4A" w:rsidR="00554D9F" w:rsidRDefault="00554D9F" w:rsidP="00554D9F">
      <w:pPr>
        <w:pStyle w:val="Overskrift3"/>
      </w:pPr>
      <w:r>
        <w:t xml:space="preserve">Oppgave 11 </w:t>
      </w:r>
    </w:p>
    <w:p w14:paraId="7C7EBCCA" w14:textId="77777777" w:rsidR="00CF29DD" w:rsidRDefault="00CF29DD" w:rsidP="001639A7"/>
    <w:p w14:paraId="5E84F2A9" w14:textId="10C69702" w:rsidR="001639A7" w:rsidRDefault="001639A7" w:rsidP="004A7BF3">
      <w:pPr>
        <w:pStyle w:val="Brdtekst"/>
      </w:pPr>
      <w:r>
        <w:t xml:space="preserve">Last inn noen av dine egne data og bruk det du har lært i </w:t>
      </w:r>
      <w:r w:rsidR="001F433D">
        <w:t>dag</w:t>
      </w:r>
      <w:r>
        <w:t xml:space="preserve"> til å vurdere ulike metoder for å sesongjustere disse dataene. </w:t>
      </w:r>
    </w:p>
    <w:p w14:paraId="4625F948" w14:textId="77777777" w:rsidR="001639A7" w:rsidRDefault="001639A7" w:rsidP="005314D8"/>
    <w:p w14:paraId="570892AC" w14:textId="4DE56D3D" w:rsidR="009B59D2" w:rsidRDefault="009B59D2">
      <w:r>
        <w:br w:type="page"/>
      </w:r>
    </w:p>
    <w:p w14:paraId="759C8D1B" w14:textId="778A5CC5" w:rsidR="001639A7" w:rsidRDefault="009B59D2" w:rsidP="005314D8">
      <w:r>
        <w:rPr>
          <w:noProof/>
        </w:rPr>
        <w:lastRenderedPageBreak/>
        <w:drawing>
          <wp:inline distT="0" distB="0" distL="0" distR="0" wp14:anchorId="1215E0C3" wp14:editId="4A2FF768">
            <wp:extent cx="5760720" cy="5085715"/>
            <wp:effectExtent l="0" t="0" r="0" b="635"/>
            <wp:docPr id="110656559" name="Bilde 1"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559" name="Bilde 1" descr="Et bilde som inneholder tekst, skjermbilde, nummer, Fon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760720" cy="5085715"/>
                    </a:xfrm>
                    <a:prstGeom prst="rect">
                      <a:avLst/>
                    </a:prstGeom>
                  </pic:spPr>
                </pic:pic>
              </a:graphicData>
            </a:graphic>
          </wp:inline>
        </w:drawing>
      </w:r>
    </w:p>
    <w:sectPr w:rsidR="00163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BD43CC4"/>
    <w:lvl w:ilvl="0">
      <w:start w:val="1"/>
      <w:numFmt w:val="bullet"/>
      <w:pStyle w:val="Punktliste2"/>
      <w:lvlText w:val=""/>
      <w:lvlJc w:val="left"/>
      <w:pPr>
        <w:tabs>
          <w:tab w:val="num" w:pos="643"/>
        </w:tabs>
        <w:ind w:left="643" w:hanging="360"/>
      </w:pPr>
      <w:rPr>
        <w:rFonts w:ascii="Symbol" w:hAnsi="Symbol" w:hint="default"/>
      </w:rPr>
    </w:lvl>
  </w:abstractNum>
  <w:abstractNum w:abstractNumId="1" w15:restartNumberingAfterBreak="0">
    <w:nsid w:val="001B2B9E"/>
    <w:multiLevelType w:val="hybridMultilevel"/>
    <w:tmpl w:val="8F60F37E"/>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263562"/>
    <w:multiLevelType w:val="hybridMultilevel"/>
    <w:tmpl w:val="BC06C3F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8372CFA"/>
    <w:multiLevelType w:val="hybridMultilevel"/>
    <w:tmpl w:val="100CFF42"/>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B36793"/>
    <w:multiLevelType w:val="hybridMultilevel"/>
    <w:tmpl w:val="7D56C216"/>
    <w:lvl w:ilvl="0" w:tplc="64BA8F20">
      <w:start w:val="1"/>
      <w:numFmt w:val="bullet"/>
      <w:lvlText w:val="•"/>
      <w:lvlJc w:val="left"/>
      <w:pPr>
        <w:tabs>
          <w:tab w:val="num" w:pos="720"/>
        </w:tabs>
        <w:ind w:left="720" w:hanging="360"/>
      </w:pPr>
      <w:rPr>
        <w:rFonts w:ascii="Arial" w:hAnsi="Arial" w:hint="default"/>
      </w:rPr>
    </w:lvl>
    <w:lvl w:ilvl="1" w:tplc="55C6E06C" w:tentative="1">
      <w:start w:val="1"/>
      <w:numFmt w:val="bullet"/>
      <w:lvlText w:val="•"/>
      <w:lvlJc w:val="left"/>
      <w:pPr>
        <w:tabs>
          <w:tab w:val="num" w:pos="1440"/>
        </w:tabs>
        <w:ind w:left="1440" w:hanging="360"/>
      </w:pPr>
      <w:rPr>
        <w:rFonts w:ascii="Arial" w:hAnsi="Arial" w:hint="default"/>
      </w:rPr>
    </w:lvl>
    <w:lvl w:ilvl="2" w:tplc="1CA088B4">
      <w:numFmt w:val="bullet"/>
      <w:lvlText w:val=""/>
      <w:lvlJc w:val="left"/>
      <w:pPr>
        <w:tabs>
          <w:tab w:val="num" w:pos="2160"/>
        </w:tabs>
        <w:ind w:left="2160" w:hanging="360"/>
      </w:pPr>
      <w:rPr>
        <w:rFonts w:ascii="Open Sans" w:hAnsi="Open Sans" w:hint="default"/>
      </w:rPr>
    </w:lvl>
    <w:lvl w:ilvl="3" w:tplc="FC84D6AE" w:tentative="1">
      <w:start w:val="1"/>
      <w:numFmt w:val="bullet"/>
      <w:lvlText w:val="•"/>
      <w:lvlJc w:val="left"/>
      <w:pPr>
        <w:tabs>
          <w:tab w:val="num" w:pos="2880"/>
        </w:tabs>
        <w:ind w:left="2880" w:hanging="360"/>
      </w:pPr>
      <w:rPr>
        <w:rFonts w:ascii="Arial" w:hAnsi="Arial" w:hint="default"/>
      </w:rPr>
    </w:lvl>
    <w:lvl w:ilvl="4" w:tplc="742413CA">
      <w:start w:val="1"/>
      <w:numFmt w:val="lowerLetter"/>
      <w:lvlText w:val="%5)"/>
      <w:lvlJc w:val="left"/>
      <w:pPr>
        <w:tabs>
          <w:tab w:val="num" w:pos="3600"/>
        </w:tabs>
        <w:ind w:left="3600" w:hanging="360"/>
      </w:pPr>
    </w:lvl>
    <w:lvl w:ilvl="5" w:tplc="9020C928" w:tentative="1">
      <w:start w:val="1"/>
      <w:numFmt w:val="bullet"/>
      <w:lvlText w:val="•"/>
      <w:lvlJc w:val="left"/>
      <w:pPr>
        <w:tabs>
          <w:tab w:val="num" w:pos="4320"/>
        </w:tabs>
        <w:ind w:left="4320" w:hanging="360"/>
      </w:pPr>
      <w:rPr>
        <w:rFonts w:ascii="Arial" w:hAnsi="Arial" w:hint="default"/>
      </w:rPr>
    </w:lvl>
    <w:lvl w:ilvl="6" w:tplc="75F83E6A" w:tentative="1">
      <w:start w:val="1"/>
      <w:numFmt w:val="bullet"/>
      <w:lvlText w:val="•"/>
      <w:lvlJc w:val="left"/>
      <w:pPr>
        <w:tabs>
          <w:tab w:val="num" w:pos="5040"/>
        </w:tabs>
        <w:ind w:left="5040" w:hanging="360"/>
      </w:pPr>
      <w:rPr>
        <w:rFonts w:ascii="Arial" w:hAnsi="Arial" w:hint="default"/>
      </w:rPr>
    </w:lvl>
    <w:lvl w:ilvl="7" w:tplc="C73008C2" w:tentative="1">
      <w:start w:val="1"/>
      <w:numFmt w:val="bullet"/>
      <w:lvlText w:val="•"/>
      <w:lvlJc w:val="left"/>
      <w:pPr>
        <w:tabs>
          <w:tab w:val="num" w:pos="5760"/>
        </w:tabs>
        <w:ind w:left="5760" w:hanging="360"/>
      </w:pPr>
      <w:rPr>
        <w:rFonts w:ascii="Arial" w:hAnsi="Arial" w:hint="default"/>
      </w:rPr>
    </w:lvl>
    <w:lvl w:ilvl="8" w:tplc="554C9D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0E0F36"/>
    <w:multiLevelType w:val="hybridMultilevel"/>
    <w:tmpl w:val="986E1E2A"/>
    <w:lvl w:ilvl="0" w:tplc="B95CA616">
      <w:start w:val="1"/>
      <w:numFmt w:val="decimal"/>
      <w:lvlText w:val="%1."/>
      <w:lvlJc w:val="left"/>
      <w:pPr>
        <w:tabs>
          <w:tab w:val="num" w:pos="720"/>
        </w:tabs>
        <w:ind w:left="720" w:hanging="360"/>
      </w:pPr>
    </w:lvl>
    <w:lvl w:ilvl="1" w:tplc="44086E76" w:tentative="1">
      <w:start w:val="1"/>
      <w:numFmt w:val="decimal"/>
      <w:lvlText w:val="%2."/>
      <w:lvlJc w:val="left"/>
      <w:pPr>
        <w:tabs>
          <w:tab w:val="num" w:pos="1440"/>
        </w:tabs>
        <w:ind w:left="1440" w:hanging="360"/>
      </w:pPr>
    </w:lvl>
    <w:lvl w:ilvl="2" w:tplc="3BA0F28E">
      <w:start w:val="1"/>
      <w:numFmt w:val="decimal"/>
      <w:lvlText w:val="%3."/>
      <w:lvlJc w:val="left"/>
      <w:pPr>
        <w:tabs>
          <w:tab w:val="num" w:pos="2160"/>
        </w:tabs>
        <w:ind w:left="2160" w:hanging="360"/>
      </w:pPr>
    </w:lvl>
    <w:lvl w:ilvl="3" w:tplc="EBF4AF8C" w:tentative="1">
      <w:start w:val="1"/>
      <w:numFmt w:val="decimal"/>
      <w:lvlText w:val="%4."/>
      <w:lvlJc w:val="left"/>
      <w:pPr>
        <w:tabs>
          <w:tab w:val="num" w:pos="2880"/>
        </w:tabs>
        <w:ind w:left="2880" w:hanging="360"/>
      </w:pPr>
    </w:lvl>
    <w:lvl w:ilvl="4" w:tplc="1D222624" w:tentative="1">
      <w:start w:val="1"/>
      <w:numFmt w:val="decimal"/>
      <w:lvlText w:val="%5."/>
      <w:lvlJc w:val="left"/>
      <w:pPr>
        <w:tabs>
          <w:tab w:val="num" w:pos="3600"/>
        </w:tabs>
        <w:ind w:left="3600" w:hanging="360"/>
      </w:pPr>
    </w:lvl>
    <w:lvl w:ilvl="5" w:tplc="BC3244F6" w:tentative="1">
      <w:start w:val="1"/>
      <w:numFmt w:val="decimal"/>
      <w:lvlText w:val="%6."/>
      <w:lvlJc w:val="left"/>
      <w:pPr>
        <w:tabs>
          <w:tab w:val="num" w:pos="4320"/>
        </w:tabs>
        <w:ind w:left="4320" w:hanging="360"/>
      </w:pPr>
    </w:lvl>
    <w:lvl w:ilvl="6" w:tplc="1F04664C" w:tentative="1">
      <w:start w:val="1"/>
      <w:numFmt w:val="decimal"/>
      <w:lvlText w:val="%7."/>
      <w:lvlJc w:val="left"/>
      <w:pPr>
        <w:tabs>
          <w:tab w:val="num" w:pos="5040"/>
        </w:tabs>
        <w:ind w:left="5040" w:hanging="360"/>
      </w:pPr>
    </w:lvl>
    <w:lvl w:ilvl="7" w:tplc="CC2EBB08" w:tentative="1">
      <w:start w:val="1"/>
      <w:numFmt w:val="decimal"/>
      <w:lvlText w:val="%8."/>
      <w:lvlJc w:val="left"/>
      <w:pPr>
        <w:tabs>
          <w:tab w:val="num" w:pos="5760"/>
        </w:tabs>
        <w:ind w:left="5760" w:hanging="360"/>
      </w:pPr>
    </w:lvl>
    <w:lvl w:ilvl="8" w:tplc="D9D448C4" w:tentative="1">
      <w:start w:val="1"/>
      <w:numFmt w:val="decimal"/>
      <w:lvlText w:val="%9."/>
      <w:lvlJc w:val="left"/>
      <w:pPr>
        <w:tabs>
          <w:tab w:val="num" w:pos="6480"/>
        </w:tabs>
        <w:ind w:left="6480" w:hanging="360"/>
      </w:pPr>
    </w:lvl>
  </w:abstractNum>
  <w:abstractNum w:abstractNumId="6" w15:restartNumberingAfterBreak="0">
    <w:nsid w:val="2B5F1EA1"/>
    <w:multiLevelType w:val="hybridMultilevel"/>
    <w:tmpl w:val="100CFF42"/>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C4529E"/>
    <w:multiLevelType w:val="hybridMultilevel"/>
    <w:tmpl w:val="F7E22A94"/>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45533CBA"/>
    <w:multiLevelType w:val="hybridMultilevel"/>
    <w:tmpl w:val="06DA543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8C73F6A"/>
    <w:multiLevelType w:val="hybridMultilevel"/>
    <w:tmpl w:val="100CFF42"/>
    <w:lvl w:ilvl="0" w:tplc="28A0EECA">
      <w:start w:val="1"/>
      <w:numFmt w:val="decimal"/>
      <w:lvlText w:val="%1."/>
      <w:lvlJc w:val="left"/>
      <w:pPr>
        <w:ind w:left="720" w:hanging="360"/>
      </w:pPr>
      <w:rPr>
        <w:rFonts w:asciiTheme="minorHAnsi" w:eastAsiaTheme="minorHAnsi" w:hAnsiTheme="minorHAnsi" w:cstheme="minorBidi"/>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AC35BD5"/>
    <w:multiLevelType w:val="hybridMultilevel"/>
    <w:tmpl w:val="B8F8705C"/>
    <w:lvl w:ilvl="0" w:tplc="1390FC04">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1" w15:restartNumberingAfterBreak="0">
    <w:nsid w:val="62564173"/>
    <w:multiLevelType w:val="hybridMultilevel"/>
    <w:tmpl w:val="619063F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16B7084"/>
    <w:multiLevelType w:val="hybridMultilevel"/>
    <w:tmpl w:val="1A020102"/>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5510181"/>
    <w:multiLevelType w:val="hybridMultilevel"/>
    <w:tmpl w:val="87483DB4"/>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481192536">
    <w:abstractNumId w:val="13"/>
  </w:num>
  <w:num w:numId="2" w16cid:durableId="1843817842">
    <w:abstractNumId w:val="7"/>
  </w:num>
  <w:num w:numId="3" w16cid:durableId="168525560">
    <w:abstractNumId w:val="1"/>
  </w:num>
  <w:num w:numId="4" w16cid:durableId="1736198109">
    <w:abstractNumId w:val="11"/>
  </w:num>
  <w:num w:numId="5" w16cid:durableId="1451392652">
    <w:abstractNumId w:val="12"/>
  </w:num>
  <w:num w:numId="6" w16cid:durableId="1624773948">
    <w:abstractNumId w:val="2"/>
  </w:num>
  <w:num w:numId="7" w16cid:durableId="1587759781">
    <w:abstractNumId w:val="4"/>
  </w:num>
  <w:num w:numId="8" w16cid:durableId="408814525">
    <w:abstractNumId w:val="10"/>
  </w:num>
  <w:num w:numId="9" w16cid:durableId="2092920877">
    <w:abstractNumId w:val="5"/>
  </w:num>
  <w:num w:numId="10" w16cid:durableId="1596671719">
    <w:abstractNumId w:val="9"/>
  </w:num>
  <w:num w:numId="11" w16cid:durableId="1513301476">
    <w:abstractNumId w:val="0"/>
  </w:num>
  <w:num w:numId="12" w16cid:durableId="319500781">
    <w:abstractNumId w:val="8"/>
  </w:num>
  <w:num w:numId="13" w16cid:durableId="982925944">
    <w:abstractNumId w:val="6"/>
  </w:num>
  <w:num w:numId="14" w16cid:durableId="81849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59"/>
    <w:rsid w:val="00007DDD"/>
    <w:rsid w:val="0001161C"/>
    <w:rsid w:val="00025224"/>
    <w:rsid w:val="0006037C"/>
    <w:rsid w:val="0006460E"/>
    <w:rsid w:val="0008723F"/>
    <w:rsid w:val="00097D6E"/>
    <w:rsid w:val="001234A2"/>
    <w:rsid w:val="0013149A"/>
    <w:rsid w:val="001440A9"/>
    <w:rsid w:val="001639A7"/>
    <w:rsid w:val="001B3E6E"/>
    <w:rsid w:val="001B69DA"/>
    <w:rsid w:val="001C5BAB"/>
    <w:rsid w:val="001D6535"/>
    <w:rsid w:val="001E1F88"/>
    <w:rsid w:val="001E4276"/>
    <w:rsid w:val="001E42AA"/>
    <w:rsid w:val="001E7824"/>
    <w:rsid w:val="001F433D"/>
    <w:rsid w:val="00205B64"/>
    <w:rsid w:val="00237609"/>
    <w:rsid w:val="002406C1"/>
    <w:rsid w:val="00242CBA"/>
    <w:rsid w:val="00262414"/>
    <w:rsid w:val="00265856"/>
    <w:rsid w:val="00276FDB"/>
    <w:rsid w:val="00277F44"/>
    <w:rsid w:val="00295226"/>
    <w:rsid w:val="002E150F"/>
    <w:rsid w:val="003120AC"/>
    <w:rsid w:val="00314F72"/>
    <w:rsid w:val="00350A74"/>
    <w:rsid w:val="003805F1"/>
    <w:rsid w:val="0039360E"/>
    <w:rsid w:val="00454832"/>
    <w:rsid w:val="0048336D"/>
    <w:rsid w:val="004A7BF3"/>
    <w:rsid w:val="004B790A"/>
    <w:rsid w:val="004F7BBA"/>
    <w:rsid w:val="00506B3F"/>
    <w:rsid w:val="00520915"/>
    <w:rsid w:val="005261A8"/>
    <w:rsid w:val="005314D8"/>
    <w:rsid w:val="005401A7"/>
    <w:rsid w:val="00547AD8"/>
    <w:rsid w:val="00554D9F"/>
    <w:rsid w:val="005658EE"/>
    <w:rsid w:val="005907F3"/>
    <w:rsid w:val="005B08E8"/>
    <w:rsid w:val="005B6DA7"/>
    <w:rsid w:val="005F285D"/>
    <w:rsid w:val="005F78DA"/>
    <w:rsid w:val="00603B68"/>
    <w:rsid w:val="00634403"/>
    <w:rsid w:val="00660E46"/>
    <w:rsid w:val="0067447B"/>
    <w:rsid w:val="00681183"/>
    <w:rsid w:val="006928C5"/>
    <w:rsid w:val="0070390F"/>
    <w:rsid w:val="00732BA6"/>
    <w:rsid w:val="00740BD6"/>
    <w:rsid w:val="0079313C"/>
    <w:rsid w:val="007C700C"/>
    <w:rsid w:val="007E653C"/>
    <w:rsid w:val="00866364"/>
    <w:rsid w:val="008709C3"/>
    <w:rsid w:val="00891795"/>
    <w:rsid w:val="00892C22"/>
    <w:rsid w:val="00943C52"/>
    <w:rsid w:val="00973A5F"/>
    <w:rsid w:val="009B2D05"/>
    <w:rsid w:val="009B59D2"/>
    <w:rsid w:val="009E7228"/>
    <w:rsid w:val="00A03708"/>
    <w:rsid w:val="00A50FC2"/>
    <w:rsid w:val="00A563D6"/>
    <w:rsid w:val="00A664E0"/>
    <w:rsid w:val="00A809AC"/>
    <w:rsid w:val="00AA1E22"/>
    <w:rsid w:val="00AC14CE"/>
    <w:rsid w:val="00AE0DE4"/>
    <w:rsid w:val="00AF4BCE"/>
    <w:rsid w:val="00AF5590"/>
    <w:rsid w:val="00B03224"/>
    <w:rsid w:val="00B049FF"/>
    <w:rsid w:val="00B41087"/>
    <w:rsid w:val="00B50ACC"/>
    <w:rsid w:val="00B6265C"/>
    <w:rsid w:val="00B954CB"/>
    <w:rsid w:val="00B95C40"/>
    <w:rsid w:val="00BB4B30"/>
    <w:rsid w:val="00BC5585"/>
    <w:rsid w:val="00C01332"/>
    <w:rsid w:val="00C9004F"/>
    <w:rsid w:val="00C95BB9"/>
    <w:rsid w:val="00CA10D4"/>
    <w:rsid w:val="00CF29DD"/>
    <w:rsid w:val="00CF4B14"/>
    <w:rsid w:val="00D16E2D"/>
    <w:rsid w:val="00D2219B"/>
    <w:rsid w:val="00D32A82"/>
    <w:rsid w:val="00D663DF"/>
    <w:rsid w:val="00D6780F"/>
    <w:rsid w:val="00DA1C14"/>
    <w:rsid w:val="00DB7A00"/>
    <w:rsid w:val="00E55BF5"/>
    <w:rsid w:val="00E56D66"/>
    <w:rsid w:val="00E71179"/>
    <w:rsid w:val="00E91AB9"/>
    <w:rsid w:val="00EB39AD"/>
    <w:rsid w:val="00F133BB"/>
    <w:rsid w:val="00F169B3"/>
    <w:rsid w:val="00F32011"/>
    <w:rsid w:val="00F32706"/>
    <w:rsid w:val="00F87859"/>
    <w:rsid w:val="00F93337"/>
    <w:rsid w:val="00F93DC4"/>
    <w:rsid w:val="00FB2031"/>
    <w:rsid w:val="00FB3CAB"/>
    <w:rsid w:val="00FB4AF3"/>
    <w:rsid w:val="00FC6FD4"/>
    <w:rsid w:val="00FD4BF5"/>
    <w:rsid w:val="00FF2DC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3A1D"/>
  <w15:chartTrackingRefBased/>
  <w15:docId w15:val="{8D65CD94-AF05-4A1D-A8AB-FBBB135C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87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87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F8785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8785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8785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8785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8785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8785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8785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8785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8785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F8785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8785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8785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8785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8785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8785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87859"/>
    <w:rPr>
      <w:rFonts w:eastAsiaTheme="majorEastAsia" w:cstheme="majorBidi"/>
      <w:color w:val="272727" w:themeColor="text1" w:themeTint="D8"/>
    </w:rPr>
  </w:style>
  <w:style w:type="paragraph" w:styleId="Tittel">
    <w:name w:val="Title"/>
    <w:basedOn w:val="Normal"/>
    <w:next w:val="Normal"/>
    <w:link w:val="TittelTegn"/>
    <w:uiPriority w:val="10"/>
    <w:qFormat/>
    <w:rsid w:val="00F87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87859"/>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8785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87859"/>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87859"/>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87859"/>
    <w:rPr>
      <w:i/>
      <w:iCs/>
      <w:color w:val="404040" w:themeColor="text1" w:themeTint="BF"/>
    </w:rPr>
  </w:style>
  <w:style w:type="paragraph" w:styleId="Listeavsnitt">
    <w:name w:val="List Paragraph"/>
    <w:basedOn w:val="Normal"/>
    <w:uiPriority w:val="34"/>
    <w:qFormat/>
    <w:rsid w:val="00F87859"/>
    <w:pPr>
      <w:ind w:left="720"/>
      <w:contextualSpacing/>
    </w:pPr>
  </w:style>
  <w:style w:type="character" w:styleId="Sterkutheving">
    <w:name w:val="Intense Emphasis"/>
    <w:basedOn w:val="Standardskriftforavsnitt"/>
    <w:uiPriority w:val="21"/>
    <w:qFormat/>
    <w:rsid w:val="00F87859"/>
    <w:rPr>
      <w:i/>
      <w:iCs/>
      <w:color w:val="0F4761" w:themeColor="accent1" w:themeShade="BF"/>
    </w:rPr>
  </w:style>
  <w:style w:type="paragraph" w:styleId="Sterktsitat">
    <w:name w:val="Intense Quote"/>
    <w:basedOn w:val="Normal"/>
    <w:next w:val="Normal"/>
    <w:link w:val="SterktsitatTegn"/>
    <w:uiPriority w:val="30"/>
    <w:qFormat/>
    <w:rsid w:val="00F87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87859"/>
    <w:rPr>
      <w:i/>
      <w:iCs/>
      <w:color w:val="0F4761" w:themeColor="accent1" w:themeShade="BF"/>
    </w:rPr>
  </w:style>
  <w:style w:type="character" w:styleId="Sterkreferanse">
    <w:name w:val="Intense Reference"/>
    <w:basedOn w:val="Standardskriftforavsnitt"/>
    <w:uiPriority w:val="32"/>
    <w:qFormat/>
    <w:rsid w:val="00F87859"/>
    <w:rPr>
      <w:b/>
      <w:bCs/>
      <w:smallCaps/>
      <w:color w:val="0F4761" w:themeColor="accent1" w:themeShade="BF"/>
      <w:spacing w:val="5"/>
    </w:rPr>
  </w:style>
  <w:style w:type="paragraph" w:styleId="Liste2">
    <w:name w:val="List 2"/>
    <w:basedOn w:val="Normal"/>
    <w:uiPriority w:val="99"/>
    <w:unhideWhenUsed/>
    <w:rsid w:val="004A7BF3"/>
    <w:pPr>
      <w:ind w:left="566" w:hanging="283"/>
      <w:contextualSpacing/>
    </w:pPr>
  </w:style>
  <w:style w:type="paragraph" w:styleId="Liste3">
    <w:name w:val="List 3"/>
    <w:basedOn w:val="Normal"/>
    <w:uiPriority w:val="99"/>
    <w:unhideWhenUsed/>
    <w:rsid w:val="004A7BF3"/>
    <w:pPr>
      <w:ind w:left="849" w:hanging="283"/>
      <w:contextualSpacing/>
    </w:pPr>
  </w:style>
  <w:style w:type="paragraph" w:styleId="Punktliste2">
    <w:name w:val="List Bullet 2"/>
    <w:basedOn w:val="Normal"/>
    <w:uiPriority w:val="99"/>
    <w:unhideWhenUsed/>
    <w:rsid w:val="004A7BF3"/>
    <w:pPr>
      <w:numPr>
        <w:numId w:val="11"/>
      </w:numPr>
      <w:contextualSpacing/>
    </w:pPr>
  </w:style>
  <w:style w:type="paragraph" w:styleId="Brdtekst">
    <w:name w:val="Body Text"/>
    <w:basedOn w:val="Normal"/>
    <w:link w:val="BrdtekstTegn"/>
    <w:uiPriority w:val="99"/>
    <w:unhideWhenUsed/>
    <w:rsid w:val="004A7BF3"/>
    <w:pPr>
      <w:spacing w:after="120"/>
    </w:pPr>
  </w:style>
  <w:style w:type="character" w:customStyle="1" w:styleId="BrdtekstTegn">
    <w:name w:val="Brødtekst Tegn"/>
    <w:basedOn w:val="Standardskriftforavsnitt"/>
    <w:link w:val="Brdtekst"/>
    <w:uiPriority w:val="99"/>
    <w:rsid w:val="004A7BF3"/>
  </w:style>
  <w:style w:type="paragraph" w:styleId="Brdtekstinnrykk">
    <w:name w:val="Body Text Indent"/>
    <w:basedOn w:val="Normal"/>
    <w:link w:val="BrdtekstinnrykkTegn"/>
    <w:uiPriority w:val="99"/>
    <w:semiHidden/>
    <w:unhideWhenUsed/>
    <w:rsid w:val="004A7BF3"/>
    <w:pPr>
      <w:spacing w:after="120"/>
      <w:ind w:left="283"/>
    </w:pPr>
  </w:style>
  <w:style w:type="character" w:customStyle="1" w:styleId="BrdtekstinnrykkTegn">
    <w:name w:val="Brødtekstinnrykk Tegn"/>
    <w:basedOn w:val="Standardskriftforavsnitt"/>
    <w:link w:val="Brdtekstinnrykk"/>
    <w:uiPriority w:val="99"/>
    <w:semiHidden/>
    <w:rsid w:val="004A7BF3"/>
  </w:style>
  <w:style w:type="paragraph" w:styleId="Brdtekst-frsteinnrykk2">
    <w:name w:val="Body Text First Indent 2"/>
    <w:basedOn w:val="Brdtekstinnrykk"/>
    <w:link w:val="Brdtekst-frsteinnrykk2Tegn"/>
    <w:uiPriority w:val="99"/>
    <w:unhideWhenUsed/>
    <w:rsid w:val="004A7BF3"/>
    <w:pPr>
      <w:spacing w:after="160"/>
      <w:ind w:left="360" w:firstLine="360"/>
    </w:pPr>
  </w:style>
  <w:style w:type="character" w:customStyle="1" w:styleId="Brdtekst-frsteinnrykk2Tegn">
    <w:name w:val="Brødtekst - første innrykk 2 Tegn"/>
    <w:basedOn w:val="BrdtekstinnrykkTegn"/>
    <w:link w:val="Brdtekst-frsteinnrykk2"/>
    <w:uiPriority w:val="99"/>
    <w:rsid w:val="004A7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7722">
      <w:bodyDiv w:val="1"/>
      <w:marLeft w:val="0"/>
      <w:marRight w:val="0"/>
      <w:marTop w:val="0"/>
      <w:marBottom w:val="0"/>
      <w:divBdr>
        <w:top w:val="none" w:sz="0" w:space="0" w:color="auto"/>
        <w:left w:val="none" w:sz="0" w:space="0" w:color="auto"/>
        <w:bottom w:val="none" w:sz="0" w:space="0" w:color="auto"/>
        <w:right w:val="none" w:sz="0" w:space="0" w:color="auto"/>
      </w:divBdr>
    </w:div>
    <w:div w:id="735012763">
      <w:bodyDiv w:val="1"/>
      <w:marLeft w:val="0"/>
      <w:marRight w:val="0"/>
      <w:marTop w:val="0"/>
      <w:marBottom w:val="0"/>
      <w:divBdr>
        <w:top w:val="none" w:sz="0" w:space="0" w:color="auto"/>
        <w:left w:val="none" w:sz="0" w:space="0" w:color="auto"/>
        <w:bottom w:val="none" w:sz="0" w:space="0" w:color="auto"/>
        <w:right w:val="none" w:sz="0" w:space="0" w:color="auto"/>
      </w:divBdr>
      <w:divsChild>
        <w:div w:id="1087926580">
          <w:marLeft w:val="360"/>
          <w:marRight w:val="0"/>
          <w:marTop w:val="0"/>
          <w:marBottom w:val="180"/>
          <w:divBdr>
            <w:top w:val="none" w:sz="0" w:space="0" w:color="auto"/>
            <w:left w:val="none" w:sz="0" w:space="0" w:color="auto"/>
            <w:bottom w:val="none" w:sz="0" w:space="0" w:color="auto"/>
            <w:right w:val="none" w:sz="0" w:space="0" w:color="auto"/>
          </w:divBdr>
        </w:div>
        <w:div w:id="1097943667">
          <w:marLeft w:val="821"/>
          <w:marRight w:val="0"/>
          <w:marTop w:val="60"/>
          <w:marBottom w:val="80"/>
          <w:divBdr>
            <w:top w:val="none" w:sz="0" w:space="0" w:color="auto"/>
            <w:left w:val="none" w:sz="0" w:space="0" w:color="auto"/>
            <w:bottom w:val="none" w:sz="0" w:space="0" w:color="auto"/>
            <w:right w:val="none" w:sz="0" w:space="0" w:color="auto"/>
          </w:divBdr>
        </w:div>
        <w:div w:id="900216285">
          <w:marLeft w:val="821"/>
          <w:marRight w:val="0"/>
          <w:marTop w:val="60"/>
          <w:marBottom w:val="80"/>
          <w:divBdr>
            <w:top w:val="none" w:sz="0" w:space="0" w:color="auto"/>
            <w:left w:val="none" w:sz="0" w:space="0" w:color="auto"/>
            <w:bottom w:val="none" w:sz="0" w:space="0" w:color="auto"/>
            <w:right w:val="none" w:sz="0" w:space="0" w:color="auto"/>
          </w:divBdr>
        </w:div>
        <w:div w:id="52512436">
          <w:marLeft w:val="821"/>
          <w:marRight w:val="0"/>
          <w:marTop w:val="60"/>
          <w:marBottom w:val="80"/>
          <w:divBdr>
            <w:top w:val="none" w:sz="0" w:space="0" w:color="auto"/>
            <w:left w:val="none" w:sz="0" w:space="0" w:color="auto"/>
            <w:bottom w:val="none" w:sz="0" w:space="0" w:color="auto"/>
            <w:right w:val="none" w:sz="0" w:space="0" w:color="auto"/>
          </w:divBdr>
        </w:div>
        <w:div w:id="221407307">
          <w:marLeft w:val="821"/>
          <w:marRight w:val="0"/>
          <w:marTop w:val="60"/>
          <w:marBottom w:val="80"/>
          <w:divBdr>
            <w:top w:val="none" w:sz="0" w:space="0" w:color="auto"/>
            <w:left w:val="none" w:sz="0" w:space="0" w:color="auto"/>
            <w:bottom w:val="none" w:sz="0" w:space="0" w:color="auto"/>
            <w:right w:val="none" w:sz="0" w:space="0" w:color="auto"/>
          </w:divBdr>
        </w:div>
        <w:div w:id="857474308">
          <w:marLeft w:val="360"/>
          <w:marRight w:val="0"/>
          <w:marTop w:val="0"/>
          <w:marBottom w:val="180"/>
          <w:divBdr>
            <w:top w:val="none" w:sz="0" w:space="0" w:color="auto"/>
            <w:left w:val="none" w:sz="0" w:space="0" w:color="auto"/>
            <w:bottom w:val="none" w:sz="0" w:space="0" w:color="auto"/>
            <w:right w:val="none" w:sz="0" w:space="0" w:color="auto"/>
          </w:divBdr>
        </w:div>
        <w:div w:id="581910477">
          <w:marLeft w:val="1080"/>
          <w:marRight w:val="0"/>
          <w:marTop w:val="60"/>
          <w:marBottom w:val="80"/>
          <w:divBdr>
            <w:top w:val="none" w:sz="0" w:space="0" w:color="auto"/>
            <w:left w:val="none" w:sz="0" w:space="0" w:color="auto"/>
            <w:bottom w:val="none" w:sz="0" w:space="0" w:color="auto"/>
            <w:right w:val="none" w:sz="0" w:space="0" w:color="auto"/>
          </w:divBdr>
        </w:div>
        <w:div w:id="971448836">
          <w:marLeft w:val="1080"/>
          <w:marRight w:val="0"/>
          <w:marTop w:val="60"/>
          <w:marBottom w:val="80"/>
          <w:divBdr>
            <w:top w:val="none" w:sz="0" w:space="0" w:color="auto"/>
            <w:left w:val="none" w:sz="0" w:space="0" w:color="auto"/>
            <w:bottom w:val="none" w:sz="0" w:space="0" w:color="auto"/>
            <w:right w:val="none" w:sz="0" w:space="0" w:color="auto"/>
          </w:divBdr>
        </w:div>
        <w:div w:id="2097821513">
          <w:marLeft w:val="1080"/>
          <w:marRight w:val="0"/>
          <w:marTop w:val="60"/>
          <w:marBottom w:val="80"/>
          <w:divBdr>
            <w:top w:val="none" w:sz="0" w:space="0" w:color="auto"/>
            <w:left w:val="none" w:sz="0" w:space="0" w:color="auto"/>
            <w:bottom w:val="none" w:sz="0" w:space="0" w:color="auto"/>
            <w:right w:val="none" w:sz="0" w:space="0" w:color="auto"/>
          </w:divBdr>
        </w:div>
        <w:div w:id="2135632235">
          <w:marLeft w:val="1080"/>
          <w:marRight w:val="0"/>
          <w:marTop w:val="60"/>
          <w:marBottom w:val="80"/>
          <w:divBdr>
            <w:top w:val="none" w:sz="0" w:space="0" w:color="auto"/>
            <w:left w:val="none" w:sz="0" w:space="0" w:color="auto"/>
            <w:bottom w:val="none" w:sz="0" w:space="0" w:color="auto"/>
            <w:right w:val="none" w:sz="0" w:space="0" w:color="auto"/>
          </w:divBdr>
        </w:div>
        <w:div w:id="1185707876">
          <w:marLeft w:val="533"/>
          <w:marRight w:val="0"/>
          <w:marTop w:val="0"/>
          <w:marBottom w:val="180"/>
          <w:divBdr>
            <w:top w:val="none" w:sz="0" w:space="0" w:color="auto"/>
            <w:left w:val="none" w:sz="0" w:space="0" w:color="auto"/>
            <w:bottom w:val="none" w:sz="0" w:space="0" w:color="auto"/>
            <w:right w:val="none" w:sz="0" w:space="0" w:color="auto"/>
          </w:divBdr>
        </w:div>
        <w:div w:id="952396556">
          <w:marLeft w:val="1483"/>
          <w:marRight w:val="0"/>
          <w:marTop w:val="50"/>
          <w:marBottom w:val="0"/>
          <w:divBdr>
            <w:top w:val="none" w:sz="0" w:space="0" w:color="auto"/>
            <w:left w:val="none" w:sz="0" w:space="0" w:color="auto"/>
            <w:bottom w:val="none" w:sz="0" w:space="0" w:color="auto"/>
            <w:right w:val="none" w:sz="0" w:space="0" w:color="auto"/>
          </w:divBdr>
        </w:div>
        <w:div w:id="622732464">
          <w:marLeft w:val="1483"/>
          <w:marRight w:val="0"/>
          <w:marTop w:val="50"/>
          <w:marBottom w:val="0"/>
          <w:divBdr>
            <w:top w:val="none" w:sz="0" w:space="0" w:color="auto"/>
            <w:left w:val="none" w:sz="0" w:space="0" w:color="auto"/>
            <w:bottom w:val="none" w:sz="0" w:space="0" w:color="auto"/>
            <w:right w:val="none" w:sz="0" w:space="0" w:color="auto"/>
          </w:divBdr>
        </w:div>
        <w:div w:id="1351491526">
          <w:marLeft w:val="1483"/>
          <w:marRight w:val="0"/>
          <w:marTop w:val="50"/>
          <w:marBottom w:val="0"/>
          <w:divBdr>
            <w:top w:val="none" w:sz="0" w:space="0" w:color="auto"/>
            <w:left w:val="none" w:sz="0" w:space="0" w:color="auto"/>
            <w:bottom w:val="none" w:sz="0" w:space="0" w:color="auto"/>
            <w:right w:val="none" w:sz="0" w:space="0" w:color="auto"/>
          </w:divBdr>
        </w:div>
        <w:div w:id="1797330472">
          <w:marLeft w:val="533"/>
          <w:marRight w:val="0"/>
          <w:marTop w:val="0"/>
          <w:marBottom w:val="180"/>
          <w:divBdr>
            <w:top w:val="none" w:sz="0" w:space="0" w:color="auto"/>
            <w:left w:val="none" w:sz="0" w:space="0" w:color="auto"/>
            <w:bottom w:val="none" w:sz="0" w:space="0" w:color="auto"/>
            <w:right w:val="none" w:sz="0" w:space="0" w:color="auto"/>
          </w:divBdr>
        </w:div>
        <w:div w:id="1509519233">
          <w:marLeft w:val="1483"/>
          <w:marRight w:val="0"/>
          <w:marTop w:val="50"/>
          <w:marBottom w:val="0"/>
          <w:divBdr>
            <w:top w:val="none" w:sz="0" w:space="0" w:color="auto"/>
            <w:left w:val="none" w:sz="0" w:space="0" w:color="auto"/>
            <w:bottom w:val="none" w:sz="0" w:space="0" w:color="auto"/>
            <w:right w:val="none" w:sz="0" w:space="0" w:color="auto"/>
          </w:divBdr>
        </w:div>
        <w:div w:id="718937524">
          <w:marLeft w:val="1483"/>
          <w:marRight w:val="0"/>
          <w:marTop w:val="50"/>
          <w:marBottom w:val="0"/>
          <w:divBdr>
            <w:top w:val="none" w:sz="0" w:space="0" w:color="auto"/>
            <w:left w:val="none" w:sz="0" w:space="0" w:color="auto"/>
            <w:bottom w:val="none" w:sz="0" w:space="0" w:color="auto"/>
            <w:right w:val="none" w:sz="0" w:space="0" w:color="auto"/>
          </w:divBdr>
        </w:div>
        <w:div w:id="452675733">
          <w:marLeft w:val="1483"/>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3BE2-395B-481F-94B3-025209DF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1714</Words>
  <Characters>9088</Characters>
  <Application>Microsoft Office Word</Application>
  <DocSecurity>0</DocSecurity>
  <Lines>75</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Haug, Jens Kristoffer</dc:creator>
  <cp:keywords/>
  <dc:description/>
  <cp:lastModifiedBy>Haug, Jens Kristoffer</cp:lastModifiedBy>
  <cp:revision>94</cp:revision>
  <dcterms:created xsi:type="dcterms:W3CDTF">2024-11-11T11:35:00Z</dcterms:created>
  <dcterms:modified xsi:type="dcterms:W3CDTF">2024-11-12T08:00:00Z</dcterms:modified>
</cp:coreProperties>
</file>