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80E26" w14:textId="77777777" w:rsidR="00FA5FBC" w:rsidRDefault="00FA5FBC">
      <w:pPr>
        <w:spacing w:line="276" w:lineRule="auto"/>
        <w:jc w:val="right"/>
        <w:rPr>
          <w:rFonts w:ascii="Arial" w:eastAsia="Arial" w:hAnsi="Arial" w:cs="Arial"/>
        </w:rPr>
      </w:pPr>
    </w:p>
    <w:p w14:paraId="0BD3AD90" w14:textId="77777777" w:rsidR="00FA5FBC" w:rsidRDefault="00FA5FBC">
      <w:pPr>
        <w:spacing w:line="276" w:lineRule="auto"/>
        <w:jc w:val="right"/>
        <w:rPr>
          <w:rFonts w:ascii="Arial" w:eastAsia="Arial" w:hAnsi="Arial" w:cs="Arial"/>
        </w:rPr>
      </w:pPr>
    </w:p>
    <w:p w14:paraId="52B61433" w14:textId="77777777" w:rsidR="00FA5FBC" w:rsidRPr="008464C9" w:rsidRDefault="00000000">
      <w:pPr>
        <w:spacing w:line="276" w:lineRule="auto"/>
        <w:jc w:val="right"/>
        <w:rPr>
          <w:color w:val="auto"/>
        </w:rPr>
      </w:pPr>
      <w:r w:rsidRPr="008464C9">
        <w:rPr>
          <w:rFonts w:ascii="Arial" w:eastAsia="Arial" w:hAnsi="Arial" w:cs="Arial"/>
          <w:color w:val="auto"/>
        </w:rPr>
        <w:tab/>
      </w:r>
      <w:r w:rsidRPr="008464C9">
        <w:rPr>
          <w:rFonts w:ascii="Arial" w:eastAsia="Arial" w:hAnsi="Arial" w:cs="Arial"/>
          <w:color w:val="auto"/>
        </w:rPr>
        <w:tab/>
      </w:r>
      <w:r w:rsidRPr="008464C9">
        <w:rPr>
          <w:rFonts w:ascii="Arial" w:eastAsia="Arial" w:hAnsi="Arial" w:cs="Arial"/>
          <w:color w:val="auto"/>
        </w:rPr>
        <w:tab/>
        <w:t>Padova, 18/09/2025</w:t>
      </w:r>
    </w:p>
    <w:p w14:paraId="2E31CCC8" w14:textId="77777777" w:rsidR="00FA5FBC" w:rsidRPr="008464C9" w:rsidRDefault="00FA5FBC">
      <w:pPr>
        <w:spacing w:line="276" w:lineRule="auto"/>
        <w:jc w:val="right"/>
        <w:rPr>
          <w:rFonts w:ascii="Arial" w:eastAsia="Arial" w:hAnsi="Arial" w:cs="Arial"/>
          <w:color w:val="auto"/>
        </w:rPr>
      </w:pPr>
    </w:p>
    <w:p w14:paraId="4789EFD8" w14:textId="638A83CD" w:rsidR="00FA5FBC" w:rsidRPr="008464C9" w:rsidRDefault="00000000">
      <w:pPr>
        <w:rPr>
          <w:color w:val="auto"/>
        </w:rPr>
      </w:pPr>
      <w:r w:rsidRPr="008464C9">
        <w:rPr>
          <w:rFonts w:ascii="Arial" w:eastAsia="Arial" w:hAnsi="Arial" w:cs="Arial"/>
          <w:color w:val="auto"/>
        </w:rPr>
        <w:t>Al Medico di Medicina Generale del Sig. Padedda Stefano, nato il 07/02/1965</w:t>
      </w:r>
      <w:r w:rsidR="005D323D">
        <w:rPr>
          <w:rFonts w:ascii="Arial" w:eastAsia="Arial" w:hAnsi="Arial" w:cs="Arial"/>
          <w:color w:val="auto"/>
        </w:rPr>
        <w:t>.</w:t>
      </w:r>
    </w:p>
    <w:p w14:paraId="11C30D7C" w14:textId="77777777" w:rsidR="00FA5FBC" w:rsidRPr="008464C9" w:rsidRDefault="00FA5FBC">
      <w:pPr>
        <w:rPr>
          <w:rFonts w:ascii="Arial" w:eastAsia="Arial" w:hAnsi="Arial" w:cs="Arial"/>
          <w:color w:val="auto"/>
        </w:rPr>
      </w:pPr>
    </w:p>
    <w:p w14:paraId="02E903A0" w14:textId="34CD53C9" w:rsidR="00FA5FBC" w:rsidRPr="008464C9" w:rsidRDefault="00000000">
      <w:pPr>
        <w:rPr>
          <w:color w:val="auto"/>
        </w:rPr>
      </w:pPr>
      <w:r w:rsidRPr="008464C9">
        <w:rPr>
          <w:rFonts w:ascii="Arial" w:eastAsia="Arial" w:hAnsi="Arial" w:cs="Arial"/>
          <w:color w:val="auto"/>
        </w:rPr>
        <w:t>Egregio Collega, il Sig. Padedda Stefano il giorno 18/09/2025 è stato sottoposto a visita medica presso l'Ambulatorio di Medicina del Lavoro, per “Dolore polso s</w:t>
      </w:r>
      <w:r w:rsidR="002026F9" w:rsidRPr="008464C9">
        <w:rPr>
          <w:rFonts w:ascii="Arial" w:eastAsia="Arial" w:hAnsi="Arial" w:cs="Arial"/>
          <w:color w:val="auto"/>
        </w:rPr>
        <w:t>inistro</w:t>
      </w:r>
      <w:r w:rsidR="008464C9" w:rsidRPr="008464C9">
        <w:rPr>
          <w:rFonts w:ascii="Arial" w:eastAsia="Arial" w:hAnsi="Arial" w:cs="Arial"/>
          <w:color w:val="auto"/>
        </w:rPr>
        <w:t>,</w:t>
      </w:r>
      <w:r w:rsidRPr="008464C9">
        <w:rPr>
          <w:rFonts w:ascii="Arial" w:eastAsia="Arial" w:hAnsi="Arial" w:cs="Arial"/>
          <w:color w:val="auto"/>
        </w:rPr>
        <w:t xml:space="preserve"> spalla s</w:t>
      </w:r>
      <w:r w:rsidR="002026F9" w:rsidRPr="008464C9">
        <w:rPr>
          <w:rFonts w:ascii="Arial" w:eastAsia="Arial" w:hAnsi="Arial" w:cs="Arial"/>
          <w:color w:val="auto"/>
        </w:rPr>
        <w:t>inistra</w:t>
      </w:r>
      <w:r w:rsidRPr="008464C9">
        <w:rPr>
          <w:rFonts w:ascii="Arial" w:eastAsia="Arial" w:hAnsi="Arial" w:cs="Arial"/>
          <w:color w:val="auto"/>
        </w:rPr>
        <w:t>, lombare s</w:t>
      </w:r>
      <w:r w:rsidR="002026F9" w:rsidRPr="008464C9">
        <w:rPr>
          <w:rFonts w:ascii="Arial" w:eastAsia="Arial" w:hAnsi="Arial" w:cs="Arial"/>
          <w:color w:val="auto"/>
        </w:rPr>
        <w:t>inistra</w:t>
      </w:r>
      <w:r w:rsidRPr="008464C9">
        <w:rPr>
          <w:rFonts w:ascii="Arial" w:eastAsia="Arial" w:hAnsi="Arial" w:cs="Arial"/>
          <w:color w:val="auto"/>
        </w:rPr>
        <w:t>” di possibile origine lavorativa.</w:t>
      </w:r>
    </w:p>
    <w:p w14:paraId="403CBFBB" w14:textId="77777777" w:rsidR="00FA5FBC" w:rsidRDefault="00FA5FBC">
      <w:pPr>
        <w:rPr>
          <w:rFonts w:ascii="Arial" w:eastAsia="Arial" w:hAnsi="Arial" w:cs="Arial"/>
          <w:color w:val="4A86E8"/>
        </w:rPr>
      </w:pPr>
    </w:p>
    <w:p w14:paraId="75944206" w14:textId="77777777" w:rsidR="00FA5FBC" w:rsidRDefault="00000000">
      <w:r>
        <w:rPr>
          <w:rFonts w:ascii="Arial" w:eastAsia="Arial" w:hAnsi="Arial" w:cs="Arial"/>
          <w:i/>
        </w:rPr>
        <w:t>Inviato da avvocato.</w:t>
      </w:r>
    </w:p>
    <w:p w14:paraId="53B5CFE6" w14:textId="77777777" w:rsidR="00FA5FBC" w:rsidRDefault="00FA5FBC">
      <w:pPr>
        <w:rPr>
          <w:rFonts w:ascii="Arial" w:eastAsia="Arial" w:hAnsi="Arial" w:cs="Arial"/>
          <w:b/>
          <w:i/>
        </w:rPr>
      </w:pPr>
    </w:p>
    <w:p w14:paraId="00F57DCE" w14:textId="77777777" w:rsidR="00FA5FBC" w:rsidRDefault="00000000">
      <w:bookmarkStart w:id="0" w:name="_heading=h.30j0zll"/>
      <w:bookmarkEnd w:id="0"/>
      <w:r>
        <w:rPr>
          <w:rFonts w:ascii="Arial" w:eastAsia="Arial" w:hAnsi="Arial" w:cs="Arial"/>
          <w:b/>
        </w:rPr>
        <w:t>ANAMNESI LAVORATIVA</w:t>
      </w:r>
    </w:p>
    <w:p w14:paraId="64E7F3BE" w14:textId="6FE53098" w:rsidR="00FA5FBC" w:rsidRDefault="00000000">
      <w:r>
        <w:rPr>
          <w:rFonts w:ascii="Arial" w:eastAsia="Arial" w:hAnsi="Arial" w:cs="Arial"/>
        </w:rPr>
        <w:t xml:space="preserve">Il paziente riferisce di aver lavorato: </w:t>
      </w:r>
      <w:r>
        <w:rPr>
          <w:rFonts w:ascii="Arial" w:eastAsia="Arial" w:hAnsi="Arial" w:cs="Arial"/>
        </w:rPr>
        <w:br/>
      </w:r>
      <w:r>
        <w:rPr>
          <w:rFonts w:ascii="Arial" w:eastAsia="Arial" w:hAnsi="Arial" w:cs="Arial"/>
        </w:rPr>
        <w:br/>
        <w:t>- Dal 01/10/1989 al 12/01/1991 come dipendente presso la ditta Zonato Tomaso Officine Meccaniche, a Chiampo (VI), che produceva macchinari per marmifici. Il paziente riferisce di essere stato addetto al montaggio dei macchinari. Movimentava i pezzi più pesanti mediante il carroponte. Lavorava in coppia. Utilizzava trapani, avvitatori e maschiatrici.</w:t>
      </w:r>
      <w:r>
        <w:rPr>
          <w:rFonts w:ascii="Arial" w:eastAsia="Arial" w:hAnsi="Arial" w:cs="Arial"/>
        </w:rPr>
        <w:br/>
        <w:t xml:space="preserve">Dal 01/01/1991 al 29/01/2003 riferisce di aver lavorato come dipendente presso la ditta F.lli Poleto Officine Meccaniche, con sede ad Arzignano (V), che produceva macchinari per concerie. Lavorava presso la sede di Viale Vicenza (Arzignano) come operaio addetto al montaggio delle linee di rifinizione. Effettuava trasferte per il montaggio dei macchinari in loco (riferisce di aver lavorato in Toscana, in Cina </w:t>
      </w:r>
      <w:r w:rsidR="00E7651A">
        <w:rPr>
          <w:rFonts w:ascii="Arial" w:eastAsia="Arial" w:hAnsi="Arial" w:cs="Arial"/>
        </w:rPr>
        <w:t>etc)</w:t>
      </w:r>
      <w:r>
        <w:rPr>
          <w:rFonts w:ascii="Arial" w:eastAsia="Arial" w:hAnsi="Arial" w:cs="Arial"/>
        </w:rPr>
        <w:t>. Lavorava in coppia, utilizzava trapani, avvitatori, maschiatrici. Era presente il mulettista nell'azienda ospitante al quale veniva indicato dove posizionare i vari pezzi.</w:t>
      </w:r>
      <w:r>
        <w:rPr>
          <w:rFonts w:ascii="Arial" w:eastAsia="Arial" w:hAnsi="Arial" w:cs="Arial"/>
        </w:rPr>
        <w:br/>
      </w:r>
      <w:r>
        <w:rPr>
          <w:rFonts w:ascii="Arial" w:eastAsia="Arial" w:hAnsi="Arial" w:cs="Arial"/>
        </w:rPr>
        <w:br/>
        <w:t>- Dal 01/02/2003 al 27/05/2005 come dipendente presso la ditta s.r.l. Euroventilatori International con sede a San Pietro Mussolino (VI), che produceva ventole. La ditta ha acquisito l'azienda F.lli Poleto Officine Meccaniche continuando a produrre anche macchinari per concerie. Il paziente ha continuato a svolgere la stessa attività.</w:t>
      </w:r>
      <w:r>
        <w:rPr>
          <w:rFonts w:ascii="Arial" w:eastAsia="Arial" w:hAnsi="Arial" w:cs="Arial"/>
        </w:rPr>
        <w:br/>
      </w:r>
      <w:r>
        <w:rPr>
          <w:rFonts w:ascii="Arial" w:eastAsia="Arial" w:hAnsi="Arial" w:cs="Arial"/>
        </w:rPr>
        <w:br/>
        <w:t>- Dal 06/06/2005 al 11/10/2024 come dipendente presso la ditta</w:t>
      </w:r>
      <w:r w:rsidR="008464C9">
        <w:rPr>
          <w:rFonts w:ascii="Arial" w:eastAsia="Arial" w:hAnsi="Arial" w:cs="Arial"/>
        </w:rPr>
        <w:t xml:space="preserve"> </w:t>
      </w:r>
      <w:r>
        <w:rPr>
          <w:rFonts w:ascii="Arial" w:eastAsia="Arial" w:hAnsi="Arial" w:cs="Arial"/>
        </w:rPr>
        <w:t>Marelli Motori S.R.L. con sede ad Arzignano (VI), che produce motori e generatori elettrici navali e per centrali elettriche. Per 6 anni ha lavorato come operaio addetto al montaggio delle grandi macchine. Utilizzava per gran parte del tempo l'avvitatore (del peso di 2-3 kg) da 20 e da 30</w:t>
      </w:r>
      <w:r w:rsidR="001E1175">
        <w:rPr>
          <w:rFonts w:ascii="Arial" w:eastAsia="Arial" w:hAnsi="Arial" w:cs="Arial"/>
        </w:rPr>
        <w:t>mm</w:t>
      </w:r>
      <w:r>
        <w:rPr>
          <w:rFonts w:ascii="Arial" w:eastAsia="Arial" w:hAnsi="Arial" w:cs="Arial"/>
        </w:rPr>
        <w:t xml:space="preserve"> per il posizionamento dei bulloni, maschiatrici e avvitatori ad altezze diverse (dai 40 cm da terra fino al 180-200 cm). </w:t>
      </w:r>
      <w:r w:rsidR="001E1175" w:rsidRPr="001E1175">
        <w:rPr>
          <w:rFonts w:ascii="Arial" w:eastAsia="Arial" w:hAnsi="Arial" w:cs="Arial"/>
        </w:rPr>
        <w:t>Successivamente è stato impiegato nel settore service per il ricondizionamento dei macchinari: smontava le macchine, le analizzava e, se possibile, ne eseguiva il ricondizionamento. Doveva inoltre trasferire le singole parti dal punto di smontaggio al transpallet prima del trasporto, spesso mantenendo posture incongrue.</w:t>
      </w:r>
    </w:p>
    <w:p w14:paraId="3B79A63B" w14:textId="77777777" w:rsidR="00C447CE" w:rsidRDefault="00DA165C">
      <w:pPr>
        <w:rPr>
          <w:rFonts w:ascii="Arial" w:eastAsia="Arial" w:hAnsi="Arial" w:cs="Arial"/>
        </w:rPr>
      </w:pPr>
      <w:r w:rsidRPr="00DA165C">
        <w:rPr>
          <w:rFonts w:ascii="Arial" w:eastAsia="Arial" w:hAnsi="Arial" w:cs="Arial"/>
        </w:rPr>
        <w:lastRenderedPageBreak/>
        <w:t>Nel corso della giornata movimentava cuscinetti dal peso variabile (</w:t>
      </w:r>
      <w:r>
        <w:rPr>
          <w:rFonts w:ascii="Arial" w:eastAsia="Arial" w:hAnsi="Arial" w:cs="Arial"/>
        </w:rPr>
        <w:t xml:space="preserve">circa da 20 a </w:t>
      </w:r>
      <w:r w:rsidRPr="00DA165C">
        <w:rPr>
          <w:rFonts w:ascii="Arial" w:eastAsia="Arial" w:hAnsi="Arial" w:cs="Arial"/>
        </w:rPr>
        <w:t xml:space="preserve">100 kg): i pezzi </w:t>
      </w:r>
      <w:r>
        <w:rPr>
          <w:rFonts w:ascii="Arial" w:eastAsia="Arial" w:hAnsi="Arial" w:cs="Arial"/>
        </w:rPr>
        <w:t xml:space="preserve">oltre i </w:t>
      </w:r>
      <w:r w:rsidRPr="00DA165C">
        <w:rPr>
          <w:rFonts w:ascii="Arial" w:eastAsia="Arial" w:hAnsi="Arial" w:cs="Arial"/>
        </w:rPr>
        <w:t>20 kg venivano spostati in coppia o sollevati mediante carroponte; inoltre movimentava scudi di medie dimensioni (</w:t>
      </w:r>
      <w:r>
        <w:rPr>
          <w:rFonts w:ascii="Arial" w:eastAsia="Arial" w:hAnsi="Arial" w:cs="Arial"/>
        </w:rPr>
        <w:t xml:space="preserve">da </w:t>
      </w:r>
      <w:r w:rsidRPr="00DA165C">
        <w:rPr>
          <w:rFonts w:ascii="Arial" w:eastAsia="Arial" w:hAnsi="Arial" w:cs="Arial"/>
        </w:rPr>
        <w:t>25</w:t>
      </w:r>
      <w:r>
        <w:rPr>
          <w:rFonts w:ascii="Arial" w:eastAsia="Arial" w:hAnsi="Arial" w:cs="Arial"/>
        </w:rPr>
        <w:t xml:space="preserve"> a </w:t>
      </w:r>
      <w:r w:rsidRPr="00DA165C">
        <w:rPr>
          <w:rFonts w:ascii="Arial" w:eastAsia="Arial" w:hAnsi="Arial" w:cs="Arial"/>
        </w:rPr>
        <w:t>30 kg) e guidava transpallet manuale per traino e spinta di materiali vari</w:t>
      </w:r>
      <w:r>
        <w:rPr>
          <w:rFonts w:ascii="Arial" w:eastAsia="Arial" w:hAnsi="Arial" w:cs="Arial"/>
        </w:rPr>
        <w:t xml:space="preserve">. </w:t>
      </w:r>
      <w:r w:rsidR="00C447CE" w:rsidRPr="00C447CE">
        <w:rPr>
          <w:rFonts w:ascii="Arial" w:eastAsia="Arial" w:hAnsi="Arial" w:cs="Arial"/>
        </w:rPr>
        <w:t xml:space="preserve">Per la maggior parte dei pezzi utilizzava il carroponte; nelle attività residuali spesso manteneva gli arti superiori in abduzione </w:t>
      </w:r>
      <w:r w:rsidR="00C447CE">
        <w:rPr>
          <w:rFonts w:ascii="Arial" w:eastAsia="Arial" w:hAnsi="Arial" w:cs="Arial"/>
        </w:rPr>
        <w:t xml:space="preserve">oltre i </w:t>
      </w:r>
      <w:r w:rsidR="00C447CE" w:rsidRPr="00C447CE">
        <w:rPr>
          <w:rFonts w:ascii="Arial" w:eastAsia="Arial" w:hAnsi="Arial" w:cs="Arial"/>
        </w:rPr>
        <w:t>45°</w:t>
      </w:r>
      <w:r w:rsidR="00C447CE">
        <w:rPr>
          <w:rFonts w:ascii="Arial" w:eastAsia="Arial" w:hAnsi="Arial" w:cs="Arial"/>
        </w:rPr>
        <w:t>.</w:t>
      </w:r>
    </w:p>
    <w:p w14:paraId="636B3331" w14:textId="36422EAE" w:rsidR="00FA5FBC" w:rsidRDefault="00000000">
      <w:r>
        <w:rPr>
          <w:rFonts w:ascii="Arial" w:eastAsia="Arial" w:hAnsi="Arial" w:cs="Arial"/>
        </w:rPr>
        <w:t>Era sottoposto a sorveglianza sanitaria. Giudizio di idoneità alla mansione specifica del 10/06/2022 per i rischi di rumore, polveri, movimenti ripetuti arti superiori, MMC, lavori in altezza: idoneo con prescrizione di otoprotettori durante le attività che comportano esposizione a rumore &gt; 80 dB. DPI utilizzati: mascherina, occhiali, guanti, inserti</w:t>
      </w:r>
      <w:r w:rsidR="008464C9">
        <w:rPr>
          <w:rFonts w:ascii="Arial" w:eastAsia="Arial" w:hAnsi="Arial" w:cs="Arial"/>
        </w:rPr>
        <w:t xml:space="preserve"> </w:t>
      </w:r>
      <w:r>
        <w:rPr>
          <w:rFonts w:ascii="Arial" w:eastAsia="Arial" w:hAnsi="Arial" w:cs="Arial"/>
        </w:rPr>
        <w:t>otoprotettivi, scarpe antinfortunistiche.</w:t>
      </w:r>
    </w:p>
    <w:p w14:paraId="2297CBE6" w14:textId="3A6A08F7" w:rsidR="00FA5FBC" w:rsidRDefault="00724159">
      <w:r w:rsidRPr="00724159">
        <w:rPr>
          <w:rFonts w:ascii="Arial" w:eastAsia="Arial" w:hAnsi="Arial" w:cs="Arial"/>
        </w:rPr>
        <w:t>Dimesso dall’attività lavorativa in data 11/10/2024, ha percepito indennità di disoccupazione (NASpI) per tre mesi.</w:t>
      </w:r>
      <w:r>
        <w:rPr>
          <w:rFonts w:ascii="Arial" w:eastAsia="Arial" w:hAnsi="Arial" w:cs="Arial"/>
        </w:rPr>
        <w:br/>
      </w:r>
      <w:r>
        <w:rPr>
          <w:rFonts w:ascii="Arial" w:eastAsia="Arial" w:hAnsi="Arial" w:cs="Arial"/>
        </w:rPr>
        <w:br/>
        <w:t>-Dal 16/01/2025 ad oggi lavora tramite l'agenzia interinale Randstad Italia presso la</w:t>
      </w:r>
      <w:r w:rsidR="008464C9">
        <w:rPr>
          <w:rFonts w:ascii="Arial" w:eastAsia="Arial" w:hAnsi="Arial" w:cs="Arial"/>
        </w:rPr>
        <w:t xml:space="preserve"> ditta</w:t>
      </w:r>
      <w:r>
        <w:rPr>
          <w:rFonts w:ascii="Arial" w:eastAsia="Arial" w:hAnsi="Arial" w:cs="Arial"/>
        </w:rPr>
        <w:t xml:space="preserve"> Mecc Alte Power Products con sede a Creazzo (VI), </w:t>
      </w:r>
      <w:r w:rsidR="008464C9">
        <w:rPr>
          <w:rFonts w:ascii="Arial" w:eastAsia="Arial" w:hAnsi="Arial" w:cs="Arial"/>
        </w:rPr>
        <w:t>specializzata nella</w:t>
      </w:r>
      <w:r>
        <w:rPr>
          <w:rFonts w:ascii="Arial" w:eastAsia="Arial" w:hAnsi="Arial" w:cs="Arial"/>
        </w:rPr>
        <w:t xml:space="preserve"> produ</w:t>
      </w:r>
      <w:r w:rsidR="008464C9">
        <w:rPr>
          <w:rFonts w:ascii="Arial" w:eastAsia="Arial" w:hAnsi="Arial" w:cs="Arial"/>
        </w:rPr>
        <w:t xml:space="preserve">zione di </w:t>
      </w:r>
      <w:r>
        <w:rPr>
          <w:rFonts w:ascii="Arial" w:eastAsia="Arial" w:hAnsi="Arial" w:cs="Arial"/>
        </w:rPr>
        <w:t>generatori per centrali elettriche. Il paziente lavora nella sede di Montecchio Maggiore (VI) come operaio addetto al montaggio, svolgendo un'attività lavorativa analoga alla precedente.</w:t>
      </w:r>
    </w:p>
    <w:p w14:paraId="3475FC04" w14:textId="77777777" w:rsidR="00FA5FBC" w:rsidRDefault="00000000">
      <w:r>
        <w:rPr>
          <w:rFonts w:ascii="Arial" w:eastAsia="Arial" w:hAnsi="Arial" w:cs="Arial"/>
        </w:rPr>
        <w:t>Attualmente in attività lavorativa.</w:t>
      </w:r>
    </w:p>
    <w:p w14:paraId="2D51E78B" w14:textId="77777777" w:rsidR="00FA5FBC" w:rsidRDefault="00000000">
      <w:pPr>
        <w:pStyle w:val="Titolo1"/>
      </w:pPr>
      <w:bookmarkStart w:id="1" w:name="_heading=h.1fob9te"/>
      <w:bookmarkEnd w:id="1"/>
      <w:r>
        <w:rPr>
          <w:rFonts w:ascii="Arial" w:eastAsia="Arial" w:hAnsi="Arial" w:cs="Arial"/>
          <w:b/>
        </w:rPr>
        <w:t>ANAMNESI FAMILIARE</w:t>
      </w:r>
    </w:p>
    <w:p w14:paraId="3A2C7AEA" w14:textId="6E712494" w:rsidR="00FA5FBC" w:rsidRDefault="00000000">
      <w:r>
        <w:rPr>
          <w:rFonts w:ascii="Arial" w:eastAsia="Arial" w:hAnsi="Arial" w:cs="Arial"/>
        </w:rPr>
        <w:t xml:space="preserve">Madre deceduta a 77 anni, cardiopatica, </w:t>
      </w:r>
      <w:r w:rsidR="008464C9">
        <w:rPr>
          <w:rFonts w:ascii="Arial" w:eastAsia="Arial" w:hAnsi="Arial" w:cs="Arial"/>
        </w:rPr>
        <w:t>precedentemente affetta da</w:t>
      </w:r>
      <w:r>
        <w:rPr>
          <w:rFonts w:ascii="Arial" w:eastAsia="Arial" w:hAnsi="Arial" w:cs="Arial"/>
        </w:rPr>
        <w:t xml:space="preserve"> epilessia. Padre deceduto a 82 anni per k polmonare (grande fumatore, operaio in miniera). Un fratello in salute. Tre figli riferiti in salute.</w:t>
      </w:r>
    </w:p>
    <w:p w14:paraId="57743E6B" w14:textId="77777777" w:rsidR="00FA5FBC" w:rsidRDefault="00000000">
      <w:pPr>
        <w:pStyle w:val="Titolo1"/>
        <w:rPr>
          <w:rFonts w:ascii="Arial" w:eastAsia="Arial" w:hAnsi="Arial" w:cs="Arial"/>
          <w:b/>
        </w:rPr>
      </w:pPr>
      <w:bookmarkStart w:id="2" w:name="_heading=h.3znysh7"/>
      <w:bookmarkEnd w:id="2"/>
      <w:r>
        <w:rPr>
          <w:rFonts w:ascii="Arial" w:eastAsia="Arial" w:hAnsi="Arial" w:cs="Arial"/>
          <w:b/>
        </w:rPr>
        <w:t>ANAMNESI FISIOLOGICA</w:t>
      </w:r>
    </w:p>
    <w:p w14:paraId="218B7FCA" w14:textId="6D5D1C68" w:rsidR="00FA5FBC" w:rsidRDefault="00000000">
      <w:r>
        <w:rPr>
          <w:rFonts w:ascii="Arial" w:eastAsia="Arial" w:hAnsi="Arial" w:cs="Arial"/>
        </w:rPr>
        <w:t xml:space="preserve">Nato a termine da parto cesareo, regolare sviluppo psicofisico. </w:t>
      </w:r>
      <w:r w:rsidR="00724159">
        <w:rPr>
          <w:rFonts w:ascii="Arial" w:eastAsia="Arial" w:hAnsi="Arial" w:cs="Arial"/>
        </w:rPr>
        <w:t>Affetto da favismo, motivo per il quale non è stato ritenuto abile al servizio di leva</w:t>
      </w:r>
      <w:r>
        <w:rPr>
          <w:rFonts w:ascii="Arial" w:eastAsia="Arial" w:hAnsi="Arial" w:cs="Arial"/>
        </w:rPr>
        <w:t>. Atti fisiologici riferiti nella norma (dieta</w:t>
      </w:r>
      <w:r w:rsidR="00724159">
        <w:rPr>
          <w:rFonts w:ascii="Arial" w:eastAsia="Arial" w:hAnsi="Arial" w:cs="Arial"/>
        </w:rPr>
        <w:t xml:space="preserve">, </w:t>
      </w:r>
      <w:r>
        <w:rPr>
          <w:rFonts w:ascii="Arial" w:eastAsia="Arial" w:hAnsi="Arial" w:cs="Arial"/>
        </w:rPr>
        <w:t>alvo</w:t>
      </w:r>
      <w:r w:rsidR="00724159">
        <w:rPr>
          <w:rFonts w:ascii="Arial" w:eastAsia="Arial" w:hAnsi="Arial" w:cs="Arial"/>
        </w:rPr>
        <w:t xml:space="preserve"> e</w:t>
      </w:r>
      <w:r>
        <w:rPr>
          <w:rFonts w:ascii="Arial" w:eastAsia="Arial" w:hAnsi="Arial" w:cs="Arial"/>
        </w:rPr>
        <w:t xml:space="preserve"> diuresi). Ritmo sonno-veglia conservato. Attività fisica regolare (ciclismo</w:t>
      </w:r>
      <w:r w:rsidR="00724159">
        <w:rPr>
          <w:rFonts w:ascii="Arial" w:eastAsia="Arial" w:hAnsi="Arial" w:cs="Arial"/>
        </w:rPr>
        <w:t>)</w:t>
      </w:r>
      <w:r>
        <w:rPr>
          <w:rFonts w:ascii="Arial" w:eastAsia="Arial" w:hAnsi="Arial" w:cs="Arial"/>
        </w:rPr>
        <w:t>. Ex fumatore da 25 anni, ha fumato 4 sigarette al di per 10 anni (2 pack year). Riferisce assunzione abituale di alcolici (1 bicchiere al giorno) e 2 caffè al di.</w:t>
      </w:r>
      <w:r>
        <w:rPr>
          <w:rFonts w:ascii="Arial" w:eastAsia="Arial" w:hAnsi="Arial" w:cs="Arial"/>
        </w:rPr>
        <w:br/>
        <w:t>Nega assunzione abituale di farmaci. Non riferisce allergie note.</w:t>
      </w:r>
    </w:p>
    <w:p w14:paraId="7FB237F4" w14:textId="77777777" w:rsidR="00FA5FBC" w:rsidRDefault="00000000">
      <w:pPr>
        <w:pStyle w:val="Titolo1"/>
        <w:rPr>
          <w:rFonts w:ascii="Arial" w:eastAsia="Arial" w:hAnsi="Arial" w:cs="Arial"/>
          <w:b/>
        </w:rPr>
      </w:pPr>
      <w:bookmarkStart w:id="3" w:name="_heading=h.2et92p0"/>
      <w:bookmarkEnd w:id="3"/>
      <w:r>
        <w:rPr>
          <w:rFonts w:ascii="Arial" w:eastAsia="Arial" w:hAnsi="Arial" w:cs="Arial"/>
          <w:b/>
        </w:rPr>
        <w:t>ANAMNESI PATOLOGICA REMOTA</w:t>
      </w:r>
    </w:p>
    <w:p w14:paraId="73198818" w14:textId="48AF780C" w:rsidR="00FA5FBC" w:rsidRDefault="00000000">
      <w:pPr>
        <w:rPr>
          <w:color w:val="000000"/>
        </w:rPr>
      </w:pPr>
      <w:r>
        <w:rPr>
          <w:rFonts w:ascii="Arial" w:eastAsia="Arial" w:hAnsi="Arial" w:cs="Arial"/>
          <w:color w:val="000000"/>
        </w:rPr>
        <w:t>Nel 1997 intervento di ricostruzione del LCA destro. Nel 1993 intervento di timpanoplastica. Nel 2010 infortunio sul lavoro: trauma contusivo-distorsivo in estensione del polso destro per caduta di un cuscinetto del peso di 120 kg con conseguente lesione del legamento scafo-ulnare destro; trattato con pulizia artroscopica + pinning percutaneo con fili di k. Ha svolto fisioterapia per un paio di mesi con recupero totale.</w:t>
      </w:r>
      <w:r>
        <w:rPr>
          <w:rFonts w:ascii="Arial" w:eastAsia="Arial" w:hAnsi="Arial" w:cs="Arial"/>
          <w:color w:val="000000"/>
        </w:rPr>
        <w:br/>
      </w:r>
      <w:r w:rsidR="001E1175">
        <w:rPr>
          <w:rFonts w:ascii="Arial" w:eastAsia="Arial" w:hAnsi="Arial" w:cs="Arial"/>
          <w:color w:val="000000"/>
        </w:rPr>
        <w:t>Ha svolto una v</w:t>
      </w:r>
      <w:r>
        <w:rPr>
          <w:rFonts w:ascii="Arial" w:eastAsia="Arial" w:hAnsi="Arial" w:cs="Arial"/>
          <w:color w:val="000000"/>
        </w:rPr>
        <w:t xml:space="preserve">isita presso il nostro ambulatorio </w:t>
      </w:r>
      <w:r w:rsidR="001E1175">
        <w:rPr>
          <w:rFonts w:ascii="Arial" w:eastAsia="Arial" w:hAnsi="Arial" w:cs="Arial"/>
          <w:color w:val="000000"/>
        </w:rPr>
        <w:t xml:space="preserve">il </w:t>
      </w:r>
      <w:r>
        <w:rPr>
          <w:rFonts w:ascii="Arial" w:eastAsia="Arial" w:hAnsi="Arial" w:cs="Arial"/>
          <w:color w:val="000000"/>
        </w:rPr>
        <w:t>13/05/2025 per ” Tendinopatia calcifica del sovraspinato spalla sinistra”</w:t>
      </w:r>
      <w:r w:rsidR="001E1175">
        <w:rPr>
          <w:rFonts w:ascii="Arial" w:eastAsia="Arial" w:hAnsi="Arial" w:cs="Arial"/>
          <w:color w:val="000000"/>
        </w:rPr>
        <w:t xml:space="preserve"> per la quale abbiamo rilasciato il primo certificato di malattia professionale,</w:t>
      </w:r>
      <w:r>
        <w:rPr>
          <w:rFonts w:ascii="Arial" w:eastAsia="Arial" w:hAnsi="Arial" w:cs="Arial"/>
          <w:color w:val="000000"/>
        </w:rPr>
        <w:t xml:space="preserve"> ancora in fase di valutazione da parte dell’INAIL.</w:t>
      </w:r>
    </w:p>
    <w:p w14:paraId="3586F5AF" w14:textId="77777777" w:rsidR="00FA5FBC" w:rsidRDefault="00000000">
      <w:pPr>
        <w:pStyle w:val="Titolo1"/>
      </w:pPr>
      <w:bookmarkStart w:id="4" w:name="_heading=h.tyjcwt"/>
      <w:bookmarkEnd w:id="4"/>
      <w:r>
        <w:rPr>
          <w:rFonts w:ascii="Arial" w:eastAsia="Arial" w:hAnsi="Arial" w:cs="Arial"/>
          <w:b/>
        </w:rPr>
        <w:lastRenderedPageBreak/>
        <w:t>ANAMNESI PATOLOGICA PROSSIMA</w:t>
      </w:r>
    </w:p>
    <w:p w14:paraId="158C02E2" w14:textId="06DA993E" w:rsidR="00FA5FBC" w:rsidRDefault="00000000">
      <w:r>
        <w:rPr>
          <w:rFonts w:ascii="Arial" w:eastAsia="Arial" w:hAnsi="Arial" w:cs="Arial"/>
        </w:rPr>
        <w:t xml:space="preserve">Riferisce di aver iniziato ad accusare i primi sintomi di lombalgia </w:t>
      </w:r>
      <w:r w:rsidR="00724159">
        <w:rPr>
          <w:rFonts w:ascii="Arial" w:eastAsia="Arial" w:hAnsi="Arial" w:cs="Arial"/>
        </w:rPr>
        <w:t>ricorrente</w:t>
      </w:r>
      <w:r>
        <w:rPr>
          <w:rFonts w:ascii="Arial" w:eastAsia="Arial" w:hAnsi="Arial" w:cs="Arial"/>
        </w:rPr>
        <w:t xml:space="preserve"> dal 2023, senza interruzione dell’attività lavorativa fino a settembre 2025, </w:t>
      </w:r>
      <w:r w:rsidR="00724159">
        <w:rPr>
          <w:rFonts w:ascii="Arial" w:eastAsia="Arial" w:hAnsi="Arial" w:cs="Arial"/>
        </w:rPr>
        <w:t>quando si è verificato</w:t>
      </w:r>
      <w:r>
        <w:rPr>
          <w:rFonts w:ascii="Arial" w:eastAsia="Arial" w:hAnsi="Arial" w:cs="Arial"/>
        </w:rPr>
        <w:t xml:space="preserve"> un episodio di blocco antalgico che lo ha portato a interrompere l’attività lavorativa per una settimana.</w:t>
      </w:r>
      <w:r>
        <w:rPr>
          <w:rFonts w:ascii="Arial" w:eastAsia="Arial" w:hAnsi="Arial" w:cs="Arial"/>
        </w:rPr>
        <w:br/>
        <w:t xml:space="preserve">Il dolore è esacerbato da movimenti del rachide sia in ambiente lavorativo che a domicilio, ma nega dolore </w:t>
      </w:r>
      <w:r w:rsidR="00724159">
        <w:rPr>
          <w:rFonts w:ascii="Arial" w:eastAsia="Arial" w:hAnsi="Arial" w:cs="Arial"/>
        </w:rPr>
        <w:t xml:space="preserve">lombare </w:t>
      </w:r>
      <w:r>
        <w:rPr>
          <w:rFonts w:ascii="Arial" w:eastAsia="Arial" w:hAnsi="Arial" w:cs="Arial"/>
        </w:rPr>
        <w:t>cronico</w:t>
      </w:r>
      <w:r w:rsidR="00724159">
        <w:rPr>
          <w:rFonts w:ascii="Arial" w:eastAsia="Arial" w:hAnsi="Arial" w:cs="Arial"/>
        </w:rPr>
        <w:t xml:space="preserve"> continuativo</w:t>
      </w:r>
      <w:r>
        <w:rPr>
          <w:rFonts w:ascii="Arial" w:eastAsia="Arial" w:hAnsi="Arial" w:cs="Arial"/>
        </w:rPr>
        <w:t>.</w:t>
      </w:r>
    </w:p>
    <w:p w14:paraId="37575671" w14:textId="4F07D873" w:rsidR="00FA5FBC" w:rsidRDefault="00000000">
      <w:r>
        <w:rPr>
          <w:rFonts w:ascii="Arial" w:eastAsia="Arial" w:hAnsi="Arial" w:cs="Arial"/>
        </w:rPr>
        <w:t xml:space="preserve">Riferisce di aver trattato il dolore con attività di stretching e spinning, con assunzione di FANS al bisogno (circa 2 volte al mese) e un ciclo di cortisone per </w:t>
      </w:r>
      <w:r w:rsidR="00724159">
        <w:rPr>
          <w:rFonts w:ascii="Arial" w:eastAsia="Arial" w:hAnsi="Arial" w:cs="Arial"/>
        </w:rPr>
        <w:t>via orale</w:t>
      </w:r>
      <w:r>
        <w:rPr>
          <w:rFonts w:ascii="Arial" w:eastAsia="Arial" w:hAnsi="Arial" w:cs="Arial"/>
        </w:rPr>
        <w:t>. Riferisce stile di vita attivo, non limitato significativamente dal dolore lombare.</w:t>
      </w:r>
      <w:r>
        <w:rPr>
          <w:rFonts w:ascii="Arial" w:eastAsia="Arial" w:hAnsi="Arial" w:cs="Arial"/>
        </w:rPr>
        <w:br/>
      </w:r>
      <w:r>
        <w:rPr>
          <w:rFonts w:ascii="Arial" w:eastAsia="Arial" w:hAnsi="Arial" w:cs="Arial"/>
        </w:rPr>
        <w:br/>
        <w:t>Per la patologia in questione ha svolto i seguenti accertamenti:</w:t>
      </w:r>
      <w:r>
        <w:rPr>
          <w:rFonts w:ascii="Arial" w:eastAsia="Arial" w:hAnsi="Arial" w:cs="Arial"/>
        </w:rPr>
        <w:br/>
        <w:t>- il 01/07/2025 RM RACHIDE LOMBOSACRALE, che riporta: “Vertebre lombari in asse. Il disco L5-S1 presenta ernia mediana-paramediana destra che impronta l’astuccio durale e l'emergenza S1 di destra. Bulging del disco L4-L5 determina impronta a largo raggio sull'astuccio durale. Alterazioni artrosico-degenerative delle faccette articolari L4-L5 determinano impronta posteriore sull'astuccio durale e iniziale minima riduzione d'ampiezza del canale rachideo. Bulging del disco L3-L4 determina impronta sull'astuccio durale tende a coinvolgere i forami di coniuga</w:t>
      </w:r>
      <w:r w:rsidR="0017560F">
        <w:rPr>
          <w:rFonts w:ascii="Arial" w:eastAsia="Arial" w:hAnsi="Arial" w:cs="Arial"/>
        </w:rPr>
        <w:t>z</w:t>
      </w:r>
      <w:r>
        <w:rPr>
          <w:rFonts w:ascii="Arial" w:eastAsia="Arial" w:hAnsi="Arial" w:cs="Arial"/>
        </w:rPr>
        <w:t>ione di destra con contatto disco-radicolare. Regolare l'ampiezza del canale rachideo. Regolari cono e cauda.”.</w:t>
      </w:r>
    </w:p>
    <w:p w14:paraId="2C9C0BB0" w14:textId="77777777" w:rsidR="00FA5FBC" w:rsidRDefault="00000000">
      <w:pPr>
        <w:pStyle w:val="Titolo1"/>
        <w:rPr>
          <w:rFonts w:ascii="Arial" w:eastAsia="Arial" w:hAnsi="Arial" w:cs="Arial"/>
          <w:b/>
        </w:rPr>
      </w:pPr>
      <w:bookmarkStart w:id="5" w:name="_heading=h.3dy6vkm"/>
      <w:bookmarkEnd w:id="5"/>
      <w:r>
        <w:rPr>
          <w:rFonts w:ascii="Arial" w:eastAsia="Arial" w:hAnsi="Arial" w:cs="Arial"/>
          <w:b/>
        </w:rPr>
        <w:t>ESAME OBIETTIVO</w:t>
      </w:r>
    </w:p>
    <w:p w14:paraId="79792238" w14:textId="77777777" w:rsidR="00FA5FBC" w:rsidRPr="002026F9" w:rsidRDefault="00000000">
      <w:pPr>
        <w:rPr>
          <w:color w:val="auto"/>
        </w:rPr>
      </w:pPr>
      <w:r w:rsidRPr="002026F9">
        <w:rPr>
          <w:rFonts w:ascii="Arial" w:eastAsia="Arial" w:hAnsi="Arial" w:cs="Arial"/>
          <w:color w:val="auto"/>
        </w:rPr>
        <w:t xml:space="preserve">Condizioni generali buone </w:t>
      </w:r>
    </w:p>
    <w:p w14:paraId="3722C2E5" w14:textId="2823FEAB" w:rsidR="00FA5FBC" w:rsidRPr="002026F9" w:rsidRDefault="00000000">
      <w:pPr>
        <w:rPr>
          <w:color w:val="auto"/>
        </w:rPr>
      </w:pPr>
      <w:r w:rsidRPr="002026F9">
        <w:rPr>
          <w:rFonts w:ascii="Arial" w:eastAsia="Arial" w:hAnsi="Arial" w:cs="Arial"/>
          <w:color w:val="auto"/>
        </w:rPr>
        <w:t xml:space="preserve">Altezza 170 cm; peso 72 kg; BMI </w:t>
      </w:r>
      <w:r w:rsidR="002578EF" w:rsidRPr="002026F9">
        <w:rPr>
          <w:rFonts w:ascii="Arial" w:eastAsia="Arial" w:hAnsi="Arial" w:cs="Arial"/>
          <w:color w:val="auto"/>
        </w:rPr>
        <w:t>24.9</w:t>
      </w:r>
      <w:r w:rsidRPr="002026F9">
        <w:rPr>
          <w:rFonts w:ascii="Arial" w:eastAsia="Arial" w:hAnsi="Arial" w:cs="Arial"/>
          <w:color w:val="auto"/>
        </w:rPr>
        <w:t xml:space="preserve"> kg/m</w:t>
      </w:r>
      <w:r w:rsidRPr="002026F9">
        <w:rPr>
          <w:rFonts w:ascii="Arial" w:eastAsia="Arial" w:hAnsi="Arial" w:cs="Arial"/>
          <w:color w:val="auto"/>
          <w:vertAlign w:val="superscript"/>
        </w:rPr>
        <w:t>2</w:t>
      </w:r>
      <w:r w:rsidRPr="002026F9">
        <w:rPr>
          <w:rFonts w:ascii="Arial" w:eastAsia="Arial" w:hAnsi="Arial" w:cs="Arial"/>
          <w:color w:val="auto"/>
        </w:rPr>
        <w:t>. Destrimane.</w:t>
      </w:r>
    </w:p>
    <w:p w14:paraId="4B9B8B1B" w14:textId="77777777" w:rsidR="00FA5FBC" w:rsidRPr="002026F9" w:rsidRDefault="00000000">
      <w:pPr>
        <w:rPr>
          <w:color w:val="auto"/>
        </w:rPr>
      </w:pPr>
      <w:r w:rsidRPr="002026F9">
        <w:rPr>
          <w:rFonts w:ascii="Arial" w:eastAsia="Arial" w:hAnsi="Arial" w:cs="Arial"/>
          <w:color w:val="auto"/>
        </w:rPr>
        <w:t xml:space="preserve">Torace: paziente eupnoico in AA, simmetrico, FVT normotrasmesso su TAP, basi mobili e simmetriche. MV presente e normoudibile su TAP, non rumori patologici. </w:t>
      </w:r>
    </w:p>
    <w:p w14:paraId="29346254" w14:textId="77777777" w:rsidR="00FA5FBC" w:rsidRPr="002026F9" w:rsidRDefault="00000000">
      <w:pPr>
        <w:rPr>
          <w:color w:val="auto"/>
        </w:rPr>
      </w:pPr>
      <w:r w:rsidRPr="002026F9">
        <w:rPr>
          <w:rFonts w:ascii="Arial" w:eastAsia="Arial" w:hAnsi="Arial" w:cs="Arial"/>
          <w:color w:val="auto"/>
        </w:rPr>
        <w:t>Cuore: toni validi, ritmici, pause apparentemente libere. PAO 125/80 mmHg; FC 74 bpm.</w:t>
      </w:r>
    </w:p>
    <w:p w14:paraId="59ACE9FC" w14:textId="77777777" w:rsidR="00FA5FBC" w:rsidRPr="002026F9" w:rsidRDefault="00000000">
      <w:pPr>
        <w:rPr>
          <w:color w:val="auto"/>
        </w:rPr>
      </w:pPr>
      <w:r w:rsidRPr="002026F9">
        <w:rPr>
          <w:rFonts w:ascii="Arial" w:eastAsia="Arial" w:hAnsi="Arial" w:cs="Arial"/>
          <w:color w:val="auto"/>
        </w:rPr>
        <w:t>Addome: piano; trattabile, non dolente alla palpazione superficiale e profonda; non organomegalie apprezzabili. Peristalsi presente e valida.</w:t>
      </w:r>
    </w:p>
    <w:p w14:paraId="59994E99" w14:textId="0423EFF8" w:rsidR="00FA5FBC" w:rsidRPr="002026F9" w:rsidRDefault="00000000">
      <w:pPr>
        <w:rPr>
          <w:color w:val="auto"/>
        </w:rPr>
      </w:pPr>
      <w:r w:rsidRPr="002026F9">
        <w:rPr>
          <w:rFonts w:ascii="Arial" w:eastAsia="Arial" w:hAnsi="Arial" w:cs="Arial"/>
          <w:color w:val="auto"/>
        </w:rPr>
        <w:t xml:space="preserve">Rachide: regolari curve fisiologiche. Pressopalpazione delle apofisi spinose e della muscolatura paravertebrale dolente nel tratto </w:t>
      </w:r>
      <w:r w:rsidR="002578EF" w:rsidRPr="002026F9">
        <w:rPr>
          <w:rFonts w:ascii="Arial" w:eastAsia="Arial" w:hAnsi="Arial" w:cs="Arial"/>
          <w:color w:val="auto"/>
        </w:rPr>
        <w:t xml:space="preserve">lombosacrale </w:t>
      </w:r>
      <w:r w:rsidRPr="002026F9">
        <w:rPr>
          <w:rFonts w:ascii="Arial" w:eastAsia="Arial" w:hAnsi="Arial" w:cs="Arial"/>
          <w:color w:val="auto"/>
        </w:rPr>
        <w:t xml:space="preserve">sinistro. Punti di Valleix negativi bilateralmente. Possibile la marcia punte-talloni, limitata la flesso-estensione ai massimi gradi. Consentiti movimenti a carico del tratto rachideo con dolore alla rotazione laterale a sinistra senza limitazione del ROM. Segno di Lasegue e Wasserman negativo bilateralmente. Non dismetrie evidenti agli arti inferiori. </w:t>
      </w:r>
    </w:p>
    <w:p w14:paraId="69692C8E" w14:textId="77777777" w:rsidR="00FA5FBC" w:rsidRDefault="00000000">
      <w:pPr>
        <w:pStyle w:val="Titolo1"/>
        <w:rPr>
          <w:rFonts w:ascii="Arial" w:eastAsia="Arial" w:hAnsi="Arial" w:cs="Arial"/>
          <w:b/>
        </w:rPr>
      </w:pPr>
      <w:bookmarkStart w:id="6" w:name="_heading=h.1t3h5sf"/>
      <w:bookmarkEnd w:id="6"/>
      <w:r>
        <w:rPr>
          <w:rFonts w:ascii="Arial" w:eastAsia="Arial" w:hAnsi="Arial" w:cs="Arial"/>
          <w:b/>
        </w:rPr>
        <w:t>CONCLUSIONI</w:t>
      </w:r>
    </w:p>
    <w:p w14:paraId="02DF2FC9" w14:textId="544A7D5E" w:rsidR="00FA5FBC" w:rsidRPr="00B878D3" w:rsidRDefault="00000000">
      <w:pPr>
        <w:rPr>
          <w:color w:val="000000" w:themeColor="text1"/>
        </w:rPr>
      </w:pPr>
      <w:r w:rsidRPr="00B878D3">
        <w:rPr>
          <w:rFonts w:ascii="Arial" w:eastAsia="Arial" w:hAnsi="Arial" w:cs="Arial"/>
          <w:color w:val="000000" w:themeColor="text1"/>
        </w:rPr>
        <w:t>Il Signor Padedda Stefano ha lavorato per 20 anni come operaio metalmeccanico con mansioni di</w:t>
      </w:r>
      <w:r w:rsidR="002026F9" w:rsidRPr="00B878D3">
        <w:rPr>
          <w:rFonts w:ascii="Arial" w:eastAsia="Arial" w:hAnsi="Arial" w:cs="Arial"/>
          <w:color w:val="000000" w:themeColor="text1"/>
        </w:rPr>
        <w:t xml:space="preserve"> addetto al montaggio, e successivamente al service e ricondizionamento di motori e generatori elettrici</w:t>
      </w:r>
      <w:r w:rsidRPr="00B878D3">
        <w:rPr>
          <w:rFonts w:ascii="Arial" w:eastAsia="Arial" w:hAnsi="Arial" w:cs="Arial"/>
          <w:color w:val="000000" w:themeColor="text1"/>
        </w:rPr>
        <w:t>, ed è stato sottoposto al rischio di Movimentazione Manuale dei carichi.</w:t>
      </w:r>
    </w:p>
    <w:p w14:paraId="3B3DD38D" w14:textId="0DC804EA" w:rsidR="002026F9" w:rsidRDefault="002026F9">
      <w:pPr>
        <w:rPr>
          <w:rFonts w:ascii="Arial" w:eastAsia="Arial" w:hAnsi="Arial" w:cs="Arial"/>
        </w:rPr>
      </w:pPr>
    </w:p>
    <w:p w14:paraId="6E7277AB" w14:textId="58BC5BA0" w:rsidR="00FA5FBC" w:rsidRDefault="002026F9">
      <w:pPr>
        <w:rPr>
          <w:rFonts w:ascii="Arial" w:eastAsia="Arial" w:hAnsi="Arial" w:cs="Arial"/>
        </w:rPr>
      </w:pPr>
      <w:r>
        <w:rPr>
          <w:rFonts w:ascii="Arial" w:eastAsia="Arial" w:hAnsi="Arial" w:cs="Arial"/>
        </w:rPr>
        <w:t xml:space="preserve">In merito alle patologie riferite al distretto della spalla e del polso, abbiamo già espresso il nostro giudizio </w:t>
      </w:r>
      <w:r w:rsidR="005B12AE">
        <w:rPr>
          <w:rFonts w:ascii="Arial" w:eastAsia="Arial" w:hAnsi="Arial" w:cs="Arial"/>
        </w:rPr>
        <w:t xml:space="preserve">in occasione </w:t>
      </w:r>
      <w:r>
        <w:rPr>
          <w:rFonts w:ascii="Arial" w:eastAsia="Arial" w:hAnsi="Arial" w:cs="Arial"/>
        </w:rPr>
        <w:t xml:space="preserve">della visita </w:t>
      </w:r>
      <w:r w:rsidR="005B12AE">
        <w:rPr>
          <w:rFonts w:ascii="Arial" w:eastAsia="Arial" w:hAnsi="Arial" w:cs="Arial"/>
        </w:rPr>
        <w:t xml:space="preserve">svolta </w:t>
      </w:r>
      <w:r>
        <w:rPr>
          <w:rFonts w:ascii="Arial" w:eastAsia="Arial" w:hAnsi="Arial" w:cs="Arial"/>
        </w:rPr>
        <w:t xml:space="preserve">presso il </w:t>
      </w:r>
      <w:r w:rsidR="005B12AE">
        <w:rPr>
          <w:rFonts w:ascii="Arial" w:eastAsia="Arial" w:hAnsi="Arial" w:cs="Arial"/>
        </w:rPr>
        <w:t>n</w:t>
      </w:r>
      <w:r>
        <w:rPr>
          <w:rFonts w:ascii="Arial" w:eastAsia="Arial" w:hAnsi="Arial" w:cs="Arial"/>
        </w:rPr>
        <w:t>ostro ambulatorio</w:t>
      </w:r>
      <w:r w:rsidR="005B12AE">
        <w:rPr>
          <w:rFonts w:ascii="Arial" w:eastAsia="Arial" w:hAnsi="Arial" w:cs="Arial"/>
        </w:rPr>
        <w:t xml:space="preserve"> i</w:t>
      </w:r>
      <w:r>
        <w:rPr>
          <w:rFonts w:ascii="Arial" w:eastAsia="Arial" w:hAnsi="Arial" w:cs="Arial"/>
        </w:rPr>
        <w:t xml:space="preserve">l giorno 13/05/2025; </w:t>
      </w:r>
      <w:r w:rsidR="0073650A">
        <w:rPr>
          <w:rFonts w:ascii="Arial" w:eastAsia="Arial" w:hAnsi="Arial" w:cs="Arial"/>
        </w:rPr>
        <w:t xml:space="preserve">per quanto riguarda la </w:t>
      </w:r>
      <w:r>
        <w:rPr>
          <w:rFonts w:ascii="Arial" w:eastAsia="Arial" w:hAnsi="Arial" w:cs="Arial"/>
        </w:rPr>
        <w:t xml:space="preserve">nuova documentazione pervenuta relativa al tratto rachideo e alla richiesta di valutazione del dolore lombare, riteniamo </w:t>
      </w:r>
      <w:r w:rsidR="00096953" w:rsidRPr="00096953">
        <w:rPr>
          <w:rFonts w:ascii="Arial" w:eastAsia="Arial" w:hAnsi="Arial" w:cs="Arial"/>
        </w:rPr>
        <w:t xml:space="preserve">che l’intensità e la </w:t>
      </w:r>
      <w:r w:rsidR="00096953" w:rsidRPr="00096953">
        <w:rPr>
          <w:rFonts w:ascii="Arial" w:eastAsia="Arial" w:hAnsi="Arial" w:cs="Arial"/>
        </w:rPr>
        <w:lastRenderedPageBreak/>
        <w:t>durata dell’esposizione, unitamente alla cronologia di comparsa, siano compatibili con una eziologia professionale</w:t>
      </w:r>
      <w:r>
        <w:rPr>
          <w:rFonts w:ascii="Arial" w:eastAsia="Arial" w:hAnsi="Arial" w:cs="Arial"/>
        </w:rPr>
        <w:t>.</w:t>
      </w:r>
    </w:p>
    <w:p w14:paraId="3865CF69" w14:textId="77777777" w:rsidR="00FA5FBC" w:rsidRDefault="00FA5FBC">
      <w:pPr>
        <w:rPr>
          <w:rFonts w:ascii="Arial" w:eastAsia="Arial" w:hAnsi="Arial" w:cs="Arial"/>
        </w:rPr>
      </w:pPr>
    </w:p>
    <w:p w14:paraId="34D2C563" w14:textId="77777777" w:rsidR="00FA5FBC" w:rsidRPr="00B878D3" w:rsidRDefault="00000000">
      <w:pPr>
        <w:rPr>
          <w:rFonts w:ascii="Arial" w:eastAsia="Arial" w:hAnsi="Arial" w:cs="Arial"/>
          <w:color w:val="000000" w:themeColor="text1"/>
        </w:rPr>
      </w:pPr>
      <w:r>
        <w:rPr>
          <w:rFonts w:ascii="Arial" w:eastAsia="Arial" w:hAnsi="Arial" w:cs="Arial"/>
        </w:rPr>
        <w:t xml:space="preserve">Concludiamo </w:t>
      </w:r>
      <w:r w:rsidRPr="00B878D3">
        <w:rPr>
          <w:rFonts w:ascii="Arial" w:eastAsia="Arial" w:hAnsi="Arial" w:cs="Arial"/>
          <w:color w:val="000000" w:themeColor="text1"/>
        </w:rPr>
        <w:t xml:space="preserve">pertanto con la seguente diagnosi: </w:t>
      </w:r>
    </w:p>
    <w:p w14:paraId="14EB436E" w14:textId="77777777" w:rsidR="00FA5FBC" w:rsidRPr="00B878D3" w:rsidRDefault="00FA5FBC">
      <w:pPr>
        <w:rPr>
          <w:rFonts w:ascii="Arial" w:eastAsia="Arial" w:hAnsi="Arial" w:cs="Arial"/>
          <w:color w:val="000000" w:themeColor="text1"/>
        </w:rPr>
      </w:pPr>
    </w:p>
    <w:p w14:paraId="20868BFC" w14:textId="0E97D4F9" w:rsidR="00FA5FBC" w:rsidRPr="00B878D3" w:rsidRDefault="00000000">
      <w:pPr>
        <w:rPr>
          <w:rFonts w:ascii="Arial" w:eastAsia="Arial" w:hAnsi="Arial" w:cs="Arial"/>
          <w:color w:val="000000" w:themeColor="text1"/>
        </w:rPr>
      </w:pPr>
      <w:r w:rsidRPr="00B878D3">
        <w:rPr>
          <w:rFonts w:ascii="Arial" w:eastAsia="Arial" w:hAnsi="Arial" w:cs="Arial"/>
          <w:color w:val="000000" w:themeColor="text1"/>
        </w:rPr>
        <w:t>“</w:t>
      </w:r>
      <w:r w:rsidR="002026F9" w:rsidRPr="00B878D3">
        <w:rPr>
          <w:rFonts w:ascii="Arial" w:eastAsia="Arial" w:hAnsi="Arial" w:cs="Arial"/>
          <w:color w:val="000000" w:themeColor="text1"/>
        </w:rPr>
        <w:t xml:space="preserve">Spondilodiscopatia </w:t>
      </w:r>
      <w:r w:rsidR="002863A5" w:rsidRPr="00B878D3">
        <w:rPr>
          <w:rFonts w:ascii="Arial" w:eastAsia="Arial" w:hAnsi="Arial" w:cs="Arial"/>
          <w:color w:val="000000" w:themeColor="text1"/>
        </w:rPr>
        <w:t>del tratto lombare”</w:t>
      </w:r>
      <w:r w:rsidRPr="00B878D3">
        <w:rPr>
          <w:rFonts w:ascii="Arial" w:eastAsia="Arial" w:hAnsi="Arial" w:cs="Arial"/>
          <w:color w:val="000000" w:themeColor="text1"/>
        </w:rPr>
        <w:t xml:space="preserve"> compatibile con l’origine professionale</w:t>
      </w:r>
      <w:r w:rsidR="002863A5" w:rsidRPr="00B878D3">
        <w:rPr>
          <w:rFonts w:ascii="Arial" w:eastAsia="Arial" w:hAnsi="Arial" w:cs="Arial"/>
          <w:color w:val="000000" w:themeColor="text1"/>
        </w:rPr>
        <w:t>.</w:t>
      </w:r>
    </w:p>
    <w:p w14:paraId="64B4FECA" w14:textId="77777777" w:rsidR="00FA5FBC" w:rsidRPr="00B878D3" w:rsidRDefault="00FA5FBC">
      <w:pPr>
        <w:rPr>
          <w:rFonts w:ascii="Arial" w:eastAsia="Arial" w:hAnsi="Arial" w:cs="Arial"/>
          <w:color w:val="000000" w:themeColor="text1"/>
        </w:rPr>
      </w:pPr>
    </w:p>
    <w:p w14:paraId="0E9F66B9" w14:textId="77777777" w:rsidR="00FA5FBC" w:rsidRDefault="00000000">
      <w:r w:rsidRPr="00B878D3">
        <w:rPr>
          <w:rFonts w:ascii="Arial" w:eastAsia="Arial" w:hAnsi="Arial" w:cs="Arial"/>
          <w:color w:val="000000" w:themeColor="text1"/>
        </w:rPr>
        <w:t xml:space="preserve">Per tale patologia abbiamo compilato il Primo Certificato </w:t>
      </w:r>
      <w:r>
        <w:rPr>
          <w:rFonts w:ascii="Arial" w:eastAsia="Arial" w:hAnsi="Arial" w:cs="Arial"/>
        </w:rPr>
        <w:t>di Malattia professionale, che consegniamo al paziente.</w:t>
      </w:r>
    </w:p>
    <w:p w14:paraId="025001C6" w14:textId="77777777" w:rsidR="00FA5FBC" w:rsidRDefault="00000000">
      <w:pPr>
        <w:rPr>
          <w:rFonts w:ascii="Arial" w:eastAsia="Arial" w:hAnsi="Arial" w:cs="Arial"/>
        </w:rPr>
      </w:pPr>
      <w:r>
        <w:rPr>
          <w:rFonts w:ascii="Arial" w:eastAsia="Arial" w:hAnsi="Arial" w:cs="Arial"/>
        </w:rPr>
        <w:br/>
        <w:t xml:space="preserve">Nel rimanere a disposizione per ogni chiarimento in merito, inviamo cordiali saluti. </w:t>
      </w:r>
    </w:p>
    <w:p w14:paraId="5260B49D" w14:textId="77777777" w:rsidR="00FA5FBC" w:rsidRDefault="00FA5FBC">
      <w:pPr>
        <w:rPr>
          <w:rFonts w:ascii="Arial" w:eastAsia="Arial" w:hAnsi="Arial" w:cs="Arial"/>
        </w:rPr>
      </w:pPr>
    </w:p>
    <w:p w14:paraId="62FDC0E7" w14:textId="77777777" w:rsidR="00FA5FBC" w:rsidRDefault="00FA5FBC">
      <w:pPr>
        <w:rPr>
          <w:rFonts w:ascii="Arial" w:eastAsia="Arial" w:hAnsi="Arial" w:cs="Arial"/>
        </w:rPr>
      </w:pPr>
    </w:p>
    <w:p w14:paraId="3BDE54E8" w14:textId="77777777" w:rsidR="00FA5FBC" w:rsidRDefault="00000000">
      <w:pPr>
        <w:jc w:val="right"/>
      </w:pPr>
      <w:r>
        <w:rPr>
          <w:rFonts w:ascii="Arial" w:eastAsia="Arial" w:hAnsi="Arial" w:cs="Arial"/>
        </w:rPr>
        <w:t>Il Medico in Formazione Specialistica, Dr. Federico Favaro</w:t>
      </w:r>
    </w:p>
    <w:p w14:paraId="5B6C0CD7" w14:textId="77777777" w:rsidR="00FA5FBC" w:rsidRDefault="00000000">
      <w:pPr>
        <w:jc w:val="right"/>
      </w:pPr>
      <w:bookmarkStart w:id="7" w:name="_heading=h.gjdgxs"/>
      <w:bookmarkEnd w:id="7"/>
      <w:r>
        <w:rPr>
          <w:rFonts w:ascii="Arial" w:eastAsia="Arial" w:hAnsi="Arial" w:cs="Arial"/>
          <w:color w:val="000000"/>
        </w:rPr>
        <w:t>Il Dirigente Medico dell’Ambulatorio di Medicina del Lavoro, Dr. Stefano Maso</w:t>
      </w:r>
    </w:p>
    <w:sectPr w:rsidR="00FA5FBC">
      <w:headerReference w:type="default" r:id="rId7"/>
      <w:footerReference w:type="default" r:id="rId8"/>
      <w:headerReference w:type="first" r:id="rId9"/>
      <w:footerReference w:type="first" r:id="rId10"/>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E17B" w14:textId="77777777" w:rsidR="00BF11A8" w:rsidRDefault="00BF11A8">
      <w:r>
        <w:separator/>
      </w:r>
    </w:p>
  </w:endnote>
  <w:endnote w:type="continuationSeparator" w:id="0">
    <w:p w14:paraId="10B3E0BD" w14:textId="77777777" w:rsidR="00BF11A8" w:rsidRDefault="00BF1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to Sans Symbols">
    <w:altName w:val="Calibri"/>
    <w:charset w:val="01"/>
    <w:family w:val="auto"/>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5549" w14:textId="77777777" w:rsidR="00FA5FBC" w:rsidRDefault="00FA5FBC">
    <w:pPr>
      <w:rPr>
        <w:sz w:val="4"/>
        <w:szCs w:val="4"/>
      </w:rPr>
    </w:pPr>
  </w:p>
  <w:tbl>
    <w:tblPr>
      <w:tblW w:w="10208" w:type="dxa"/>
      <w:tblInd w:w="-260" w:type="dxa"/>
      <w:tblBorders>
        <w:top w:val="single" w:sz="4" w:space="0" w:color="A6A6A6"/>
      </w:tblBorders>
      <w:tblLook w:val="0000" w:firstRow="0" w:lastRow="0" w:firstColumn="0" w:lastColumn="0" w:noHBand="0" w:noVBand="0"/>
    </w:tblPr>
    <w:tblGrid>
      <w:gridCol w:w="3118"/>
      <w:gridCol w:w="4961"/>
      <w:gridCol w:w="2129"/>
    </w:tblGrid>
    <w:tr w:rsidR="00FA5FBC" w14:paraId="7442EAA0" w14:textId="77777777">
      <w:trPr>
        <w:trHeight w:val="23"/>
      </w:trPr>
      <w:tc>
        <w:tcPr>
          <w:tcW w:w="3118" w:type="dxa"/>
          <w:tcBorders>
            <w:top w:val="single" w:sz="4" w:space="0" w:color="A6A6A6"/>
          </w:tcBorders>
        </w:tcPr>
        <w:p w14:paraId="055B9BED" w14:textId="77777777" w:rsidR="00FA5FBC" w:rsidRDefault="00FA5FBC">
          <w:pPr>
            <w:spacing w:line="276" w:lineRule="auto"/>
            <w:rPr>
              <w:rFonts w:ascii="Arial" w:eastAsia="Arial" w:hAnsi="Arial" w:cs="Arial"/>
              <w:b/>
              <w:color w:val="C00000"/>
              <w:sz w:val="8"/>
              <w:szCs w:val="8"/>
            </w:rPr>
          </w:pPr>
        </w:p>
      </w:tc>
      <w:tc>
        <w:tcPr>
          <w:tcW w:w="4961" w:type="dxa"/>
          <w:tcBorders>
            <w:top w:val="single" w:sz="4" w:space="0" w:color="A6A6A6"/>
          </w:tcBorders>
        </w:tcPr>
        <w:p w14:paraId="267994BD" w14:textId="77777777" w:rsidR="00FA5FBC" w:rsidRDefault="00FA5FBC">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214BCEA2" w14:textId="77777777" w:rsidR="00FA5FBC" w:rsidRDefault="00FA5FBC">
          <w:pPr>
            <w:spacing w:line="276" w:lineRule="auto"/>
            <w:ind w:left="322"/>
            <w:rPr>
              <w:rFonts w:ascii="Arial" w:eastAsia="Arial" w:hAnsi="Arial" w:cs="Arial"/>
              <w:b/>
              <w:color w:val="C00000"/>
              <w:sz w:val="8"/>
              <w:szCs w:val="8"/>
            </w:rPr>
          </w:pPr>
        </w:p>
      </w:tc>
    </w:tr>
    <w:tr w:rsidR="00FA5FBC" w14:paraId="05FFE3B0" w14:textId="77777777">
      <w:trPr>
        <w:trHeight w:val="23"/>
      </w:trPr>
      <w:tc>
        <w:tcPr>
          <w:tcW w:w="3118" w:type="dxa"/>
        </w:tcPr>
        <w:p w14:paraId="462FEACB" w14:textId="77777777" w:rsidR="00FA5FBC" w:rsidRDefault="00000000">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tcPr>
        <w:p w14:paraId="374F5287" w14:textId="77777777" w:rsidR="00FA5FBC" w:rsidRDefault="00FA5FBC">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tcPr>
        <w:p w14:paraId="791DC447" w14:textId="77777777" w:rsidR="00FA5FBC" w:rsidRDefault="00000000">
          <w:pPr>
            <w:spacing w:line="276" w:lineRule="auto"/>
            <w:ind w:left="174"/>
          </w:pPr>
          <w:r>
            <w:rPr>
              <w:rFonts w:ascii="Arial" w:eastAsia="Arial" w:hAnsi="Arial" w:cs="Arial"/>
              <w:b/>
              <w:color w:val="C00000"/>
              <w:sz w:val="16"/>
              <w:szCs w:val="16"/>
            </w:rPr>
            <w:t>Aopd.veneto.it</w:t>
          </w:r>
        </w:p>
      </w:tc>
    </w:tr>
    <w:tr w:rsidR="00FA5FBC" w14:paraId="6ACACCA5" w14:textId="77777777">
      <w:trPr>
        <w:trHeight w:val="23"/>
      </w:trPr>
      <w:tc>
        <w:tcPr>
          <w:tcW w:w="3118" w:type="dxa"/>
          <w:tcBorders>
            <w:top w:val="single" w:sz="4" w:space="0" w:color="A6A6A6"/>
            <w:bottom w:val="single" w:sz="4" w:space="0" w:color="A6A6A6"/>
          </w:tcBorders>
        </w:tcPr>
        <w:p w14:paraId="44CE8F35" w14:textId="77777777" w:rsidR="00FA5FBC" w:rsidRDefault="00FA5FBC">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4358CDE7" w14:textId="77777777" w:rsidR="00FA5FBC" w:rsidRDefault="00FA5FBC">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40DFF51A" w14:textId="77777777" w:rsidR="00FA5FBC" w:rsidRDefault="00FA5FBC">
          <w:pPr>
            <w:spacing w:line="276" w:lineRule="auto"/>
            <w:ind w:left="322"/>
            <w:rPr>
              <w:rFonts w:ascii="Arial" w:eastAsia="Arial" w:hAnsi="Arial" w:cs="Arial"/>
              <w:b/>
              <w:color w:val="C00000"/>
              <w:sz w:val="8"/>
              <w:szCs w:val="8"/>
            </w:rPr>
          </w:pPr>
        </w:p>
      </w:tc>
    </w:tr>
  </w:tbl>
  <w:p w14:paraId="0119CCDB" w14:textId="77777777" w:rsidR="00FA5FBC" w:rsidRDefault="00FA5FBC">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D092" w14:textId="77777777" w:rsidR="00FA5FBC" w:rsidRDefault="00FA5FBC">
    <w:pPr>
      <w:widowControl w:val="0"/>
      <w:spacing w:line="276" w:lineRule="auto"/>
    </w:pPr>
  </w:p>
  <w:tbl>
    <w:tblPr>
      <w:tblW w:w="10208" w:type="dxa"/>
      <w:tblInd w:w="-250" w:type="dxa"/>
      <w:tblBorders>
        <w:top w:val="single" w:sz="4" w:space="0" w:color="A6A6A6"/>
      </w:tblBorders>
      <w:tblLook w:val="0000" w:firstRow="0" w:lastRow="0" w:firstColumn="0" w:lastColumn="0" w:noHBand="0" w:noVBand="0"/>
    </w:tblPr>
    <w:tblGrid>
      <w:gridCol w:w="3118"/>
      <w:gridCol w:w="4961"/>
      <w:gridCol w:w="2129"/>
    </w:tblGrid>
    <w:tr w:rsidR="00FA5FBC" w14:paraId="1D050460" w14:textId="77777777">
      <w:trPr>
        <w:trHeight w:val="23"/>
      </w:trPr>
      <w:tc>
        <w:tcPr>
          <w:tcW w:w="3118" w:type="dxa"/>
          <w:tcBorders>
            <w:top w:val="single" w:sz="4" w:space="0" w:color="A6A6A6"/>
          </w:tcBorders>
        </w:tcPr>
        <w:p w14:paraId="2ADE1981" w14:textId="77777777" w:rsidR="00FA5FBC" w:rsidRDefault="00FA5FBC">
          <w:pPr>
            <w:spacing w:line="276" w:lineRule="auto"/>
            <w:rPr>
              <w:rFonts w:ascii="Arial" w:eastAsia="Arial" w:hAnsi="Arial" w:cs="Arial"/>
              <w:b/>
              <w:color w:val="C00000"/>
              <w:sz w:val="8"/>
              <w:szCs w:val="8"/>
            </w:rPr>
          </w:pPr>
        </w:p>
      </w:tc>
      <w:tc>
        <w:tcPr>
          <w:tcW w:w="4961" w:type="dxa"/>
          <w:tcBorders>
            <w:top w:val="single" w:sz="4" w:space="0" w:color="A6A6A6"/>
          </w:tcBorders>
        </w:tcPr>
        <w:p w14:paraId="258520A3" w14:textId="77777777" w:rsidR="00FA5FBC" w:rsidRDefault="00FA5FBC">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7F41DE95" w14:textId="77777777" w:rsidR="00FA5FBC" w:rsidRDefault="00FA5FBC">
          <w:pPr>
            <w:spacing w:line="276" w:lineRule="auto"/>
            <w:ind w:left="322"/>
            <w:rPr>
              <w:rFonts w:ascii="Arial" w:eastAsia="Arial" w:hAnsi="Arial" w:cs="Arial"/>
              <w:b/>
              <w:color w:val="C00000"/>
              <w:sz w:val="8"/>
              <w:szCs w:val="8"/>
            </w:rPr>
          </w:pPr>
        </w:p>
      </w:tc>
    </w:tr>
    <w:tr w:rsidR="00FA5FBC" w14:paraId="0C6FB1F7" w14:textId="77777777">
      <w:trPr>
        <w:trHeight w:val="23"/>
      </w:trPr>
      <w:tc>
        <w:tcPr>
          <w:tcW w:w="3118" w:type="dxa"/>
        </w:tcPr>
        <w:p w14:paraId="64858F4B" w14:textId="77777777" w:rsidR="00FA5FBC" w:rsidRDefault="00000000">
          <w:pPr>
            <w:spacing w:line="276" w:lineRule="auto"/>
          </w:pPr>
          <w:r>
            <w:rPr>
              <w:rFonts w:ascii="Arial" w:eastAsia="Arial" w:hAnsi="Arial" w:cs="Arial"/>
              <w:b/>
              <w:color w:val="C00000"/>
              <w:sz w:val="16"/>
              <w:szCs w:val="16"/>
            </w:rPr>
            <w:t>Azienda Ospedale-Università Padova:</w:t>
          </w:r>
        </w:p>
        <w:p w14:paraId="72D727D4" w14:textId="77777777" w:rsidR="00FA5FBC" w:rsidRDefault="00000000">
          <w:pPr>
            <w:spacing w:line="276" w:lineRule="auto"/>
          </w:pPr>
          <w:r>
            <w:rPr>
              <w:rFonts w:ascii="Arial" w:eastAsia="Arial" w:hAnsi="Arial" w:cs="Arial"/>
              <w:color w:val="767171"/>
              <w:sz w:val="16"/>
              <w:szCs w:val="16"/>
            </w:rPr>
            <w:t>via Giustiniani, 2 - 35128 PADOVA</w:t>
          </w:r>
        </w:p>
        <w:p w14:paraId="431FEC52" w14:textId="77777777" w:rsidR="00FA5FBC"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3AB9ECD1" w14:textId="77777777" w:rsidR="00FA5FBC" w:rsidRDefault="00000000">
          <w:pPr>
            <w:spacing w:line="276" w:lineRule="auto"/>
          </w:pPr>
          <w:r>
            <w:rPr>
              <w:rFonts w:ascii="Arial" w:eastAsia="Arial" w:hAnsi="Arial" w:cs="Arial"/>
              <w:color w:val="767171"/>
              <w:sz w:val="16"/>
              <w:szCs w:val="16"/>
            </w:rPr>
            <w:t>P.E.C.:protocollo.aopd@pecveneto.it</w:t>
          </w:r>
        </w:p>
        <w:p w14:paraId="09BEDE67" w14:textId="77777777" w:rsidR="00FA5FBC" w:rsidRDefault="00000000">
          <w:pPr>
            <w:spacing w:line="276" w:lineRule="auto"/>
          </w:pPr>
          <w:r>
            <w:rPr>
              <w:rFonts w:ascii="Arial" w:eastAsia="Arial" w:hAnsi="Arial" w:cs="Arial"/>
              <w:color w:val="767171"/>
              <w:sz w:val="16"/>
              <w:szCs w:val="16"/>
            </w:rPr>
            <w:t>Cod.Fisc./P.IVA 00349040287</w:t>
          </w:r>
        </w:p>
        <w:p w14:paraId="7A66CC0A" w14:textId="77777777" w:rsidR="00FA5FBC" w:rsidRDefault="00FA5FBC">
          <w:pPr>
            <w:spacing w:line="276" w:lineRule="auto"/>
            <w:rPr>
              <w:rFonts w:ascii="Arial" w:eastAsia="Arial" w:hAnsi="Arial" w:cs="Arial"/>
              <w:color w:val="767171"/>
              <w:sz w:val="16"/>
              <w:szCs w:val="16"/>
            </w:rPr>
          </w:pPr>
        </w:p>
      </w:tc>
      <w:tc>
        <w:tcPr>
          <w:tcW w:w="4961" w:type="dxa"/>
          <w:tcBorders>
            <w:left w:val="single" w:sz="4" w:space="0" w:color="A6A6A6"/>
          </w:tcBorders>
        </w:tcPr>
        <w:p w14:paraId="54AE856E" w14:textId="77777777" w:rsidR="00FA5FBC" w:rsidRDefault="00000000">
          <w:pPr>
            <w:spacing w:line="276" w:lineRule="auto"/>
            <w:ind w:left="178" w:right="171"/>
          </w:pPr>
          <w:r>
            <w:rPr>
              <w:rFonts w:ascii="Arial" w:eastAsia="Arial" w:hAnsi="Arial" w:cs="Arial"/>
              <w:b/>
              <w:color w:val="767171"/>
              <w:sz w:val="16"/>
              <w:szCs w:val="16"/>
            </w:rPr>
            <w:t>DIDAS SERVIZI DI DIAGNOSTICA INTEGRATA</w:t>
          </w:r>
        </w:p>
        <w:p w14:paraId="4641B915" w14:textId="77777777" w:rsidR="00FA5FBC" w:rsidRDefault="00000000">
          <w:pPr>
            <w:spacing w:line="276" w:lineRule="auto"/>
            <w:ind w:left="178" w:right="171"/>
          </w:pPr>
          <w:r>
            <w:rPr>
              <w:rFonts w:ascii="Arial" w:eastAsia="Arial" w:hAnsi="Arial" w:cs="Arial"/>
              <w:b/>
              <w:color w:val="767171"/>
              <w:sz w:val="16"/>
              <w:szCs w:val="16"/>
            </w:rPr>
            <w:t>UOC MEDICINA DEL LAVORO</w:t>
          </w:r>
        </w:p>
        <w:p w14:paraId="62663896" w14:textId="77777777" w:rsidR="00FA5FBC" w:rsidRDefault="00000000">
          <w:pPr>
            <w:spacing w:line="276" w:lineRule="auto"/>
            <w:ind w:left="178" w:right="171"/>
          </w:pPr>
          <w:r>
            <w:rPr>
              <w:rFonts w:ascii="Arial" w:eastAsia="Arial" w:hAnsi="Arial" w:cs="Arial"/>
              <w:i/>
              <w:color w:val="767171"/>
              <w:sz w:val="16"/>
              <w:szCs w:val="16"/>
            </w:rPr>
            <w:t>Direttore: Prof. Angelo Moretto</w:t>
          </w:r>
        </w:p>
        <w:p w14:paraId="0695CA28" w14:textId="77777777" w:rsidR="00FA5FBC"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3B791714" w14:textId="77777777" w:rsidR="00FA5FBC" w:rsidRDefault="00000000">
          <w:pPr>
            <w:spacing w:line="276" w:lineRule="auto"/>
            <w:ind w:left="178" w:right="171"/>
          </w:pPr>
          <w:r>
            <w:rPr>
              <w:rFonts w:ascii="Arial" w:eastAsia="Arial" w:hAnsi="Arial" w:cs="Arial"/>
              <w:color w:val="767171"/>
              <w:sz w:val="16"/>
              <w:szCs w:val="16"/>
            </w:rPr>
            <w:t xml:space="preserve">e-mail </w:t>
          </w:r>
          <w:hyperlink r:id="rId1">
            <w:r w:rsidR="00FA5FBC">
              <w:rPr>
                <w:rStyle w:val="ListLabel46"/>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tcPr>
        <w:p w14:paraId="2F773D19" w14:textId="77777777" w:rsidR="00FA5FBC" w:rsidRDefault="00000000">
          <w:pPr>
            <w:spacing w:line="276" w:lineRule="auto"/>
            <w:ind w:left="174"/>
          </w:pPr>
          <w:r>
            <w:rPr>
              <w:rFonts w:ascii="Arial" w:eastAsia="Arial" w:hAnsi="Arial" w:cs="Arial"/>
              <w:b/>
              <w:color w:val="C00000"/>
              <w:sz w:val="16"/>
              <w:szCs w:val="16"/>
            </w:rPr>
            <w:t>Aopd.veneto.it</w:t>
          </w:r>
        </w:p>
      </w:tc>
    </w:tr>
    <w:tr w:rsidR="00FA5FBC" w14:paraId="0E4462C7" w14:textId="77777777">
      <w:trPr>
        <w:trHeight w:val="23"/>
      </w:trPr>
      <w:tc>
        <w:tcPr>
          <w:tcW w:w="3118" w:type="dxa"/>
          <w:tcBorders>
            <w:top w:val="single" w:sz="4" w:space="0" w:color="A6A6A6"/>
            <w:bottom w:val="single" w:sz="4" w:space="0" w:color="A6A6A6"/>
          </w:tcBorders>
        </w:tcPr>
        <w:p w14:paraId="340B07F4" w14:textId="77777777" w:rsidR="00FA5FBC" w:rsidRDefault="00FA5FBC">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263CF076" w14:textId="77777777" w:rsidR="00FA5FBC" w:rsidRDefault="00FA5FBC">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0AE1AA06" w14:textId="77777777" w:rsidR="00FA5FBC" w:rsidRDefault="00FA5FBC">
          <w:pPr>
            <w:spacing w:line="276" w:lineRule="auto"/>
            <w:ind w:left="322"/>
            <w:rPr>
              <w:rFonts w:ascii="Arial" w:eastAsia="Arial" w:hAnsi="Arial" w:cs="Arial"/>
              <w:b/>
              <w:color w:val="C00000"/>
              <w:sz w:val="8"/>
              <w:szCs w:val="8"/>
            </w:rPr>
          </w:pPr>
        </w:p>
      </w:tc>
    </w:tr>
  </w:tbl>
  <w:p w14:paraId="708E216A" w14:textId="77777777" w:rsidR="00FA5FBC" w:rsidRDefault="00FA5FBC">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D0060" w14:textId="77777777" w:rsidR="00BF11A8" w:rsidRDefault="00BF11A8">
      <w:r>
        <w:separator/>
      </w:r>
    </w:p>
  </w:footnote>
  <w:footnote w:type="continuationSeparator" w:id="0">
    <w:p w14:paraId="3CD6B40E" w14:textId="77777777" w:rsidR="00BF11A8" w:rsidRDefault="00BF1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D8AD" w14:textId="77777777" w:rsidR="00FA5FBC" w:rsidRDefault="00FA5FB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965A" w14:textId="77777777" w:rsidR="00FA5FBC" w:rsidRDefault="00000000">
    <w:pPr>
      <w:jc w:val="center"/>
    </w:pPr>
    <w:r>
      <w:rPr>
        <w:noProof/>
      </w:rPr>
      <w:drawing>
        <wp:inline distT="0" distB="0" distL="0" distR="0" wp14:anchorId="45B3A6E9" wp14:editId="181703A7">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FBC"/>
    <w:rsid w:val="00096953"/>
    <w:rsid w:val="00165EF0"/>
    <w:rsid w:val="0017560F"/>
    <w:rsid w:val="001E1175"/>
    <w:rsid w:val="002026F9"/>
    <w:rsid w:val="002578EF"/>
    <w:rsid w:val="002863A5"/>
    <w:rsid w:val="005B12AE"/>
    <w:rsid w:val="005D323D"/>
    <w:rsid w:val="00724159"/>
    <w:rsid w:val="0073650A"/>
    <w:rsid w:val="007C6606"/>
    <w:rsid w:val="008464C9"/>
    <w:rsid w:val="00A73174"/>
    <w:rsid w:val="00B878D3"/>
    <w:rsid w:val="00BF11A8"/>
    <w:rsid w:val="00C447CE"/>
    <w:rsid w:val="00CA2D42"/>
    <w:rsid w:val="00D97409"/>
    <w:rsid w:val="00DA165C"/>
    <w:rsid w:val="00E7651A"/>
    <w:rsid w:val="00F45ACA"/>
    <w:rsid w:val="00FA5F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B5E2"/>
  <w15:docId w15:val="{48A44776-BE11-4620-A2E4-C8B62FE1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next w:val="Normale"/>
    <w:uiPriority w:val="9"/>
    <w:semiHidden/>
    <w:unhideWhenUsed/>
    <w:qFormat/>
    <w:pPr>
      <w:keepNext/>
      <w:keepLines/>
      <w:widowControl w:val="0"/>
      <w:spacing w:before="360" w:after="80"/>
      <w:outlineLvl w:val="1"/>
    </w:pPr>
    <w:rPr>
      <w:b/>
      <w:sz w:val="36"/>
      <w:szCs w:val="36"/>
    </w:rPr>
  </w:style>
  <w:style w:type="paragraph" w:styleId="Titolo3">
    <w:name w:val="heading 3"/>
    <w:next w:val="Normale"/>
    <w:uiPriority w:val="9"/>
    <w:semiHidden/>
    <w:unhideWhenUsed/>
    <w:qFormat/>
    <w:pPr>
      <w:keepNext/>
      <w:keepLines/>
      <w:widowControl w:val="0"/>
      <w:spacing w:before="280" w:after="80"/>
      <w:outlineLvl w:val="2"/>
    </w:pPr>
    <w:rPr>
      <w:b/>
      <w:sz w:val="28"/>
      <w:szCs w:val="28"/>
    </w:rPr>
  </w:style>
  <w:style w:type="paragraph" w:styleId="Titolo4">
    <w:name w:val="heading 4"/>
    <w:next w:val="Normale"/>
    <w:uiPriority w:val="9"/>
    <w:semiHidden/>
    <w:unhideWhenUsed/>
    <w:qFormat/>
    <w:pPr>
      <w:keepNext/>
      <w:keepLines/>
      <w:widowControl w:val="0"/>
      <w:spacing w:before="240" w:after="40"/>
      <w:outlineLvl w:val="3"/>
    </w:pPr>
    <w:rPr>
      <w:b/>
      <w:sz w:val="24"/>
    </w:rPr>
  </w:style>
  <w:style w:type="paragraph" w:styleId="Titolo5">
    <w:name w:val="heading 5"/>
    <w:next w:val="Normale"/>
    <w:uiPriority w:val="9"/>
    <w:semiHidden/>
    <w:unhideWhenUsed/>
    <w:qFormat/>
    <w:pPr>
      <w:keepNext/>
      <w:keepLines/>
      <w:widowControl w:val="0"/>
      <w:spacing w:before="220" w:after="40"/>
      <w:outlineLvl w:val="4"/>
    </w:pPr>
    <w:rPr>
      <w:b/>
      <w:sz w:val="22"/>
      <w:szCs w:val="22"/>
    </w:rPr>
  </w:style>
  <w:style w:type="paragraph" w:styleId="Titolo6">
    <w:name w:val="heading 6"/>
    <w:next w:val="Normale"/>
    <w:uiPriority w:val="9"/>
    <w:semiHidden/>
    <w:unhideWhenUsed/>
    <w:qFormat/>
    <w:pPr>
      <w:keepNext/>
      <w:keepLines/>
      <w:widowControl w:val="0"/>
      <w:spacing w:before="200" w:after="40"/>
      <w:outlineLvl w:val="5"/>
    </w:pPr>
    <w:rPr>
      <w:b/>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ascii="Arial" w:hAnsi="Arial"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ascii="Arial" w:eastAsia="Arial" w:hAnsi="Arial" w:cs="Arial"/>
      <w:color w:val="0563C1"/>
      <w:sz w:val="16"/>
      <w:szCs w:val="16"/>
      <w:u w:val="single"/>
    </w:rPr>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4</Pages>
  <Words>1343</Words>
  <Characters>7660</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dc:description/>
  <cp:lastModifiedBy>Federico Favaro</cp:lastModifiedBy>
  <cp:revision>20</cp:revision>
  <dcterms:created xsi:type="dcterms:W3CDTF">2023-12-21T11:18:00Z</dcterms:created>
  <dcterms:modified xsi:type="dcterms:W3CDTF">2025-09-26T06:50:00Z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