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right"/>
        <w:rPr>
          <w:rFonts w:ascii="Arial" w:hAnsi="Arial" w:eastAsia="Arial" w:cs="Arial"/>
          <w:color w:val="000000"/>
        </w:rPr>
      </w:pPr>
      <w:r>
        <w:rPr>
          <w:rFonts w:eastAsia="Arial" w:cs="Arial" w:ascii="Arial" w:hAnsi="Arial"/>
          <w:color w:val="000000"/>
        </w:rPr>
      </w:r>
    </w:p>
    <w:p>
      <w:pPr>
        <w:pStyle w:val="Normal"/>
        <w:spacing w:lineRule="auto" w:line="276"/>
        <w:jc w:val="right"/>
        <w:rPr/>
      </w:pPr>
      <w:r>
        <w:rPr>
          <w:rFonts w:eastAsia="Arial" w:cs="Arial" w:ascii="Arial" w:hAnsi="Arial"/>
          <w:color w:val="000000"/>
        </w:rPr>
        <w:tab/>
        <w:tab/>
        <w:tab/>
        <w:t>Padova, 1</w:t>
      </w:r>
      <w:r>
        <w:rPr>
          <w:rFonts w:eastAsia="Arial" w:cs="Arial" w:ascii="Arial" w:hAnsi="Arial"/>
          <w:color w:val="000000"/>
        </w:rPr>
        <w:t>6</w:t>
      </w:r>
      <w:r>
        <w:rPr>
          <w:rFonts w:eastAsia="Arial" w:cs="Arial" w:ascii="Arial" w:hAnsi="Arial"/>
          <w:color w:val="000000"/>
        </w:rPr>
        <w:t>/07/2025</w:t>
      </w:r>
    </w:p>
    <w:p>
      <w:pPr>
        <w:pStyle w:val="Normal"/>
        <w:spacing w:lineRule="auto" w:line="276"/>
        <w:jc w:val="right"/>
        <w:rPr>
          <w:rFonts w:ascii="Arial" w:hAnsi="Arial" w:eastAsia="Arial" w:cs="Arial"/>
          <w:color w:val="000000"/>
        </w:rPr>
      </w:pPr>
      <w:r>
        <w:rPr>
          <w:rFonts w:eastAsia="Arial" w:cs="Arial" w:ascii="Arial" w:hAnsi="Arial"/>
          <w:color w:val="000000"/>
        </w:rPr>
      </w:r>
    </w:p>
    <w:p>
      <w:pPr>
        <w:pStyle w:val="Normal"/>
        <w:rPr>
          <w:color w:val="000000"/>
        </w:rPr>
      </w:pPr>
      <w:r>
        <w:rPr>
          <w:rFonts w:eastAsia="Arial" w:cs="Arial" w:ascii="Arial" w:hAnsi="Arial"/>
          <w:color w:val="000000"/>
        </w:rPr>
        <w:t>Al Medico di Medicina Generale del Sig. Pagano Massimo, nato il 24/07/1964</w:t>
      </w:r>
    </w:p>
    <w:p>
      <w:pPr>
        <w:pStyle w:val="Normal"/>
        <w:rPr>
          <w:rFonts w:ascii="Arial" w:hAnsi="Arial" w:eastAsia="Arial" w:cs="Arial"/>
          <w:color w:val="000000"/>
        </w:rPr>
      </w:pPr>
      <w:r>
        <w:rPr>
          <w:rFonts w:eastAsia="Arial" w:cs="Arial" w:ascii="Arial" w:hAnsi="Arial"/>
          <w:color w:val="000000"/>
        </w:rPr>
      </w:r>
    </w:p>
    <w:p>
      <w:pPr>
        <w:pStyle w:val="Normal"/>
        <w:rPr>
          <w:color w:val="000000"/>
        </w:rPr>
      </w:pPr>
      <w:r>
        <w:rPr>
          <w:rFonts w:eastAsia="Arial" w:cs="Arial" w:ascii="Arial" w:hAnsi="Arial"/>
          <w:color w:val="000000"/>
        </w:rPr>
        <w:t xml:space="preserve">Egregio Collega, il Sig. Pagano Massimo il giorno 10/07/2025 è stato sottoposto a visita medica presso l'Ambulatorio di Medicina del Lavoro, per “Protrusioni discali” di possibile origine professionale. </w:t>
      </w:r>
    </w:p>
    <w:p>
      <w:pPr>
        <w:pStyle w:val="Normal"/>
        <w:rPr>
          <w:color w:val="000000"/>
        </w:rPr>
      </w:pPr>
      <w:r>
        <w:rPr>
          <w:rFonts w:eastAsia="Arial" w:cs="Arial" w:ascii="Arial" w:hAnsi="Arial"/>
          <w:i/>
          <w:color w:val="000000"/>
        </w:rPr>
        <w:t>Inviato da Patronato.</w:t>
      </w:r>
    </w:p>
    <w:p>
      <w:pPr>
        <w:pStyle w:val="Titolo1"/>
        <w:rPr>
          <w:rFonts w:ascii="Arial" w:hAnsi="Arial" w:eastAsia="Arial" w:cs="Arial"/>
          <w:b/>
          <w:b/>
        </w:rPr>
      </w:pPr>
      <w:bookmarkStart w:id="0" w:name="_heading=h.30j0zll"/>
      <w:bookmarkEnd w:id="0"/>
      <w:r>
        <w:rPr>
          <w:rFonts w:eastAsia="Arial" w:cs="Arial" w:ascii="Arial" w:hAnsi="Arial"/>
          <w:b/>
        </w:rPr>
        <w:t>ANAMNESI LAVORATIVA</w:t>
      </w:r>
    </w:p>
    <w:p>
      <w:pPr>
        <w:pStyle w:val="Normal"/>
        <w:rPr/>
      </w:pPr>
      <w:r>
        <w:rPr>
          <w:rFonts w:eastAsia="Arial" w:cs="Arial" w:ascii="Arial" w:hAnsi="Arial"/>
        </w:rPr>
        <w:t>Riferisce di aver lavorato:</w:t>
      </w:r>
    </w:p>
    <w:p>
      <w:pPr>
        <w:pStyle w:val="Normal"/>
        <w:numPr>
          <w:ilvl w:val="0"/>
          <w:numId w:val="1"/>
        </w:numPr>
        <w:rPr/>
      </w:pPr>
      <w:r>
        <w:rPr>
          <w:rFonts w:eastAsia="Arial" w:cs="Arial" w:ascii="Arial" w:hAnsi="Arial"/>
          <w:color w:val="000000"/>
        </w:rPr>
        <w:t>dal 03/1980 al 05/1999 come operaio presso Minto Pneumatici a Favaro Veneto (VE), ditta operante nel settore della manutenzione e sostituzione di pneumatici per diversi tipi di automezzi (automobili, camion, motocicli, mezzi agricoli). L’attività si svolgeva all'interno di un’officina, dove il Sig. Pagano eseguiva la sostituzione degli pneumatici sollevando i veicoli mediante carroponte. Gli pneumatici venivano movimentati manualmente tramite rotolamento; ciascuno aveva un peso variabile tra i 20 e i 40 kg, con una media di circa 100 movimentazioni al giorno, spesso svolte in autonomia. Lavorava per 8 ore al giorno dal lunedì al venerdì, spesso anche al sabato. Durante tale periodo non venivano utilizzati dispositivi di protezione individuale (DPI) né effettuati controlli periodici di sorveglianza sanitaria.</w:t>
      </w:r>
    </w:p>
    <w:p>
      <w:pPr>
        <w:pStyle w:val="Normal"/>
        <w:ind w:left="1080" w:hanging="0"/>
        <w:rPr>
          <w:rFonts w:ascii="Arial" w:hAnsi="Arial" w:eastAsia="Arial" w:cs="Arial"/>
          <w:color w:val="4A86E8"/>
        </w:rPr>
      </w:pPr>
      <w:r>
        <w:rPr>
          <w:rFonts w:eastAsia="Arial" w:cs="Arial" w:ascii="Arial" w:hAnsi="Arial"/>
          <w:color w:val="4A86E8"/>
        </w:rPr>
      </w:r>
    </w:p>
    <w:p>
      <w:pPr>
        <w:pStyle w:val="Normal"/>
        <w:numPr>
          <w:ilvl w:val="0"/>
          <w:numId w:val="1"/>
        </w:numPr>
        <w:rPr>
          <w:color w:val="000000"/>
        </w:rPr>
      </w:pPr>
      <w:r>
        <w:rPr>
          <w:rFonts w:eastAsia="Arial" w:cs="Arial" w:ascii="Arial" w:hAnsi="Arial"/>
          <w:color w:val="000000"/>
        </w:rPr>
        <w:t>dal 06/1999 al 09/2023 come operaio metalmeccanico presso la ditta Speed Line di Santa Maria di Sala (PD), azienda specializzata nella produzione di cerchi in lega. In particolare, era assegnato al reparto controllo qualità, dove movimentava manualmente i cerchioni del peso compreso tra 10 e 30 kg. Prelevava i singoli pezzi impilati su bancali posti ad altezze variabili, da circa 1,70 m fino a 20 cm da terra, senza mai inginocchiarsi. Successivamente, spostava i cerchioni all’interno del macchinario dedicato, eseguendo una torsione del busto di circa 90° rispetto al bancale di prelievo. Questa operazione veniva ripetuta per circa 300 pezzi a turno.</w:t>
        <w:br/>
        <w:t xml:space="preserve">Inoltre, si occupava di operazioni di tornitura: trasportava manualmente pezzi in alluminio fuso del peso di circa 30 kg ciascuno, collocandoli sulla macchina per la lavorazione. Al termine del ciclo, prelevava i pezzi lavorati per riposizionarli su un altro bancale. Tale operazione veniva ripetuta per circa 200 pezzi per turno. La movimentazione manuale è stata effettuata per i primi sei anni di attività; a partire dal 2005 sono stati progressivamente introdotti manipolatori e sollevatori meccanici, che hanno ridotto gradualmente la necessità di sollevamento manuale, fino al 2010, anno in cui il sollevamento manuale è stato completamente sostituito. I sollevatori, sospesi al soffitto, venivano afferrati alle estremità con le mani per avvicinarli al carico, richiedendo un impiego minimo di forza. </w:t>
        <w:br/>
        <w:t xml:space="preserve">Ha svolto turni notturni fino all’interruzione dell’attività lavorativa, per un totale di circa 64 notti all’anno. </w:t>
        <w:br/>
        <w:t>Lavorava 8 ore al giorno per 6 giorni a settimana, con giorno di riposo variabile nel corso della settimana.</w:t>
      </w:r>
    </w:p>
    <w:p>
      <w:pPr>
        <w:pStyle w:val="Normal"/>
        <w:ind w:left="720" w:hanging="0"/>
        <w:rPr>
          <w:color w:val="000000"/>
        </w:rPr>
      </w:pPr>
      <w:r>
        <w:rPr>
          <w:rFonts w:eastAsia="Arial" w:cs="Arial" w:ascii="Arial" w:hAnsi="Arial"/>
          <w:color w:val="000000"/>
        </w:rPr>
        <w:t>Veniva regolarmente sottoposto a visite di sorveglianza sanitaria come da D.Lgs 81/2008, per cui porta in visione l’ultimo giudizio di idoneità datato 03/05/2025, che riporta i seguenti rischi: Movimentazione manuale dei carichi, Microclima, Rumore, Vibrazioni (mano braccio), Agenti chimici, Polveri e Lavoro notturno; infine conclude confermando l’idoneità con prescrizioni (uso di otoprotettori se esposto a rumore&gt;80dB).</w:t>
      </w:r>
    </w:p>
    <w:p>
      <w:pPr>
        <w:pStyle w:val="Normal"/>
        <w:ind w:left="720" w:hanging="0"/>
        <w:rPr>
          <w:rFonts w:ascii="Arial" w:hAnsi="Arial" w:eastAsia="Arial" w:cs="Arial"/>
          <w:color w:val="4A86E8"/>
        </w:rPr>
      </w:pPr>
      <w:r>
        <w:rPr>
          <w:rFonts w:eastAsia="Arial" w:cs="Arial" w:ascii="Arial" w:hAnsi="Arial"/>
          <w:color w:val="4A86E8"/>
        </w:rPr>
      </w:r>
    </w:p>
    <w:p>
      <w:pPr>
        <w:pStyle w:val="Normal"/>
        <w:rPr/>
      </w:pPr>
      <w:r>
        <w:rPr>
          <w:rFonts w:eastAsia="Arial" w:cs="Arial" w:ascii="Arial" w:hAnsi="Arial"/>
          <w:color w:val="000000"/>
        </w:rPr>
        <w:t>Attualmente percepisce NASpI dal 05/10/2023.</w:t>
      </w:r>
    </w:p>
    <w:p>
      <w:pPr>
        <w:pStyle w:val="Titolo1"/>
        <w:rPr/>
      </w:pPr>
      <w:bookmarkStart w:id="1" w:name="_heading=h.1fob9te"/>
      <w:bookmarkEnd w:id="1"/>
      <w:r>
        <w:rPr>
          <w:rFonts w:eastAsia="Arial" w:cs="Arial" w:ascii="Arial" w:hAnsi="Arial"/>
          <w:b/>
        </w:rPr>
        <w:t>ANAMNESI FAMILIARE</w:t>
      </w:r>
    </w:p>
    <w:p>
      <w:pPr>
        <w:pStyle w:val="Normal"/>
        <w:rPr>
          <w:color w:val="000000"/>
        </w:rPr>
      </w:pPr>
      <w:r>
        <w:rPr>
          <w:rFonts w:eastAsia="Arial" w:cs="Arial" w:ascii="Arial" w:hAnsi="Arial"/>
          <w:color w:val="000000"/>
        </w:rPr>
        <w:t>Madre di 83 anni, riferita in buona salute.</w:t>
      </w:r>
    </w:p>
    <w:p>
      <w:pPr>
        <w:pStyle w:val="Normal"/>
        <w:rPr>
          <w:color w:val="000000"/>
        </w:rPr>
      </w:pPr>
      <w:r>
        <w:rPr>
          <w:rFonts w:eastAsia="Arial" w:cs="Arial" w:ascii="Arial" w:hAnsi="Arial"/>
          <w:color w:val="000000"/>
        </w:rPr>
        <w:t>Padre deceduto a 59 anni, per IMA.</w:t>
      </w:r>
    </w:p>
    <w:p>
      <w:pPr>
        <w:pStyle w:val="Normal"/>
        <w:rPr>
          <w:color w:val="000000"/>
        </w:rPr>
      </w:pPr>
      <w:r>
        <w:rPr>
          <w:rFonts w:eastAsia="Arial" w:cs="Arial" w:ascii="Arial" w:hAnsi="Arial"/>
          <w:color w:val="000000"/>
        </w:rPr>
        <w:t>2 fratelli e 1 sorella riferiti in buona salute.</w:t>
      </w:r>
    </w:p>
    <w:p>
      <w:pPr>
        <w:pStyle w:val="Corpodeltesto"/>
        <w:spacing w:lineRule="auto" w:line="288" w:before="0" w:after="0"/>
        <w:rPr>
          <w:color w:val="000000"/>
        </w:rPr>
      </w:pPr>
      <w:bookmarkStart w:id="2" w:name="docs-internal-guid-d99dce48-7fff-883d-c1"/>
      <w:bookmarkEnd w:id="2"/>
      <w:r>
        <w:rPr>
          <w:rFonts w:eastAsia="Arial" w:cs="Arial" w:ascii="Arial" w:hAnsi="Arial"/>
          <w:color w:val="000000"/>
        </w:rPr>
        <w:t>Nega patologie immuno-reumatologiche, patologie muscoloscheletriche ed ernie lombari in genitori e fratelli.</w:t>
      </w:r>
    </w:p>
    <w:p>
      <w:pPr>
        <w:pStyle w:val="Titolo1"/>
        <w:rPr>
          <w:rFonts w:ascii="Arial" w:hAnsi="Arial" w:eastAsia="Arial" w:cs="Arial"/>
          <w:b/>
          <w:b/>
        </w:rPr>
      </w:pPr>
      <w:bookmarkStart w:id="3" w:name="_heading=h.3znysh7"/>
      <w:bookmarkEnd w:id="3"/>
      <w:r>
        <w:rPr>
          <w:rFonts w:eastAsia="Arial" w:cs="Arial" w:ascii="Arial" w:hAnsi="Arial"/>
          <w:b/>
          <w:color w:val="000000"/>
        </w:rPr>
        <w:t>ANAMNESI FISIOLO</w:t>
      </w:r>
      <w:r>
        <w:rPr>
          <w:rFonts w:eastAsia="Arial" w:cs="Arial" w:ascii="Arial" w:hAnsi="Arial"/>
          <w:b/>
        </w:rPr>
        <w:t>GICA</w:t>
      </w:r>
    </w:p>
    <w:p>
      <w:pPr>
        <w:pStyle w:val="Normal"/>
        <w:rPr>
          <w:color w:val="000000"/>
        </w:rPr>
      </w:pPr>
      <w:r>
        <w:rPr>
          <w:rFonts w:eastAsia="Arial" w:cs="Arial" w:ascii="Arial" w:hAnsi="Arial"/>
          <w:color w:val="000000"/>
        </w:rPr>
        <w:t xml:space="preserve">Nato a termine da parto eutocico, regolare sviluppo psicofisico. </w:t>
      </w:r>
    </w:p>
    <w:p>
      <w:pPr>
        <w:pStyle w:val="Normal"/>
        <w:rPr>
          <w:color w:val="000000"/>
        </w:rPr>
      </w:pPr>
      <w:r>
        <w:rPr>
          <w:rFonts w:eastAsia="Arial" w:cs="Arial" w:ascii="Arial" w:hAnsi="Arial"/>
          <w:color w:val="000000"/>
        </w:rPr>
        <w:t>Titolo di studio licenza media.</w:t>
      </w:r>
    </w:p>
    <w:p>
      <w:pPr>
        <w:pStyle w:val="Normal"/>
        <w:rPr>
          <w:color w:val="000000"/>
        </w:rPr>
      </w:pPr>
      <w:r>
        <w:rPr>
          <w:rFonts w:eastAsia="Arial" w:cs="Arial" w:ascii="Arial" w:hAnsi="Arial"/>
          <w:color w:val="000000"/>
        </w:rPr>
        <w:t>Ha svolto servizio di leva nel 1981.</w:t>
      </w:r>
    </w:p>
    <w:p>
      <w:pPr>
        <w:pStyle w:val="Normal"/>
        <w:rPr/>
      </w:pPr>
      <w:r>
        <w:rPr>
          <w:rFonts w:eastAsia="Arial" w:cs="Arial" w:ascii="Arial" w:hAnsi="Arial"/>
          <w:color w:val="000000"/>
        </w:rPr>
        <w:t>Padre di un figlio maschio affetto da atrofia muscolare spinale (SMA).</w:t>
      </w:r>
    </w:p>
    <w:p>
      <w:pPr>
        <w:pStyle w:val="Normal"/>
        <w:rPr>
          <w:color w:val="000000"/>
        </w:rPr>
      </w:pPr>
      <w:r>
        <w:rPr>
          <w:rFonts w:eastAsia="Arial" w:cs="Arial" w:ascii="Arial" w:hAnsi="Arial"/>
          <w:color w:val="000000"/>
        </w:rPr>
        <w:t>Dieta libera e varia, appetito e digestione regolari, alvo e diuresi nella norma, ritmo sonno-veglia conservato.</w:t>
      </w:r>
    </w:p>
    <w:p>
      <w:pPr>
        <w:pStyle w:val="Normal"/>
        <w:rPr>
          <w:color w:val="000000"/>
        </w:rPr>
      </w:pPr>
      <w:r>
        <w:rPr>
          <w:rFonts w:eastAsia="Arial" w:cs="Arial" w:ascii="Arial" w:hAnsi="Arial"/>
          <w:color w:val="000000"/>
        </w:rPr>
        <w:t>Nega attività fisica. Non fumatore, riferisce assunzione saltuaria di alcolici e caffè.</w:t>
      </w:r>
    </w:p>
    <w:p>
      <w:pPr>
        <w:pStyle w:val="Normal"/>
        <w:rPr/>
      </w:pPr>
      <w:r>
        <w:rPr>
          <w:rFonts w:eastAsia="Arial" w:cs="Arial" w:ascii="Arial" w:hAnsi="Arial"/>
          <w:color w:val="000000"/>
        </w:rPr>
        <w:t>Assunzione cronica di statine da 2 anni per ipercolesterolemia. Nega allergie note.</w:t>
      </w:r>
    </w:p>
    <w:p>
      <w:pPr>
        <w:pStyle w:val="Titolo1"/>
        <w:rPr>
          <w:rFonts w:ascii="Arial" w:hAnsi="Arial" w:eastAsia="Arial" w:cs="Arial"/>
          <w:b/>
          <w:b/>
        </w:rPr>
      </w:pPr>
      <w:bookmarkStart w:id="4" w:name="_heading=h.2et92p0"/>
      <w:bookmarkEnd w:id="4"/>
      <w:r>
        <w:rPr>
          <w:rFonts w:eastAsia="Arial" w:cs="Arial" w:ascii="Arial" w:hAnsi="Arial"/>
          <w:b/>
        </w:rPr>
        <w:t>ANAMNESI PATOLOGICA REMOTA</w:t>
      </w:r>
    </w:p>
    <w:p>
      <w:pPr>
        <w:pStyle w:val="Normal"/>
        <w:rPr/>
      </w:pPr>
      <w:r>
        <w:rPr>
          <w:rFonts w:eastAsia="Arial" w:cs="Arial" w:ascii="Arial" w:hAnsi="Arial"/>
        </w:rPr>
        <w:t>Nel 2009 incidente stradale con frattura scapola sx e clavicola sx, con intervento di osteosintesi.</w:t>
      </w:r>
    </w:p>
    <w:p>
      <w:pPr>
        <w:pStyle w:val="Normal"/>
        <w:rPr/>
      </w:pPr>
      <w:r>
        <w:rPr>
          <w:rFonts w:eastAsia="Arial" w:cs="Arial" w:ascii="Arial" w:hAnsi="Arial"/>
        </w:rPr>
        <w:t>Nel 2020 incidente della strada con frattura cotile dx trattato con placca.</w:t>
        <w:br/>
        <w:t>Intervento di prostatectomia nel 2020 per adenomioma prostatico.</w:t>
      </w:r>
    </w:p>
    <w:p>
      <w:pPr>
        <w:pStyle w:val="Normal"/>
        <w:rPr/>
      </w:pPr>
      <w:r>
        <w:rPr>
          <w:rFonts w:eastAsia="Arial" w:cs="Arial" w:ascii="Arial" w:hAnsi="Arial"/>
        </w:rPr>
        <w:t>Dal giudizio di idoneità datato 03/05/2023, risultano: un deficit visivo relativo all’occhio destro sia da lontano che da vicino, esiti di ischemia retinica non datata; una ipoacusia bilaterale sulle frequenze acute.</w:t>
      </w:r>
    </w:p>
    <w:p>
      <w:pPr>
        <w:pStyle w:val="Normal"/>
        <w:rPr/>
      </w:pPr>
      <w:r>
        <w:rPr>
          <w:rFonts w:eastAsia="Arial" w:cs="Arial" w:ascii="Arial" w:hAnsi="Arial"/>
        </w:rPr>
        <w:t>Singolo infortunio sul lavoro nel 1995 con frattura di ulna successiva a scoppio di pneumatico in occasione di lavoro, con riconoscimento di 6 punti di invalidità INPS, del quale non porta documentazione.</w:t>
      </w:r>
    </w:p>
    <w:p>
      <w:pPr>
        <w:pStyle w:val="Titolo1"/>
        <w:rPr/>
      </w:pPr>
      <w:bookmarkStart w:id="5" w:name="_heading=h.tyjcwt"/>
      <w:bookmarkEnd w:id="5"/>
      <w:r>
        <w:rPr>
          <w:rFonts w:eastAsia="Arial" w:cs="Arial" w:ascii="Arial" w:hAnsi="Arial"/>
          <w:b/>
        </w:rPr>
        <w:t>ANAMNESI PATOLOGICA PROSSIMA</w:t>
      </w:r>
    </w:p>
    <w:p>
      <w:pPr>
        <w:pStyle w:val="Normal"/>
        <w:rPr/>
      </w:pPr>
      <w:r>
        <w:rPr>
          <w:rFonts w:eastAsia="Arial" w:cs="Arial" w:ascii="Arial" w:hAnsi="Arial"/>
        </w:rPr>
        <w:t>Da circa una decina di anni comparsa di eventi di lombosciatalgia acuta, in seguito riduzione degli eventi acuti con persistenza di dolore in sede lombare, infine cronicizzato. Non ha eseguito accertamenti in merito fino al 2024.</w:t>
      </w:r>
    </w:p>
    <w:p>
      <w:pPr>
        <w:pStyle w:val="Normal"/>
        <w:rPr/>
      </w:pPr>
      <w:r>
        <w:rPr>
          <w:rFonts w:eastAsia="Arial" w:cs="Arial" w:ascii="Arial" w:hAnsi="Arial"/>
        </w:rPr>
        <w:t>Nel 2025 ha svolto RM con protrusioni discali multiple. Attualmente in trattamento con FANS ab, in attesa di inizio della terapia riabilitativa.</w:t>
      </w:r>
    </w:p>
    <w:p>
      <w:pPr>
        <w:pStyle w:val="Normal"/>
        <w:rPr/>
      </w:pPr>
      <w:r>
        <w:rPr>
          <w:rFonts w:eastAsia="Arial" w:cs="Arial" w:ascii="Arial" w:hAnsi="Arial"/>
        </w:rPr>
        <w:t xml:space="preserve">Per la patologia in questione, ha eseguito i seguenti accertamenti: </w:t>
      </w:r>
    </w:p>
    <w:p>
      <w:pPr>
        <w:pStyle w:val="Normal"/>
        <w:rPr/>
      </w:pPr>
      <w:r>
        <w:rPr>
          <w:rFonts w:eastAsia="Arial" w:cs="Arial" w:ascii="Arial" w:hAnsi="Arial"/>
        </w:rPr>
        <w:t>- Il 02/04/2024 Visita Specialistica Fisiatrica, che riporta: “Diagnosi riabilitativa: Rigidità articolare rachide lombosacrale e anche in verosimile spondilodiscoartrosi lombosacrale e coxartrosi. Progetto/Programmi Riabilitativi: Dieci sedute di mobilizzazione attiva e attiva assistita rachide lombosacrale e anche che dovrà proseguire anche in autonomia.”;</w:t>
      </w:r>
    </w:p>
    <w:p>
      <w:pPr>
        <w:pStyle w:val="Normal"/>
        <w:rPr/>
      </w:pPr>
      <w:r>
        <w:rPr>
          <w:rFonts w:eastAsia="Arial" w:cs="Arial" w:ascii="Arial" w:hAnsi="Arial"/>
        </w:rPr>
        <w:t>- Il 14/05/2024: RX Anca destra e sinistra, RX colonna lombosacrale, che riportano: “Marcate alterazioni artrosiche di entrambe le articolazioni coxofemorali in particolare a destra” e “Rachide in asse. Normale l'altezza dei corpi vertebrali con lievi alterazioni spondilo-discoartrosiche. Lievemente ridotta l'ampiezza degli spazi discali compresi tra L4-L5-S1; a tali livelli modeste alterazioni artrosiche delle apofisi articolari”;</w:t>
      </w:r>
    </w:p>
    <w:p>
      <w:pPr>
        <w:pStyle w:val="Normal"/>
        <w:rPr/>
      </w:pPr>
      <w:r>
        <w:rPr>
          <w:rFonts w:eastAsia="Arial" w:cs="Arial" w:ascii="Arial" w:hAnsi="Arial"/>
        </w:rPr>
        <w:t>- Il 15/05/2025 RM rachide lombosacrale, che riporta: “Aspetti spondilosici diffusi. I dischi appaiono disidratati. Area di alterato segnale al soma di D11 compatibile con angioma, peraltro non compreso completamente nell'indagine. Minuta focalità di tipo angiomatoso al peduncolo sinistro di L3. Nel tratto D11-D12 protrusione discale ad ampio raggio. Nel tratto L2-L3 protrusione discale ad ampio raggio con impegno foraminale, che appare più marcato a sinistra possibile sede di conflitto radicolare. Nel tratto L4-L5 protrusione discale ad ampio raggio con impegno foraminale bilaterale, più marcato al canale foraminale destra ove lambisce la radice nervosa. Nel tratto L5-S1 protrusione disco-osteofitaria ad ampio raggio con impegno foraminale bilaterale. Modesti aspetti degenerativi delle articolazioni interapofisarie specie nel tratto lombare inferiore. Conservati i diametri del canale vertebrale. Non significative alterazioni del segnale di cono-cauda midollare.”</w:t>
      </w:r>
    </w:p>
    <w:p>
      <w:pPr>
        <w:pStyle w:val="Normal"/>
        <w:rPr/>
      </w:pPr>
      <w:r>
        <w:rPr>
          <w:rFonts w:eastAsia="Arial" w:cs="Arial" w:ascii="Arial" w:hAnsi="Arial"/>
        </w:rPr>
        <w:t>- Il 27/05/2025 visita Specialistica Fisiatrica, che riporta: “Diagnosi riabilitativa: Importante limitazione funzionale in poliradicolopatia lombare in spondiloartrosi e discopatia con conflitto radicolare e coxartrosi bilaterale. Progetto/Programmi Riabilitativi: si prescrive etoricoxib 90 mg 1 cp la sera 1 scatola kalanit forte 1 b die per 40 gg rieducazione finalizzata al riequilibrio muscolatura tronco bacino e allungamento catene muscolari posteriori.”.</w:t>
      </w:r>
    </w:p>
    <w:p>
      <w:pPr>
        <w:pStyle w:val="Titolo1"/>
        <w:rPr>
          <w:rFonts w:ascii="Arial" w:hAnsi="Arial" w:eastAsia="Arial" w:cs="Arial"/>
          <w:b/>
          <w:b/>
        </w:rPr>
      </w:pPr>
      <w:bookmarkStart w:id="6" w:name="_heading=h.3dy6vkm"/>
      <w:bookmarkEnd w:id="6"/>
      <w:r>
        <w:rPr>
          <w:rFonts w:eastAsia="Arial" w:cs="Arial" w:ascii="Arial" w:hAnsi="Arial"/>
          <w:b/>
        </w:rPr>
        <w:t>ESAME OBIETTIVO</w:t>
      </w:r>
    </w:p>
    <w:p>
      <w:pPr>
        <w:pStyle w:val="Normal"/>
        <w:rPr>
          <w:color w:val="000000"/>
        </w:rPr>
      </w:pPr>
      <w:r>
        <w:rPr>
          <w:rFonts w:eastAsia="Arial" w:cs="Arial" w:ascii="Arial" w:hAnsi="Arial"/>
          <w:color w:val="000000"/>
        </w:rPr>
        <w:t>Condizioni generali buone.</w:t>
      </w:r>
    </w:p>
    <w:p>
      <w:pPr>
        <w:pStyle w:val="Normal"/>
        <w:rPr/>
      </w:pPr>
      <w:r>
        <w:rPr>
          <w:rFonts w:eastAsia="Arial" w:cs="Arial" w:ascii="Arial" w:hAnsi="Arial"/>
        </w:rPr>
        <w:t>Altezza 168</w:t>
      </w:r>
      <w:r>
        <w:rPr>
          <w:rFonts w:eastAsia="Arial" w:cs="Arial" w:ascii="Arial" w:hAnsi="Arial"/>
          <w:color w:val="4A86E8"/>
        </w:rPr>
        <w:t xml:space="preserve"> </w:t>
      </w:r>
      <w:r>
        <w:rPr>
          <w:rFonts w:eastAsia="Arial" w:cs="Arial" w:ascii="Arial" w:hAnsi="Arial"/>
        </w:rPr>
        <w:t>cm; peso 84</w:t>
      </w:r>
      <w:r>
        <w:rPr>
          <w:rFonts w:eastAsia="Arial" w:cs="Arial" w:ascii="Arial" w:hAnsi="Arial"/>
          <w:color w:val="4A86E8"/>
        </w:rPr>
        <w:t xml:space="preserve"> </w:t>
      </w:r>
      <w:r>
        <w:rPr>
          <w:rFonts w:eastAsia="Arial" w:cs="Arial" w:ascii="Arial" w:hAnsi="Arial"/>
        </w:rPr>
        <w:t>kg; BMI 29,8</w:t>
      </w:r>
      <w:r>
        <w:rPr>
          <w:rFonts w:eastAsia="Arial" w:cs="Arial" w:ascii="Arial" w:hAnsi="Arial"/>
          <w:color w:val="4A86E8"/>
        </w:rPr>
        <w:t xml:space="preserve"> </w:t>
      </w:r>
      <w:r>
        <w:rPr>
          <w:rFonts w:eastAsia="Arial" w:cs="Arial" w:ascii="Arial" w:hAnsi="Arial"/>
        </w:rPr>
        <w:t>kg/m</w:t>
      </w:r>
      <w:r>
        <w:rPr>
          <w:rFonts w:eastAsia="Arial" w:cs="Arial" w:ascii="Arial" w:hAnsi="Arial"/>
          <w:vertAlign w:val="superscript"/>
        </w:rPr>
        <w:t>2</w:t>
      </w:r>
      <w:r>
        <w:rPr>
          <w:rFonts w:eastAsia="Arial" w:cs="Arial" w:ascii="Arial" w:hAnsi="Arial"/>
        </w:rPr>
        <w:t>.</w:t>
      </w:r>
      <w:r>
        <w:rPr>
          <w:rFonts w:eastAsia="Arial" w:cs="Arial" w:ascii="Arial" w:hAnsi="Arial"/>
          <w:color w:val="000000"/>
        </w:rPr>
        <w:t xml:space="preserve"> Mancino.</w:t>
      </w:r>
    </w:p>
    <w:p>
      <w:pPr>
        <w:pStyle w:val="Normal"/>
        <w:rPr/>
      </w:pPr>
      <w:r>
        <w:rPr>
          <w:rFonts w:eastAsia="Arial" w:cs="Arial" w:ascii="Arial" w:hAnsi="Arial"/>
        </w:rPr>
        <w:t xml:space="preserve">Torace: paziente eupnoico in AA, simmetrico, FVT normotrasmesso su TAP, basi mobili e simmetriche. MV presente e normoudibile su TAP, non rumori patologici. </w:t>
      </w:r>
    </w:p>
    <w:p>
      <w:pPr>
        <w:pStyle w:val="Normal"/>
        <w:rPr/>
      </w:pPr>
      <w:r>
        <w:rPr>
          <w:rFonts w:eastAsia="Arial" w:cs="Arial" w:ascii="Arial" w:hAnsi="Arial"/>
        </w:rPr>
        <w:t xml:space="preserve">Cuore: toni validi, ritmici, pause </w:t>
      </w:r>
      <w:r>
        <w:rPr>
          <w:rFonts w:eastAsia="Arial" w:cs="Arial" w:ascii="Arial" w:hAnsi="Arial"/>
          <w:color w:val="000000"/>
        </w:rPr>
        <w:t>apparentemente libere. PAO 145/80 mmHg; FC 60 bpm.</w:t>
      </w:r>
    </w:p>
    <w:p>
      <w:pPr>
        <w:pStyle w:val="Normal"/>
        <w:rPr>
          <w:color w:val="000000"/>
        </w:rPr>
      </w:pPr>
      <w:r>
        <w:rPr>
          <w:rFonts w:eastAsia="Arial" w:cs="Arial" w:ascii="Arial" w:hAnsi="Arial"/>
          <w:color w:val="000000"/>
        </w:rPr>
        <w:t>Addome: globoso per adipe; trattabile, non dolente alla palpazione superficiale e profonda; non organomegalie apprezzabili. Peristalsi presente e valida.</w:t>
      </w:r>
    </w:p>
    <w:p>
      <w:pPr>
        <w:pStyle w:val="Normal"/>
        <w:rPr>
          <w:color w:val="000000"/>
        </w:rPr>
      </w:pPr>
      <w:r>
        <w:rPr>
          <w:rFonts w:eastAsia="Arial" w:cs="Arial" w:ascii="Arial" w:hAnsi="Arial"/>
          <w:color w:val="000000"/>
        </w:rPr>
        <w:t>Rachide: regolari curve fisiologiche. Pressopalpazione delle apofisi spinose e della muscolatura paravertebrale non dolente. Possibile la marcia punte-talloni, rigidità in flessione del busto, ritmo lombo-pelvico parzialmente conservato. Non dolenzie alla rotazione laterale, inclinazione laterale ridotta bilateralmente.</w:t>
      </w:r>
    </w:p>
    <w:p>
      <w:pPr>
        <w:pStyle w:val="Normal"/>
        <w:rPr>
          <w:color w:val="000000"/>
        </w:rPr>
      </w:pPr>
      <w:r>
        <w:rPr>
          <w:rFonts w:eastAsia="Arial" w:cs="Arial" w:ascii="Arial" w:hAnsi="Arial"/>
          <w:color w:val="000000"/>
        </w:rPr>
        <w:t>Segni di Lasegue e Wasserman negativi bilateralmente.</w:t>
      </w:r>
    </w:p>
    <w:p>
      <w:pPr>
        <w:pStyle w:val="Titolo1"/>
        <w:rPr>
          <w:rFonts w:ascii="Arial" w:hAnsi="Arial" w:eastAsia="Arial" w:cs="Arial"/>
          <w:b/>
          <w:b/>
        </w:rPr>
      </w:pPr>
      <w:bookmarkStart w:id="7" w:name="_heading=h.1t3h5sf"/>
      <w:bookmarkEnd w:id="7"/>
      <w:r>
        <w:rPr>
          <w:rFonts w:eastAsia="Arial" w:cs="Arial" w:ascii="Arial" w:hAnsi="Arial"/>
          <w:b/>
        </w:rPr>
        <w:t>CONCLUSIONI</w:t>
      </w:r>
    </w:p>
    <w:p>
      <w:pPr>
        <w:pStyle w:val="Corpodeltesto"/>
        <w:rPr>
          <w:color w:val="000000"/>
        </w:rPr>
      </w:pPr>
      <w:r>
        <w:rPr>
          <w:rFonts w:eastAsia="Arial" w:cs="Arial" w:ascii="Arial" w:hAnsi="Arial"/>
          <w:color w:val="000000"/>
        </w:rPr>
        <w:t>Il Sig. Pagano Massimo ha riportato, nel corso della sua attività lavorativa, una esposizione continuativa e prolungata a fattori di rischio noti per la genesi di patologie discali lombari e dorsali, quali la movimentazione manuale di carichi e il mantenimento di posture incongrue, nonché movimenti ripetitivi con torsioni del busto; riguardo alla movimentazione manuale dei carichi questa risulta presente tra i rischi valutati nel giudizio di idoneità fino all’ultima visita di sorveglianza sanitaria (03/05/2023).</w:t>
        <w:br/>
        <w:t xml:space="preserve">In particolare per 19 anni (1980-1999) ha svolto mansioni di movimentazione manuale di pneumatici dal peso variabile tra 20 e 40 kg, con un numero elevato di movimentazioni giornaliere (circa 100), spesso in autonomia e senza dispositivi di protezione o sorveglianza sanitaria; nei successivi 24 anni (1999-2023) ha operato in una realtà metalmeccanica con movimentazione manuale di carichi tra 10 e 30 kg, ripetuta per centinaia di pezzi per turno, con posture lavorative che implicavano torsioni del busto e sollevamenti ripetuti, fattori aggravanti per la colonna vertebrale. </w:t>
      </w:r>
    </w:p>
    <w:p>
      <w:pPr>
        <w:pStyle w:val="Normal"/>
        <w:rPr>
          <w:color w:val="000000"/>
        </w:rPr>
      </w:pPr>
      <w:r>
        <w:rPr>
          <w:rFonts w:eastAsia="Arial" w:cs="Arial" w:ascii="Arial" w:hAnsi="Arial"/>
          <w:color w:val="000000"/>
        </w:rPr>
        <w:t>Riteniamo pertanto l’intensità e la durata di esposizione al rischio di movimentazione manuale dei carichi, nonché la cronologia di comparsa compatibili con l’eziologia professionale.</w:t>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rPr>
      </w:pPr>
      <w:r>
        <w:rPr>
          <w:rFonts w:eastAsia="Arial" w:cs="Arial" w:ascii="Arial" w:hAnsi="Arial"/>
          <w:color w:val="000000"/>
        </w:rPr>
        <w:t xml:space="preserve">Concludiamo pertanto con la seguente diagnosi: </w:t>
      </w:r>
    </w:p>
    <w:p>
      <w:pPr>
        <w:pStyle w:val="Normal"/>
        <w:rPr>
          <w:rFonts w:ascii="Arial" w:hAnsi="Arial" w:eastAsia="Arial" w:cs="Arial"/>
          <w:color w:val="000000"/>
        </w:rPr>
      </w:pPr>
      <w:r>
        <w:rPr>
          <w:rFonts w:eastAsia="Arial" w:cs="Arial" w:ascii="Arial" w:hAnsi="Arial"/>
          <w:color w:val="000000"/>
        </w:rPr>
      </w:r>
    </w:p>
    <w:p>
      <w:pPr>
        <w:pStyle w:val="Normal"/>
        <w:rPr>
          <w:color w:val="000000"/>
        </w:rPr>
      </w:pPr>
      <w:r>
        <w:rPr>
          <w:rFonts w:eastAsia="Arial" w:cs="Arial" w:ascii="Arial" w:hAnsi="Arial"/>
          <w:color w:val="000000"/>
        </w:rPr>
        <w:t>“</w:t>
      </w:r>
      <w:r>
        <w:rPr>
          <w:rFonts w:eastAsia="Arial" w:cs="Arial" w:ascii="Arial" w:hAnsi="Arial"/>
          <w:color w:val="000000"/>
        </w:rPr>
        <w:t>Protrusioni discali multiple ad ampio raggio L2-L3, L4-L5, L5-S1” compatibili con l’origine professionale.</w:t>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rPr>
      </w:pPr>
      <w:r>
        <w:rPr>
          <w:rFonts w:eastAsia="Arial" w:cs="Arial" w:ascii="Arial" w:hAnsi="Arial"/>
          <w:color w:val="000000"/>
        </w:rPr>
        <w:t>Per tale patologia abbia</w:t>
      </w:r>
      <w:r>
        <w:rPr>
          <w:rFonts w:eastAsia="Arial" w:cs="Arial" w:ascii="Arial" w:hAnsi="Arial"/>
        </w:rPr>
        <w:t>mo compilato il Primo Certificato di Malattia professionale, che consegniamo al paziente.</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br/>
        <w:t xml:space="preserve">Nel rimanere a disposizione per ogni chiarimento in merito, inviamo cordiali saluti. </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jc w:val="right"/>
        <w:rPr>
          <w:rFonts w:ascii="Arial" w:hAnsi="Arial" w:eastAsia="Arial" w:cs="Arial"/>
        </w:rPr>
      </w:pPr>
      <w:r>
        <w:rPr>
          <w:rFonts w:eastAsia="Arial" w:cs="Arial" w:ascii="Arial" w:hAnsi="Arial"/>
        </w:rPr>
        <w:t>Il Medico in Formazione Specialistica, Dr. Federico Favaro</w:t>
      </w:r>
    </w:p>
    <w:p>
      <w:pPr>
        <w:pStyle w:val="Normal"/>
        <w:jc w:val="right"/>
        <w:rPr/>
      </w:pPr>
      <w:bookmarkStart w:id="8" w:name="_heading=h.gjdgxs"/>
      <w:bookmarkEnd w:id="8"/>
      <w:r>
        <w:rPr>
          <w:rFonts w:eastAsia="Arial" w:cs="Arial" w:ascii="Arial" w:hAnsi="Arial"/>
          <w:color w:val="000000"/>
        </w:rPr>
        <w:t>Il Dirigente Medico dell’Ambulatorio di Medicina del Lavoro, Dr. Stefano Maso</w:t>
      </w:r>
    </w:p>
    <w:sectPr>
      <w:headerReference w:type="default" r:id="rId2"/>
      <w:headerReference w:type="first" r:id="rId3"/>
      <w:footerReference w:type="default" r:id="rId4"/>
      <w:footerReference w:type="first" r:id="rId5"/>
      <w:type w:val="nextPage"/>
      <w:pgSz w:w="11906" w:h="16838"/>
      <w:pgMar w:left="1134" w:right="1134" w:header="850" w:top="2127" w:footer="567" w:bottom="624" w:gutter="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Noto Sans Symbol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sz w:val="4"/>
        <w:szCs w:val="4"/>
      </w:rPr>
    </w:pPr>
    <w:r>
      <w:rPr>
        <w:sz w:val="4"/>
        <w:szCs w:val="4"/>
      </w:rPr>
    </w:r>
  </w:p>
  <w:tbl>
    <w:tblPr>
      <w:tblW w:w="10208" w:type="dxa"/>
      <w:jc w:val="left"/>
      <w:tblInd w:w="-260" w:type="dxa"/>
      <w:tblCellMar>
        <w:top w:w="0" w:type="dxa"/>
        <w:left w:w="108" w:type="dxa"/>
        <w:bottom w:w="0" w:type="dxa"/>
        <w:right w:w="108" w:type="dxa"/>
      </w:tblCellMar>
      <w:tblLook w:firstRow="0" w:noVBand="0" w:lastRow="0" w:firstColumn="0" w:lastColumn="0" w:noHBand="0" w:val="0000"/>
    </w:tblPr>
    <w:tblGrid>
      <w:gridCol w:w="3118"/>
      <w:gridCol w:w="4961"/>
      <w:gridCol w:w="2129"/>
    </w:tblGrid>
    <w:tr>
      <w:trPr>
        <w:trHeight w:val="23" w:hRule="atLeast"/>
      </w:trPr>
      <w:tc>
        <w:tcPr>
          <w:tcW w:w="3118" w:type="dxa"/>
          <w:tcBorders>
            <w:top w:val="single" w:sz="4" w:space="0" w:color="A6A6A6"/>
          </w:tcBorders>
          <w:shd w:color="auto"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tcBorders>
          <w:shd w:color="auto"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tcBorders>
          <w:shd w:color="auto"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r>
      <w:trPr>
        <w:trHeight w:val="23" w:hRule="atLeast"/>
      </w:trPr>
      <w:tc>
        <w:tcPr>
          <w:tcW w:w="3118" w:type="dxa"/>
          <w:tcBorders/>
          <w:shd w:color="auto" w:fill="auto" w:val="clear"/>
        </w:tcPr>
        <w:p>
          <w:pPr>
            <w:pStyle w:val="Normal"/>
            <w:spacing w:lineRule="auto" w:line="276"/>
            <w:rPr/>
          </w:pPr>
          <w:r>
            <w:rPr>
              <w:rFonts w:eastAsia="Arial" w:cs="Arial" w:ascii="Arial" w:hAnsi="Arial"/>
              <w:b/>
              <w:color w:val="C00000"/>
              <w:sz w:val="16"/>
              <w:szCs w:val="16"/>
            </w:rPr>
            <w:t>Azienda Ospedale-Università Padova:</w:t>
          </w:r>
        </w:p>
      </w:tc>
      <w:tc>
        <w:tcPr>
          <w:tcW w:w="4961" w:type="dxa"/>
          <w:tcBorders>
            <w:left w:val="single" w:sz="4" w:space="0" w:color="A6A6A6"/>
          </w:tcBorders>
          <w:shd w:color="auto" w:fill="auto" w:val="clear"/>
        </w:tcPr>
        <w:p>
          <w:pPr>
            <w:pStyle w:val="Normal"/>
            <w:spacing w:lineRule="auto" w:line="276"/>
            <w:ind w:left="178" w:right="171" w:hanging="0"/>
            <w:rPr>
              <w:rFonts w:ascii="Arial" w:hAnsi="Arial" w:eastAsia="Arial" w:cs="Arial"/>
              <w:b/>
              <w:b/>
              <w:color w:val="C00000"/>
              <w:sz w:val="16"/>
              <w:szCs w:val="16"/>
            </w:rPr>
          </w:pPr>
          <w:r>
            <w:rPr>
              <w:rFonts w:eastAsia="Arial" w:cs="Arial" w:ascii="Arial" w:hAnsi="Arial"/>
              <w:b/>
              <w:color w:val="C00000"/>
              <w:sz w:val="16"/>
              <w:szCs w:val="16"/>
            </w:rPr>
          </w:r>
        </w:p>
      </w:tc>
      <w:tc>
        <w:tcPr>
          <w:tcW w:w="2129" w:type="dxa"/>
          <w:tcBorders>
            <w:left w:val="single" w:sz="4" w:space="0" w:color="A6A6A6"/>
          </w:tcBorders>
          <w:shd w:color="auto" w:fill="auto" w:val="clear"/>
        </w:tcPr>
        <w:p>
          <w:pPr>
            <w:pStyle w:val="Normal"/>
            <w:spacing w:lineRule="auto" w:line="276"/>
            <w:ind w:left="174" w:hanging="0"/>
            <w:rPr/>
          </w:pPr>
          <w:r>
            <w:rPr>
              <w:rFonts w:eastAsia="Arial" w:cs="Arial" w:ascii="Arial" w:hAnsi="Arial"/>
              <w:b/>
              <w:color w:val="C00000"/>
              <w:sz w:val="16"/>
              <w:szCs w:val="16"/>
            </w:rPr>
            <w:t>Aopd.veneto.it</w:t>
          </w:r>
        </w:p>
      </w:tc>
    </w:tr>
    <w:tr>
      <w:trPr>
        <w:trHeight w:val="23" w:hRule="atLeast"/>
      </w:trPr>
      <w:tc>
        <w:tcPr>
          <w:tcW w:w="3118" w:type="dxa"/>
          <w:tcBorders>
            <w:top w:val="single" w:sz="4" w:space="0" w:color="A6A6A6"/>
            <w:bottom w:val="single" w:sz="4" w:space="0" w:color="A6A6A6"/>
          </w:tcBorders>
          <w:shd w:color="auto"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bottom w:val="single" w:sz="4" w:space="0" w:color="A6A6A6"/>
          </w:tcBorders>
          <w:shd w:color="auto"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bottom w:val="single" w:sz="4" w:space="0" w:color="A6A6A6"/>
          </w:tcBorders>
          <w:shd w:color="auto"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bl>
  <w:p>
    <w:pPr>
      <w:pStyle w:val="Normal"/>
      <w:rPr>
        <w:sz w:val="4"/>
        <w:szCs w:val="4"/>
      </w:rPr>
    </w:pPr>
    <w:r>
      <w:rPr>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spacing w:lineRule="auto" w:line="276"/>
      <w:rPr/>
    </w:pPr>
    <w:r>
      <w:rPr/>
    </w:r>
  </w:p>
  <w:tbl>
    <w:tblPr>
      <w:tblW w:w="10208" w:type="dxa"/>
      <w:jc w:val="left"/>
      <w:tblInd w:w="-250" w:type="dxa"/>
      <w:tblCellMar>
        <w:top w:w="0" w:type="dxa"/>
        <w:left w:w="108" w:type="dxa"/>
        <w:bottom w:w="0" w:type="dxa"/>
        <w:right w:w="108" w:type="dxa"/>
      </w:tblCellMar>
      <w:tblLook w:firstRow="0" w:noVBand="0" w:lastRow="0" w:firstColumn="0" w:lastColumn="0" w:noHBand="0" w:val="0000"/>
    </w:tblPr>
    <w:tblGrid>
      <w:gridCol w:w="3118"/>
      <w:gridCol w:w="4961"/>
      <w:gridCol w:w="2129"/>
    </w:tblGrid>
    <w:tr>
      <w:trPr>
        <w:trHeight w:val="23" w:hRule="atLeast"/>
      </w:trPr>
      <w:tc>
        <w:tcPr>
          <w:tcW w:w="3118" w:type="dxa"/>
          <w:tcBorders>
            <w:top w:val="single" w:sz="4" w:space="0" w:color="A6A6A6"/>
          </w:tcBorders>
          <w:shd w:color="auto"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tcBorders>
          <w:shd w:color="auto"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tcBorders>
          <w:shd w:color="auto"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r>
      <w:trPr>
        <w:trHeight w:val="23" w:hRule="atLeast"/>
      </w:trPr>
      <w:tc>
        <w:tcPr>
          <w:tcW w:w="3118" w:type="dxa"/>
          <w:tcBorders/>
          <w:shd w:color="auto" w:fill="auto" w:val="clear"/>
        </w:tcPr>
        <w:p>
          <w:pPr>
            <w:pStyle w:val="Normal"/>
            <w:spacing w:lineRule="auto" w:line="276"/>
            <w:rPr/>
          </w:pPr>
          <w:r>
            <w:rPr>
              <w:rFonts w:eastAsia="Arial" w:cs="Arial" w:ascii="Arial" w:hAnsi="Arial"/>
              <w:b/>
              <w:color w:val="C00000"/>
              <w:sz w:val="16"/>
              <w:szCs w:val="16"/>
            </w:rPr>
            <w:t>Azienda Ospedale-Università Padova:</w:t>
          </w:r>
        </w:p>
        <w:p>
          <w:pPr>
            <w:pStyle w:val="Normal"/>
            <w:spacing w:lineRule="auto" w:line="276"/>
            <w:rPr/>
          </w:pPr>
          <w:r>
            <w:rPr>
              <w:rFonts w:eastAsia="Arial" w:cs="Arial" w:ascii="Arial" w:hAnsi="Arial"/>
              <w:color w:val="767171"/>
              <w:sz w:val="16"/>
              <w:szCs w:val="16"/>
            </w:rPr>
            <w:t>via Giustiniani, 2 - 35128 PADOVA</w:t>
          </w:r>
        </w:p>
        <w:p>
          <w:pPr>
            <w:pStyle w:val="Normal"/>
            <w:spacing w:lineRule="auto" w:line="276"/>
            <w:rPr/>
          </w:pPr>
          <w:r>
            <w:rPr>
              <w:rFonts w:eastAsia="Arial" w:cs="Arial" w:ascii="Arial" w:hAnsi="Arial"/>
              <w:b/>
              <w:color w:val="767171"/>
              <w:sz w:val="16"/>
              <w:szCs w:val="16"/>
            </w:rPr>
            <w:t>T</w:t>
          </w:r>
          <w:r>
            <w:rPr>
              <w:rFonts w:eastAsia="Arial" w:cs="Arial" w:ascii="Arial" w:hAnsi="Arial"/>
              <w:color w:val="767171"/>
              <w:sz w:val="16"/>
              <w:szCs w:val="16"/>
            </w:rPr>
            <w:t>.+ 39 049 8211111</w:t>
          </w:r>
        </w:p>
        <w:p>
          <w:pPr>
            <w:pStyle w:val="Normal"/>
            <w:spacing w:lineRule="auto" w:line="276"/>
            <w:rPr/>
          </w:pPr>
          <w:r>
            <w:rPr>
              <w:rFonts w:eastAsia="Arial" w:cs="Arial" w:ascii="Arial" w:hAnsi="Arial"/>
              <w:color w:val="767171"/>
              <w:sz w:val="16"/>
              <w:szCs w:val="16"/>
            </w:rPr>
            <w:t>P.E.C.:protocollo.aopd@pecveneto.it</w:t>
          </w:r>
        </w:p>
        <w:p>
          <w:pPr>
            <w:pStyle w:val="Normal"/>
            <w:spacing w:lineRule="auto" w:line="276"/>
            <w:rPr/>
          </w:pPr>
          <w:r>
            <w:rPr>
              <w:rFonts w:eastAsia="Arial" w:cs="Arial" w:ascii="Arial" w:hAnsi="Arial"/>
              <w:color w:val="767171"/>
              <w:sz w:val="16"/>
              <w:szCs w:val="16"/>
            </w:rPr>
            <w:t>Cod.Fisc./P.IVA 00349040287</w:t>
          </w:r>
        </w:p>
        <w:p>
          <w:pPr>
            <w:pStyle w:val="Normal"/>
            <w:spacing w:lineRule="auto" w:line="276"/>
            <w:rPr>
              <w:rFonts w:ascii="Arial" w:hAnsi="Arial" w:eastAsia="Arial" w:cs="Arial"/>
              <w:color w:val="767171"/>
              <w:sz w:val="16"/>
              <w:szCs w:val="16"/>
            </w:rPr>
          </w:pPr>
          <w:r>
            <w:rPr>
              <w:rFonts w:eastAsia="Arial" w:cs="Arial" w:ascii="Arial" w:hAnsi="Arial"/>
              <w:color w:val="767171"/>
              <w:sz w:val="16"/>
              <w:szCs w:val="16"/>
            </w:rPr>
          </w:r>
        </w:p>
      </w:tc>
      <w:tc>
        <w:tcPr>
          <w:tcW w:w="4961" w:type="dxa"/>
          <w:tcBorders>
            <w:left w:val="single" w:sz="4" w:space="0" w:color="A6A6A6"/>
          </w:tcBorders>
          <w:shd w:color="auto" w:fill="auto" w:val="clear"/>
        </w:tcPr>
        <w:p>
          <w:pPr>
            <w:pStyle w:val="Normal"/>
            <w:spacing w:lineRule="auto" w:line="276"/>
            <w:ind w:left="178" w:right="171" w:hanging="0"/>
            <w:rPr/>
          </w:pPr>
          <w:r>
            <w:rPr>
              <w:rFonts w:eastAsia="Arial" w:cs="Arial" w:ascii="Arial" w:hAnsi="Arial"/>
              <w:b/>
              <w:color w:val="767171"/>
              <w:sz w:val="16"/>
              <w:szCs w:val="16"/>
            </w:rPr>
            <w:t>DIDAS SERVIZI DI DIAGNOSTICA INTEGRATA</w:t>
          </w:r>
        </w:p>
        <w:p>
          <w:pPr>
            <w:pStyle w:val="Normal"/>
            <w:spacing w:lineRule="auto" w:line="276"/>
            <w:ind w:left="178" w:right="171" w:hanging="0"/>
            <w:rPr/>
          </w:pPr>
          <w:r>
            <w:rPr>
              <w:rFonts w:eastAsia="Arial" w:cs="Arial" w:ascii="Arial" w:hAnsi="Arial"/>
              <w:b/>
              <w:color w:val="767171"/>
              <w:sz w:val="16"/>
              <w:szCs w:val="16"/>
            </w:rPr>
            <w:t>UOC MEDICINA DEL LAVORO</w:t>
          </w:r>
        </w:p>
        <w:p>
          <w:pPr>
            <w:pStyle w:val="Normal"/>
            <w:spacing w:lineRule="auto" w:line="276"/>
            <w:ind w:left="178" w:right="171" w:hanging="0"/>
            <w:rPr/>
          </w:pPr>
          <w:r>
            <w:rPr>
              <w:rFonts w:eastAsia="Arial" w:cs="Arial" w:ascii="Arial" w:hAnsi="Arial"/>
              <w:i/>
              <w:color w:val="767171"/>
              <w:sz w:val="16"/>
              <w:szCs w:val="16"/>
            </w:rPr>
            <w:t>Direttore: Prof. Angelo Moretto</w:t>
          </w:r>
        </w:p>
        <w:p>
          <w:pPr>
            <w:pStyle w:val="Normal"/>
            <w:spacing w:lineRule="auto" w:line="276"/>
            <w:ind w:left="178" w:right="171" w:hanging="0"/>
            <w:rPr/>
          </w:pPr>
          <w:r>
            <w:rPr>
              <w:rFonts w:eastAsia="Arial" w:cs="Arial" w:ascii="Arial" w:hAnsi="Arial"/>
              <w:b/>
              <w:color w:val="767171"/>
              <w:sz w:val="16"/>
              <w:szCs w:val="16"/>
            </w:rPr>
            <w:t>T</w:t>
          </w:r>
          <w:r>
            <w:rPr>
              <w:rFonts w:eastAsia="Arial" w:cs="Arial" w:ascii="Arial" w:hAnsi="Arial"/>
              <w:color w:val="767171"/>
              <w:sz w:val="16"/>
              <w:szCs w:val="16"/>
            </w:rPr>
            <w:t>. +39 049 821 2572</w:t>
          </w:r>
        </w:p>
        <w:p>
          <w:pPr>
            <w:pStyle w:val="Normal"/>
            <w:spacing w:lineRule="auto" w:line="276"/>
            <w:ind w:left="178" w:right="171" w:hanging="0"/>
            <w:rPr/>
          </w:pPr>
          <w:r>
            <w:rPr>
              <w:rFonts w:eastAsia="Arial" w:cs="Arial" w:ascii="Arial" w:hAnsi="Arial"/>
              <w:color w:val="767171"/>
              <w:sz w:val="16"/>
              <w:szCs w:val="16"/>
            </w:rPr>
            <w:t xml:space="preserve">e-mail </w:t>
          </w:r>
          <w:hyperlink r:id="rId1">
            <w:r>
              <w:rPr>
                <w:rStyle w:val="ListLabel46"/>
              </w:rPr>
              <w:t>med.lavoro@aopd.veneto.it</w:t>
            </w:r>
          </w:hyperlink>
          <w:r>
            <w:rPr>
              <w:rFonts w:eastAsia="Arial" w:cs="Arial" w:ascii="Arial" w:hAnsi="Arial"/>
              <w:color w:val="767171"/>
              <w:sz w:val="16"/>
              <w:szCs w:val="16"/>
            </w:rPr>
            <w:t xml:space="preserve"> </w:t>
          </w:r>
        </w:p>
      </w:tc>
      <w:tc>
        <w:tcPr>
          <w:tcW w:w="2129" w:type="dxa"/>
          <w:tcBorders>
            <w:left w:val="single" w:sz="4" w:space="0" w:color="A6A6A6"/>
          </w:tcBorders>
          <w:shd w:color="auto" w:fill="auto" w:val="clear"/>
        </w:tcPr>
        <w:p>
          <w:pPr>
            <w:pStyle w:val="Normal"/>
            <w:spacing w:lineRule="auto" w:line="276"/>
            <w:ind w:left="174" w:hanging="0"/>
            <w:rPr/>
          </w:pPr>
          <w:r>
            <w:rPr>
              <w:rFonts w:eastAsia="Arial" w:cs="Arial" w:ascii="Arial" w:hAnsi="Arial"/>
              <w:b/>
              <w:color w:val="C00000"/>
              <w:sz w:val="16"/>
              <w:szCs w:val="16"/>
            </w:rPr>
            <w:t>Aopd.veneto.it</w:t>
          </w:r>
        </w:p>
      </w:tc>
    </w:tr>
    <w:tr>
      <w:trPr>
        <w:trHeight w:val="23" w:hRule="atLeast"/>
      </w:trPr>
      <w:tc>
        <w:tcPr>
          <w:tcW w:w="3118" w:type="dxa"/>
          <w:tcBorders>
            <w:top w:val="single" w:sz="4" w:space="0" w:color="A6A6A6"/>
            <w:bottom w:val="single" w:sz="4" w:space="0" w:color="A6A6A6"/>
          </w:tcBorders>
          <w:shd w:color="auto"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bottom w:val="single" w:sz="4" w:space="0" w:color="A6A6A6"/>
          </w:tcBorders>
          <w:shd w:color="auto"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bottom w:val="single" w:sz="4" w:space="0" w:color="A6A6A6"/>
          </w:tcBorders>
          <w:shd w:color="auto"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bl>
  <w:p>
    <w:pPr>
      <w:pStyle w:val="Normal"/>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
      <w:lvlJc w:val="left"/>
      <w:pPr>
        <w:ind w:left="1440" w:hanging="360"/>
      </w:pPr>
      <w:rPr>
        <w:rFonts w:ascii="Noto Sans Symbols" w:hAnsi="Noto Sans Symbols" w:cs="Noto Sans Symbols" w:hint="default"/>
        <w:rFonts w:cs="Noto Sans Symbols"/>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
      <w:lvlJc w:val="left"/>
      <w:pPr>
        <w:ind w:left="3600" w:hanging="360"/>
      </w:pPr>
      <w:rPr>
        <w:rFonts w:ascii="Noto Sans Symbols" w:hAnsi="Noto Sans Symbols" w:cs="Noto Sans Symbols" w:hint="default"/>
        <w:rFonts w:cs="Noto Sans Symbols"/>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
      <w:lvlJc w:val="left"/>
      <w:pPr>
        <w:ind w:left="5760" w:hanging="360"/>
      </w:pPr>
      <w:rPr>
        <w:rFonts w:ascii="Noto Sans Symbols" w:hAnsi="Noto Sans Symbols" w:cs="Noto Sans Symbols" w:hint="default"/>
        <w:rFonts w:cs="Noto Sans Symbols"/>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8"/>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Cs w:val="24"/>
        <w:lang w:val="it-IT" w:eastAsia="zh-CN" w:bidi="hi-I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Titolo1">
    <w:name w:val="Heading 1"/>
    <w:basedOn w:val="Normal"/>
    <w:next w:val="Normal"/>
    <w:uiPriority w:val="9"/>
    <w:qFormat/>
    <w:pPr>
      <w:keepNext w:val="true"/>
      <w:keepLines/>
      <w:widowControl w:val="false"/>
      <w:spacing w:before="400" w:after="120"/>
      <w:outlineLvl w:val="0"/>
    </w:pPr>
    <w:rPr>
      <w:rFonts w:ascii="Times New Roman" w:hAnsi="Times New Roman" w:eastAsia="Times New Roman"/>
      <w:sz w:val="26"/>
      <w:szCs w:val="26"/>
      <w:lang w:eastAsia="it-IT"/>
    </w:rPr>
  </w:style>
  <w:style w:type="paragraph" w:styleId="Titolo2">
    <w:name w:val="Heading 2"/>
    <w:next w:val="Normal"/>
    <w:uiPriority w:val="9"/>
    <w:semiHidden/>
    <w:unhideWhenUsed/>
    <w:qFormat/>
    <w:pPr>
      <w:keepNext w:val="true"/>
      <w:keepLines/>
      <w:widowControl w:val="false"/>
      <w:bidi w:val="0"/>
      <w:spacing w:before="360" w:after="80"/>
      <w:jc w:val="left"/>
      <w:outlineLvl w:val="1"/>
    </w:pPr>
    <w:rPr>
      <w:rFonts w:ascii="Calibri" w:hAnsi="Calibri" w:eastAsia="Calibri" w:cs="Calibri"/>
      <w:b/>
      <w:color w:val="00000A"/>
      <w:kern w:val="0"/>
      <w:sz w:val="36"/>
      <w:szCs w:val="36"/>
      <w:lang w:val="it-IT" w:eastAsia="zh-CN" w:bidi="hi-IN"/>
    </w:rPr>
  </w:style>
  <w:style w:type="paragraph" w:styleId="Titolo3">
    <w:name w:val="Heading 3"/>
    <w:next w:val="Normal"/>
    <w:uiPriority w:val="9"/>
    <w:semiHidden/>
    <w:unhideWhenUsed/>
    <w:qFormat/>
    <w:pPr>
      <w:keepNext w:val="true"/>
      <w:keepLines/>
      <w:widowControl w:val="false"/>
      <w:bidi w:val="0"/>
      <w:spacing w:before="280" w:after="80"/>
      <w:jc w:val="left"/>
      <w:outlineLvl w:val="2"/>
    </w:pPr>
    <w:rPr>
      <w:rFonts w:ascii="Calibri" w:hAnsi="Calibri" w:eastAsia="Calibri" w:cs="Calibri"/>
      <w:b/>
      <w:color w:val="00000A"/>
      <w:kern w:val="0"/>
      <w:sz w:val="28"/>
      <w:szCs w:val="28"/>
      <w:lang w:val="it-IT" w:eastAsia="zh-CN" w:bidi="hi-IN"/>
    </w:rPr>
  </w:style>
  <w:style w:type="paragraph" w:styleId="Titolo4">
    <w:name w:val="Heading 4"/>
    <w:next w:val="Normal"/>
    <w:uiPriority w:val="9"/>
    <w:semiHidden/>
    <w:unhideWhenUsed/>
    <w:qFormat/>
    <w:pPr>
      <w:keepNext w:val="true"/>
      <w:keepLines/>
      <w:widowControl w:val="false"/>
      <w:bidi w:val="0"/>
      <w:spacing w:before="240" w:after="40"/>
      <w:jc w:val="left"/>
      <w:outlineLvl w:val="3"/>
    </w:pPr>
    <w:rPr>
      <w:rFonts w:ascii="Calibri" w:hAnsi="Calibri" w:eastAsia="Calibri" w:cs="Calibri"/>
      <w:b/>
      <w:color w:val="00000A"/>
      <w:kern w:val="0"/>
      <w:sz w:val="24"/>
      <w:szCs w:val="24"/>
      <w:lang w:val="it-IT" w:eastAsia="zh-CN" w:bidi="hi-IN"/>
    </w:rPr>
  </w:style>
  <w:style w:type="paragraph" w:styleId="Titolo5">
    <w:name w:val="Heading 5"/>
    <w:next w:val="Normal"/>
    <w:uiPriority w:val="9"/>
    <w:semiHidden/>
    <w:unhideWhenUsed/>
    <w:qFormat/>
    <w:pPr>
      <w:keepNext w:val="true"/>
      <w:keepLines/>
      <w:widowControl w:val="false"/>
      <w:bidi w:val="0"/>
      <w:spacing w:before="220" w:after="40"/>
      <w:jc w:val="left"/>
      <w:outlineLvl w:val="4"/>
    </w:pPr>
    <w:rPr>
      <w:rFonts w:ascii="Calibri" w:hAnsi="Calibri" w:eastAsia="Calibri" w:cs="Calibri"/>
      <w:b/>
      <w:color w:val="00000A"/>
      <w:kern w:val="0"/>
      <w:sz w:val="22"/>
      <w:szCs w:val="22"/>
      <w:lang w:val="it-IT" w:eastAsia="zh-CN" w:bidi="hi-IN"/>
    </w:rPr>
  </w:style>
  <w:style w:type="paragraph" w:styleId="Titolo6">
    <w:name w:val="Heading 6"/>
    <w:next w:val="Normal"/>
    <w:uiPriority w:val="9"/>
    <w:semiHidden/>
    <w:unhideWhenUsed/>
    <w:qFormat/>
    <w:pPr>
      <w:keepNext w:val="true"/>
      <w:keepLines/>
      <w:widowControl w:val="false"/>
      <w:bidi w:val="0"/>
      <w:spacing w:before="200" w:after="40"/>
      <w:jc w:val="left"/>
      <w:outlineLvl w:val="5"/>
    </w:pPr>
    <w:rPr>
      <w:rFonts w:ascii="Calibri" w:hAnsi="Calibri" w:eastAsia="Calibri" w:cs="Calibri"/>
      <w:b/>
      <w:color w:val="00000A"/>
      <w:kern w:val="0"/>
      <w:sz w:val="24"/>
      <w:szCs w:val="20"/>
      <w:lang w:val="it-IT" w:eastAsia="zh-CN" w:bidi="hi-IN"/>
    </w:rPr>
  </w:style>
  <w:style w:type="character" w:styleId="DefaultParagraphFont" w:default="1">
    <w:name w:val="Default Paragraph Font"/>
    <w:uiPriority w:val="1"/>
    <w:semiHidden/>
    <w:unhideWhenUsed/>
    <w:qFormat/>
    <w:rPr/>
  </w:style>
  <w:style w:type="character" w:styleId="Carpredefinitoparagrafo1" w:customStyle="1">
    <w:name w:val="Car. predefinito paragrafo1"/>
    <w:qFormat/>
    <w:rPr/>
  </w:style>
  <w:style w:type="character" w:styleId="IntestazioneCarattere" w:customStyle="1">
    <w:name w:val="Intestazione Carattere"/>
    <w:basedOn w:val="Carpredefinitoparagrafo1"/>
    <w:qFormat/>
    <w:rPr/>
  </w:style>
  <w:style w:type="character" w:styleId="PidipaginaCarattere" w:customStyle="1">
    <w:name w:val="Piè di pagina Carattere"/>
    <w:basedOn w:val="Carpredefinitoparagrafo1"/>
    <w:qFormat/>
    <w:rPr/>
  </w:style>
  <w:style w:type="character" w:styleId="CollegamentoInternet" w:customStyle="1">
    <w:name w:val="Collegamento Internet"/>
    <w:rPr>
      <w:color w:val="0563C1"/>
      <w:u w:val="single"/>
    </w:rPr>
  </w:style>
  <w:style w:type="character" w:styleId="Menzionenonrisolta1" w:customStyle="1">
    <w:name w:val="Menzione non risolta1"/>
    <w:qFormat/>
    <w:rPr>
      <w:color w:val="605E5C"/>
      <w:shd w:fill="E1DFDD" w:val="clear"/>
    </w:rPr>
  </w:style>
  <w:style w:type="character" w:styleId="Menzionenonrisolta2" w:customStyle="1">
    <w:name w:val="Menzione non risolta2"/>
    <w:qFormat/>
    <w:rPr>
      <w:color w:val="605E5C"/>
      <w:shd w:fill="E1DFDD" w:val="clear"/>
    </w:rPr>
  </w:style>
  <w:style w:type="character" w:styleId="Internetlink" w:customStyle="1">
    <w:name w:val="Internet link"/>
    <w:qFormat/>
    <w:rPr>
      <w:color w:val="000080"/>
      <w:u w:val="single"/>
    </w:rPr>
  </w:style>
  <w:style w:type="character" w:styleId="ListLabel1" w:customStyle="1">
    <w:name w:val="ListLabel 1"/>
    <w:qFormat/>
    <w:rPr>
      <w:rFonts w:ascii="Arial" w:hAnsi="Arial" w:cs="Arial"/>
      <w:bCs/>
      <w:sz w:val="16"/>
      <w:szCs w:val="16"/>
    </w:rPr>
  </w:style>
  <w:style w:type="character" w:styleId="ListLabel2" w:customStyle="1">
    <w:name w:val="ListLabel 2"/>
    <w:qFormat/>
    <w:rPr>
      <w:rFonts w:ascii="Arial" w:hAnsi="Arial" w:cs="Arial"/>
      <w:bCs/>
      <w:sz w:val="16"/>
      <w:szCs w:val="16"/>
    </w:rPr>
  </w:style>
  <w:style w:type="character" w:styleId="ListLabel3" w:customStyle="1">
    <w:name w:val="ListLabel 3"/>
    <w:qFormat/>
    <w:rPr>
      <w:rFonts w:ascii="Arial" w:hAnsi="Arial" w:cs="Arial"/>
      <w:bCs/>
      <w:sz w:val="16"/>
      <w:szCs w:val="16"/>
    </w:rPr>
  </w:style>
  <w:style w:type="character" w:styleId="ListLabel4" w:customStyle="1">
    <w:name w:val="ListLabel 4"/>
    <w:qFormat/>
    <w:rPr>
      <w:rFonts w:ascii="Arial" w:hAnsi="Arial" w:cs="Arial"/>
      <w:bCs/>
      <w:sz w:val="16"/>
      <w:szCs w:val="16"/>
    </w:rPr>
  </w:style>
  <w:style w:type="character" w:styleId="ListLabel5" w:customStyle="1">
    <w:name w:val="ListLabel 5"/>
    <w:qFormat/>
    <w:rPr>
      <w:rFonts w:ascii="Arial" w:hAnsi="Arial" w:cs="Arial"/>
      <w:bCs/>
      <w:sz w:val="16"/>
      <w:szCs w:val="16"/>
    </w:rPr>
  </w:style>
  <w:style w:type="character" w:styleId="ListLabel6" w:customStyle="1">
    <w:name w:val="ListLabel 6"/>
    <w:qFormat/>
    <w:rPr>
      <w:rFonts w:ascii="Arial" w:hAnsi="Arial" w:cs="Arial"/>
      <w:bCs/>
      <w:sz w:val="16"/>
      <w:szCs w:val="16"/>
    </w:rPr>
  </w:style>
  <w:style w:type="character" w:styleId="ListLabel7" w:customStyle="1">
    <w:name w:val="ListLabel 7"/>
    <w:qFormat/>
    <w:rPr>
      <w:rFonts w:ascii="Arial" w:hAnsi="Arial" w:cs="Arial"/>
      <w:bCs/>
      <w:sz w:val="16"/>
      <w:szCs w:val="16"/>
    </w:rPr>
  </w:style>
  <w:style w:type="character" w:styleId="ListLabel8" w:customStyle="1">
    <w:name w:val="ListLabel 8"/>
    <w:qFormat/>
    <w:rPr>
      <w:rFonts w:ascii="Arial" w:hAnsi="Arial" w:cs="Arial"/>
      <w:bCs/>
      <w:sz w:val="16"/>
      <w:szCs w:val="16"/>
    </w:rPr>
  </w:style>
  <w:style w:type="character" w:styleId="ListLabel9" w:customStyle="1">
    <w:name w:val="ListLabel 9"/>
    <w:qFormat/>
    <w:rPr>
      <w:rFonts w:cs="OpenSymbol"/>
    </w:rPr>
  </w:style>
  <w:style w:type="character" w:styleId="ListLabel10" w:customStyle="1">
    <w:name w:val="ListLabel 10"/>
    <w:qFormat/>
    <w:rPr>
      <w:rFonts w:cs="OpenSymbol"/>
    </w:rPr>
  </w:style>
  <w:style w:type="character" w:styleId="ListLabel11" w:customStyle="1">
    <w:name w:val="ListLabel 11"/>
    <w:qFormat/>
    <w:rPr>
      <w:rFonts w:cs="OpenSymbol"/>
    </w:rPr>
  </w:style>
  <w:style w:type="character" w:styleId="ListLabel12" w:customStyle="1">
    <w:name w:val="ListLabel 12"/>
    <w:qFormat/>
    <w:rPr>
      <w:rFonts w:cs="OpenSymbol"/>
    </w:rPr>
  </w:style>
  <w:style w:type="character" w:styleId="ListLabel13" w:customStyle="1">
    <w:name w:val="ListLabel 13"/>
    <w:qFormat/>
    <w:rPr>
      <w:rFonts w:cs="OpenSymbol"/>
    </w:rPr>
  </w:style>
  <w:style w:type="character" w:styleId="ListLabel14" w:customStyle="1">
    <w:name w:val="ListLabel 14"/>
    <w:qFormat/>
    <w:rPr>
      <w:rFonts w:cs="OpenSymbol"/>
    </w:rPr>
  </w:style>
  <w:style w:type="character" w:styleId="ListLabel15" w:customStyle="1">
    <w:name w:val="ListLabel 15"/>
    <w:qFormat/>
    <w:rPr>
      <w:rFonts w:cs="OpenSymbol"/>
    </w:rPr>
  </w:style>
  <w:style w:type="character" w:styleId="ListLabel16" w:customStyle="1">
    <w:name w:val="ListLabel 16"/>
    <w:qFormat/>
    <w:rPr>
      <w:rFonts w:cs="OpenSymbol"/>
    </w:rPr>
  </w:style>
  <w:style w:type="character" w:styleId="ListLabel17" w:customStyle="1">
    <w:name w:val="ListLabel 17"/>
    <w:qFormat/>
    <w:rPr>
      <w:rFonts w:cs="OpenSymbol"/>
    </w:rPr>
  </w:style>
  <w:style w:type="character" w:styleId="ListLabel18" w:customStyle="1">
    <w:name w:val="ListLabel 18"/>
    <w:qFormat/>
    <w:rPr>
      <w:rFonts w:cs="OpenSymbol"/>
    </w:rPr>
  </w:style>
  <w:style w:type="character" w:styleId="ListLabel19" w:customStyle="1">
    <w:name w:val="ListLabel 19"/>
    <w:qFormat/>
    <w:rPr>
      <w:rFonts w:cs="OpenSymbol"/>
    </w:rPr>
  </w:style>
  <w:style w:type="character" w:styleId="ListLabel20" w:customStyle="1">
    <w:name w:val="ListLabel 20"/>
    <w:qFormat/>
    <w:rPr>
      <w:rFonts w:cs="OpenSymbol"/>
    </w:rPr>
  </w:style>
  <w:style w:type="character" w:styleId="ListLabel21" w:customStyle="1">
    <w:name w:val="ListLabel 21"/>
    <w:qFormat/>
    <w:rPr>
      <w:rFonts w:cs="OpenSymbol"/>
    </w:rPr>
  </w:style>
  <w:style w:type="character" w:styleId="ListLabel22" w:customStyle="1">
    <w:name w:val="ListLabel 22"/>
    <w:qFormat/>
    <w:rPr>
      <w:rFonts w:cs="OpenSymbol"/>
    </w:rPr>
  </w:style>
  <w:style w:type="character" w:styleId="ListLabel23" w:customStyle="1">
    <w:name w:val="ListLabel 23"/>
    <w:qFormat/>
    <w:rPr>
      <w:rFonts w:cs="OpenSymbol"/>
    </w:rPr>
  </w:style>
  <w:style w:type="character" w:styleId="ListLabel24" w:customStyle="1">
    <w:name w:val="ListLabel 24"/>
    <w:qFormat/>
    <w:rPr>
      <w:rFonts w:cs="OpenSymbol"/>
    </w:rPr>
  </w:style>
  <w:style w:type="character" w:styleId="ListLabel25" w:customStyle="1">
    <w:name w:val="ListLabel 25"/>
    <w:qFormat/>
    <w:rPr>
      <w:rFonts w:cs="OpenSymbol"/>
    </w:rPr>
  </w:style>
  <w:style w:type="character" w:styleId="ListLabel26" w:customStyle="1">
    <w:name w:val="ListLabel 26"/>
    <w:qFormat/>
    <w:rPr>
      <w:rFonts w:cs="OpenSymbol"/>
    </w:rPr>
  </w:style>
  <w:style w:type="character" w:styleId="ListLabel27" w:customStyle="1">
    <w:name w:val="ListLabel 27"/>
    <w:qFormat/>
    <w:rPr>
      <w:rFonts w:ascii="Arial" w:hAnsi="Arial" w:cs="Arial"/>
      <w:bCs/>
      <w:sz w:val="16"/>
      <w:szCs w:val="16"/>
    </w:rPr>
  </w:style>
  <w:style w:type="character" w:styleId="TestofumettoCarattere" w:customStyle="1">
    <w:name w:val="Testo fumetto Carattere"/>
    <w:basedOn w:val="DefaultParagraphFont"/>
    <w:link w:val="Testofumetto"/>
    <w:uiPriority w:val="99"/>
    <w:semiHidden/>
    <w:qFormat/>
    <w:rsid w:val="00b63037"/>
    <w:rPr>
      <w:rFonts w:ascii="Tahoma" w:hAnsi="Tahoma" w:eastAsia="Calibri" w:cs="Tahoma"/>
      <w:color w:val="00000A"/>
      <w:sz w:val="16"/>
      <w:szCs w:val="16"/>
      <w:lang w:eastAsia="zh-CN"/>
    </w:rPr>
  </w:style>
  <w:style w:type="character" w:styleId="ListLabel28" w:customStyle="1">
    <w:name w:val="ListLabel 28"/>
    <w:qFormat/>
    <w:rPr>
      <w:rFonts w:ascii="Arial" w:hAnsi="Arial" w:eastAsia="Noto Sans Symbols" w:cs="Noto Sans Symbols"/>
    </w:rPr>
  </w:style>
  <w:style w:type="character" w:styleId="ListLabel29" w:customStyle="1">
    <w:name w:val="ListLabel 29"/>
    <w:qFormat/>
    <w:rPr>
      <w:rFonts w:eastAsia="Noto Sans Symbols" w:cs="Noto Sans Symbols"/>
    </w:rPr>
  </w:style>
  <w:style w:type="character" w:styleId="ListLabel30" w:customStyle="1">
    <w:name w:val="ListLabel 30"/>
    <w:qFormat/>
    <w:rPr>
      <w:rFonts w:eastAsia="Noto Sans Symbols" w:cs="Noto Sans Symbols"/>
    </w:rPr>
  </w:style>
  <w:style w:type="character" w:styleId="ListLabel31" w:customStyle="1">
    <w:name w:val="ListLabel 31"/>
    <w:qFormat/>
    <w:rPr>
      <w:rFonts w:eastAsia="Noto Sans Symbols" w:cs="Noto Sans Symbols"/>
    </w:rPr>
  </w:style>
  <w:style w:type="character" w:styleId="ListLabel32" w:customStyle="1">
    <w:name w:val="ListLabel 32"/>
    <w:qFormat/>
    <w:rPr>
      <w:rFonts w:eastAsia="Noto Sans Symbols" w:cs="Noto Sans Symbols"/>
    </w:rPr>
  </w:style>
  <w:style w:type="character" w:styleId="ListLabel33" w:customStyle="1">
    <w:name w:val="ListLabel 33"/>
    <w:qFormat/>
    <w:rPr>
      <w:rFonts w:eastAsia="Noto Sans Symbols" w:cs="Noto Sans Symbols"/>
    </w:rPr>
  </w:style>
  <w:style w:type="character" w:styleId="ListLabel34" w:customStyle="1">
    <w:name w:val="ListLabel 34"/>
    <w:qFormat/>
    <w:rPr>
      <w:rFonts w:eastAsia="Noto Sans Symbols" w:cs="Noto Sans Symbols"/>
    </w:rPr>
  </w:style>
  <w:style w:type="character" w:styleId="ListLabel35" w:customStyle="1">
    <w:name w:val="ListLabel 35"/>
    <w:qFormat/>
    <w:rPr>
      <w:rFonts w:eastAsia="Noto Sans Symbols" w:cs="Noto Sans Symbols"/>
    </w:rPr>
  </w:style>
  <w:style w:type="character" w:styleId="ListLabel36" w:customStyle="1">
    <w:name w:val="ListLabel 36"/>
    <w:qFormat/>
    <w:rPr>
      <w:rFonts w:eastAsia="Noto Sans Symbols" w:cs="Noto Sans Symbols"/>
    </w:rPr>
  </w:style>
  <w:style w:type="character" w:styleId="ListLabel37" w:customStyle="1">
    <w:name w:val="ListLabel 37"/>
    <w:qFormat/>
    <w:rPr>
      <w:rFonts w:ascii="Arial" w:hAnsi="Arial" w:eastAsia="Noto Sans Symbols" w:cs="Noto Sans Symbols"/>
    </w:rPr>
  </w:style>
  <w:style w:type="character" w:styleId="ListLabel38" w:customStyle="1">
    <w:name w:val="ListLabel 38"/>
    <w:qFormat/>
    <w:rPr>
      <w:rFonts w:eastAsia="Noto Sans Symbols" w:cs="Noto Sans Symbols"/>
    </w:rPr>
  </w:style>
  <w:style w:type="character" w:styleId="ListLabel39" w:customStyle="1">
    <w:name w:val="ListLabel 39"/>
    <w:qFormat/>
    <w:rPr>
      <w:rFonts w:eastAsia="Noto Sans Symbols" w:cs="Noto Sans Symbols"/>
    </w:rPr>
  </w:style>
  <w:style w:type="character" w:styleId="ListLabel40" w:customStyle="1">
    <w:name w:val="ListLabel 40"/>
    <w:qFormat/>
    <w:rPr>
      <w:rFonts w:eastAsia="Noto Sans Symbols" w:cs="Noto Sans Symbols"/>
    </w:rPr>
  </w:style>
  <w:style w:type="character" w:styleId="ListLabel41" w:customStyle="1">
    <w:name w:val="ListLabel 41"/>
    <w:qFormat/>
    <w:rPr>
      <w:rFonts w:eastAsia="Noto Sans Symbols" w:cs="Noto Sans Symbols"/>
    </w:rPr>
  </w:style>
  <w:style w:type="character" w:styleId="ListLabel42" w:customStyle="1">
    <w:name w:val="ListLabel 42"/>
    <w:qFormat/>
    <w:rPr>
      <w:rFonts w:eastAsia="Noto Sans Symbols" w:cs="Noto Sans Symbols"/>
    </w:rPr>
  </w:style>
  <w:style w:type="character" w:styleId="ListLabel43" w:customStyle="1">
    <w:name w:val="ListLabel 43"/>
    <w:qFormat/>
    <w:rPr>
      <w:rFonts w:eastAsia="Noto Sans Symbols" w:cs="Noto Sans Symbols"/>
    </w:rPr>
  </w:style>
  <w:style w:type="character" w:styleId="ListLabel44" w:customStyle="1">
    <w:name w:val="ListLabel 44"/>
    <w:qFormat/>
    <w:rPr>
      <w:rFonts w:eastAsia="Noto Sans Symbols" w:cs="Noto Sans Symbols"/>
    </w:rPr>
  </w:style>
  <w:style w:type="character" w:styleId="ListLabel45" w:customStyle="1">
    <w:name w:val="ListLabel 45"/>
    <w:qFormat/>
    <w:rPr>
      <w:rFonts w:eastAsia="Noto Sans Symbols" w:cs="Noto Sans Symbols"/>
    </w:rPr>
  </w:style>
  <w:style w:type="character" w:styleId="ListLabel46" w:customStyle="1">
    <w:name w:val="ListLabel 46"/>
    <w:qFormat/>
    <w:rPr>
      <w:rFonts w:ascii="Arial" w:hAnsi="Arial" w:eastAsia="Arial" w:cs="Arial"/>
      <w:color w:val="0563C1"/>
      <w:sz w:val="16"/>
      <w:szCs w:val="16"/>
      <w:u w:val="single"/>
    </w:rPr>
  </w:style>
  <w:style w:type="character" w:styleId="ListLabel47" w:customStyle="1">
    <w:name w:val="ListLabel 47"/>
    <w:qFormat/>
    <w:rPr>
      <w:rFonts w:ascii="Arial" w:hAnsi="Arial" w:cs="Noto Sans Symbols"/>
    </w:rPr>
  </w:style>
  <w:style w:type="character" w:styleId="ListLabel48" w:customStyle="1">
    <w:name w:val="ListLabel 48"/>
    <w:qFormat/>
    <w:rPr>
      <w:rFonts w:cs="Noto Sans Symbols"/>
    </w:rPr>
  </w:style>
  <w:style w:type="character" w:styleId="ListLabel49" w:customStyle="1">
    <w:name w:val="ListLabel 49"/>
    <w:qFormat/>
    <w:rPr>
      <w:rFonts w:cs="Noto Sans Symbols"/>
    </w:rPr>
  </w:style>
  <w:style w:type="character" w:styleId="ListLabel50" w:customStyle="1">
    <w:name w:val="ListLabel 50"/>
    <w:qFormat/>
    <w:rPr>
      <w:rFonts w:cs="Noto Sans Symbols"/>
    </w:rPr>
  </w:style>
  <w:style w:type="character" w:styleId="ListLabel51" w:customStyle="1">
    <w:name w:val="ListLabel 51"/>
    <w:qFormat/>
    <w:rPr>
      <w:rFonts w:cs="Noto Sans Symbols"/>
    </w:rPr>
  </w:style>
  <w:style w:type="character" w:styleId="ListLabel52" w:customStyle="1">
    <w:name w:val="ListLabel 52"/>
    <w:qFormat/>
    <w:rPr>
      <w:rFonts w:cs="Noto Sans Symbols"/>
    </w:rPr>
  </w:style>
  <w:style w:type="character" w:styleId="ListLabel53" w:customStyle="1">
    <w:name w:val="ListLabel 53"/>
    <w:qFormat/>
    <w:rPr>
      <w:rFonts w:cs="Noto Sans Symbols"/>
    </w:rPr>
  </w:style>
  <w:style w:type="character" w:styleId="ListLabel54" w:customStyle="1">
    <w:name w:val="ListLabel 54"/>
    <w:qFormat/>
    <w:rPr>
      <w:rFonts w:cs="Noto Sans Symbols"/>
    </w:rPr>
  </w:style>
  <w:style w:type="character" w:styleId="ListLabel55" w:customStyle="1">
    <w:name w:val="ListLabel 55"/>
    <w:qFormat/>
    <w:rPr>
      <w:rFonts w:cs="Noto Sans Symbols"/>
    </w:rPr>
  </w:style>
  <w:style w:type="character" w:styleId="ListLabel56" w:customStyle="1">
    <w:name w:val="ListLabel 56"/>
    <w:qFormat/>
    <w:rPr>
      <w:rFonts w:ascii="Arial" w:hAnsi="Arial" w:cs="Noto Sans Symbols"/>
    </w:rPr>
  </w:style>
  <w:style w:type="character" w:styleId="ListLabel57" w:customStyle="1">
    <w:name w:val="ListLabel 57"/>
    <w:qFormat/>
    <w:rPr>
      <w:rFonts w:cs="Noto Sans Symbols"/>
    </w:rPr>
  </w:style>
  <w:style w:type="character" w:styleId="ListLabel58" w:customStyle="1">
    <w:name w:val="ListLabel 58"/>
    <w:qFormat/>
    <w:rPr>
      <w:rFonts w:cs="Noto Sans Symbols"/>
    </w:rPr>
  </w:style>
  <w:style w:type="character" w:styleId="ListLabel59" w:customStyle="1">
    <w:name w:val="ListLabel 59"/>
    <w:qFormat/>
    <w:rPr>
      <w:rFonts w:cs="Noto Sans Symbols"/>
    </w:rPr>
  </w:style>
  <w:style w:type="character" w:styleId="ListLabel60" w:customStyle="1">
    <w:name w:val="ListLabel 60"/>
    <w:qFormat/>
    <w:rPr>
      <w:rFonts w:cs="Noto Sans Symbols"/>
    </w:rPr>
  </w:style>
  <w:style w:type="character" w:styleId="ListLabel61" w:customStyle="1">
    <w:name w:val="ListLabel 61"/>
    <w:qFormat/>
    <w:rPr>
      <w:rFonts w:cs="Noto Sans Symbols"/>
    </w:rPr>
  </w:style>
  <w:style w:type="character" w:styleId="ListLabel62" w:customStyle="1">
    <w:name w:val="ListLabel 62"/>
    <w:qFormat/>
    <w:rPr>
      <w:rFonts w:cs="Noto Sans Symbols"/>
    </w:rPr>
  </w:style>
  <w:style w:type="character" w:styleId="ListLabel63" w:customStyle="1">
    <w:name w:val="ListLabel 63"/>
    <w:qFormat/>
    <w:rPr>
      <w:rFonts w:cs="Noto Sans Symbols"/>
    </w:rPr>
  </w:style>
  <w:style w:type="character" w:styleId="ListLabel64" w:customStyle="1">
    <w:name w:val="ListLabel 64"/>
    <w:qFormat/>
    <w:rPr>
      <w:rFonts w:cs="Noto Sans Symbols"/>
    </w:rPr>
  </w:style>
  <w:style w:type="character" w:styleId="ListLabel65" w:customStyle="1">
    <w:name w:val="ListLabel 65"/>
    <w:qFormat/>
    <w:rPr>
      <w:rFonts w:ascii="Arial" w:hAnsi="Arial" w:eastAsia="Arial" w:cs="Arial"/>
      <w:color w:val="0563C1"/>
      <w:sz w:val="16"/>
      <w:szCs w:val="16"/>
      <w:u w:val="single"/>
    </w:rPr>
  </w:style>
  <w:style w:type="character" w:styleId="ListLabel66" w:customStyle="1">
    <w:name w:val="ListLabel 66"/>
    <w:qFormat/>
    <w:rPr>
      <w:rFonts w:cs="Noto Sans Symbols"/>
    </w:rPr>
  </w:style>
  <w:style w:type="character" w:styleId="ListLabel67" w:customStyle="1">
    <w:name w:val="ListLabel 67"/>
    <w:qFormat/>
    <w:rPr>
      <w:rFonts w:cs="Noto Sans Symbols"/>
    </w:rPr>
  </w:style>
  <w:style w:type="character" w:styleId="ListLabel68" w:customStyle="1">
    <w:name w:val="ListLabel 68"/>
    <w:qFormat/>
    <w:rPr>
      <w:rFonts w:cs="Noto Sans Symbols"/>
    </w:rPr>
  </w:style>
  <w:style w:type="character" w:styleId="ListLabel69" w:customStyle="1">
    <w:name w:val="ListLabel 69"/>
    <w:qFormat/>
    <w:rPr>
      <w:rFonts w:cs="Noto Sans Symbols"/>
    </w:rPr>
  </w:style>
  <w:style w:type="character" w:styleId="ListLabel70" w:customStyle="1">
    <w:name w:val="ListLabel 70"/>
    <w:qFormat/>
    <w:rPr>
      <w:rFonts w:cs="Noto Sans Symbols"/>
    </w:rPr>
  </w:style>
  <w:style w:type="character" w:styleId="ListLabel71" w:customStyle="1">
    <w:name w:val="ListLabel 71"/>
    <w:qFormat/>
    <w:rPr>
      <w:rFonts w:cs="Noto Sans Symbols"/>
    </w:rPr>
  </w:style>
  <w:style w:type="character" w:styleId="ListLabel72" w:customStyle="1">
    <w:name w:val="ListLabel 72"/>
    <w:qFormat/>
    <w:rPr>
      <w:rFonts w:cs="Noto Sans Symbols"/>
    </w:rPr>
  </w:style>
  <w:style w:type="character" w:styleId="ListLabel73" w:customStyle="1">
    <w:name w:val="ListLabel 73"/>
    <w:qFormat/>
    <w:rPr>
      <w:rFonts w:cs="Noto Sans Symbols"/>
    </w:rPr>
  </w:style>
  <w:style w:type="character" w:styleId="ListLabel74" w:customStyle="1">
    <w:name w:val="ListLabel 74"/>
    <w:qFormat/>
    <w:rPr>
      <w:rFonts w:cs="Noto Sans Symbols"/>
    </w:rPr>
  </w:style>
  <w:style w:type="character" w:styleId="ListLabel75" w:customStyle="1">
    <w:name w:val="ListLabel 75"/>
    <w:qFormat/>
    <w:rPr>
      <w:rFonts w:ascii="Arial" w:hAnsi="Arial" w:eastAsia="Arial" w:cs="Arial"/>
      <w:color w:val="0563C1"/>
      <w:sz w:val="16"/>
      <w:szCs w:val="16"/>
      <w:u w:val="single"/>
    </w:rPr>
  </w:style>
  <w:style w:type="character" w:styleId="Punti" w:customStyle="1">
    <w:name w:val="Punti"/>
    <w:qFormat/>
    <w:rPr>
      <w:rFonts w:ascii="OpenSymbol" w:hAnsi="OpenSymbol" w:eastAsia="OpenSymbol" w:cs="OpenSymbol"/>
    </w:rPr>
  </w:style>
  <w:style w:type="character" w:styleId="ListLabel76" w:customStyle="1">
    <w:name w:val="ListLabel 76"/>
    <w:qFormat/>
    <w:rPr>
      <w:rFonts w:cs="Noto Sans Symbols"/>
    </w:rPr>
  </w:style>
  <w:style w:type="character" w:styleId="ListLabel77" w:customStyle="1">
    <w:name w:val="ListLabel 77"/>
    <w:qFormat/>
    <w:rPr>
      <w:rFonts w:cs="Noto Sans Symbols"/>
    </w:rPr>
  </w:style>
  <w:style w:type="character" w:styleId="ListLabel78" w:customStyle="1">
    <w:name w:val="ListLabel 78"/>
    <w:qFormat/>
    <w:rPr>
      <w:rFonts w:cs="Noto Sans Symbols"/>
    </w:rPr>
  </w:style>
  <w:style w:type="character" w:styleId="ListLabel79" w:customStyle="1">
    <w:name w:val="ListLabel 79"/>
    <w:qFormat/>
    <w:rPr>
      <w:rFonts w:cs="Noto Sans Symbols"/>
    </w:rPr>
  </w:style>
  <w:style w:type="character" w:styleId="ListLabel80" w:customStyle="1">
    <w:name w:val="ListLabel 80"/>
    <w:qFormat/>
    <w:rPr>
      <w:rFonts w:cs="Noto Sans Symbols"/>
    </w:rPr>
  </w:style>
  <w:style w:type="character" w:styleId="ListLabel81" w:customStyle="1">
    <w:name w:val="ListLabel 81"/>
    <w:qFormat/>
    <w:rPr>
      <w:rFonts w:cs="Noto Sans Symbols"/>
    </w:rPr>
  </w:style>
  <w:style w:type="character" w:styleId="ListLabel82" w:customStyle="1">
    <w:name w:val="ListLabel 82"/>
    <w:qFormat/>
    <w:rPr>
      <w:rFonts w:cs="Noto Sans Symbols"/>
    </w:rPr>
  </w:style>
  <w:style w:type="character" w:styleId="ListLabel83" w:customStyle="1">
    <w:name w:val="ListLabel 83"/>
    <w:qFormat/>
    <w:rPr>
      <w:rFonts w:cs="Noto Sans Symbols"/>
    </w:rPr>
  </w:style>
  <w:style w:type="character" w:styleId="ListLabel84" w:customStyle="1">
    <w:name w:val="ListLabel 84"/>
    <w:qFormat/>
    <w:rPr>
      <w:rFonts w:cs="Noto Sans Symbols"/>
    </w:rPr>
  </w:style>
  <w:style w:type="character" w:styleId="ListLabel85" w:customStyle="1">
    <w:name w:val="ListLabel 85"/>
    <w:qFormat/>
    <w:rPr>
      <w:rFonts w:ascii="Arial" w:hAnsi="Arial" w:eastAsia="Arial" w:cs="Arial"/>
      <w:color w:val="0563C1"/>
      <w:sz w:val="16"/>
      <w:szCs w:val="16"/>
      <w:u w:val="single"/>
    </w:rPr>
  </w:style>
  <w:style w:type="character" w:styleId="ListLabel86">
    <w:name w:val="ListLabel 86"/>
    <w:qFormat/>
    <w:rPr>
      <w:rFonts w:cs="Noto Sans Symbols"/>
    </w:rPr>
  </w:style>
  <w:style w:type="character" w:styleId="ListLabel87">
    <w:name w:val="ListLabel 87"/>
    <w:qFormat/>
    <w:rPr>
      <w:rFonts w:cs="Noto Sans Symbols"/>
    </w:rPr>
  </w:style>
  <w:style w:type="character" w:styleId="ListLabel88">
    <w:name w:val="ListLabel 88"/>
    <w:qFormat/>
    <w:rPr>
      <w:rFonts w:cs="Noto Sans Symbols"/>
    </w:rPr>
  </w:style>
  <w:style w:type="character" w:styleId="ListLabel89">
    <w:name w:val="ListLabel 89"/>
    <w:qFormat/>
    <w:rPr>
      <w:rFonts w:cs="Noto Sans Symbols"/>
    </w:rPr>
  </w:style>
  <w:style w:type="character" w:styleId="ListLabel90">
    <w:name w:val="ListLabel 90"/>
    <w:qFormat/>
    <w:rPr>
      <w:rFonts w:cs="Noto Sans Symbols"/>
    </w:rPr>
  </w:style>
  <w:style w:type="character" w:styleId="ListLabel91">
    <w:name w:val="ListLabel 91"/>
    <w:qFormat/>
    <w:rPr>
      <w:rFonts w:cs="Noto Sans Symbols"/>
    </w:rPr>
  </w:style>
  <w:style w:type="character" w:styleId="ListLabel92">
    <w:name w:val="ListLabel 92"/>
    <w:qFormat/>
    <w:rPr>
      <w:rFonts w:cs="Noto Sans Symbols"/>
    </w:rPr>
  </w:style>
  <w:style w:type="character" w:styleId="ListLabel93">
    <w:name w:val="ListLabel 93"/>
    <w:qFormat/>
    <w:rPr>
      <w:rFonts w:cs="Noto Sans Symbols"/>
    </w:rPr>
  </w:style>
  <w:style w:type="character" w:styleId="ListLabel94">
    <w:name w:val="ListLabel 94"/>
    <w:qFormat/>
    <w:rPr>
      <w:rFonts w:cs="Noto Sans Symbols"/>
    </w:rPr>
  </w:style>
  <w:style w:type="character" w:styleId="ListLabel95">
    <w:name w:val="ListLabel 95"/>
    <w:qFormat/>
    <w:rPr/>
  </w:style>
  <w:style w:type="character" w:styleId="ListLabel96">
    <w:name w:val="ListLabel 96"/>
    <w:qFormat/>
    <w:rPr>
      <w:rFonts w:cs="Noto Sans Symbols"/>
    </w:rPr>
  </w:style>
  <w:style w:type="character" w:styleId="ListLabel97">
    <w:name w:val="ListLabel 97"/>
    <w:qFormat/>
    <w:rPr>
      <w:rFonts w:cs="Noto Sans Symbols"/>
    </w:rPr>
  </w:style>
  <w:style w:type="character" w:styleId="ListLabel98">
    <w:name w:val="ListLabel 98"/>
    <w:qFormat/>
    <w:rPr>
      <w:rFonts w:cs="Noto Sans Symbols"/>
    </w:rPr>
  </w:style>
  <w:style w:type="character" w:styleId="ListLabel99">
    <w:name w:val="ListLabel 99"/>
    <w:qFormat/>
    <w:rPr>
      <w:rFonts w:cs="Noto Sans Symbols"/>
    </w:rPr>
  </w:style>
  <w:style w:type="character" w:styleId="ListLabel100">
    <w:name w:val="ListLabel 100"/>
    <w:qFormat/>
    <w:rPr>
      <w:rFonts w:cs="Noto Sans Symbols"/>
    </w:rPr>
  </w:style>
  <w:style w:type="character" w:styleId="ListLabel101">
    <w:name w:val="ListLabel 101"/>
    <w:qFormat/>
    <w:rPr>
      <w:rFonts w:cs="Noto Sans Symbols"/>
    </w:rPr>
  </w:style>
  <w:style w:type="character" w:styleId="ListLabel102">
    <w:name w:val="ListLabel 102"/>
    <w:qFormat/>
    <w:rPr>
      <w:rFonts w:cs="Noto Sans Symbols"/>
    </w:rPr>
  </w:style>
  <w:style w:type="character" w:styleId="ListLabel103">
    <w:name w:val="ListLabel 103"/>
    <w:qFormat/>
    <w:rPr>
      <w:rFonts w:cs="Noto Sans Symbols"/>
    </w:rPr>
  </w:style>
  <w:style w:type="character" w:styleId="ListLabel104">
    <w:name w:val="ListLabel 104"/>
    <w:qFormat/>
    <w:rPr>
      <w:rFonts w:cs="Noto Sans Symbols"/>
    </w:rPr>
  </w:style>
  <w:style w:type="character" w:styleId="ListLabel105">
    <w:name w:val="ListLabel 105"/>
    <w:qFormat/>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Mangal"/>
    </w:rPr>
  </w:style>
  <w:style w:type="paragraph" w:styleId="Didascalia">
    <w:name w:val="Caption"/>
    <w:basedOn w:val="Normal"/>
    <w:qFormat/>
    <w:pPr>
      <w:suppressLineNumbers/>
      <w:spacing w:before="120" w:after="120"/>
    </w:pPr>
    <w:rPr>
      <w:rFonts w:cs="Arial"/>
      <w:i/>
      <w:iCs/>
      <w:sz w:val="24"/>
      <w:szCs w:val="24"/>
    </w:rPr>
  </w:style>
  <w:style w:type="paragraph" w:styleId="Indice" w:customStyle="1">
    <w:name w:val="Indice"/>
    <w:basedOn w:val="Normal"/>
    <w:qFormat/>
    <w:pPr>
      <w:suppressLineNumbers/>
    </w:pPr>
    <w:rPr>
      <w:rFonts w:cs="Mangal"/>
    </w:rPr>
  </w:style>
  <w:style w:type="paragraph" w:styleId="Titoloprincipale">
    <w:name w:val="Title"/>
    <w:basedOn w:val="Normal"/>
    <w:next w:val="Corpodeltesto"/>
    <w:uiPriority w:val="10"/>
    <w:qFormat/>
    <w:pPr>
      <w:keepNext w:val="true"/>
      <w:spacing w:before="240" w:after="120"/>
    </w:pPr>
    <w:rPr>
      <w:rFonts w:ascii="Liberation Sans" w:hAnsi="Liberation Sans" w:eastAsia="Microsoft YaHei" w:cs="Arial"/>
      <w:sz w:val="28"/>
      <w:szCs w:val="28"/>
    </w:rPr>
  </w:style>
  <w:style w:type="paragraph" w:styleId="Caption">
    <w:name w:val="caption"/>
    <w:basedOn w:val="Normal"/>
    <w:qFormat/>
    <w:pPr>
      <w:suppressLineNumbers/>
      <w:spacing w:before="120" w:after="120"/>
    </w:pPr>
    <w:rPr>
      <w:rFonts w:cs="Mangal"/>
      <w:i/>
      <w:iCs/>
    </w:rPr>
  </w:style>
  <w:style w:type="paragraph" w:styleId="LOnormal" w:customStyle="1">
    <w:name w:val="LO-normal"/>
    <w:qFormat/>
    <w:pPr>
      <w:widowControl/>
      <w:bidi w:val="0"/>
      <w:jc w:val="left"/>
    </w:pPr>
    <w:rPr>
      <w:rFonts w:ascii="Calibri" w:hAnsi="Calibri" w:eastAsia="Calibri" w:cs="Calibri"/>
      <w:color w:val="00000A"/>
      <w:kern w:val="0"/>
      <w:sz w:val="24"/>
      <w:szCs w:val="24"/>
      <w:lang w:val="it-IT" w:eastAsia="zh-CN" w:bidi="hi-IN"/>
    </w:rPr>
  </w:style>
  <w:style w:type="paragraph" w:styleId="Titolo11" w:customStyle="1">
    <w:name w:val="Titolo1"/>
    <w:basedOn w:val="Normal"/>
    <w:qFormat/>
    <w:pPr>
      <w:keepNext w:val="true"/>
      <w:spacing w:before="240" w:after="120"/>
    </w:pPr>
    <w:rPr>
      <w:rFonts w:ascii="Liberation Sans" w:hAnsi="Liberation Sans" w:eastAsia="Microsoft YaHei" w:cs="Mangal"/>
      <w:sz w:val="28"/>
      <w:szCs w:val="28"/>
    </w:rPr>
  </w:style>
  <w:style w:type="paragraph" w:styleId="Standard" w:customStyle="1">
    <w:name w:val="Standard"/>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HeaderandFooter" w:customStyle="1">
    <w:name w:val="Header and Footer"/>
    <w:basedOn w:val="Standard"/>
    <w:qFormat/>
    <w:pPr>
      <w:suppressLineNumbers/>
    </w:pPr>
    <w:rPr/>
  </w:style>
  <w:style w:type="paragraph" w:styleId="Intestazione">
    <w:name w:val="Header"/>
    <w:basedOn w:val="Normal"/>
    <w:pPr/>
    <w:rPr/>
  </w:style>
  <w:style w:type="paragraph" w:styleId="Pidipagina">
    <w:name w:val="Footer"/>
    <w:basedOn w:val="Normal"/>
    <w:pPr/>
    <w:rPr/>
  </w:style>
  <w:style w:type="paragraph" w:styleId="NormalWeb">
    <w:name w:val="Normal (Web)"/>
    <w:basedOn w:val="Normal"/>
    <w:qFormat/>
    <w:pPr>
      <w:spacing w:before="100" w:after="100"/>
    </w:pPr>
    <w:rPr>
      <w:rFonts w:ascii="Times New Roman" w:hAnsi="Times New Roman" w:eastAsia="Times New Roman"/>
    </w:rPr>
  </w:style>
  <w:style w:type="paragraph" w:styleId="Default" w:customStyle="1">
    <w:name w:val="Default"/>
    <w:qFormat/>
    <w:pPr>
      <w:widowControl/>
      <w:suppressAutoHyphens w:val="true"/>
      <w:bidi w:val="0"/>
      <w:jc w:val="left"/>
      <w:textAlignment w:val="baseline"/>
    </w:pPr>
    <w:rPr>
      <w:rFonts w:ascii="Calibri" w:hAnsi="Calibri" w:eastAsia="Calibri" w:cs="Calibri"/>
      <w:color w:val="000000"/>
      <w:kern w:val="0"/>
      <w:sz w:val="24"/>
      <w:szCs w:val="24"/>
      <w:lang w:val="it-IT" w:eastAsia="zh-CN" w:bidi="hi-IN"/>
    </w:rPr>
  </w:style>
  <w:style w:type="paragraph" w:styleId="Contenutotabella" w:customStyle="1">
    <w:name w:val="Contenuto tabella"/>
    <w:basedOn w:val="Normal"/>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Normal"/>
    <w:link w:val="TestofumettoCarattere"/>
    <w:uiPriority w:val="99"/>
    <w:semiHidden/>
    <w:unhideWhenUsed/>
    <w:qFormat/>
    <w:rsid w:val="00b63037"/>
    <w:pPr/>
    <w:rPr>
      <w:rFonts w:ascii="Tahoma" w:hAnsi="Tahoma" w:cs="Tahoma"/>
      <w:sz w:val="16"/>
      <w:szCs w:val="16"/>
    </w:rPr>
  </w:style>
  <w:style w:type="paragraph" w:styleId="Sottotitolo">
    <w:name w:val="Subtitle"/>
    <w:basedOn w:val="LO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mailto:med.lavoro@aopd.veneto.it"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Application>LibreOffice/6.2.1.2$Windows_x86 LibreOffice_project/7bcb35dc3024a62dea0caee87020152d1ee96e71</Application>
  <Pages>4</Pages>
  <Words>1464</Words>
  <Characters>9074</Characters>
  <CharactersWithSpaces>10484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2025-07-15T10:00:00Z</dcterms:created>
  <dc:creator>Walter Milan</dc:creator>
  <dc:description/>
  <dc:language>it-IT</dc:language>
  <cp:lastModifiedBy/>
  <dcterms:modified xsi:type="dcterms:W3CDTF">2025-07-16T11:51:13Z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