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393" w:rsidRDefault="00C85EF4">
      <w:r>
        <w:fldChar w:fldCharType="begin"/>
      </w:r>
      <w:r>
        <w:instrText xml:space="preserve"> MACROBUTTON MTEditEquationSection2 </w:instrText>
      </w:r>
      <w:r w:rsidRPr="00C85EF4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B52D7D" w:rsidRPr="0060498E">
        <w:rPr>
          <w:b/>
        </w:rPr>
        <w:t>Modeling cell cycle and B cell birth-death dynamics</w:t>
      </w:r>
      <w:bookmarkStart w:id="0" w:name="_GoBack"/>
      <w:bookmarkEnd w:id="0"/>
    </w:p>
    <w:p w:rsidR="00B52D7D" w:rsidRDefault="00B52D7D"/>
    <w:p w:rsidR="00B52D7D" w:rsidRDefault="00C85EF4">
      <w:r>
        <w:t xml:space="preserve">We will pursue a birth-death dynamical model that combines an intracellular protein abundance </w:t>
      </w:r>
      <w:r w:rsidR="0047463A">
        <w:t>dynamical</w:t>
      </w:r>
      <w:r w:rsidR="00A8243C">
        <w:t xml:space="preserve"> model</w:t>
      </w:r>
      <w:r>
        <w:t xml:space="preserve"> wit</w:t>
      </w:r>
      <w:r w:rsidR="0047463A">
        <w:t xml:space="preserve">h a discrete Markov Chain </w:t>
      </w:r>
      <w:r w:rsidR="00A8243C">
        <w:t>model governed by hazard functions that are themselves functions of the intracellular protein abundances.</w:t>
      </w:r>
    </w:p>
    <w:p w:rsidR="00211F79" w:rsidRDefault="00211F79"/>
    <w:p w:rsidR="00211F79" w:rsidRDefault="00211F79">
      <w:r>
        <w:t>Before we get to the full</w:t>
      </w:r>
      <w:r w:rsidR="003802CB">
        <w:t xml:space="preserve">y general </w:t>
      </w:r>
      <w:r>
        <w:t>model class, let’s examine a simple case.</w:t>
      </w:r>
    </w:p>
    <w:p w:rsidR="00211F79" w:rsidRDefault="00211F79"/>
    <w:p w:rsidR="00211F79" w:rsidRDefault="00211F79">
      <w:r>
        <w:t xml:space="preserve">Suppose there are two states referred to as </w:t>
      </w:r>
      <w:r w:rsidR="00EA65BF" w:rsidRPr="00EA65BF">
        <w:rPr>
          <w:position w:val="-6"/>
        </w:rPr>
        <w:object w:dxaOrig="2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15pt;height:13.75pt" o:ole="">
            <v:imagedata r:id="rId5" o:title=""/>
          </v:shape>
          <o:OLEObject Type="Embed" ProgID="Equation.DSMT4" ShapeID="_x0000_i1025" DrawAspect="Content" ObjectID="_1378799605" r:id="rId6"/>
        </w:object>
      </w:r>
      <w:r>
        <w:t xml:space="preserve"> and </w:t>
      </w:r>
      <w:r w:rsidRPr="00211F79">
        <w:rPr>
          <w:position w:val="-6"/>
        </w:rPr>
        <w:object w:dxaOrig="220" w:dyaOrig="279">
          <v:shape id="_x0000_i1026" type="#_x0000_t75" style="width:11.25pt;height:13.75pt" o:ole="">
            <v:imagedata r:id="rId7" o:title=""/>
          </v:shape>
          <o:OLEObject Type="Embed" ProgID="Equation.DSMT4" ShapeID="_x0000_i1026" DrawAspect="Content" ObjectID="_1378799606" r:id="rId8"/>
        </w:object>
      </w:r>
      <w:r>
        <w:t xml:space="preserve">, and that there are two control proteins whose concentrations are designated </w:t>
      </w:r>
      <w:r w:rsidRPr="00211F79">
        <w:rPr>
          <w:position w:val="-6"/>
        </w:rPr>
        <w:object w:dxaOrig="180" w:dyaOrig="220">
          <v:shape id="_x0000_i1027" type="#_x0000_t75" style="width:8.75pt;height:11.25pt" o:ole="">
            <v:imagedata r:id="rId9" o:title=""/>
          </v:shape>
          <o:OLEObject Type="Embed" ProgID="Equation.DSMT4" ShapeID="_x0000_i1027" DrawAspect="Content" ObjectID="_1378799607" r:id="rId10"/>
        </w:object>
      </w:r>
      <w:r>
        <w:t xml:space="preserve"> and </w:t>
      </w:r>
      <w:r w:rsidRPr="00211F79">
        <w:rPr>
          <w:position w:val="-6"/>
        </w:rPr>
        <w:object w:dxaOrig="240" w:dyaOrig="220">
          <v:shape id="_x0000_i1028" type="#_x0000_t75" style="width:11.9pt;height:11.25pt" o:ole="">
            <v:imagedata r:id="rId11" o:title=""/>
          </v:shape>
          <o:OLEObject Type="Embed" ProgID="Equation.DSMT4" ShapeID="_x0000_i1028" DrawAspect="Content" ObjectID="_1378799608" r:id="rId12"/>
        </w:object>
      </w:r>
      <w:r>
        <w:t>.</w:t>
      </w:r>
      <w:r w:rsidR="007A01AF">
        <w:t xml:space="preserve"> The dynamics are set up as follows:</w:t>
      </w:r>
    </w:p>
    <w:p w:rsidR="007A01AF" w:rsidRDefault="007A01AF"/>
    <w:p w:rsidR="007A01AF" w:rsidRDefault="007A01AF">
      <w:r>
        <w:t xml:space="preserve">When the system is in state </w:t>
      </w:r>
      <w:r w:rsidR="00EA65BF" w:rsidRPr="00EA65BF">
        <w:rPr>
          <w:position w:val="-6"/>
        </w:rPr>
        <w:object w:dxaOrig="260" w:dyaOrig="279">
          <v:shape id="_x0000_i1029" type="#_x0000_t75" style="width:13.15pt;height:13.75pt" o:ole="">
            <v:imagedata r:id="rId13" o:title=""/>
          </v:shape>
          <o:OLEObject Type="Embed" ProgID="Equation.DSMT4" ShapeID="_x0000_i1029" DrawAspect="Content" ObjectID="_1378799609" r:id="rId14"/>
        </w:object>
      </w:r>
      <w:r>
        <w:t xml:space="preserve">, </w:t>
      </w:r>
      <w:r w:rsidRPr="00211F79">
        <w:rPr>
          <w:position w:val="-6"/>
        </w:rPr>
        <w:object w:dxaOrig="180" w:dyaOrig="220">
          <v:shape id="_x0000_i1030" type="#_x0000_t75" style="width:8.75pt;height:11.25pt" o:ole="">
            <v:imagedata r:id="rId9" o:title=""/>
          </v:shape>
          <o:OLEObject Type="Embed" ProgID="Equation.DSMT4" ShapeID="_x0000_i1030" DrawAspect="Content" ObjectID="_1378799610" r:id="rId15"/>
        </w:object>
      </w:r>
      <w:r>
        <w:t xml:space="preserve"> increases linearly with rate </w:t>
      </w:r>
      <w:r w:rsidRPr="007A01AF">
        <w:rPr>
          <w:position w:val="-10"/>
        </w:rPr>
        <w:object w:dxaOrig="200" w:dyaOrig="260">
          <v:shape id="_x0000_i1031" type="#_x0000_t75" style="width:10pt;height:13.15pt" o:ole="">
            <v:imagedata r:id="rId16" o:title=""/>
          </v:shape>
          <o:OLEObject Type="Embed" ProgID="Equation.DSMT4" ShapeID="_x0000_i1031" DrawAspect="Content" ObjectID="_1378799611" r:id="rId17"/>
        </w:object>
      </w:r>
      <w:r>
        <w:t xml:space="preserve">which depends on the stimulus, and </w:t>
      </w:r>
      <w:r w:rsidRPr="007A01AF">
        <w:rPr>
          <w:position w:val="-6"/>
        </w:rPr>
        <w:object w:dxaOrig="240" w:dyaOrig="220">
          <v:shape id="_x0000_i1032" type="#_x0000_t75" style="width:11.9pt;height:11.25pt" o:ole="">
            <v:imagedata r:id="rId18" o:title=""/>
          </v:shape>
          <o:OLEObject Type="Embed" ProgID="Equation.DSMT4" ShapeID="_x0000_i1032" DrawAspect="Content" ObjectID="_1378799612" r:id="rId19"/>
        </w:object>
      </w:r>
      <w:r w:rsidR="0090446C">
        <w:t xml:space="preserve"> does not change</w:t>
      </w:r>
    </w:p>
    <w:p w:rsidR="007A01AF" w:rsidRDefault="007A01AF"/>
    <w:p w:rsidR="007A01AF" w:rsidRDefault="007A01AF" w:rsidP="007A01AF">
      <w:pPr>
        <w:pStyle w:val="MTDisplayEquation"/>
      </w:pPr>
      <w:r>
        <w:tab/>
      </w:r>
      <w:r w:rsidR="0090446C" w:rsidRPr="007A01AF">
        <w:rPr>
          <w:position w:val="-58"/>
        </w:rPr>
        <w:object w:dxaOrig="740" w:dyaOrig="1280">
          <v:shape id="_x0000_i1033" type="#_x0000_t75" style="width:36.95pt;height:63.85pt" o:ole="">
            <v:imagedata r:id="rId20" o:title=""/>
          </v:shape>
          <o:OLEObject Type="Embed" ProgID="Equation.DSMT4" ShapeID="_x0000_i1033" DrawAspect="Content" ObjectID="_1378799613" r:id="rId21"/>
        </w:object>
      </w:r>
      <w:r w:rsidR="00EA65BF"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71EAA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71EAA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7A01AF" w:rsidRDefault="007A01AF"/>
    <w:p w:rsidR="00CC617B" w:rsidRDefault="003802CB" w:rsidP="00CC617B">
      <w:r>
        <w:t>We let t</w:t>
      </w:r>
      <w:r w:rsidR="00EA65BF">
        <w:t xml:space="preserve">he probability of making the </w:t>
      </w:r>
      <w:r w:rsidR="00EA65BF" w:rsidRPr="00EA65BF">
        <w:rPr>
          <w:position w:val="-6"/>
        </w:rPr>
        <w:object w:dxaOrig="740" w:dyaOrig="279">
          <v:shape id="_x0000_i1034" type="#_x0000_t75" style="width:36.95pt;height:13.75pt" o:ole="">
            <v:imagedata r:id="rId22" o:title=""/>
          </v:shape>
          <o:OLEObject Type="Embed" ProgID="Equation.DSMT4" ShapeID="_x0000_i1034" DrawAspect="Content" ObjectID="_1378799614" r:id="rId23"/>
        </w:object>
      </w:r>
      <w:r>
        <w:t xml:space="preserve"> transition be </w:t>
      </w:r>
      <w:r w:rsidR="00EA65BF">
        <w:t xml:space="preserve">proportional to the concentration of </w:t>
      </w:r>
      <w:r w:rsidR="00EA65BF" w:rsidRPr="00211F79">
        <w:rPr>
          <w:position w:val="-6"/>
        </w:rPr>
        <w:object w:dxaOrig="180" w:dyaOrig="220">
          <v:shape id="_x0000_i1035" type="#_x0000_t75" style="width:8.75pt;height:11.25pt" o:ole="">
            <v:imagedata r:id="rId9" o:title=""/>
          </v:shape>
          <o:OLEObject Type="Embed" ProgID="Equation.DSMT4" ShapeID="_x0000_i1035" DrawAspect="Content" ObjectID="_1378799615" r:id="rId24"/>
        </w:object>
      </w:r>
      <w:r w:rsidR="00EA65BF">
        <w:t xml:space="preserve">. </w:t>
      </w:r>
      <w:r w:rsidR="00CC617B">
        <w:t xml:space="preserve">Letting </w:t>
      </w:r>
      <w:r w:rsidR="00CC617B" w:rsidRPr="00CC617B">
        <w:rPr>
          <w:position w:val="-14"/>
        </w:rPr>
        <w:object w:dxaOrig="1620" w:dyaOrig="400">
          <v:shape id="_x0000_i1036" type="#_x0000_t75" style="width:80.75pt;height:20.05pt" o:ole="">
            <v:imagedata r:id="rId25" o:title=""/>
          </v:shape>
          <o:OLEObject Type="Embed" ProgID="Equation.DSMT4" ShapeID="_x0000_i1036" DrawAspect="Content" ObjectID="_1378799616" r:id="rId26"/>
        </w:object>
      </w:r>
      <w:r w:rsidR="00CC617B">
        <w:t xml:space="preserve"> denote the probability of the system’s being in state </w:t>
      </w:r>
      <w:r w:rsidR="00CC617B" w:rsidRPr="00CC617B">
        <w:rPr>
          <w:position w:val="-12"/>
        </w:rPr>
        <w:object w:dxaOrig="320" w:dyaOrig="360">
          <v:shape id="_x0000_i1037" type="#_x0000_t75" style="width:16.3pt;height:18.15pt" o:ole="">
            <v:imagedata r:id="rId27" o:title=""/>
          </v:shape>
          <o:OLEObject Type="Embed" ProgID="Equation.DSMT4" ShapeID="_x0000_i1037" DrawAspect="Content" ObjectID="_1378799617" r:id="rId28"/>
        </w:object>
      </w:r>
      <w:r w:rsidR="00CC617B">
        <w:t xml:space="preserve"> at time </w:t>
      </w:r>
      <w:r w:rsidR="00CC617B" w:rsidRPr="00CC617B">
        <w:rPr>
          <w:position w:val="-12"/>
        </w:rPr>
        <w:object w:dxaOrig="180" w:dyaOrig="360">
          <v:shape id="_x0000_i1038" type="#_x0000_t75" style="width:8.75pt;height:18.15pt" o:ole="">
            <v:imagedata r:id="rId29" o:title=""/>
          </v:shape>
          <o:OLEObject Type="Embed" ProgID="Equation.DSMT4" ShapeID="_x0000_i1038" DrawAspect="Content" ObjectID="_1378799618" r:id="rId30"/>
        </w:object>
      </w:r>
      <w:r w:rsidR="00CC617B">
        <w:t xml:space="preserve"> given that it is in state </w:t>
      </w:r>
      <w:r w:rsidR="00CC617B" w:rsidRPr="00CC617B">
        <w:rPr>
          <w:position w:val="-12"/>
        </w:rPr>
        <w:object w:dxaOrig="340" w:dyaOrig="360">
          <v:shape id="_x0000_i1039" type="#_x0000_t75" style="width:16.9pt;height:18.15pt" o:ole="">
            <v:imagedata r:id="rId31" o:title=""/>
          </v:shape>
          <o:OLEObject Type="Embed" ProgID="Equation.DSMT4" ShapeID="_x0000_i1039" DrawAspect="Content" ObjectID="_1378799619" r:id="rId32"/>
        </w:object>
      </w:r>
      <w:r w:rsidR="00CC617B">
        <w:t xml:space="preserve"> at time </w:t>
      </w:r>
      <w:r w:rsidR="00CC617B" w:rsidRPr="00CC617B">
        <w:rPr>
          <w:position w:val="-12"/>
        </w:rPr>
        <w:object w:dxaOrig="220" w:dyaOrig="360">
          <v:shape id="_x0000_i1040" type="#_x0000_t75" style="width:11.25pt;height:18.15pt" o:ole="">
            <v:imagedata r:id="rId33" o:title=""/>
          </v:shape>
          <o:OLEObject Type="Embed" ProgID="Equation.DSMT4" ShapeID="_x0000_i1040" DrawAspect="Content" ObjectID="_1378799620" r:id="rId34"/>
        </w:object>
      </w:r>
      <w:r w:rsidR="00CC617B">
        <w:t>, we have</w:t>
      </w:r>
      <w:r>
        <w:t xml:space="preserve"> for </w:t>
      </w:r>
      <w:r w:rsidRPr="00CC617B">
        <w:rPr>
          <w:position w:val="-6"/>
        </w:rPr>
        <w:object w:dxaOrig="279" w:dyaOrig="279">
          <v:shape id="_x0000_i1054" type="#_x0000_t75" style="width:13.75pt;height:13.75pt" o:ole="">
            <v:imagedata r:id="rId35" o:title=""/>
          </v:shape>
          <o:OLEObject Type="Embed" ProgID="Equation.DSMT4" ShapeID="_x0000_i1054" DrawAspect="Content" ObjectID="_1378799621" r:id="rId36"/>
        </w:object>
      </w:r>
      <w:r>
        <w:t xml:space="preserve"> small,</w:t>
      </w:r>
    </w:p>
    <w:p w:rsidR="00CC617B" w:rsidRDefault="00CC617B"/>
    <w:p w:rsidR="00CC617B" w:rsidRDefault="00CC617B" w:rsidP="00CC617B">
      <w:pPr>
        <w:pStyle w:val="MTDisplayEquation"/>
      </w:pPr>
      <w:r>
        <w:tab/>
      </w:r>
      <w:r w:rsidRPr="00CC617B">
        <w:rPr>
          <w:position w:val="-14"/>
        </w:rPr>
        <w:object w:dxaOrig="2720" w:dyaOrig="400">
          <v:shape id="_x0000_i1041" type="#_x0000_t75" style="width:135.85pt;height:20.05pt" o:ole="">
            <v:imagedata r:id="rId37" o:title=""/>
          </v:shape>
          <o:OLEObject Type="Embed" ProgID="Equation.DSMT4" ShapeID="_x0000_i1041" DrawAspect="Content" ObjectID="_1378799622" r:id="rId3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71EAA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71EAA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EA65BF" w:rsidRDefault="00EA65BF"/>
    <w:p w:rsidR="00211F79" w:rsidRDefault="007A01AF">
      <w:r>
        <w:t xml:space="preserve">When the system makes the </w:t>
      </w:r>
      <w:r w:rsidR="00EA65BF" w:rsidRPr="00EA65BF">
        <w:rPr>
          <w:position w:val="-6"/>
        </w:rPr>
        <w:object w:dxaOrig="740" w:dyaOrig="279">
          <v:shape id="_x0000_i1042" type="#_x0000_t75" style="width:36.95pt;height:13.75pt" o:ole="">
            <v:imagedata r:id="rId39" o:title=""/>
          </v:shape>
          <o:OLEObject Type="Embed" ProgID="Equation.DSMT4" ShapeID="_x0000_i1042" DrawAspect="Content" ObjectID="_1378799623" r:id="rId40"/>
        </w:object>
      </w:r>
      <w:r>
        <w:t xml:space="preserve"> transition, the </w:t>
      </w:r>
      <w:r w:rsidR="00AE1FB1">
        <w:t xml:space="preserve">dynamical </w:t>
      </w:r>
      <w:r w:rsidR="00EA65BF">
        <w:t xml:space="preserve">parameters change discontinuously, </w:t>
      </w:r>
      <w:r w:rsidR="00AE1FB1">
        <w:t xml:space="preserve">the value of </w:t>
      </w:r>
      <w:r w:rsidR="00AE1FB1" w:rsidRPr="00211F79">
        <w:rPr>
          <w:position w:val="-6"/>
        </w:rPr>
        <w:object w:dxaOrig="240" w:dyaOrig="220">
          <v:shape id="_x0000_i1043" type="#_x0000_t75" style="width:11.9pt;height:11.25pt" o:ole="">
            <v:imagedata r:id="rId11" o:title=""/>
          </v:shape>
          <o:OLEObject Type="Embed" ProgID="Equation.DSMT4" ShapeID="_x0000_i1043" DrawAspect="Content" ObjectID="_1378799624" r:id="rId41"/>
        </w:object>
      </w:r>
      <w:r w:rsidR="00AE1FB1">
        <w:t xml:space="preserve"> is instantaneously set to </w:t>
      </w:r>
      <w:r w:rsidR="00AE1FB1" w:rsidRPr="00211F79">
        <w:rPr>
          <w:position w:val="-6"/>
        </w:rPr>
        <w:object w:dxaOrig="600" w:dyaOrig="279">
          <v:shape id="_x0000_i1044" type="#_x0000_t75" style="width:30.05pt;height:13.75pt" o:ole="">
            <v:imagedata r:id="rId42" o:title=""/>
          </v:shape>
          <o:OLEObject Type="Embed" ProgID="Equation.DSMT4" ShapeID="_x0000_i1044" DrawAspect="Content" ObjectID="_1378799625" r:id="rId43"/>
        </w:object>
      </w:r>
      <w:r w:rsidR="00EA65BF">
        <w:t xml:space="preserve">and the dynamical equations in state </w:t>
      </w:r>
      <w:r w:rsidR="00EA65BF" w:rsidRPr="00EA65BF">
        <w:rPr>
          <w:position w:val="-6"/>
        </w:rPr>
        <w:object w:dxaOrig="220" w:dyaOrig="279">
          <v:shape id="_x0000_i1045" type="#_x0000_t75" style="width:11.25pt;height:13.75pt" o:ole="">
            <v:imagedata r:id="rId44" o:title=""/>
          </v:shape>
          <o:OLEObject Type="Embed" ProgID="Equation.DSMT4" ShapeID="_x0000_i1045" DrawAspect="Content" ObjectID="_1378799626" r:id="rId45"/>
        </w:object>
      </w:r>
      <w:r w:rsidR="00EA65BF">
        <w:t>are</w:t>
      </w:r>
    </w:p>
    <w:p w:rsidR="00EA65BF" w:rsidRDefault="00EA65BF"/>
    <w:p w:rsidR="00EA65BF" w:rsidRDefault="00EA65BF" w:rsidP="00EA65BF">
      <w:pPr>
        <w:pStyle w:val="MTDisplayEquation"/>
      </w:pPr>
      <w:r>
        <w:tab/>
      </w:r>
      <w:r w:rsidR="00AE1FB1" w:rsidRPr="00EA65BF">
        <w:rPr>
          <w:position w:val="-58"/>
        </w:rPr>
        <w:object w:dxaOrig="700" w:dyaOrig="1280">
          <v:shape id="_x0000_i1046" type="#_x0000_t75" style="width:35.05pt;height:63.85pt" o:ole="">
            <v:imagedata r:id="rId46" o:title=""/>
          </v:shape>
          <o:OLEObject Type="Embed" ProgID="Equation.DSMT4" ShapeID="_x0000_i1046" DrawAspect="Content" ObjectID="_1378799627" r:id="rId47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71EAA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71EAA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:rsidR="00EA65BF" w:rsidRDefault="00EA65BF"/>
    <w:p w:rsidR="00CC617B" w:rsidRDefault="00CC617B">
      <w:r>
        <w:t xml:space="preserve">For the </w:t>
      </w:r>
      <w:r w:rsidRPr="00EA65BF">
        <w:rPr>
          <w:position w:val="-6"/>
        </w:rPr>
        <w:object w:dxaOrig="740" w:dyaOrig="279">
          <v:shape id="_x0000_i1047" type="#_x0000_t75" style="width:36.95pt;height:13.75pt" o:ole="">
            <v:imagedata r:id="rId48" o:title=""/>
          </v:shape>
          <o:OLEObject Type="Embed" ProgID="Equation.DSMT4" ShapeID="_x0000_i1047" DrawAspect="Content" ObjectID="_1378799628" r:id="rId49"/>
        </w:object>
      </w:r>
      <w:r>
        <w:t xml:space="preserve"> transition, suppose that the transition is much sharper, as</w:t>
      </w:r>
      <w:r w:rsidR="00CE1BEF">
        <w:t xml:space="preserve"> is the case in</w:t>
      </w:r>
      <w:r>
        <w:t xml:space="preserve"> </w:t>
      </w:r>
      <w:r w:rsidR="0090446C">
        <w:t xml:space="preserve">many </w:t>
      </w:r>
      <w:r w:rsidR="00CE1BEF">
        <w:t>cell-cycle models, such as</w:t>
      </w:r>
      <w:r w:rsidR="0090446C">
        <w:t xml:space="preserve"> </w:t>
      </w:r>
    </w:p>
    <w:p w:rsidR="00CC617B" w:rsidRDefault="00CC617B"/>
    <w:p w:rsidR="00CC617B" w:rsidRDefault="0090446C" w:rsidP="0090446C">
      <w:pPr>
        <w:pStyle w:val="MTDisplayEquation"/>
      </w:pPr>
      <w:r>
        <w:tab/>
      </w:r>
      <w:r w:rsidR="00CE1BEF" w:rsidRPr="0090446C">
        <w:rPr>
          <w:position w:val="-14"/>
        </w:rPr>
        <w:object w:dxaOrig="3260" w:dyaOrig="400">
          <v:shape id="_x0000_i1055" type="#_x0000_t75" style="width:163.4pt;height:20.05pt" o:ole="">
            <v:imagedata r:id="rId50" o:title=""/>
          </v:shape>
          <o:OLEObject Type="Embed" ProgID="Equation.DSMT4" ShapeID="_x0000_i1055" DrawAspect="Content" ObjectID="_1378799629" r:id="rId5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71EAA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71EAA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:rsidR="0090446C" w:rsidRDefault="0090446C" w:rsidP="0090446C"/>
    <w:p w:rsidR="0090446C" w:rsidRDefault="0090446C" w:rsidP="0090446C">
      <w:r>
        <w:t xml:space="preserve">At the </w:t>
      </w:r>
      <w:r w:rsidRPr="00EA65BF">
        <w:rPr>
          <w:position w:val="-6"/>
        </w:rPr>
        <w:object w:dxaOrig="740" w:dyaOrig="279">
          <v:shape id="_x0000_i1048" type="#_x0000_t75" style="width:36.95pt;height:13.75pt" o:ole="">
            <v:imagedata r:id="rId48" o:title=""/>
          </v:shape>
          <o:OLEObject Type="Embed" ProgID="Equation.DSMT4" ShapeID="_x0000_i1048" DrawAspect="Content" ObjectID="_1378799630" r:id="rId52"/>
        </w:object>
      </w:r>
      <w:r>
        <w:t xml:space="preserve"> transition division occurs,</w:t>
      </w:r>
      <w:r w:rsidR="00AE1FB1">
        <w:t xml:space="preserve"> </w:t>
      </w:r>
      <w:r w:rsidR="00AE1FB1" w:rsidRPr="00AE1FB1">
        <w:rPr>
          <w:position w:val="-6"/>
        </w:rPr>
        <w:object w:dxaOrig="180" w:dyaOrig="220">
          <v:shape id="_x0000_i1049" type="#_x0000_t75" style="width:8.75pt;height:11.25pt" o:ole="">
            <v:imagedata r:id="rId53" o:title=""/>
          </v:shape>
          <o:OLEObject Type="Embed" ProgID="Equation.DSMT4" ShapeID="_x0000_i1049" DrawAspect="Content" ObjectID="_1378799631" r:id="rId54"/>
        </w:object>
      </w:r>
      <w:r w:rsidR="00AE1FB1">
        <w:t xml:space="preserve"> is cut in half as the corresponding protein is </w:t>
      </w:r>
      <w:r>
        <w:t>divided to the two daughters, which then independently continue to grow and divide.</w:t>
      </w:r>
    </w:p>
    <w:p w:rsidR="0090446C" w:rsidRDefault="0090446C" w:rsidP="0090446C"/>
    <w:p w:rsidR="00CE1BEF" w:rsidRDefault="009A0B97">
      <w:r>
        <w:t xml:space="preserve">Suppose the initial value of </w:t>
      </w:r>
      <w:r w:rsidRPr="009A0B97">
        <w:rPr>
          <w:position w:val="-6"/>
        </w:rPr>
        <w:object w:dxaOrig="180" w:dyaOrig="220">
          <v:shape id="_x0000_i1056" type="#_x0000_t75" style="width:8.75pt;height:11.25pt" o:ole="">
            <v:imagedata r:id="rId55" o:title=""/>
          </v:shape>
          <o:OLEObject Type="Embed" ProgID="Equation.DSMT4" ShapeID="_x0000_i1056" DrawAspect="Content" ObjectID="_1378799632" r:id="rId56"/>
        </w:object>
      </w:r>
      <w:r>
        <w:t xml:space="preserve"> is </w:t>
      </w:r>
      <w:r w:rsidRPr="009A0B97">
        <w:rPr>
          <w:position w:val="-14"/>
        </w:rPr>
        <w:object w:dxaOrig="920" w:dyaOrig="400">
          <v:shape id="_x0000_i1057" type="#_x0000_t75" style="width:45.7pt;height:20.05pt" o:ole="">
            <v:imagedata r:id="rId57" o:title=""/>
          </v:shape>
          <o:OLEObject Type="Embed" ProgID="Equation.DSMT4" ShapeID="_x0000_i1057" DrawAspect="Content" ObjectID="_1378799633" r:id="rId58"/>
        </w:object>
      </w:r>
      <w:r>
        <w:t xml:space="preserve">. Then </w:t>
      </w:r>
      <w:r w:rsidRPr="009A0B97">
        <w:rPr>
          <w:position w:val="-12"/>
        </w:rPr>
        <w:object w:dxaOrig="220" w:dyaOrig="360">
          <v:shape id="_x0000_i1060" type="#_x0000_t75" style="width:11.25pt;height:18.15pt" o:ole="">
            <v:imagedata r:id="rId59" o:title=""/>
          </v:shape>
          <o:OLEObject Type="Embed" ProgID="Equation.DSMT4" ShapeID="_x0000_i1060" DrawAspect="Content" ObjectID="_1378799634" r:id="rId60"/>
        </w:object>
      </w:r>
      <w:r>
        <w:t xml:space="preserve">, the time to the </w:t>
      </w:r>
      <w:r w:rsidRPr="00EA65BF">
        <w:rPr>
          <w:position w:val="-6"/>
        </w:rPr>
        <w:object w:dxaOrig="740" w:dyaOrig="279">
          <v:shape id="_x0000_i1058" type="#_x0000_t75" style="width:36.95pt;height:13.75pt" o:ole="">
            <v:imagedata r:id="rId39" o:title=""/>
          </v:shape>
          <o:OLEObject Type="Embed" ProgID="Equation.DSMT4" ShapeID="_x0000_i1058" DrawAspect="Content" ObjectID="_1378799635" r:id="rId61"/>
        </w:object>
      </w:r>
      <w:r>
        <w:t xml:space="preserve">transition, has cumulative distribution function </w:t>
      </w:r>
    </w:p>
    <w:p w:rsidR="009A0B97" w:rsidRDefault="009A0B97"/>
    <w:p w:rsidR="009A0B97" w:rsidRDefault="009A0B97" w:rsidP="009A0B97">
      <w:pPr>
        <w:pStyle w:val="MTDisplayEquation"/>
      </w:pPr>
      <w:r>
        <w:lastRenderedPageBreak/>
        <w:tab/>
      </w:r>
      <w:r w:rsidRPr="009A0B97">
        <w:rPr>
          <w:position w:val="-18"/>
        </w:rPr>
        <w:object w:dxaOrig="3640" w:dyaOrig="480">
          <v:shape id="_x0000_i1059" type="#_x0000_t75" style="width:182.2pt;height:23.8pt" o:ole="">
            <v:imagedata r:id="rId62" o:title=""/>
          </v:shape>
          <o:OLEObject Type="Embed" ProgID="Equation.DSMT4" ShapeID="_x0000_i1059" DrawAspect="Content" ObjectID="_1378799636" r:id="rId6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71EAA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71EAA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:rsidR="00CE1BEF" w:rsidRDefault="00CE1BEF"/>
    <w:p w:rsidR="009A0B97" w:rsidRDefault="009A0B97">
      <w:r>
        <w:t xml:space="preserve">and the total time is </w:t>
      </w:r>
    </w:p>
    <w:p w:rsidR="009A0B97" w:rsidRDefault="009A0B97"/>
    <w:p w:rsidR="009A0B97" w:rsidRDefault="009A0B97" w:rsidP="009A0B97">
      <w:pPr>
        <w:pStyle w:val="MTDisplayEquation"/>
      </w:pPr>
      <w:r>
        <w:tab/>
      </w:r>
      <w:r w:rsidRPr="009A0B97">
        <w:rPr>
          <w:position w:val="-12"/>
        </w:rPr>
        <w:object w:dxaOrig="1140" w:dyaOrig="360">
          <v:shape id="_x0000_i1061" type="#_x0000_t75" style="width:56.95pt;height:18.15pt" o:ole="">
            <v:imagedata r:id="rId64" o:title=""/>
          </v:shape>
          <o:OLEObject Type="Embed" ProgID="Equation.DSMT4" ShapeID="_x0000_i1061" DrawAspect="Content" ObjectID="_1378799637" r:id="rId65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71EAA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71EAA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:rsidR="009A0B97" w:rsidRDefault="009A0B97" w:rsidP="009A0B97"/>
    <w:p w:rsidR="009A0B97" w:rsidRDefault="009A0B97" w:rsidP="009A0B97">
      <w:r>
        <w:t xml:space="preserve">At the beginning of the next cell cycle (resetting the clock to </w:t>
      </w:r>
      <w:r w:rsidRPr="009A0B97">
        <w:rPr>
          <w:position w:val="-6"/>
        </w:rPr>
        <w:object w:dxaOrig="499" w:dyaOrig="279">
          <v:shape id="_x0000_i1063" type="#_x0000_t75" style="width:25.05pt;height:13.75pt" o:ole="">
            <v:imagedata r:id="rId66" o:title=""/>
          </v:shape>
          <o:OLEObject Type="Embed" ProgID="Equation.DSMT4" ShapeID="_x0000_i1063" DrawAspect="Content" ObjectID="_1378799638" r:id="rId67"/>
        </w:object>
      </w:r>
      <w:r>
        <w:t xml:space="preserve">), we have </w:t>
      </w:r>
      <w:r w:rsidRPr="009A0B97">
        <w:rPr>
          <w:position w:val="-14"/>
        </w:rPr>
        <w:object w:dxaOrig="1800" w:dyaOrig="400">
          <v:shape id="_x0000_i1062" type="#_x0000_t75" style="width:90.15pt;height:20.05pt" o:ole="">
            <v:imagedata r:id="rId68" o:title=""/>
          </v:shape>
          <o:OLEObject Type="Embed" ProgID="Equation.DSMT4" ShapeID="_x0000_i1062" DrawAspect="Content" ObjectID="_1378799639" r:id="rId69"/>
        </w:object>
      </w:r>
      <w:r>
        <w:t>.</w:t>
      </w:r>
    </w:p>
    <w:p w:rsidR="009A0B97" w:rsidRDefault="009A0B97" w:rsidP="009A0B97"/>
    <w:p w:rsidR="009A0B97" w:rsidRDefault="009A0B97" w:rsidP="009A0B97">
      <w:r>
        <w:t xml:space="preserve">From here, we want to generalize this construct to have any number of discrete states, any number of internal protein species, and </w:t>
      </w:r>
      <w:r w:rsidR="0053782A">
        <w:t xml:space="preserve">realistic dynamics </w:t>
      </w:r>
      <w:r>
        <w:t>during the times s</w:t>
      </w:r>
      <w:r w:rsidR="0053782A">
        <w:t>pent in each of the states, and plausible discontinuous jumps during the state transitions.</w:t>
      </w:r>
    </w:p>
    <w:p w:rsidR="0053782A" w:rsidRDefault="0053782A" w:rsidP="009A0B97"/>
    <w:p w:rsidR="009A0B97" w:rsidRDefault="009A0B97" w:rsidP="009A0B97"/>
    <w:p w:rsidR="0053782A" w:rsidRPr="0053782A" w:rsidRDefault="0053782A" w:rsidP="009A0B97">
      <w:pPr>
        <w:rPr>
          <w:b/>
        </w:rPr>
      </w:pPr>
      <w:r w:rsidRPr="0053782A">
        <w:rPr>
          <w:b/>
        </w:rPr>
        <w:t>Generalization</w:t>
      </w:r>
    </w:p>
    <w:p w:rsidR="00C85EF4" w:rsidRDefault="0047463A">
      <w:r>
        <w:t>S</w:t>
      </w:r>
      <w:r w:rsidR="00C85EF4">
        <w:t xml:space="preserve">uppose that the protein abundances of interest are denoted </w:t>
      </w:r>
      <w:r w:rsidR="006F5053" w:rsidRPr="00C85EF4">
        <w:rPr>
          <w:position w:val="-12"/>
        </w:rPr>
        <w:object w:dxaOrig="660" w:dyaOrig="360">
          <v:shape id="_x0000_i1050" type="#_x0000_t75" style="width:33.2pt;height:18.15pt" o:ole="">
            <v:imagedata r:id="rId70" o:title=""/>
          </v:shape>
          <o:OLEObject Type="Embed" ProgID="Equation.DSMT4" ShapeID="_x0000_i1050" DrawAspect="Content" ObjectID="_1378799640" r:id="rId71"/>
        </w:object>
      </w:r>
      <w:r w:rsidR="00C85EF4">
        <w:t xml:space="preserve"> for </w:t>
      </w:r>
      <w:r w:rsidR="00C85EF4" w:rsidRPr="00C85EF4">
        <w:rPr>
          <w:position w:val="-14"/>
        </w:rPr>
        <w:object w:dxaOrig="1300" w:dyaOrig="400">
          <v:shape id="_x0000_i1051" type="#_x0000_t75" style="width:65.1pt;height:20.05pt" o:ole="">
            <v:imagedata r:id="rId72" o:title=""/>
          </v:shape>
          <o:OLEObject Type="Embed" ProgID="Equation.DSMT4" ShapeID="_x0000_i1051" DrawAspect="Content" ObjectID="_1378799641" r:id="rId73"/>
        </w:object>
      </w:r>
      <w:r>
        <w:t>.</w:t>
      </w:r>
    </w:p>
    <w:p w:rsidR="0047463A" w:rsidRDefault="0047463A" w:rsidP="0047463A"/>
    <w:p w:rsidR="0047463A" w:rsidRDefault="0047463A" w:rsidP="0047463A">
      <w:r>
        <w:t xml:space="preserve">Suppose also that we have one or more discrete cell states defined functionally. Denote this state variable as </w:t>
      </w:r>
      <w:r w:rsidRPr="008A0261">
        <w:rPr>
          <w:position w:val="-14"/>
        </w:rPr>
        <w:object w:dxaOrig="1740" w:dyaOrig="400">
          <v:shape id="_x0000_i1052" type="#_x0000_t75" style="width:87.05pt;height:20.05pt" o:ole="">
            <v:imagedata r:id="rId74" o:title=""/>
          </v:shape>
          <o:OLEObject Type="Embed" ProgID="Equation.DSMT4" ShapeID="_x0000_i1052" DrawAspect="Content" ObjectID="_1378799642" r:id="rId75"/>
        </w:object>
      </w:r>
      <w:r>
        <w:t xml:space="preserve">. In the case of the cell cycle, for example, we may have the states </w:t>
      </w:r>
      <w:r w:rsidRPr="00A8243C">
        <w:rPr>
          <w:position w:val="-14"/>
        </w:rPr>
        <w:object w:dxaOrig="1400" w:dyaOrig="400">
          <v:shape id="_x0000_i1053" type="#_x0000_t75" style="width:70.1pt;height:20.05pt" o:ole="">
            <v:imagedata r:id="rId76" o:title=""/>
          </v:shape>
          <o:OLEObject Type="Embed" ProgID="Equation.DSMT4" ShapeID="_x0000_i1053" DrawAspect="Content" ObjectID="_1378799643" r:id="rId77"/>
        </w:object>
      </w:r>
      <w:r>
        <w:t>. State transitions correspond to discontinuous changes of what are otherwise continuous state variables, discontinuous changes of parameter values, and to discontinuous changes in behavior.</w:t>
      </w:r>
    </w:p>
    <w:p w:rsidR="0047463A" w:rsidRDefault="0047463A"/>
    <w:p w:rsidR="00C85EF4" w:rsidRDefault="0053782A">
      <w:r>
        <w:t xml:space="preserve">In state </w:t>
      </w:r>
      <w:r w:rsidRPr="0053782A">
        <w:rPr>
          <w:position w:val="-4"/>
        </w:rPr>
        <w:object w:dxaOrig="279" w:dyaOrig="260">
          <v:shape id="_x0000_i1064" type="#_x0000_t75" style="width:13.75pt;height:13.15pt" o:ole="">
            <v:imagedata r:id="rId78" o:title=""/>
          </v:shape>
          <o:OLEObject Type="Embed" ProgID="Equation.DSMT4" ShapeID="_x0000_i1064" DrawAspect="Content" ObjectID="_1378799644" r:id="rId79"/>
        </w:object>
      </w:r>
      <w:r>
        <w:t>the abundances evolve according to</w:t>
      </w:r>
    </w:p>
    <w:p w:rsidR="00C85EF4" w:rsidRDefault="00C85EF4"/>
    <w:p w:rsidR="00C85EF4" w:rsidRDefault="00C85EF4" w:rsidP="00C85EF4">
      <w:pPr>
        <w:pStyle w:val="MTDisplayEquation"/>
      </w:pPr>
      <w:r>
        <w:tab/>
      </w:r>
      <w:r w:rsidR="0053782A" w:rsidRPr="00C85EF4">
        <w:rPr>
          <w:position w:val="-24"/>
        </w:rPr>
        <w:object w:dxaOrig="1520" w:dyaOrig="620">
          <v:shape id="_x0000_i1065" type="#_x0000_t75" style="width:75.75pt;height:31.3pt" o:ole="">
            <v:imagedata r:id="rId80" o:title=""/>
          </v:shape>
          <o:OLEObject Type="Embed" ProgID="Equation.DSMT4" ShapeID="_x0000_i1065" DrawAspect="Content" ObjectID="_1378799645" r:id="rId8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71EAA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71EAA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:rsidR="0053782A" w:rsidRDefault="0053782A" w:rsidP="0053782A"/>
    <w:p w:rsidR="0053782A" w:rsidRDefault="0053782A" w:rsidP="0053782A">
      <w:r>
        <w:t xml:space="preserve">where </w:t>
      </w:r>
      <w:r w:rsidRPr="00C85EF4">
        <w:rPr>
          <w:position w:val="-6"/>
        </w:rPr>
        <w:object w:dxaOrig="200" w:dyaOrig="220">
          <v:shape id="_x0000_i1071" type="#_x0000_t75" style="width:10pt;height:11.25pt" o:ole="">
            <v:imagedata r:id="rId82" o:title=""/>
          </v:shape>
          <o:OLEObject Type="Embed" ProgID="Equation.DSMT4" ShapeID="_x0000_i1071" DrawAspect="Content" ObjectID="_1378799646" r:id="rId83"/>
        </w:object>
      </w:r>
      <w:r>
        <w:t xml:space="preserve">is the vector with components </w:t>
      </w:r>
      <w:r w:rsidRPr="00C85EF4">
        <w:rPr>
          <w:position w:val="-12"/>
        </w:rPr>
        <w:object w:dxaOrig="240" w:dyaOrig="360">
          <v:shape id="_x0000_i1072" type="#_x0000_t75" style="width:11.9pt;height:18.15pt" o:ole="">
            <v:imagedata r:id="rId84" o:title=""/>
          </v:shape>
          <o:OLEObject Type="Embed" ProgID="Equation.DSMT4" ShapeID="_x0000_i1072" DrawAspect="Content" ObjectID="_1378799647" r:id="rId85"/>
        </w:object>
      </w:r>
      <w:r>
        <w:t>.</w:t>
      </w:r>
      <w:r>
        <w:t xml:space="preserve"> The functions </w:t>
      </w:r>
      <w:r w:rsidRPr="0053782A">
        <w:rPr>
          <w:position w:val="-14"/>
        </w:rPr>
        <w:object w:dxaOrig="940" w:dyaOrig="400">
          <v:shape id="_x0000_i1073" type="#_x0000_t75" style="width:46.95pt;height:20.05pt" o:ole="">
            <v:imagedata r:id="rId86" o:title=""/>
          </v:shape>
          <o:OLEObject Type="Embed" ProgID="Equation.DSMT4" ShapeID="_x0000_i1073" DrawAspect="Content" ObjectID="_1378799648" r:id="rId87"/>
        </w:object>
      </w:r>
      <w:r>
        <w:t xml:space="preserve">may change discontinuously when the state </w:t>
      </w:r>
      <w:r w:rsidRPr="0053782A">
        <w:rPr>
          <w:position w:val="-4"/>
        </w:rPr>
        <w:object w:dxaOrig="279" w:dyaOrig="260">
          <v:shape id="_x0000_i1074" type="#_x0000_t75" style="width:13.75pt;height:13.15pt" o:ole="">
            <v:imagedata r:id="rId88" o:title=""/>
          </v:shape>
          <o:OLEObject Type="Embed" ProgID="Equation.DSMT4" ShapeID="_x0000_i1074" DrawAspect="Content" ObjectID="_1378799649" r:id="rId89"/>
        </w:object>
      </w:r>
      <w:r>
        <w:t>changes.</w:t>
      </w:r>
    </w:p>
    <w:p w:rsidR="0053782A" w:rsidRDefault="0053782A" w:rsidP="0053782A"/>
    <w:p w:rsidR="0053782A" w:rsidRDefault="0053782A" w:rsidP="0053782A">
      <w:r>
        <w:t>The state transition</w:t>
      </w:r>
      <w:r>
        <w:t xml:space="preserve"> probabilities</w:t>
      </w:r>
      <w:r>
        <w:t xml:space="preserve"> are given by</w:t>
      </w:r>
    </w:p>
    <w:p w:rsidR="0053782A" w:rsidRPr="0053782A" w:rsidRDefault="0053782A" w:rsidP="0053782A"/>
    <w:p w:rsidR="0053782A" w:rsidRPr="0053782A" w:rsidRDefault="0053782A" w:rsidP="0053782A">
      <w:pPr>
        <w:pStyle w:val="MTDisplayEquation"/>
      </w:pPr>
      <w:r>
        <w:tab/>
      </w:r>
      <w:r w:rsidRPr="0053782A">
        <w:rPr>
          <w:position w:val="-28"/>
        </w:rPr>
        <w:object w:dxaOrig="3180" w:dyaOrig="660">
          <v:shape id="_x0000_i1066" type="#_x0000_t75" style="width:159.05pt;height:33.2pt" o:ole="">
            <v:imagedata r:id="rId90" o:title=""/>
          </v:shape>
          <o:OLEObject Type="Embed" ProgID="Equation.DSMT4" ShapeID="_x0000_i1066" DrawAspect="Content" ObjectID="_1378799650" r:id="rId9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71EAA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71EAA"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:rsidR="00C85EF4" w:rsidRDefault="00C85EF4"/>
    <w:p w:rsidR="0053782A" w:rsidRDefault="0053782A">
      <w:r>
        <w:t xml:space="preserve">where </w:t>
      </w:r>
      <w:r w:rsidRPr="0053782A">
        <w:rPr>
          <w:position w:val="-14"/>
        </w:rPr>
        <w:object w:dxaOrig="720" w:dyaOrig="400">
          <v:shape id="_x0000_i1067" type="#_x0000_t75" style="width:36.3pt;height:20.05pt" o:ole="">
            <v:imagedata r:id="rId92" o:title=""/>
          </v:shape>
          <o:OLEObject Type="Embed" ProgID="Equation.DSMT4" ShapeID="_x0000_i1067" DrawAspect="Content" ObjectID="_1378799651" r:id="rId93"/>
        </w:object>
      </w:r>
      <w:r>
        <w:t xml:space="preserve"> is the transition rate from </w:t>
      </w:r>
      <w:r w:rsidRPr="0053782A">
        <w:rPr>
          <w:position w:val="-4"/>
        </w:rPr>
        <w:object w:dxaOrig="220" w:dyaOrig="260">
          <v:shape id="_x0000_i1068" type="#_x0000_t75" style="width:11.25pt;height:13.15pt" o:ole="">
            <v:imagedata r:id="rId94" o:title=""/>
          </v:shape>
          <o:OLEObject Type="Embed" ProgID="Equation.DSMT4" ShapeID="_x0000_i1068" DrawAspect="Content" ObjectID="_1378799652" r:id="rId95"/>
        </w:object>
      </w:r>
      <w:r>
        <w:t xml:space="preserve"> to </w:t>
      </w:r>
      <w:r w:rsidRPr="0053782A">
        <w:rPr>
          <w:position w:val="-4"/>
        </w:rPr>
        <w:object w:dxaOrig="279" w:dyaOrig="260">
          <v:shape id="_x0000_i1069" type="#_x0000_t75" style="width:13.75pt;height:13.15pt" o:ole="">
            <v:imagedata r:id="rId96" o:title=""/>
          </v:shape>
          <o:OLEObject Type="Embed" ProgID="Equation.DSMT4" ShapeID="_x0000_i1069" DrawAspect="Content" ObjectID="_1378799653" r:id="rId97"/>
        </w:object>
      </w:r>
      <w:r>
        <w:t xml:space="preserve">in internal state </w:t>
      </w:r>
      <w:r w:rsidRPr="0053782A">
        <w:rPr>
          <w:position w:val="-6"/>
        </w:rPr>
        <w:object w:dxaOrig="200" w:dyaOrig="220">
          <v:shape id="_x0000_i1070" type="#_x0000_t75" style="width:10pt;height:11.25pt" o:ole="">
            <v:imagedata r:id="rId98" o:title=""/>
          </v:shape>
          <o:OLEObject Type="Embed" ProgID="Equation.DSMT4" ShapeID="_x0000_i1070" DrawAspect="Content" ObjectID="_1378799654" r:id="rId99"/>
        </w:object>
      </w:r>
      <w:r>
        <w:t>.</w:t>
      </w:r>
    </w:p>
    <w:p w:rsidR="0053782A" w:rsidRDefault="0053782A"/>
    <w:p w:rsidR="00EA7C8A" w:rsidRDefault="0053782A">
      <w:r>
        <w:t>Finally, there are rules giving the discontinuous ch</w:t>
      </w:r>
      <w:r w:rsidR="00971EAA">
        <w:t xml:space="preserve">anges that occur at transitions. If </w:t>
      </w:r>
      <w:r w:rsidR="00971EAA" w:rsidRPr="00971EAA">
        <w:rPr>
          <w:position w:val="-6"/>
        </w:rPr>
        <w:object w:dxaOrig="279" w:dyaOrig="320">
          <v:shape id="_x0000_i1076" type="#_x0000_t75" style="width:13.75pt;height:16.3pt" o:ole="">
            <v:imagedata r:id="rId100" o:title=""/>
          </v:shape>
          <o:OLEObject Type="Embed" ProgID="Equation.DSMT4" ShapeID="_x0000_i1076" DrawAspect="Content" ObjectID="_1378799655" r:id="rId101"/>
        </w:object>
      </w:r>
      <w:r w:rsidR="00971EAA">
        <w:t xml:space="preserve"> is the state immediately prior to the state change, and </w:t>
      </w:r>
      <w:r w:rsidR="00971EAA" w:rsidRPr="00971EAA">
        <w:rPr>
          <w:position w:val="-6"/>
        </w:rPr>
        <w:object w:dxaOrig="279" w:dyaOrig="320">
          <v:shape id="_x0000_i1077" type="#_x0000_t75" style="width:13.75pt;height:16.3pt" o:ole="">
            <v:imagedata r:id="rId102" o:title=""/>
          </v:shape>
          <o:OLEObject Type="Embed" ProgID="Equation.DSMT4" ShapeID="_x0000_i1077" DrawAspect="Content" ObjectID="_1378799656" r:id="rId103"/>
        </w:object>
      </w:r>
      <w:r w:rsidR="00971EAA">
        <w:t xml:space="preserve"> is the state immediately after the state change, we have</w:t>
      </w:r>
    </w:p>
    <w:p w:rsidR="0053782A" w:rsidRDefault="0053782A"/>
    <w:p w:rsidR="0053782A" w:rsidRDefault="00971EAA" w:rsidP="00971EAA">
      <w:pPr>
        <w:pStyle w:val="MTDisplayEquation"/>
      </w:pPr>
      <w:r>
        <w:tab/>
      </w:r>
      <w:r w:rsidRPr="00971EAA">
        <w:rPr>
          <w:position w:val="-16"/>
        </w:rPr>
        <w:object w:dxaOrig="1939" w:dyaOrig="440">
          <v:shape id="_x0000_i1075" type="#_x0000_t75" style="width:97.05pt;height:21.9pt" o:ole="">
            <v:imagedata r:id="rId104" o:title=""/>
          </v:shape>
          <o:OLEObject Type="Embed" ProgID="Equation.DSMT4" ShapeID="_x0000_i1075" DrawAspect="Content" ObjectID="_1378799657" r:id="rId105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:rsidR="0053782A" w:rsidRDefault="0053782A"/>
    <w:sectPr w:rsidR="00537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D7D"/>
    <w:rsid w:val="00211F79"/>
    <w:rsid w:val="00346393"/>
    <w:rsid w:val="003802CB"/>
    <w:rsid w:val="0047463A"/>
    <w:rsid w:val="0053782A"/>
    <w:rsid w:val="0060498E"/>
    <w:rsid w:val="006D39D4"/>
    <w:rsid w:val="006F5053"/>
    <w:rsid w:val="007839B3"/>
    <w:rsid w:val="007A01AF"/>
    <w:rsid w:val="008A0261"/>
    <w:rsid w:val="0090446C"/>
    <w:rsid w:val="00971EAA"/>
    <w:rsid w:val="009A0B97"/>
    <w:rsid w:val="00A8243C"/>
    <w:rsid w:val="00AE1FB1"/>
    <w:rsid w:val="00B52D7D"/>
    <w:rsid w:val="00C85EF4"/>
    <w:rsid w:val="00CC617B"/>
    <w:rsid w:val="00CE1BEF"/>
    <w:rsid w:val="00EA65BF"/>
    <w:rsid w:val="00EA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C85EF4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C85EF4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C85E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C85EF4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C85EF4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C85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21" Type="http://schemas.openxmlformats.org/officeDocument/2006/relationships/oleObject" Target="embeddings/oleObject9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2.bin"/><Relationship Id="rId68" Type="http://schemas.openxmlformats.org/officeDocument/2006/relationships/image" Target="media/image30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5.bin"/><Relationship Id="rId7" Type="http://schemas.openxmlformats.org/officeDocument/2006/relationships/image" Target="media/image2.wmf"/><Relationship Id="rId71" Type="http://schemas.openxmlformats.org/officeDocument/2006/relationships/oleObject" Target="embeddings/oleObject36.bin"/><Relationship Id="rId92" Type="http://schemas.openxmlformats.org/officeDocument/2006/relationships/image" Target="media/image42.wmf"/><Relationship Id="rId2" Type="http://schemas.microsoft.com/office/2007/relationships/stylesWithEffects" Target="stylesWithEffects.xml"/><Relationship Id="rId16" Type="http://schemas.openxmlformats.org/officeDocument/2006/relationships/image" Target="media/image6.wmf"/><Relationship Id="rId29" Type="http://schemas.openxmlformats.org/officeDocument/2006/relationships/image" Target="media/image12.wmf"/><Relationship Id="rId107" Type="http://schemas.openxmlformats.org/officeDocument/2006/relationships/theme" Target="theme/theme1.xml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9.bin"/><Relationship Id="rId66" Type="http://schemas.openxmlformats.org/officeDocument/2006/relationships/image" Target="media/image29.wmf"/><Relationship Id="rId74" Type="http://schemas.openxmlformats.org/officeDocument/2006/relationships/image" Target="media/image33.wmf"/><Relationship Id="rId79" Type="http://schemas.openxmlformats.org/officeDocument/2006/relationships/oleObject" Target="embeddings/oleObject40.bin"/><Relationship Id="rId87" Type="http://schemas.openxmlformats.org/officeDocument/2006/relationships/oleObject" Target="embeddings/oleObject44.bin"/><Relationship Id="rId102" Type="http://schemas.openxmlformats.org/officeDocument/2006/relationships/image" Target="media/image47.wmf"/><Relationship Id="rId5" Type="http://schemas.openxmlformats.org/officeDocument/2006/relationships/image" Target="media/image1.wmf"/><Relationship Id="rId61" Type="http://schemas.openxmlformats.org/officeDocument/2006/relationships/oleObject" Target="embeddings/oleObject31.bin"/><Relationship Id="rId82" Type="http://schemas.openxmlformats.org/officeDocument/2006/relationships/image" Target="media/image37.wmf"/><Relationship Id="rId90" Type="http://schemas.openxmlformats.org/officeDocument/2006/relationships/image" Target="media/image41.wmf"/><Relationship Id="rId95" Type="http://schemas.openxmlformats.org/officeDocument/2006/relationships/oleObject" Target="embeddings/oleObject48.bin"/><Relationship Id="rId19" Type="http://schemas.openxmlformats.org/officeDocument/2006/relationships/oleObject" Target="embeddings/oleObject8.bin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43" Type="http://schemas.openxmlformats.org/officeDocument/2006/relationships/oleObject" Target="embeddings/oleObject21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8.bin"/><Relationship Id="rId64" Type="http://schemas.openxmlformats.org/officeDocument/2006/relationships/image" Target="media/image28.wmf"/><Relationship Id="rId69" Type="http://schemas.openxmlformats.org/officeDocument/2006/relationships/oleObject" Target="embeddings/oleObject35.bin"/><Relationship Id="rId77" Type="http://schemas.openxmlformats.org/officeDocument/2006/relationships/oleObject" Target="embeddings/oleObject39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3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72" Type="http://schemas.openxmlformats.org/officeDocument/2006/relationships/image" Target="media/image32.wmf"/><Relationship Id="rId80" Type="http://schemas.openxmlformats.org/officeDocument/2006/relationships/image" Target="media/image36.wmf"/><Relationship Id="rId85" Type="http://schemas.openxmlformats.org/officeDocument/2006/relationships/oleObject" Target="embeddings/oleObject43.bin"/><Relationship Id="rId93" Type="http://schemas.openxmlformats.org/officeDocument/2006/relationships/oleObject" Target="embeddings/oleObject47.bin"/><Relationship Id="rId98" Type="http://schemas.openxmlformats.org/officeDocument/2006/relationships/image" Target="media/image45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46" Type="http://schemas.openxmlformats.org/officeDocument/2006/relationships/image" Target="media/image20.wmf"/><Relationship Id="rId59" Type="http://schemas.openxmlformats.org/officeDocument/2006/relationships/image" Target="media/image26.wmf"/><Relationship Id="rId67" Type="http://schemas.openxmlformats.org/officeDocument/2006/relationships/oleObject" Target="embeddings/oleObject34.bin"/><Relationship Id="rId103" Type="http://schemas.openxmlformats.org/officeDocument/2006/relationships/oleObject" Target="embeddings/oleObject52.bin"/><Relationship Id="rId20" Type="http://schemas.openxmlformats.org/officeDocument/2006/relationships/image" Target="media/image8.wmf"/><Relationship Id="rId41" Type="http://schemas.openxmlformats.org/officeDocument/2006/relationships/oleObject" Target="embeddings/oleObject20.bin"/><Relationship Id="rId54" Type="http://schemas.openxmlformats.org/officeDocument/2006/relationships/oleObject" Target="embeddings/oleObject27.bin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8.bin"/><Relationship Id="rId83" Type="http://schemas.openxmlformats.org/officeDocument/2006/relationships/oleObject" Target="embeddings/oleObject42.bin"/><Relationship Id="rId88" Type="http://schemas.openxmlformats.org/officeDocument/2006/relationships/image" Target="media/image40.wmf"/><Relationship Id="rId91" Type="http://schemas.openxmlformats.org/officeDocument/2006/relationships/oleObject" Target="embeddings/oleObject46.bin"/><Relationship Id="rId96" Type="http://schemas.openxmlformats.org/officeDocument/2006/relationships/image" Target="media/image44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4.bin"/><Relationship Id="rId57" Type="http://schemas.openxmlformats.org/officeDocument/2006/relationships/image" Target="media/image25.wmf"/><Relationship Id="rId106" Type="http://schemas.openxmlformats.org/officeDocument/2006/relationships/fontTable" Target="fontTable.xml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0.bin"/><Relationship Id="rId65" Type="http://schemas.openxmlformats.org/officeDocument/2006/relationships/oleObject" Target="embeddings/oleObject33.bin"/><Relationship Id="rId73" Type="http://schemas.openxmlformats.org/officeDocument/2006/relationships/oleObject" Target="embeddings/oleObject37.bin"/><Relationship Id="rId78" Type="http://schemas.openxmlformats.org/officeDocument/2006/relationships/image" Target="media/image35.wmf"/><Relationship Id="rId81" Type="http://schemas.openxmlformats.org/officeDocument/2006/relationships/oleObject" Target="embeddings/oleObject41.bin"/><Relationship Id="rId86" Type="http://schemas.openxmlformats.org/officeDocument/2006/relationships/image" Target="media/image39.wmf"/><Relationship Id="rId94" Type="http://schemas.openxmlformats.org/officeDocument/2006/relationships/image" Target="media/image43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34" Type="http://schemas.openxmlformats.org/officeDocument/2006/relationships/oleObject" Target="embeddings/oleObject16.bin"/><Relationship Id="rId50" Type="http://schemas.openxmlformats.org/officeDocument/2006/relationships/image" Target="media/image22.wmf"/><Relationship Id="rId55" Type="http://schemas.openxmlformats.org/officeDocument/2006/relationships/image" Target="media/image24.wmf"/><Relationship Id="rId76" Type="http://schemas.openxmlformats.org/officeDocument/2006/relationships/image" Target="media/image34.wmf"/><Relationship Id="rId97" Type="http://schemas.openxmlformats.org/officeDocument/2006/relationships/oleObject" Target="embeddings/oleObject49.bin"/><Relationship Id="rId104" Type="http://schemas.openxmlformats.org/officeDocument/2006/relationships/image" Target="media/image4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863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B. Kepler</dc:creator>
  <cp:lastModifiedBy>Thomas B. Kepler</cp:lastModifiedBy>
  <cp:revision>8</cp:revision>
  <dcterms:created xsi:type="dcterms:W3CDTF">2011-09-28T19:03:00Z</dcterms:created>
  <dcterms:modified xsi:type="dcterms:W3CDTF">2011-09-29T15:05:00Z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(#S1.#E1)</vt:lpwstr>
  </property>
</Properties>
</file>