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1.png" ContentType="image/png"/>
  <Override PartName="/word/media/rId2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 Inferencial FLN y ALA</w:t>
      </w:r>
    </w:p>
    <w:p>
      <w:pPr>
        <w:pStyle w:val="Author"/>
      </w:pPr>
      <w:r>
        <w:t xml:space="preserve">Equipo de investigación</w:t>
      </w:r>
    </w:p>
    <w:p>
      <w:pPr>
        <w:pStyle w:val="Date"/>
      </w:pPr>
      <w:r>
        <w:t xml:space="preserve">2025-10-15</w:t>
      </w:r>
    </w:p>
    <w:bookmarkStart w:id="20" w:name="introducción"/>
    <w:p>
      <w:pPr>
        <w:pStyle w:val="Heading2"/>
      </w:pPr>
      <w:r>
        <w:t xml:space="preserve">Introducción</w:t>
      </w:r>
    </w:p>
    <w:p>
      <w:pPr>
        <w:pStyle w:val="FirstParagraph"/>
      </w:pPr>
      <w:r>
        <w:t xml:space="preserve">El presente análisis busca determinar si las personas con alto Fomento a la Lectura en la Niñez (FLN) conservaron su capacidad de atención lectora (medida como minutos continuos de lectura por sesión, variable P26) durante y después de la pandemia, en comparación con quienes tuvieron bajo FLN.</w:t>
      </w:r>
    </w:p>
    <w:p>
      <w:pPr>
        <w:pStyle w:val="BodyText"/>
      </w:pPr>
      <w:r>
        <w:t xml:space="preserve">Se analizan los periodos prepandemia (2019), durante la pandemia (2021) y postpandemia (2023), con el fin de identificar si el tiempo de lectura disminuyó y si el FLN actuó como un factor protector frente a dicha caída.</w:t>
      </w:r>
    </w:p>
    <w:p>
      <w:pPr>
        <w:pStyle w:val="BodyText"/>
      </w:pPr>
      <w:r>
        <w:t xml:space="preserve">Se cargan los datos combinados del cuestionario 2019–2023 para sostener el análisis inferencial. El nivel de significancia adoptado en todas las estimaciones es α = 0.04, equivalente a un 96% de confianza.</w:t>
      </w:r>
    </w:p>
    <w:p>
      <w:pPr>
        <w:pStyle w:val="SourceCode"/>
      </w:pPr>
      <w:r>
        <w:rPr>
          <w:rStyle w:val="NormalTok"/>
        </w:rPr>
        <w:t xml:space="preserve">datos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br/>
      </w:r>
      <w:r>
        <w:rPr>
          <w:rStyle w:val="NormalTok"/>
        </w:rPr>
        <w:t xml:space="preserve">  </w:t>
      </w:r>
      <w:r>
        <w:rPr>
          <w:rStyle w:val="StringTok"/>
        </w:rPr>
        <w:t xml:space="preserve">"nuevote_molec_light_2019_2021_2023.csv"</w:t>
      </w:r>
      <w:r>
        <w:rPr>
          <w:rStyle w:val="NormalTok"/>
        </w:rPr>
        <w:t xml:space="preserve">,</w:t>
      </w:r>
      <w:r>
        <w:br/>
      </w:r>
      <w:r>
        <w:rPr>
          <w:rStyle w:val="NormalTok"/>
        </w:rPr>
        <w:t xml:space="preserve">  </w:t>
      </w:r>
      <w:r>
        <w:rPr>
          <w:rStyle w:val="AttributeTok"/>
        </w:rPr>
        <w:t xml:space="preserve">locale =</w:t>
      </w:r>
      <w:r>
        <w:rPr>
          <w:rStyle w:val="NormalTok"/>
        </w:rPr>
        <w:t xml:space="preserve"> readr</w:t>
      </w:r>
      <w:r>
        <w:rPr>
          <w:rStyle w:val="SpecialCharTok"/>
        </w:rPr>
        <w:t xml:space="preserve">::</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br/>
      </w:r>
      <w:r>
        <w:rPr>
          <w:rStyle w:val="NormalTok"/>
        </w:rPr>
        <w:t xml:space="preserve">)</w:t>
      </w:r>
      <w:r>
        <w:br/>
      </w:r>
      <w:r>
        <w:br/>
      </w:r>
      <w:r>
        <w:rPr>
          <w:rStyle w:val="NormalTok"/>
        </w:rPr>
        <w:t xml:space="preserve">datos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P26 =</w:t>
      </w:r>
      <w:r>
        <w:rPr>
          <w:rStyle w:val="NormalTok"/>
        </w:rPr>
        <w:t xml:space="preserve"> p26,</w:t>
      </w:r>
      <w:r>
        <w:br/>
      </w:r>
      <w:r>
        <w:rPr>
          <w:rStyle w:val="NormalTok"/>
        </w:rPr>
        <w:t xml:space="preserve">    </w:t>
      </w:r>
      <w:r>
        <w:rPr>
          <w:rStyle w:val="AttributeTok"/>
        </w:rPr>
        <w:t xml:space="preserve">P34_1 =</w:t>
      </w:r>
      <w:r>
        <w:rPr>
          <w:rStyle w:val="NormalTok"/>
        </w:rPr>
        <w:t xml:space="preserve"> p34_1,</w:t>
      </w:r>
      <w:r>
        <w:br/>
      </w:r>
      <w:r>
        <w:rPr>
          <w:rStyle w:val="NormalTok"/>
        </w:rPr>
        <w:t xml:space="preserve">    </w:t>
      </w:r>
      <w:r>
        <w:rPr>
          <w:rStyle w:val="AttributeTok"/>
        </w:rPr>
        <w:t xml:space="preserve">P34_2 =</w:t>
      </w:r>
      <w:r>
        <w:rPr>
          <w:rStyle w:val="NormalTok"/>
        </w:rPr>
        <w:t xml:space="preserve"> p34_2,</w:t>
      </w:r>
      <w:r>
        <w:br/>
      </w:r>
      <w:r>
        <w:rPr>
          <w:rStyle w:val="NormalTok"/>
        </w:rPr>
        <w:t xml:space="preserve">    </w:t>
      </w:r>
      <w:r>
        <w:rPr>
          <w:rStyle w:val="AttributeTok"/>
        </w:rPr>
        <w:t xml:space="preserve">P34_3 =</w:t>
      </w:r>
      <w:r>
        <w:rPr>
          <w:rStyle w:val="NormalTok"/>
        </w:rPr>
        <w:t xml:space="preserve"> p34_3,</w:t>
      </w:r>
      <w:r>
        <w:br/>
      </w:r>
      <w:r>
        <w:rPr>
          <w:rStyle w:val="NormalTok"/>
        </w:rPr>
        <w:t xml:space="preserve">    </w:t>
      </w:r>
      <w:r>
        <w:rPr>
          <w:rStyle w:val="AttributeTok"/>
        </w:rPr>
        <w:t xml:space="preserve">P36_1 =</w:t>
      </w:r>
      <w:r>
        <w:rPr>
          <w:rStyle w:val="NormalTok"/>
        </w:rPr>
        <w:t xml:space="preserve"> p36_1,</w:t>
      </w:r>
      <w:r>
        <w:br/>
      </w:r>
      <w:r>
        <w:rPr>
          <w:rStyle w:val="NormalTok"/>
        </w:rPr>
        <w:t xml:space="preserve">    </w:t>
      </w:r>
      <w:r>
        <w:rPr>
          <w:rStyle w:val="AttributeTok"/>
        </w:rPr>
        <w:t xml:space="preserve">P36_2 =</w:t>
      </w:r>
      <w:r>
        <w:rPr>
          <w:rStyle w:val="NormalTok"/>
        </w:rPr>
        <w:t xml:space="preserve"> p36_2,</w:t>
      </w:r>
      <w:r>
        <w:br/>
      </w:r>
      <w:r>
        <w:rPr>
          <w:rStyle w:val="NormalTok"/>
        </w:rPr>
        <w:t xml:space="preserve">    </w:t>
      </w:r>
      <w:r>
        <w:rPr>
          <w:rStyle w:val="AttributeTok"/>
        </w:rPr>
        <w:t xml:space="preserve">P36_3 =</w:t>
      </w:r>
      <w:r>
        <w:rPr>
          <w:rStyle w:val="NormalTok"/>
        </w:rPr>
        <w:t xml:space="preserve"> p36_3,</w:t>
      </w:r>
      <w:r>
        <w:br/>
      </w:r>
      <w:r>
        <w:rPr>
          <w:rStyle w:val="NormalTok"/>
        </w:rPr>
        <w:t xml:space="preserve">    </w:t>
      </w:r>
      <w:r>
        <w:rPr>
          <w:rStyle w:val="AttributeTok"/>
        </w:rPr>
        <w:t xml:space="preserve">P36_4 =</w:t>
      </w:r>
      <w:r>
        <w:rPr>
          <w:rStyle w:val="NormalTok"/>
        </w:rPr>
        <w:t xml:space="preserve"> p36_4</w:t>
      </w:r>
      <w:r>
        <w:br/>
      </w:r>
      <w:r>
        <w:rPr>
          <w:rStyle w:val="NormalTok"/>
        </w:rPr>
        <w:t xml:space="preserve">  )</w:t>
      </w:r>
      <w:r>
        <w:br/>
      </w:r>
      <w:r>
        <w:br/>
      </w:r>
      <w:r>
        <w:rPr>
          <w:rStyle w:val="FunctionTok"/>
        </w:rPr>
        <w:t xml:space="preserve">names</w:t>
      </w:r>
      <w:r>
        <w:rPr>
          <w:rStyle w:val="NormalTok"/>
        </w:rPr>
        <w:t xml:space="preserve">(datos)</w:t>
      </w:r>
    </w:p>
    <w:p>
      <w:pPr>
        <w:pStyle w:val="SourceCode"/>
      </w:pPr>
      <w:r>
        <w:rPr>
          <w:rStyle w:val="VerbatimChar"/>
        </w:rPr>
        <w:t xml:space="preserve">##  [1] "P26"    "P34_1"  "P34_2"  "P34_3"  "P36_1"  "P36_2"  "P36_3"  "P36_4" </w:t>
      </w:r>
      <w:r>
        <w:br/>
      </w:r>
      <w:r>
        <w:rPr>
          <w:rStyle w:val="VerbatimChar"/>
        </w:rPr>
        <w:t xml:space="preserve">##  [9] "factor" "year"</w:t>
      </w:r>
    </w:p>
    <w:p>
      <w:pPr>
        <w:pStyle w:val="SourceCode"/>
      </w:pPr>
      <w:r>
        <w:rPr>
          <w:rStyle w:val="FunctionTok"/>
        </w:rPr>
        <w:t xml:space="preserve">dim</w:t>
      </w:r>
      <w:r>
        <w:rPr>
          <w:rStyle w:val="NormalTok"/>
        </w:rPr>
        <w:t xml:space="preserve">(datos)</w:t>
      </w:r>
    </w:p>
    <w:p>
      <w:pPr>
        <w:pStyle w:val="SourceCode"/>
      </w:pPr>
      <w:r>
        <w:rPr>
          <w:rStyle w:val="VerbatimChar"/>
        </w:rPr>
        <w:t xml:space="preserve">## [1] 5924   10</w:t>
      </w:r>
    </w:p>
    <w:p>
      <w:pPr>
        <w:pStyle w:val="FirstParagraph"/>
      </w:pPr>
      <w:r>
        <w:t xml:space="preserve">El análisis se centra en seguir la trayectoria del tiempo de lectura (ALA = P26) antes, durante y después de la pandemia para los grupos con FLN alto y bajo. La pregunta de investigación se formula así:</w:t>
      </w:r>
      <w:r>
        <w:t xml:space="preserve"> </w:t>
      </w:r>
      <w:r>
        <w:rPr>
          <w:b/>
          <w:bCs/>
        </w:rPr>
        <w:t xml:space="preserve">¿El fomento lector temprano permitió conservar sesiones de lectura prolongadas durante todo el periodo pandémico en comparación con quienes tuvieron un FLN bajo?</w:t>
      </w:r>
    </w:p>
    <w:p>
      <w:pPr>
        <w:pStyle w:val="BodyText"/>
      </w:pPr>
      <w:r>
        <w:t xml:space="preserve">El objetivo principal es comparar los cambios temporales en la duración de las sesiones de lectura y, en particular, determinar si contar con estímulos lectores tempranos amortigua la reducción que pudo haber ocurrido durante la emergencia sanitaria. El documento actualiza la estrategia inferencial previa para incorporar el eje temporal y contrastar la interacción entre FLN y periodo.</w:t>
      </w:r>
    </w:p>
    <w:bookmarkEnd w:id="20"/>
    <w:bookmarkStart w:id="21" w:name="construcción-de-variables"/>
    <w:p>
      <w:pPr>
        <w:pStyle w:val="Heading2"/>
      </w:pPr>
      <w:r>
        <w:t xml:space="preserve">Construcción de variables</w:t>
      </w:r>
    </w:p>
    <w:p>
      <w:pPr>
        <w:pStyle w:val="Compact"/>
        <w:numPr>
          <w:ilvl w:val="0"/>
          <w:numId w:val="1001"/>
        </w:numPr>
      </w:pPr>
      <w:r>
        <w:rPr>
          <w:b/>
          <w:bCs/>
        </w:rPr>
        <w:t xml:space="preserve">FLN (Fomento a la Lectura en la Niñez).</w:t>
      </w:r>
      <w:r>
        <w:t xml:space="preserve"> </w:t>
      </w:r>
      <w:r>
        <w:t xml:space="preserve">Se modela a partir de los reactivos que describen experiencias lectoras en el hogar y la escuela mediante un modelo de mínimos cuadrados ordinarios con</w:t>
      </w:r>
      <w:r>
        <w:t xml:space="preserve"> </w:t>
      </w:r>
      <w:r>
        <w:rPr>
          <w:rStyle w:val="VerbatimChar"/>
        </w:rPr>
        <w:t xml:space="preserve">P26</w:t>
      </w:r>
      <w:r>
        <w:t xml:space="preserve"> </w:t>
      </w:r>
      <w:r>
        <w:t xml:space="preserve">como variable dependiente. El puntaje ajustado (</w:t>
      </w:r>
      <w:r>
        <w:rPr>
          <w:rStyle w:val="VerbatimChar"/>
        </w:rPr>
        <w:t xml:space="preserve">FLN_score</w:t>
      </w:r>
      <w:r>
        <w:t xml:space="preserve">) resume el aporte del conjunto de ítems al tiempo de lectura actual en los tres años observados.</w:t>
      </w:r>
    </w:p>
    <w:p>
      <w:pPr>
        <w:pStyle w:val="Compact"/>
        <w:numPr>
          <w:ilvl w:val="0"/>
          <w:numId w:val="1001"/>
        </w:numPr>
      </w:pPr>
      <w:r>
        <w:rPr>
          <w:b/>
          <w:bCs/>
        </w:rPr>
        <w:t xml:space="preserve">Validación alternativa.</w:t>
      </w:r>
      <w:r>
        <w:t xml:space="preserve"> </w:t>
      </w:r>
      <w:r>
        <w:t xml:space="preserve">Como verificación robusta se propone un Análisis de Componentes Principales (PCA) sobre los indicadores de FLN para confirmar la consistencia del constructo. Si los componentes convergen con el puntaje del modelo lineal, se mantiene la solución; de lo contrario, se reevalúa la ponderación.</w:t>
      </w:r>
    </w:p>
    <w:p>
      <w:pPr>
        <w:pStyle w:val="Compact"/>
        <w:numPr>
          <w:ilvl w:val="0"/>
          <w:numId w:val="1001"/>
        </w:numPr>
      </w:pPr>
      <w:r>
        <w:rPr>
          <w:b/>
          <w:bCs/>
        </w:rPr>
        <w:t xml:space="preserve">ALA (Actividad Lectora Actual).</w:t>
      </w:r>
      <w:r>
        <w:t xml:space="preserve"> </w:t>
      </w:r>
      <w:r>
        <w:t xml:space="preserve">Se define como</w:t>
      </w:r>
      <w:r>
        <w:t xml:space="preserve"> </w:t>
      </w:r>
      <w:r>
        <w:rPr>
          <w:rStyle w:val="VerbatimChar"/>
        </w:rPr>
        <w:t xml:space="preserve">P26</w:t>
      </w:r>
      <w:r>
        <w:t xml:space="preserve">, la cantidad de minutos continuos de lectura durante la sesión más reciente y funciona como proxy de la atención lectora.</w:t>
      </w:r>
    </w:p>
    <w:p>
      <w:pPr>
        <w:pStyle w:val="Compact"/>
        <w:numPr>
          <w:ilvl w:val="0"/>
          <w:numId w:val="1001"/>
        </w:numPr>
      </w:pPr>
      <w:r>
        <w:rPr>
          <w:b/>
          <w:bCs/>
        </w:rPr>
        <w:t xml:space="preserve">Periodo.</w:t>
      </w:r>
      <w:r>
        <w:t xml:space="preserve"> </w:t>
      </w:r>
      <w:r>
        <w:t xml:space="preserve">Se crea una variable categórica</w:t>
      </w:r>
      <w:r>
        <w:t xml:space="preserve"> </w:t>
      </w:r>
      <w:r>
        <w:rPr>
          <w:rStyle w:val="VerbatimChar"/>
        </w:rPr>
        <w:t xml:space="preserve">Periodo</w:t>
      </w:r>
      <w:r>
        <w:t xml:space="preserve"> </w:t>
      </w:r>
      <w:r>
        <w:t xml:space="preserve">con tres niveles —</w:t>
      </w:r>
      <w:r>
        <w:t xml:space="preserve">“Pre-pandemia”</w:t>
      </w:r>
      <w:r>
        <w:t xml:space="preserve"> </w:t>
      </w:r>
      <w:r>
        <w:t xml:space="preserve">(2019),</w:t>
      </w:r>
      <w:r>
        <w:t xml:space="preserve"> </w:t>
      </w:r>
      <w:r>
        <w:t xml:space="preserve">“Durante pandemia”</w:t>
      </w:r>
      <w:r>
        <w:t xml:space="preserve"> </w:t>
      </w:r>
      <w:r>
        <w:t xml:space="preserve">(2021) y</w:t>
      </w:r>
      <w:r>
        <w:t xml:space="preserve"> </w:t>
      </w:r>
      <w:r>
        <w:t xml:space="preserve">“Post-pandemia”</w:t>
      </w:r>
      <w:r>
        <w:t xml:space="preserve"> </w:t>
      </w:r>
      <w:r>
        <w:t xml:space="preserve">(2023)—; cada uno representa el levantamiento del cuestionario antes de la emergencia sanitaria, durante las restricciones sanitarias y tras la reapertura gradual, respectivamente.</w:t>
      </w:r>
    </w:p>
    <w:p>
      <w:pPr>
        <w:pStyle w:val="Compact"/>
        <w:numPr>
          <w:ilvl w:val="0"/>
          <w:numId w:val="1001"/>
        </w:numPr>
      </w:pPr>
      <w:r>
        <w:rPr>
          <w:b/>
          <w:bCs/>
        </w:rPr>
        <w:t xml:space="preserve">Clasificación de FLN.</w:t>
      </w:r>
      <w:r>
        <w:t xml:space="preserve"> </w:t>
      </w:r>
      <w:r>
        <w:t xml:space="preserve">Se construye una variable categórica</w:t>
      </w:r>
      <w:r>
        <w:t xml:space="preserve"> </w:t>
      </w:r>
      <w:r>
        <w:rPr>
          <w:rStyle w:val="VerbatimChar"/>
        </w:rPr>
        <w:t xml:space="preserve">FLN_cat</w:t>
      </w:r>
      <w:r>
        <w:t xml:space="preserve"> </w:t>
      </w:r>
      <w:r>
        <w:t xml:space="preserve">con tres niveles —Bajo, Medio, Alto— usando los cuantiles 0.33 y 0.66 del</w:t>
      </w:r>
      <w:r>
        <w:t xml:space="preserve"> </w:t>
      </w:r>
      <w:r>
        <w:rPr>
          <w:rStyle w:val="VerbatimChar"/>
        </w:rPr>
        <w:t xml:space="preserve">FLN_score</w:t>
      </w:r>
      <w:r>
        <w:t xml:space="preserve">. Esta segmentación permite contrastar diferencias de tiempo de lectura entre grupos comparables en cada periodo.</w:t>
      </w:r>
    </w:p>
    <w:p>
      <w:pPr>
        <w:pStyle w:val="SourceCode"/>
      </w:pPr>
      <w:r>
        <w:rPr>
          <w:rStyle w:val="CommentTok"/>
        </w:rPr>
        <w:t xml:space="preserve"># puntaje continuo a partir del modelo lineal</w:t>
      </w:r>
      <w:r>
        <w:br/>
      </w:r>
      <w:r>
        <w:rPr>
          <w:rStyle w:val="NormalTok"/>
        </w:rPr>
        <w:t xml:space="preserve">modelo_fln </w:t>
      </w:r>
      <w:r>
        <w:rPr>
          <w:rStyle w:val="OtherTok"/>
        </w:rPr>
        <w:t xml:space="preserve">&lt;-</w:t>
      </w:r>
      <w:r>
        <w:rPr>
          <w:rStyle w:val="NormalTok"/>
        </w:rPr>
        <w:t xml:space="preserve"> </w:t>
      </w:r>
      <w:r>
        <w:rPr>
          <w:rStyle w:val="FunctionTok"/>
        </w:rPr>
        <w:t xml:space="preserve">lm</w:t>
      </w:r>
      <w:r>
        <w:rPr>
          <w:rStyle w:val="NormalTok"/>
        </w:rPr>
        <w:t xml:space="preserve">(P26 </w:t>
      </w:r>
      <w:r>
        <w:rPr>
          <w:rStyle w:val="SpecialCharTok"/>
        </w:rPr>
        <w:t xml:space="preserve">~</w:t>
      </w:r>
      <w:r>
        <w:rPr>
          <w:rStyle w:val="NormalTok"/>
        </w:rPr>
        <w:t xml:space="preserve"> P34_1 </w:t>
      </w:r>
      <w:r>
        <w:rPr>
          <w:rStyle w:val="SpecialCharTok"/>
        </w:rPr>
        <w:t xml:space="preserve">+</w:t>
      </w:r>
      <w:r>
        <w:rPr>
          <w:rStyle w:val="NormalTok"/>
        </w:rPr>
        <w:t xml:space="preserve"> P34_2 </w:t>
      </w:r>
      <w:r>
        <w:rPr>
          <w:rStyle w:val="SpecialCharTok"/>
        </w:rPr>
        <w:t xml:space="preserve">+</w:t>
      </w:r>
      <w:r>
        <w:rPr>
          <w:rStyle w:val="NormalTok"/>
        </w:rPr>
        <w:t xml:space="preserve"> P34_3 </w:t>
      </w:r>
      <w:r>
        <w:rPr>
          <w:rStyle w:val="SpecialCharTok"/>
        </w:rPr>
        <w:t xml:space="preserve">+</w:t>
      </w:r>
      <w:r>
        <w:rPr>
          <w:rStyle w:val="NormalTok"/>
        </w:rPr>
        <w:t xml:space="preserve"> P36_1 </w:t>
      </w:r>
      <w:r>
        <w:rPr>
          <w:rStyle w:val="SpecialCharTok"/>
        </w:rPr>
        <w:t xml:space="preserve">+</w:t>
      </w:r>
      <w:r>
        <w:rPr>
          <w:rStyle w:val="NormalTok"/>
        </w:rPr>
        <w:t xml:space="preserve"> P36_2 </w:t>
      </w:r>
      <w:r>
        <w:rPr>
          <w:rStyle w:val="SpecialCharTok"/>
        </w:rPr>
        <w:t xml:space="preserve">+</w:t>
      </w:r>
      <w:r>
        <w:rPr>
          <w:rStyle w:val="NormalTok"/>
        </w:rPr>
        <w:t xml:space="preserve"> P36_3 </w:t>
      </w:r>
      <w:r>
        <w:rPr>
          <w:rStyle w:val="SpecialCharTok"/>
        </w:rPr>
        <w:t xml:space="preserve">+</w:t>
      </w:r>
      <w:r>
        <w:rPr>
          <w:rStyle w:val="NormalTok"/>
        </w:rPr>
        <w:t xml:space="preserve"> P36_4, </w:t>
      </w:r>
      <w:r>
        <w:rPr>
          <w:rStyle w:val="AttributeTok"/>
        </w:rPr>
        <w:t xml:space="preserve">data =</w:t>
      </w:r>
      <w:r>
        <w:rPr>
          <w:rStyle w:val="NormalTok"/>
        </w:rPr>
        <w:t xml:space="preserve"> datos)</w:t>
      </w:r>
      <w:r>
        <w:br/>
      </w:r>
      <w:r>
        <w:br/>
      </w:r>
      <w:r>
        <w:rPr>
          <w:rStyle w:val="NormalTok"/>
        </w:rPr>
        <w:t xml:space="preserve">datos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FLN_score =</w:t>
      </w:r>
      <w:r>
        <w:rPr>
          <w:rStyle w:val="NormalTok"/>
        </w:rPr>
        <w:t xml:space="preserve"> </w:t>
      </w:r>
      <w:r>
        <w:rPr>
          <w:rStyle w:val="FunctionTok"/>
        </w:rPr>
        <w:t xml:space="preserve">predict</w:t>
      </w:r>
      <w:r>
        <w:rPr>
          <w:rStyle w:val="NormalTok"/>
        </w:rPr>
        <w:t xml:space="preserve">(modelo_fln, </w:t>
      </w:r>
      <w:r>
        <w:rPr>
          <w:rStyle w:val="AttributeTok"/>
        </w:rPr>
        <w:t xml:space="preserve">newdata =</w:t>
      </w:r>
      <w:r>
        <w:rPr>
          <w:rStyle w:val="NormalTok"/>
        </w:rPr>
        <w:t xml:space="preserve"> datos),</w:t>
      </w:r>
      <w:r>
        <w:br/>
      </w:r>
      <w:r>
        <w:rPr>
          <w:rStyle w:val="NormalTok"/>
        </w:rPr>
        <w:t xml:space="preserve">    </w:t>
      </w:r>
      <w:r>
        <w:rPr>
          <w:rStyle w:val="AttributeTok"/>
        </w:rPr>
        <w:t xml:space="preserve">Periodo =</w:t>
      </w:r>
      <w:r>
        <w:rPr>
          <w:rStyle w:val="NormalTok"/>
        </w:rPr>
        <w:t xml:space="preserve"> </w:t>
      </w:r>
      <w:r>
        <w:rPr>
          <w:rStyle w:val="FunctionTok"/>
        </w:rPr>
        <w:t xml:space="preserve">factor</w:t>
      </w:r>
      <w:r>
        <w:rPr>
          <w:rStyle w:val="NormalTok"/>
        </w:rPr>
        <w:t xml:space="preserve">(</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year </w:t>
      </w:r>
      <w:r>
        <w:rPr>
          <w:rStyle w:val="SpecialCharTok"/>
        </w:rPr>
        <w:t xml:space="preserve">==</w:t>
      </w:r>
      <w:r>
        <w:rPr>
          <w:rStyle w:val="NormalTok"/>
        </w:rPr>
        <w:t xml:space="preserve"> </w:t>
      </w:r>
      <w:r>
        <w:rPr>
          <w:rStyle w:val="DecValTok"/>
        </w:rPr>
        <w:t xml:space="preserve">2019</w:t>
      </w:r>
      <w:r>
        <w:rPr>
          <w:rStyle w:val="NormalTok"/>
        </w:rPr>
        <w:t xml:space="preserve"> </w:t>
      </w:r>
      <w:r>
        <w:rPr>
          <w:rStyle w:val="SpecialCharTok"/>
        </w:rPr>
        <w:t xml:space="preserve">~</w:t>
      </w:r>
      <w:r>
        <w:rPr>
          <w:rStyle w:val="NormalTok"/>
        </w:rPr>
        <w:t xml:space="preserve"> </w:t>
      </w:r>
      <w:r>
        <w:rPr>
          <w:rStyle w:val="StringTok"/>
        </w:rPr>
        <w:t xml:space="preserve">"Pre-pandemia"</w:t>
      </w:r>
      <w:r>
        <w:rPr>
          <w:rStyle w:val="NormalTok"/>
        </w:rPr>
        <w:t xml:space="preserve">,</w:t>
      </w:r>
      <w:r>
        <w:br/>
      </w:r>
      <w:r>
        <w:rPr>
          <w:rStyle w:val="NormalTok"/>
        </w:rPr>
        <w:t xml:space="preserve">        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w:t>
      </w:r>
      <w:r>
        <w:rPr>
          <w:rStyle w:val="NormalTok"/>
        </w:rPr>
        <w:t xml:space="preserve"> </w:t>
      </w:r>
      <w:r>
        <w:rPr>
          <w:rStyle w:val="StringTok"/>
        </w:rPr>
        <w:t xml:space="preserve">"Durante pandemia"</w:t>
      </w:r>
      <w:r>
        <w:rPr>
          <w:rStyle w:val="NormalTok"/>
        </w:rPr>
        <w:t xml:space="preserve">,</w:t>
      </w:r>
      <w:r>
        <w:br/>
      </w:r>
      <w:r>
        <w:rPr>
          <w:rStyle w:val="NormalTok"/>
        </w:rPr>
        <w:t xml:space="preserve">        year </w:t>
      </w:r>
      <w:r>
        <w:rPr>
          <w:rStyle w:val="SpecialCharTok"/>
        </w:rPr>
        <w:t xml:space="preserve">==</w:t>
      </w:r>
      <w:r>
        <w:rPr>
          <w:rStyle w:val="NormalTok"/>
        </w:rPr>
        <w:t xml:space="preserve"> </w:t>
      </w:r>
      <w:r>
        <w:rPr>
          <w:rStyle w:val="DecValTok"/>
        </w:rPr>
        <w:t xml:space="preserve">2023</w:t>
      </w:r>
      <w:r>
        <w:rPr>
          <w:rStyle w:val="NormalTok"/>
        </w:rPr>
        <w:t xml:space="preserve"> </w:t>
      </w:r>
      <w:r>
        <w:rPr>
          <w:rStyle w:val="SpecialCharTok"/>
        </w:rPr>
        <w:t xml:space="preserve">~</w:t>
      </w:r>
      <w:r>
        <w:rPr>
          <w:rStyle w:val="NormalTok"/>
        </w:rPr>
        <w:t xml:space="preserve"> </w:t>
      </w:r>
      <w:r>
        <w:rPr>
          <w:rStyle w:val="StringTok"/>
        </w:rPr>
        <w:t xml:space="preserve">"Post-pandemia"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"Pre-pandemia"</w:t>
      </w:r>
      <w:r>
        <w:rPr>
          <w:rStyle w:val="NormalTok"/>
        </w:rPr>
        <w:t xml:space="preserve">, </w:t>
      </w:r>
      <w:r>
        <w:rPr>
          <w:rStyle w:val="StringTok"/>
        </w:rPr>
        <w:t xml:space="preserve">"Durante pandemia"</w:t>
      </w:r>
      <w:r>
        <w:rPr>
          <w:rStyle w:val="NormalTok"/>
        </w:rPr>
        <w:t xml:space="preserve">, </w:t>
      </w:r>
      <w:r>
        <w:rPr>
          <w:rStyle w:val="StringTok"/>
        </w:rPr>
        <w:t xml:space="preserve">"Post-pandemia"</w:t>
      </w:r>
      <w:r>
        <w:rPr>
          <w:rStyle w:val="NormalTok"/>
        </w:rPr>
        <w:t xml:space="preserve">)</w:t>
      </w:r>
      <w:r>
        <w:br/>
      </w:r>
      <w:r>
        <w:rPr>
          <w:rStyle w:val="NormalTok"/>
        </w:rPr>
        <w:t xml:space="preserve">    ),</w:t>
      </w:r>
      <w:r>
        <w:br/>
      </w:r>
      <w:r>
        <w:rPr>
          <w:rStyle w:val="NormalTok"/>
        </w:rPr>
        <w:t xml:space="preserve">    </w:t>
      </w:r>
      <w:r>
        <w:rPr>
          <w:rStyle w:val="AttributeTok"/>
        </w:rPr>
        <w:t xml:space="preserve">FLN_cat =</w:t>
      </w:r>
      <w:r>
        <w:rPr>
          <w:rStyle w:val="NormalTok"/>
        </w:rPr>
        <w:t xml:space="preserve"> </w:t>
      </w:r>
      <w:r>
        <w:rPr>
          <w:rStyle w:val="FunctionTok"/>
        </w:rPr>
        <w:t xml:space="preserve">cut</w:t>
      </w:r>
      <w:r>
        <w:rPr>
          <w:rStyle w:val="NormalTok"/>
        </w:rPr>
        <w:t xml:space="preserve">(</w:t>
      </w:r>
      <w:r>
        <w:br/>
      </w:r>
      <w:r>
        <w:rPr>
          <w:rStyle w:val="NormalTok"/>
        </w:rPr>
        <w:t xml:space="preserve">      FLN_score,</w:t>
      </w:r>
      <w:r>
        <w:br/>
      </w:r>
      <w:r>
        <w:rPr>
          <w:rStyle w:val="NormalTok"/>
        </w:rPr>
        <w:t xml:space="preserve">      </w:t>
      </w:r>
      <w:r>
        <w:rPr>
          <w:rStyle w:val="AttributeTok"/>
        </w:rPr>
        <w:t xml:space="preserve">breaks =</w:t>
      </w:r>
      <w:r>
        <w:rPr>
          <w:rStyle w:val="NormalTok"/>
        </w:rPr>
        <w:t xml:space="preserve"> </w:t>
      </w:r>
      <w:r>
        <w:rPr>
          <w:rStyle w:val="FunctionTok"/>
        </w:rPr>
        <w:t xml:space="preserve">quantile</w:t>
      </w:r>
      <w:r>
        <w:rPr>
          <w:rStyle w:val="NormalTok"/>
        </w:rPr>
        <w:t xml:space="preserve">(FLN_score,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"Bajo"</w:t>
      </w:r>
      <w:r>
        <w:rPr>
          <w:rStyle w:val="NormalTok"/>
        </w:rPr>
        <w:t xml:space="preserve">, </w:t>
      </w:r>
      <w:r>
        <w:rPr>
          <w:rStyle w:val="StringTok"/>
        </w:rPr>
        <w:t xml:space="preserve">"Medio"</w:t>
      </w:r>
      <w:r>
        <w:rPr>
          <w:rStyle w:val="NormalTok"/>
        </w:rPr>
        <w:t xml:space="preserve">, </w:t>
      </w:r>
      <w:r>
        <w:rPr>
          <w:rStyle w:val="StringTok"/>
        </w:rPr>
        <w:t xml:space="preserve">"Alto"</w:t>
      </w:r>
      <w:r>
        <w:rPr>
          <w:rStyle w:val="NormalTok"/>
        </w:rPr>
        <w:t xml:space="preserve">)</w:t>
      </w:r>
      <w:r>
        <w:br/>
      </w:r>
      <w:r>
        <w:rPr>
          <w:rStyle w:val="NormalTok"/>
        </w:rPr>
        <w:t xml:space="preserve">    )</w:t>
      </w:r>
      <w:r>
        <w:br/>
      </w:r>
      <w:r>
        <w:rPr>
          <w:rStyle w:val="NormalTok"/>
        </w:rPr>
        <w:t xml:space="preserve">  )</w:t>
      </w:r>
    </w:p>
    <w:bookmarkEnd w:id="21"/>
    <w:bookmarkStart w:id="35" w:name="estadística-descriptiva"/>
    <w:p>
      <w:pPr>
        <w:pStyle w:val="Heading2"/>
      </w:pPr>
      <w:r>
        <w:t xml:space="preserve">Estadística descriptiva</w:t>
      </w:r>
    </w:p>
    <w:p>
      <w:pPr>
        <w:pStyle w:val="FirstParagraph"/>
      </w:pPr>
      <w:r>
        <w:t xml:space="preserve">La exploración inicial resume el comportamiento de</w:t>
      </w:r>
      <w:r>
        <w:t xml:space="preserve"> </w:t>
      </w:r>
      <w:r>
        <w:rPr>
          <w:rStyle w:val="VerbatimChar"/>
        </w:rPr>
        <w:t xml:space="preserve">P26</w:t>
      </w:r>
      <w:r>
        <w:t xml:space="preserve"> </w:t>
      </w:r>
      <w:r>
        <w:t xml:space="preserve">cruzando los niveles de FLN y los tres periodos (pre, durante y post pandemia) para identificar patrones temporales en la duración de las sesiones de lectura.</w:t>
      </w:r>
    </w:p>
    <w:p>
      <w:pPr>
        <w:pStyle w:val="SourceCode"/>
      </w:pPr>
      <w:r>
        <w:rPr>
          <w:rStyle w:val="NormalTok"/>
        </w:rPr>
        <w:t xml:space="preserve">resumen_p26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group_by</w:t>
      </w:r>
      <w:r>
        <w:rPr>
          <w:rStyle w:val="NormalTok"/>
        </w:rPr>
        <w:t xml:space="preserve">(Periodo, FLN_cat)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(P26)),</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(P26,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(P26,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(Periodo, FLN_cat)</w:t>
      </w:r>
      <w:r>
        <w:br/>
      </w:r>
      <w:r>
        <w:rPr>
          <w:rStyle w:val="NormalTok"/>
        </w:rPr>
        <w:t xml:space="preserve">resumen_p26</w:t>
      </w:r>
    </w:p>
    <w:p>
      <w:pPr>
        <w:pStyle w:val="SourceCode"/>
      </w:pPr>
      <w:r>
        <w:rPr>
          <w:rStyle w:val="VerbatimChar"/>
        </w:rPr>
        <w:t xml:space="preserve">## # A tibble: 12 × 5</w:t>
      </w:r>
      <w:r>
        <w:br/>
      </w:r>
      <w:r>
        <w:rPr>
          <w:rStyle w:val="VerbatimChar"/>
        </w:rPr>
        <w:t xml:space="preserve">##    Periodo          FLN_cat     n media    sd</w:t>
      </w:r>
      <w:r>
        <w:br/>
      </w:r>
      <w:r>
        <w:rPr>
          <w:rStyle w:val="VerbatimChar"/>
        </w:rPr>
        <w:t xml:space="preserve">##    &lt;fct&gt;            &lt;fct&gt;   &lt;int&gt; &lt;dbl&gt; &lt;dbl&gt;</w:t>
      </w:r>
      <w:r>
        <w:br/>
      </w:r>
      <w:r>
        <w:rPr>
          <w:rStyle w:val="VerbatimChar"/>
        </w:rPr>
        <w:t xml:space="preserve">##  1 Pre-pandemia     Bajo      431  35.6  33.3</w:t>
      </w:r>
      <w:r>
        <w:br/>
      </w:r>
      <w:r>
        <w:rPr>
          <w:rStyle w:val="VerbatimChar"/>
        </w:rPr>
        <w:t xml:space="preserve">##  2 Pre-pandemia     Medio     410  37.9  27.2</w:t>
      </w:r>
      <w:r>
        <w:br/>
      </w:r>
      <w:r>
        <w:rPr>
          <w:rStyle w:val="VerbatimChar"/>
        </w:rPr>
        <w:t xml:space="preserve">##  3 Pre-pandemia     Alto      467  42.4  29.2</w:t>
      </w:r>
      <w:r>
        <w:br/>
      </w:r>
      <w:r>
        <w:rPr>
          <w:rStyle w:val="VerbatimChar"/>
        </w:rPr>
        <w:t xml:space="preserve">##  4 Pre-pandemia     &lt;NA&gt;      116  33.3  28.8</w:t>
      </w:r>
      <w:r>
        <w:br/>
      </w:r>
      <w:r>
        <w:rPr>
          <w:rStyle w:val="VerbatimChar"/>
        </w:rPr>
        <w:t xml:space="preserve">##  5 Durante pandemia Bajo      355  38.5  32.4</w:t>
      </w:r>
      <w:r>
        <w:br/>
      </w:r>
      <w:r>
        <w:rPr>
          <w:rStyle w:val="VerbatimChar"/>
        </w:rPr>
        <w:t xml:space="preserve">##  6 Durante pandemia Medio     353  39.6  32.0</w:t>
      </w:r>
      <w:r>
        <w:br/>
      </w:r>
      <w:r>
        <w:rPr>
          <w:rStyle w:val="VerbatimChar"/>
        </w:rPr>
        <w:t xml:space="preserve">##  7 Durante pandemia Alto      536  46.9  40.5</w:t>
      </w:r>
      <w:r>
        <w:br/>
      </w:r>
      <w:r>
        <w:rPr>
          <w:rStyle w:val="VerbatimChar"/>
        </w:rPr>
        <w:t xml:space="preserve">##  8 Durante pandemia &lt;NA&gt;      110  37.6  31.6</w:t>
      </w:r>
      <w:r>
        <w:br/>
      </w:r>
      <w:r>
        <w:rPr>
          <w:rStyle w:val="VerbatimChar"/>
        </w:rPr>
        <w:t xml:space="preserve">##  9 Post-pandemia    Bajo      362  35.0  28.4</w:t>
      </w:r>
      <w:r>
        <w:br/>
      </w:r>
      <w:r>
        <w:rPr>
          <w:rStyle w:val="VerbatimChar"/>
        </w:rPr>
        <w:t xml:space="preserve">## 10 Post-pandemia    Medio     354  40.2  32.7</w:t>
      </w:r>
      <w:r>
        <w:br/>
      </w:r>
      <w:r>
        <w:rPr>
          <w:rStyle w:val="VerbatimChar"/>
        </w:rPr>
        <w:t xml:space="preserve">## 11 Post-pandemia    Alto      478  48.5  47.3</w:t>
      </w:r>
      <w:r>
        <w:br/>
      </w:r>
      <w:r>
        <w:rPr>
          <w:rStyle w:val="VerbatimChar"/>
        </w:rPr>
        <w:t xml:space="preserve">## 12 Post-pandemia    &lt;NA&gt;      115  40.8  37.5</w:t>
      </w:r>
    </w:p>
    <w:p>
      <w:pPr>
        <w:pStyle w:val="FirstParagraph"/>
      </w:pPr>
      <w:r>
        <w:t xml:space="preserve">Esta tabla permite observar si el tiempo de lectura disminuyó del periodo pre-pandemia hacia 2021 y si se recuperó o mantuvo en 2023, resaltando si la caída es menor entre quienes contaron con un FLN alto.</w:t>
      </w:r>
    </w:p>
    <w:p>
      <w:pPr>
        <w:pStyle w:val="SourceCode"/>
      </w:pP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Periodo, </w:t>
      </w:r>
      <w:r>
        <w:rPr>
          <w:rStyle w:val="AttributeTok"/>
        </w:rPr>
        <w:t xml:space="preserve">y =</w:t>
      </w:r>
      <w:r>
        <w:rPr>
          <w:rStyle w:val="NormalTok"/>
        </w:rPr>
        <w:t xml:space="preserve"> P26, </w:t>
      </w:r>
      <w:r>
        <w:rPr>
          <w:rStyle w:val="AttributeTok"/>
        </w:rPr>
        <w:t xml:space="preserve">fill =</w:t>
      </w:r>
      <w:r>
        <w:rPr>
          <w:rStyle w:val="NormalTok"/>
        </w:rPr>
        <w:t xml:space="preserve"> FLN_cat))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outlier.color =</w:t>
      </w:r>
      <w:r>
        <w:rPr>
          <w:rStyle w:val="NormalTok"/>
        </w:rPr>
        <w:t xml:space="preserve"> </w:t>
      </w:r>
      <w:r>
        <w:rPr>
          <w:rStyle w:val="StringTok"/>
        </w:rPr>
        <w:t xml:space="preserve">"firebrick"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"Duración de lectura (P26) por periodo y nivel de FLN"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"Periodo de levantamiento"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"Minutos continuos de lectura"</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"Nivel de FLN"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analisis_FLN_ALA_files/figure-docx/boxplot_p26-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Los diagramas de cajas muestran la dispersión dentro de cada periodo y cómo cambian las medianas para FLN alto y bajo; una caída pronunciada en 2021 indicaría pérdida de retención lectora.</w:t>
      </w:r>
    </w:p>
    <w:p>
      <w:pPr>
        <w:pStyle w:val="SourceCode"/>
      </w:pP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FLN_score, </w:t>
      </w:r>
      <w:r>
        <w:rPr>
          <w:rStyle w:val="AttributeTok"/>
        </w:rPr>
        <w:t xml:space="preserve">y =</w:t>
      </w:r>
      <w:r>
        <w:rPr>
          <w:rStyle w:val="NormalTok"/>
        </w:rPr>
        <w:t xml:space="preserve"> P26, </w:t>
      </w:r>
      <w:r>
        <w:rPr>
          <w:rStyle w:val="AttributeTok"/>
        </w:rPr>
        <w:t xml:space="preserve">color =</w:t>
      </w:r>
      <w:r>
        <w:rPr>
          <w:rStyle w:val="NormalTok"/>
        </w:rPr>
        <w:t xml:space="preserve"> FLN_cat))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Periodo)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"Relación entre FLN y minutos continuos de lectura por periodo"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"Puntaje continuo FLN"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"Minutos continuos de lectura"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"Nivel de FLN"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analisis_FLN_ALA_files/figure-docx/dispersion_fln-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 facetas por periodo permiten evaluar si el efecto lineal del FLN sobre la duración de lectura se mantiene estable a lo largo del tiempo o si se intensifica después de la pandemia.</w:t>
      </w:r>
    </w:p>
    <w:p>
      <w:pPr>
        <w:pStyle w:val="SourceCode"/>
      </w:pP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P26, </w:t>
      </w:r>
      <w:r>
        <w:rPr>
          <w:rStyle w:val="AttributeTok"/>
        </w:rPr>
        <w:t xml:space="preserve">fill =</w:t>
      </w:r>
      <w:r>
        <w:rPr>
          <w:rStyle w:val="NormalTok"/>
        </w:rPr>
        <w:t xml:space="preserve"> Periodo))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Periodo, </w:t>
      </w:r>
      <w:r>
        <w:rPr>
          <w:rStyle w:val="AttributeTok"/>
        </w:rPr>
        <w:t xml:space="preserve">ncol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"Distribución de minutos continuos de lectura por periodo"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"Minutos continuos (P26)"</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"Frecuencia"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analisis_FLN_ALA_files/figure-docx/histograma_p2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 histograma facetado destaca si la distribución de</w:t>
      </w:r>
      <w:r>
        <w:t xml:space="preserve"> </w:t>
      </w:r>
      <w:r>
        <w:rPr>
          <w:rStyle w:val="VerbatimChar"/>
        </w:rPr>
        <w:t xml:space="preserve">P26</w:t>
      </w:r>
      <w:r>
        <w:t xml:space="preserve"> </w:t>
      </w:r>
      <w:r>
        <w:t xml:space="preserve">se desplazó a valores menores durante la pandemia y si hubo recuperación posterior.</w:t>
      </w:r>
    </w:p>
    <w:bookmarkStart w:id="34" w:name="resumen-temporal-fln-periodo"/>
    <w:p>
      <w:pPr>
        <w:pStyle w:val="Heading3"/>
      </w:pPr>
      <w:r>
        <w:t xml:space="preserve">Resumen temporal FLN × Periodo</w:t>
      </w:r>
    </w:p>
    <w:p>
      <w:pPr>
        <w:pStyle w:val="FirstParagraph"/>
      </w:pPr>
      <w:r>
        <w:t xml:space="preserve">El resumen de medias por periodo y nivel de FLN sirve como punto de partida para los contrastes inferenciales.</w:t>
      </w:r>
    </w:p>
    <w:p>
      <w:pPr>
        <w:pStyle w:val="SourceCode"/>
      </w:pPr>
      <w:r>
        <w:rPr>
          <w:rStyle w:val="NormalTok"/>
        </w:rPr>
        <w:t xml:space="preserve">resumen_p26</w:t>
      </w:r>
    </w:p>
    <w:p>
      <w:pPr>
        <w:pStyle w:val="SourceCode"/>
      </w:pPr>
      <w:r>
        <w:rPr>
          <w:rStyle w:val="VerbatimChar"/>
        </w:rPr>
        <w:t xml:space="preserve">## # A tibble: 12 × 5</w:t>
      </w:r>
      <w:r>
        <w:br/>
      </w:r>
      <w:r>
        <w:rPr>
          <w:rStyle w:val="VerbatimChar"/>
        </w:rPr>
        <w:t xml:space="preserve">##    Periodo          FLN_cat     n media    sd</w:t>
      </w:r>
      <w:r>
        <w:br/>
      </w:r>
      <w:r>
        <w:rPr>
          <w:rStyle w:val="VerbatimChar"/>
        </w:rPr>
        <w:t xml:space="preserve">##    &lt;fct&gt;            &lt;fct&gt;   &lt;int&gt; &lt;dbl&gt; &lt;dbl&gt;</w:t>
      </w:r>
      <w:r>
        <w:br/>
      </w:r>
      <w:r>
        <w:rPr>
          <w:rStyle w:val="VerbatimChar"/>
        </w:rPr>
        <w:t xml:space="preserve">##  1 Pre-pandemia     Bajo      431  35.6  33.3</w:t>
      </w:r>
      <w:r>
        <w:br/>
      </w:r>
      <w:r>
        <w:rPr>
          <w:rStyle w:val="VerbatimChar"/>
        </w:rPr>
        <w:t xml:space="preserve">##  2 Pre-pandemia     Medio     410  37.9  27.2</w:t>
      </w:r>
      <w:r>
        <w:br/>
      </w:r>
      <w:r>
        <w:rPr>
          <w:rStyle w:val="VerbatimChar"/>
        </w:rPr>
        <w:t xml:space="preserve">##  3 Pre-pandemia     Alto      467  42.4  29.2</w:t>
      </w:r>
      <w:r>
        <w:br/>
      </w:r>
      <w:r>
        <w:rPr>
          <w:rStyle w:val="VerbatimChar"/>
        </w:rPr>
        <w:t xml:space="preserve">##  4 Pre-pandemia     &lt;NA&gt;      116  33.3  28.8</w:t>
      </w:r>
      <w:r>
        <w:br/>
      </w:r>
      <w:r>
        <w:rPr>
          <w:rStyle w:val="VerbatimChar"/>
        </w:rPr>
        <w:t xml:space="preserve">##  5 Durante pandemia Bajo      355  38.5  32.4</w:t>
      </w:r>
      <w:r>
        <w:br/>
      </w:r>
      <w:r>
        <w:rPr>
          <w:rStyle w:val="VerbatimChar"/>
        </w:rPr>
        <w:t xml:space="preserve">##  6 Durante pandemia Medio     353  39.6  32.0</w:t>
      </w:r>
      <w:r>
        <w:br/>
      </w:r>
      <w:r>
        <w:rPr>
          <w:rStyle w:val="VerbatimChar"/>
        </w:rPr>
        <w:t xml:space="preserve">##  7 Durante pandemia Alto      536  46.9  40.5</w:t>
      </w:r>
      <w:r>
        <w:br/>
      </w:r>
      <w:r>
        <w:rPr>
          <w:rStyle w:val="VerbatimChar"/>
        </w:rPr>
        <w:t xml:space="preserve">##  8 Durante pandemia &lt;NA&gt;      110  37.6  31.6</w:t>
      </w:r>
      <w:r>
        <w:br/>
      </w:r>
      <w:r>
        <w:rPr>
          <w:rStyle w:val="VerbatimChar"/>
        </w:rPr>
        <w:t xml:space="preserve">##  9 Post-pandemia    Bajo      362  35.0  28.4</w:t>
      </w:r>
      <w:r>
        <w:br/>
      </w:r>
      <w:r>
        <w:rPr>
          <w:rStyle w:val="VerbatimChar"/>
        </w:rPr>
        <w:t xml:space="preserve">## 10 Post-pandemia    Medio     354  40.2  32.7</w:t>
      </w:r>
      <w:r>
        <w:br/>
      </w:r>
      <w:r>
        <w:rPr>
          <w:rStyle w:val="VerbatimChar"/>
        </w:rPr>
        <w:t xml:space="preserve">## 11 Post-pandemia    Alto      478  48.5  47.3</w:t>
      </w:r>
      <w:r>
        <w:br/>
      </w:r>
      <w:r>
        <w:rPr>
          <w:rStyle w:val="VerbatimChar"/>
        </w:rPr>
        <w:t xml:space="preserve">## 12 Post-pandemia    &lt;NA&gt;      115  40.8  37.5</w:t>
      </w:r>
    </w:p>
    <w:p>
      <w:pPr>
        <w:pStyle w:val="SourceCode"/>
      </w:pPr>
      <w:r>
        <w:rPr>
          <w:rStyle w:val="NormalTok"/>
        </w:rPr>
        <w:t xml:space="preserve">lineas_periodo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group_by</w:t>
      </w:r>
      <w:r>
        <w:rPr>
          <w:rStyle w:val="NormalTok"/>
        </w:rPr>
        <w:t xml:space="preserve">(Periodo, FLN_cat)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(P26,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(P26,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(P26)),</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ggplot</w:t>
      </w:r>
      <w:r>
        <w:rPr>
          <w:rStyle w:val="NormalTok"/>
        </w:rPr>
        <w:t xml:space="preserve">(lineas_periodo, </w:t>
      </w:r>
      <w:r>
        <w:rPr>
          <w:rStyle w:val="FunctionTok"/>
        </w:rPr>
        <w:t xml:space="preserve">aes</w:t>
      </w:r>
      <w:r>
        <w:rPr>
          <w:rStyle w:val="NormalTok"/>
        </w:rPr>
        <w:t xml:space="preserve">(</w:t>
      </w:r>
      <w:r>
        <w:rPr>
          <w:rStyle w:val="AttributeTok"/>
        </w:rPr>
        <w:t xml:space="preserve">x =</w:t>
      </w:r>
      <w:r>
        <w:rPr>
          <w:rStyle w:val="NormalTok"/>
        </w:rPr>
        <w:t xml:space="preserve"> Periodo, </w:t>
      </w:r>
      <w:r>
        <w:rPr>
          <w:rStyle w:val="AttributeTok"/>
        </w:rPr>
        <w:t xml:space="preserve">y =</w:t>
      </w:r>
      <w:r>
        <w:rPr>
          <w:rStyle w:val="NormalTok"/>
        </w:rPr>
        <w:t xml:space="preserve"> media, </w:t>
      </w:r>
      <w:r>
        <w:rPr>
          <w:rStyle w:val="AttributeTok"/>
        </w:rPr>
        <w:t xml:space="preserve">color =</w:t>
      </w:r>
      <w:r>
        <w:rPr>
          <w:rStyle w:val="NormalTok"/>
        </w:rPr>
        <w:t xml:space="preserve"> FLN_cat, </w:t>
      </w:r>
      <w:r>
        <w:rPr>
          <w:rStyle w:val="AttributeTok"/>
        </w:rPr>
        <w:t xml:space="preserve">group =</w:t>
      </w:r>
      <w:r>
        <w:rPr>
          <w:rStyle w:val="NormalTok"/>
        </w:rPr>
        <w:t xml:space="preserve"> FLN_cat))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"Evolución de P26 por periodo y nivel de FLN"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"Periodo"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"Media de minutos continuos de lectura"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"Nivel de FLN"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analisis_FLN_ALA_files/figure-docx/grafica_lineas_periodo-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 gráfica de líneas facilita interpretar la trayectoria 2019 → 2021 → 2023: una caída pronunciada en 2021 seguida de recuperación parcial en 2023 reflejaría el impacto de la pandemia, mientras que una pendiente más suave para FLN alto señalaría el efecto protector frente a la pérdida de concentración lectora.</w:t>
      </w:r>
    </w:p>
    <w:bookmarkEnd w:id="34"/>
    <w:bookmarkEnd w:id="35"/>
    <w:bookmarkStart w:id="36" w:name="intervalos-de-confianza-α-0.04"/>
    <w:p>
      <w:pPr>
        <w:pStyle w:val="Heading2"/>
      </w:pPr>
      <w:r>
        <w:t xml:space="preserve">Intervalos de confianza (α = 0.04)</w:t>
      </w:r>
    </w:p>
    <w:p>
      <w:pPr>
        <w:pStyle w:val="FirstParagraph"/>
      </w:pPr>
      <w:r>
        <w:t xml:space="preserve">Se construyen intervalos al 96% de confianza, especificando la distribución base y el criterio de interpretación.</w:t>
      </w:r>
    </w:p>
    <w:p>
      <w:pPr>
        <w:pStyle w:val="Compact"/>
        <w:numPr>
          <w:ilvl w:val="0"/>
          <w:numId w:val="1002"/>
        </w:numPr>
      </w:pPr>
      <w:r>
        <w:rPr>
          <w:b/>
          <w:bCs/>
        </w:rPr>
        <w:t xml:space="preserve">Media de P26 (t de Student).</w:t>
      </w:r>
    </w:p>
    <w:p>
      <w:pPr>
        <w:pStyle w:val="SourceCode"/>
      </w:pPr>
      <w:r>
        <w:rPr>
          <w:rStyle w:val="NormalTok"/>
        </w:rPr>
        <w:t xml:space="preserve">ic_media </w:t>
      </w:r>
      <w:r>
        <w:rPr>
          <w:rStyle w:val="OtherTok"/>
        </w:rPr>
        <w:t xml:space="preserve">&lt;-</w:t>
      </w:r>
      <w:r>
        <w:rPr>
          <w:rStyle w:val="NormalTok"/>
        </w:rPr>
        <w:t xml:space="preserve"> </w:t>
      </w:r>
      <w:r>
        <w:rPr>
          <w:rStyle w:val="FunctionTok"/>
        </w:rPr>
        <w:t xml:space="preserve">t.test</w:t>
      </w:r>
      <w:r>
        <w:rPr>
          <w:rStyle w:val="NormalTok"/>
        </w:rPr>
        <w:t xml:space="preserve">(datos</w:t>
      </w:r>
      <w:r>
        <w:rPr>
          <w:rStyle w:val="SpecialCharTok"/>
        </w:rPr>
        <w:t xml:space="preserve">$</w:t>
      </w:r>
      <w:r>
        <w:rPr>
          <w:rStyle w:val="NormalTok"/>
        </w:rPr>
        <w:t xml:space="preserve">P26, </w:t>
      </w:r>
      <w:r>
        <w:rPr>
          <w:rStyle w:val="AttributeTok"/>
        </w:rPr>
        <w:t xml:space="preserve">conf.level =</w:t>
      </w:r>
      <w:r>
        <w:rPr>
          <w:rStyle w:val="NormalTok"/>
        </w:rPr>
        <w:t xml:space="preserve"> </w:t>
      </w:r>
      <w:r>
        <w:rPr>
          <w:rStyle w:val="FloatTok"/>
        </w:rPr>
        <w:t xml:space="preserve">0.96</w:t>
      </w:r>
      <w:r>
        <w:rPr>
          <w:rStyle w:val="NormalTok"/>
        </w:rPr>
        <w:t xml:space="preserve">)</w:t>
      </w:r>
      <w:r>
        <w:br/>
      </w:r>
      <w:r>
        <w:rPr>
          <w:rStyle w:val="NormalTok"/>
        </w:rPr>
        <w:t xml:space="preserve">ic_media</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datos$P26</w:t>
      </w:r>
      <w:r>
        <w:br/>
      </w:r>
      <w:r>
        <w:rPr>
          <w:rStyle w:val="VerbatimChar"/>
        </w:rPr>
        <w:t xml:space="preserve">## t = 74.566, df = 4086, p-value &lt; 2.2e-16</w:t>
      </w:r>
      <w:r>
        <w:br/>
      </w:r>
      <w:r>
        <w:rPr>
          <w:rStyle w:val="VerbatimChar"/>
        </w:rPr>
        <w:t xml:space="preserve">## alternative hypothesis: true mean is not equal to 0</w:t>
      </w:r>
      <w:r>
        <w:br/>
      </w:r>
      <w:r>
        <w:rPr>
          <w:rStyle w:val="VerbatimChar"/>
        </w:rPr>
        <w:t xml:space="preserve">## 96 percent confidence interval:</w:t>
      </w:r>
      <w:r>
        <w:br/>
      </w:r>
      <w:r>
        <w:rPr>
          <w:rStyle w:val="VerbatimChar"/>
        </w:rPr>
        <w:t xml:space="preserve">##  39.56036 41.80201</w:t>
      </w:r>
      <w:r>
        <w:br/>
      </w:r>
      <w:r>
        <w:rPr>
          <w:rStyle w:val="VerbatimChar"/>
        </w:rPr>
        <w:t xml:space="preserve">## sample estimates:</w:t>
      </w:r>
      <w:r>
        <w:br/>
      </w:r>
      <w:r>
        <w:rPr>
          <w:rStyle w:val="VerbatimChar"/>
        </w:rPr>
        <w:t xml:space="preserve">## mean of x </w:t>
      </w:r>
      <w:r>
        <w:br/>
      </w:r>
      <w:r>
        <w:rPr>
          <w:rStyle w:val="VerbatimChar"/>
        </w:rPr>
        <w:t xml:space="preserve">##  40.68118</w:t>
      </w:r>
    </w:p>
    <w:p>
      <w:pPr>
        <w:pStyle w:val="FirstParagraph"/>
      </w:pPr>
      <w:r>
        <w:t xml:space="preserve">La distribución</w:t>
      </w:r>
      <w:r>
        <w:t xml:space="preserve"> </w:t>
      </w:r>
      <w:r>
        <w:rPr>
          <w:i/>
          <w:iCs/>
        </w:rPr>
        <w:t xml:space="preserve">t</w:t>
      </w:r>
      <w:r>
        <w:t xml:space="preserve"> </w:t>
      </w:r>
      <w:r>
        <w:t xml:space="preserve">se utiliza porque la desviación estándar poblacional es desconocida; el intervalo sugiere el rango plausible de la media poblacional de minutos continuos considerando todas las mediciones de 2019 a 2023.</w:t>
      </w:r>
    </w:p>
    <w:p>
      <w:pPr>
        <w:pStyle w:val="Compact"/>
        <w:numPr>
          <w:ilvl w:val="0"/>
          <w:numId w:val="1003"/>
        </w:numPr>
      </w:pPr>
      <w:r>
        <w:rPr>
          <w:b/>
          <w:bCs/>
        </w:rPr>
        <w:t xml:space="preserve">Diferencia de medias (FLN Alto vs Bajo, t de Welch).</w:t>
      </w:r>
    </w:p>
    <w:p>
      <w:pPr>
        <w:pStyle w:val="SourceCode"/>
      </w:pPr>
      <w:r>
        <w:rPr>
          <w:rStyle w:val="NormalTok"/>
        </w:rPr>
        <w:t xml:space="preserve">p26_alto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filter</w:t>
      </w:r>
      <w:r>
        <w:rPr>
          <w:rStyle w:val="NormalTok"/>
        </w:rPr>
        <w:t xml:space="preserve">(FLN_cat </w:t>
      </w:r>
      <w:r>
        <w:rPr>
          <w:rStyle w:val="SpecialCharTok"/>
        </w:rPr>
        <w:t xml:space="preserve">==</w:t>
      </w:r>
      <w:r>
        <w:rPr>
          <w:rStyle w:val="NormalTok"/>
        </w:rPr>
        <w:t xml:space="preserve"> </w:t>
      </w:r>
      <w:r>
        <w:rPr>
          <w:rStyle w:val="StringTok"/>
        </w:rPr>
        <w:t xml:space="preserve">"Alto"</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(P26)</w:t>
      </w:r>
      <w:r>
        <w:br/>
      </w:r>
      <w:r>
        <w:rPr>
          <w:rStyle w:val="NormalTok"/>
        </w:rPr>
        <w:t xml:space="preserve">p26_bajo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filter</w:t>
      </w:r>
      <w:r>
        <w:rPr>
          <w:rStyle w:val="NormalTok"/>
        </w:rPr>
        <w:t xml:space="preserve">(FLN_cat </w:t>
      </w:r>
      <w:r>
        <w:rPr>
          <w:rStyle w:val="SpecialCharTok"/>
        </w:rPr>
        <w:t xml:space="preserve">==</w:t>
      </w:r>
      <w:r>
        <w:rPr>
          <w:rStyle w:val="NormalTok"/>
        </w:rPr>
        <w:t xml:space="preserve"> </w:t>
      </w:r>
      <w:r>
        <w:rPr>
          <w:rStyle w:val="StringTok"/>
        </w:rPr>
        <w:t xml:space="preserve">"Bajo"</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(P26)</w:t>
      </w:r>
      <w:r>
        <w:br/>
      </w:r>
      <w:r>
        <w:rPr>
          <w:rStyle w:val="NormalTok"/>
        </w:rPr>
        <w:t xml:space="preserve">ic_diferencia </w:t>
      </w:r>
      <w:r>
        <w:rPr>
          <w:rStyle w:val="OtherTok"/>
        </w:rPr>
        <w:t xml:space="preserve">&lt;-</w:t>
      </w:r>
      <w:r>
        <w:rPr>
          <w:rStyle w:val="NormalTok"/>
        </w:rPr>
        <w:t xml:space="preserve"> </w:t>
      </w:r>
      <w:r>
        <w:rPr>
          <w:rStyle w:val="FunctionTok"/>
        </w:rPr>
        <w:t xml:space="preserve">t.test</w:t>
      </w:r>
      <w:r>
        <w:rPr>
          <w:rStyle w:val="NormalTok"/>
        </w:rPr>
        <w:t xml:space="preserve">(p26_alto, p26_bajo, </w:t>
      </w:r>
      <w:r>
        <w:rPr>
          <w:rStyle w:val="AttributeTok"/>
        </w:rPr>
        <w:t xml:space="preserve">conf.level =</w:t>
      </w:r>
      <w:r>
        <w:rPr>
          <w:rStyle w:val="NormalTok"/>
        </w:rPr>
        <w:t xml:space="preserve"> </w:t>
      </w:r>
      <w:r>
        <w:rPr>
          <w:rStyle w:val="FloatTok"/>
        </w:rPr>
        <w:t xml:space="preserve">0.96</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rPr>
          <w:rStyle w:val="NormalTok"/>
        </w:rPr>
        <w:t xml:space="preserve">ic_diferencia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p26_alto and p26_bajo</w:t>
      </w:r>
      <w:r>
        <w:br/>
      </w:r>
      <w:r>
        <w:rPr>
          <w:rStyle w:val="VerbatimChar"/>
        </w:rPr>
        <w:t xml:space="preserve">## t = 6.9485, df = 2625.8, p-value = 4.638e-12</w:t>
      </w:r>
      <w:r>
        <w:br/>
      </w:r>
      <w:r>
        <w:rPr>
          <w:rStyle w:val="VerbatimChar"/>
        </w:rPr>
        <w:t xml:space="preserve">## alternative hypothesis: true difference in means is not equal to 0</w:t>
      </w:r>
      <w:r>
        <w:br/>
      </w:r>
      <w:r>
        <w:rPr>
          <w:rStyle w:val="VerbatimChar"/>
        </w:rPr>
        <w:t xml:space="preserve">## 96 percent confidence interval:</w:t>
      </w:r>
      <w:r>
        <w:br/>
      </w:r>
      <w:r>
        <w:rPr>
          <w:rStyle w:val="VerbatimChar"/>
        </w:rPr>
        <w:t xml:space="preserve">##   6.813697 12.535519</w:t>
      </w:r>
      <w:r>
        <w:br/>
      </w:r>
      <w:r>
        <w:rPr>
          <w:rStyle w:val="VerbatimChar"/>
        </w:rPr>
        <w:t xml:space="preserve">## sample estimates:</w:t>
      </w:r>
      <w:r>
        <w:br/>
      </w:r>
      <w:r>
        <w:rPr>
          <w:rStyle w:val="VerbatimChar"/>
        </w:rPr>
        <w:t xml:space="preserve">## mean of x mean of y </w:t>
      </w:r>
      <w:r>
        <w:br/>
      </w:r>
      <w:r>
        <w:rPr>
          <w:rStyle w:val="VerbatimChar"/>
        </w:rPr>
        <w:t xml:space="preserve">##  45.99865  36.32404</w:t>
      </w:r>
    </w:p>
    <w:p>
      <w:pPr>
        <w:pStyle w:val="FirstParagraph"/>
      </w:pPr>
      <w:r>
        <w:t xml:space="preserve">Se emplea la versión de Welch al no asumir varianzas iguales. El intervalo indica si la brecha de minutos entre FLN alto y bajo es estadísticamente relevante a lo largo del periodo pandémico y posterior.</w:t>
      </w:r>
    </w:p>
    <w:p>
      <w:pPr>
        <w:pStyle w:val="Compact"/>
        <w:numPr>
          <w:ilvl w:val="0"/>
          <w:numId w:val="1004"/>
        </w:numPr>
      </w:pPr>
      <w:r>
        <w:rPr>
          <w:b/>
          <w:bCs/>
        </w:rPr>
        <w:t xml:space="preserve">Varianza de P26 (χ²).</w:t>
      </w:r>
    </w:p>
    <w:p>
      <w:pPr>
        <w:pStyle w:val="SourceCode"/>
      </w:pPr>
      <w:r>
        <w:rPr>
          <w:rStyle w:val="NormalTok"/>
        </w:rPr>
        <w:t xml:space="preserve">n_total </w:t>
      </w:r>
      <w:r>
        <w:rPr>
          <w:rStyle w:val="OtherTok"/>
        </w:rPr>
        <w:t xml:space="preserve">&lt;-</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(datos</w:t>
      </w:r>
      <w:r>
        <w:rPr>
          <w:rStyle w:val="SpecialCharTok"/>
        </w:rPr>
        <w:t xml:space="preserve">$</w:t>
      </w:r>
      <w:r>
        <w:rPr>
          <w:rStyle w:val="NormalTok"/>
        </w:rPr>
        <w:t xml:space="preserve">P26))</w:t>
      </w:r>
      <w:r>
        <w:br/>
      </w:r>
      <w:r>
        <w:rPr>
          <w:rStyle w:val="NormalTok"/>
        </w:rPr>
        <w:t xml:space="preserve">s2 </w:t>
      </w:r>
      <w:r>
        <w:rPr>
          <w:rStyle w:val="OtherTok"/>
        </w:rPr>
        <w:t xml:space="preserve">&lt;-</w:t>
      </w:r>
      <w:r>
        <w:rPr>
          <w:rStyle w:val="NormalTok"/>
        </w:rPr>
        <w:t xml:space="preserve"> </w:t>
      </w:r>
      <w:r>
        <w:rPr>
          <w:rStyle w:val="FunctionTok"/>
        </w:rPr>
        <w:t xml:space="preserve">var</w:t>
      </w:r>
      <w:r>
        <w:rPr>
          <w:rStyle w:val="NormalTok"/>
        </w:rPr>
        <w:t xml:space="preserve">(datos</w:t>
      </w:r>
      <w:r>
        <w:rPr>
          <w:rStyle w:val="SpecialCharTok"/>
        </w:rPr>
        <w:t xml:space="preserve">$</w:t>
      </w:r>
      <w:r>
        <w:rPr>
          <w:rStyle w:val="NormalTok"/>
        </w:rPr>
        <w:t xml:space="preserve">P26,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chi_left </w:t>
      </w:r>
      <w:r>
        <w:rPr>
          <w:rStyle w:val="OtherTok"/>
        </w:rPr>
        <w:t xml:space="preserve">&lt;-</w:t>
      </w:r>
      <w:r>
        <w:rPr>
          <w:rStyle w:val="NormalTok"/>
        </w:rPr>
        <w:t xml:space="preserve"> </w:t>
      </w:r>
      <w:r>
        <w:rPr>
          <w:rStyle w:val="FunctionTok"/>
        </w:rPr>
        <w:t xml:space="preserve">qchisq</w:t>
      </w:r>
      <w:r>
        <w:rPr>
          <w:rStyle w:val="NormalTok"/>
        </w:rPr>
        <w:t xml:space="preserve">(</w:t>
      </w:r>
      <w:r>
        <w:rPr>
          <w:rStyle w:val="FloatTok"/>
        </w:rPr>
        <w:t xml:space="preserve">0.98</w:t>
      </w:r>
      <w:r>
        <w:rPr>
          <w:rStyle w:val="NormalTok"/>
        </w:rPr>
        <w:t xml:space="preserve">, </w:t>
      </w:r>
      <w:r>
        <w:rPr>
          <w:rStyle w:val="AttributeTok"/>
        </w:rPr>
        <w:t xml:space="preserve">df =</w:t>
      </w:r>
      <w:r>
        <w:rPr>
          <w:rStyle w:val="NormalTok"/>
        </w:rPr>
        <w:t xml:space="preserve"> n_total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chi_right </w:t>
      </w:r>
      <w:r>
        <w:rPr>
          <w:rStyle w:val="OtherTok"/>
        </w:rPr>
        <w:t xml:space="preserve">&lt;-</w:t>
      </w:r>
      <w:r>
        <w:rPr>
          <w:rStyle w:val="NormalTok"/>
        </w:rPr>
        <w:t xml:space="preserve"> </w:t>
      </w:r>
      <w:r>
        <w:rPr>
          <w:rStyle w:val="FunctionTok"/>
        </w:rPr>
        <w:t xml:space="preserve">qchisq</w:t>
      </w:r>
      <w:r>
        <w:rPr>
          <w:rStyle w:val="NormalTok"/>
        </w:rPr>
        <w:t xml:space="preserve">(</w:t>
      </w:r>
      <w:r>
        <w:rPr>
          <w:rStyle w:val="FloatTok"/>
        </w:rPr>
        <w:t xml:space="preserve">0.02</w:t>
      </w:r>
      <w:r>
        <w:rPr>
          <w:rStyle w:val="NormalTok"/>
        </w:rPr>
        <w:t xml:space="preserve">, </w:t>
      </w:r>
      <w:r>
        <w:rPr>
          <w:rStyle w:val="AttributeTok"/>
        </w:rPr>
        <w:t xml:space="preserve">df =</w:t>
      </w:r>
      <w:r>
        <w:rPr>
          <w:rStyle w:val="NormalTok"/>
        </w:rPr>
        <w:t xml:space="preserve"> n_total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ic_varianza </w:t>
      </w:r>
      <w:r>
        <w:rPr>
          <w:rStyle w:val="OtherTok"/>
        </w:rPr>
        <w:t xml:space="preserve">&lt;-</w:t>
      </w:r>
      <w:r>
        <w:rPr>
          <w:rStyle w:val="NormalTok"/>
        </w:rPr>
        <w:t xml:space="preserve"> </w:t>
      </w:r>
      <w:r>
        <w:rPr>
          <w:rStyle w:val="FunctionTok"/>
        </w:rPr>
        <w:t xml:space="preserve">c</w:t>
      </w:r>
      <w:r>
        <w:rPr>
          <w:rStyle w:val="NormalTok"/>
        </w:rPr>
        <w:t xml:space="preserve">((n_total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s2 </w:t>
      </w:r>
      <w:r>
        <w:rPr>
          <w:rStyle w:val="SpecialCharTok"/>
        </w:rPr>
        <w:t xml:space="preserve">/</w:t>
      </w:r>
      <w:r>
        <w:rPr>
          <w:rStyle w:val="NormalTok"/>
        </w:rPr>
        <w:t xml:space="preserve"> chi_left, (n_total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s2 </w:t>
      </w:r>
      <w:r>
        <w:rPr>
          <w:rStyle w:val="SpecialCharTok"/>
        </w:rPr>
        <w:t xml:space="preserve">/</w:t>
      </w:r>
      <w:r>
        <w:rPr>
          <w:rStyle w:val="NormalTok"/>
        </w:rPr>
        <w:t xml:space="preserve"> chi_right)</w:t>
      </w:r>
      <w:r>
        <w:br/>
      </w:r>
      <w:r>
        <w:rPr>
          <w:rStyle w:val="NormalTok"/>
        </w:rPr>
        <w:t xml:space="preserve">ic_varianza</w:t>
      </w:r>
    </w:p>
    <w:p>
      <w:pPr>
        <w:pStyle w:val="SourceCode"/>
      </w:pPr>
      <w:r>
        <w:rPr>
          <w:rStyle w:val="VerbatimChar"/>
        </w:rPr>
        <w:t xml:space="preserve">## [1] 1163.035 1273.691</w:t>
      </w:r>
    </w:p>
    <w:p>
      <w:pPr>
        <w:pStyle w:val="FirstParagraph"/>
      </w:pPr>
      <w:r>
        <w:t xml:space="preserve">El intervalo basado en χ² estima la variabilidad poblacional del tiempo de lectura durante el trienio analizado, útil para contrastar si la dispersión aumentó en los años de pandemia.</w:t>
      </w:r>
    </w:p>
    <w:p>
      <w:pPr>
        <w:pStyle w:val="Compact"/>
        <w:numPr>
          <w:ilvl w:val="0"/>
          <w:numId w:val="1005"/>
        </w:numPr>
      </w:pPr>
      <w:r>
        <w:rPr>
          <w:b/>
          <w:bCs/>
        </w:rPr>
        <w:t xml:space="preserve">Proporción de lectura corta (&lt; 20 minutos).</w:t>
      </w:r>
    </w:p>
    <w:p>
      <w:pPr>
        <w:pStyle w:val="SourceCode"/>
      </w:pPr>
      <w:r>
        <w:rPr>
          <w:rStyle w:val="NormalTok"/>
        </w:rPr>
        <w:t xml:space="preserve">lectura_corta </w:t>
      </w:r>
      <w:r>
        <w:rPr>
          <w:rStyle w:val="OtherTok"/>
        </w:rPr>
        <w:t xml:space="preserve">&lt;-</w:t>
      </w:r>
      <w:r>
        <w:rPr>
          <w:rStyle w:val="NormalTok"/>
        </w:rPr>
        <w:t xml:space="preserve"> </w:t>
      </w:r>
      <w:r>
        <w:rPr>
          <w:rStyle w:val="FunctionTok"/>
        </w:rPr>
        <w:t xml:space="preserve">mean</w:t>
      </w:r>
      <w:r>
        <w:rPr>
          <w:rStyle w:val="NormalTok"/>
        </w:rPr>
        <w:t xml:space="preserve">(datos</w:t>
      </w:r>
      <w:r>
        <w:rPr>
          <w:rStyle w:val="SpecialCharTok"/>
        </w:rPr>
        <w:t xml:space="preserve">$</w:t>
      </w:r>
      <w:r>
        <w:rPr>
          <w:rStyle w:val="NormalTok"/>
        </w:rPr>
        <w:t xml:space="preserve">P26 </w:t>
      </w:r>
      <w:r>
        <w:rPr>
          <w:rStyle w:val="SpecialCharTok"/>
        </w:rPr>
        <w:t xml:space="preserve">&lt;</w:t>
      </w:r>
      <w:r>
        <w:rPr>
          <w:rStyle w:val="NormalTok"/>
        </w:rPr>
        <w:t xml:space="preserve"> </w:t>
      </w:r>
      <w:r>
        <w:rPr>
          <w:rStyle w:val="DecValTok"/>
        </w:rPr>
        <w:t xml:space="preserve">20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n_corta </w:t>
      </w:r>
      <w:r>
        <w:rPr>
          <w:rStyle w:val="OtherTok"/>
        </w:rPr>
        <w:t xml:space="preserve">&lt;-</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(datos</w:t>
      </w:r>
      <w:r>
        <w:rPr>
          <w:rStyle w:val="SpecialCharTok"/>
        </w:rPr>
        <w:t xml:space="preserve">$</w:t>
      </w:r>
      <w:r>
        <w:rPr>
          <w:rStyle w:val="NormalTok"/>
        </w:rPr>
        <w:t xml:space="preserve">P26))</w:t>
      </w:r>
      <w:r>
        <w:br/>
      </w:r>
      <w:r>
        <w:rPr>
          <w:rStyle w:val="NormalTok"/>
        </w:rPr>
        <w:t xml:space="preserve">ic_prop </w:t>
      </w:r>
      <w:r>
        <w:rPr>
          <w:rStyle w:val="OtherTok"/>
        </w:rPr>
        <w:t xml:space="preserve">&lt;-</w:t>
      </w:r>
      <w:r>
        <w:rPr>
          <w:rStyle w:val="NormalTok"/>
        </w:rPr>
        <w:t xml:space="preserve"> </w:t>
      </w:r>
      <w:r>
        <w:rPr>
          <w:rStyle w:val="FunctionTok"/>
        </w:rPr>
        <w:t xml:space="preserve">prop.test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sum</w:t>
      </w:r>
      <w:r>
        <w:rPr>
          <w:rStyle w:val="NormalTok"/>
        </w:rPr>
        <w:t xml:space="preserve">(datos</w:t>
      </w:r>
      <w:r>
        <w:rPr>
          <w:rStyle w:val="SpecialCharTok"/>
        </w:rPr>
        <w:t xml:space="preserve">$</w:t>
      </w:r>
      <w:r>
        <w:rPr>
          <w:rStyle w:val="NormalTok"/>
        </w:rPr>
        <w:t xml:space="preserve">P26 </w:t>
      </w:r>
      <w:r>
        <w:rPr>
          <w:rStyle w:val="SpecialCharTok"/>
        </w:rPr>
        <w:t xml:space="preserve">&lt;</w:t>
      </w:r>
      <w:r>
        <w:rPr>
          <w:rStyle w:val="NormalTok"/>
        </w:rPr>
        <w:t xml:space="preserve"> </w:t>
      </w:r>
      <w:r>
        <w:rPr>
          <w:rStyle w:val="DecValTok"/>
        </w:rPr>
        <w:t xml:space="preserve">20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n_corta,</w:t>
      </w:r>
      <w:r>
        <w:br/>
      </w:r>
      <w:r>
        <w:rPr>
          <w:rStyle w:val="NormalTok"/>
        </w:rPr>
        <w:t xml:space="preserve">  </w:t>
      </w:r>
      <w:r>
        <w:rPr>
          <w:rStyle w:val="AttributeTok"/>
        </w:rPr>
        <w:t xml:space="preserve">conf.level =</w:t>
      </w:r>
      <w:r>
        <w:rPr>
          <w:rStyle w:val="NormalTok"/>
        </w:rPr>
        <w:t xml:space="preserve"> </w:t>
      </w:r>
      <w:r>
        <w:rPr>
          <w:rStyle w:val="FloatTok"/>
        </w:rPr>
        <w:t xml:space="preserve">0.96</w:t>
      </w:r>
      <w:r>
        <w:br/>
      </w:r>
      <w:r>
        <w:rPr>
          <w:rStyle w:val="NormalTok"/>
        </w:rPr>
        <w:t xml:space="preserve">)</w:t>
      </w:r>
      <w:r>
        <w:br/>
      </w:r>
      <w:r>
        <w:rPr>
          <w:rStyle w:val="NormalTok"/>
        </w:rPr>
        <w:t xml:space="preserve">ic_prop</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sum(datos$P26 &lt; 20, na.rm = TRUE) out of n_corta, null probability 0.5</w:t>
      </w:r>
      <w:r>
        <w:br/>
      </w:r>
      <w:r>
        <w:rPr>
          <w:rStyle w:val="VerbatimChar"/>
        </w:rPr>
        <w:t xml:space="preserve">## X-squared = 1789, df = 1, p-value &lt; 2.2e-16</w:t>
      </w:r>
      <w:r>
        <w:br/>
      </w:r>
      <w:r>
        <w:rPr>
          <w:rStyle w:val="VerbatimChar"/>
        </w:rPr>
        <w:t xml:space="preserve">## alternative hypothesis: true p is not equal to 0.5</w:t>
      </w:r>
      <w:r>
        <w:br/>
      </w:r>
      <w:r>
        <w:rPr>
          <w:rStyle w:val="VerbatimChar"/>
        </w:rPr>
        <w:t xml:space="preserve">## 96 percent confidence interval:</w:t>
      </w:r>
      <w:r>
        <w:br/>
      </w:r>
      <w:r>
        <w:rPr>
          <w:rStyle w:val="VerbatimChar"/>
        </w:rPr>
        <w:t xml:space="preserve">##  0.1572554 0.1815792</w:t>
      </w:r>
      <w:r>
        <w:br/>
      </w:r>
      <w:r>
        <w:rPr>
          <w:rStyle w:val="VerbatimChar"/>
        </w:rPr>
        <w:t xml:space="preserve">## sample estimates:</w:t>
      </w:r>
      <w:r>
        <w:br/>
      </w:r>
      <w:r>
        <w:rPr>
          <w:rStyle w:val="VerbatimChar"/>
        </w:rPr>
        <w:t xml:space="preserve">##         p </w:t>
      </w:r>
      <w:r>
        <w:br/>
      </w:r>
      <w:r>
        <w:rPr>
          <w:rStyle w:val="VerbatimChar"/>
        </w:rPr>
        <w:t xml:space="preserve">## 0.1690727</w:t>
      </w:r>
    </w:p>
    <w:p>
      <w:pPr>
        <w:pStyle w:val="FirstParagraph"/>
      </w:pPr>
      <w:r>
        <w:t xml:space="preserve">La aproximación normal (con corrección de continuidad) estima la proporción poblacional que mantiene sesiones breves durante y después de la pandemia; se puede ajustar el umbral según la definición institucional de lectura corta.</w:t>
      </w:r>
    </w:p>
    <w:bookmarkEnd w:id="36"/>
    <w:bookmarkStart w:id="40" w:name="pruebas-de-hipótesis-α-0.04"/>
    <w:p>
      <w:pPr>
        <w:pStyle w:val="Heading2"/>
      </w:pPr>
      <w:r>
        <w:t xml:space="preserve">Pruebas de hipótesis (α = 0.04)</w:t>
      </w:r>
    </w:p>
    <w:p>
      <w:pPr>
        <w:pStyle w:val="FirstParagraph"/>
      </w:pPr>
      <w:r>
        <w:t xml:space="preserve">Cada prueba reporta hipótesis nulas y alternativas, estadístico de prueba, valor crítico y p-value, complementando con conclusiones directas.</w:t>
      </w:r>
    </w:p>
    <w:bookmarkStart w:id="37" w:name="anova-p26-fln_cat-periodo"/>
    <w:p>
      <w:pPr>
        <w:pStyle w:val="Heading3"/>
      </w:pPr>
      <w:r>
        <w:t xml:space="preserve">ANOVA:</w:t>
      </w:r>
      <w:r>
        <w:t xml:space="preserve"> </w:t>
      </w:r>
      <w:r>
        <w:rPr>
          <w:rStyle w:val="VerbatimChar"/>
        </w:rPr>
        <w:t xml:space="preserve">P26 ~ FLN_cat * Periodo</w:t>
      </w:r>
    </w:p>
    <w:p>
      <w:pPr>
        <w:pStyle w:val="Compact"/>
        <w:numPr>
          <w:ilvl w:val="0"/>
          <w:numId w:val="1006"/>
        </w:numPr>
      </w:pPr>
      <w:r>
        <w:t xml:space="preserve">H₀: la media de</w:t>
      </w:r>
      <w:r>
        <w:t xml:space="preserve"> </w:t>
      </w:r>
      <w:r>
        <w:rPr>
          <w:rStyle w:val="VerbatimChar"/>
        </w:rPr>
        <w:t xml:space="preserve">P26</w:t>
      </w:r>
      <w:r>
        <w:t xml:space="preserve"> </w:t>
      </w:r>
      <w:r>
        <w:t xml:space="preserve">es igual entre todos los niveles de FLN y entre los tres periodos, sin interacción.</w:t>
      </w:r>
    </w:p>
    <w:p>
      <w:pPr>
        <w:pStyle w:val="Compact"/>
        <w:numPr>
          <w:ilvl w:val="0"/>
          <w:numId w:val="1006"/>
        </w:numPr>
      </w:pPr>
      <w:r>
        <w:t xml:space="preserve">H₁: al menos un efecto principal o la interacción FLN × Periodo modifica la media de</w:t>
      </w:r>
      <w:r>
        <w:t xml:space="preserve"> </w:t>
      </w:r>
      <w:r>
        <w:rPr>
          <w:rStyle w:val="VerbatimChar"/>
        </w:rPr>
        <w:t xml:space="preserve">P26</w:t>
      </w:r>
      <w:r>
        <w:t xml:space="preserve">.</w:t>
      </w:r>
    </w:p>
    <w:p>
      <w:pPr>
        <w:pStyle w:val="SourceCode"/>
      </w:pPr>
      <w:r>
        <w:rPr>
          <w:rStyle w:val="NormalTok"/>
        </w:rPr>
        <w:t xml:space="preserve">modelo_anova </w:t>
      </w:r>
      <w:r>
        <w:rPr>
          <w:rStyle w:val="OtherTok"/>
        </w:rPr>
        <w:t xml:space="preserve">&lt;-</w:t>
      </w:r>
      <w:r>
        <w:rPr>
          <w:rStyle w:val="NormalTok"/>
        </w:rPr>
        <w:t xml:space="preserve"> </w:t>
      </w:r>
      <w:r>
        <w:rPr>
          <w:rStyle w:val="FunctionTok"/>
        </w:rPr>
        <w:t xml:space="preserve">aov</w:t>
      </w:r>
      <w:r>
        <w:rPr>
          <w:rStyle w:val="NormalTok"/>
        </w:rPr>
        <w:t xml:space="preserve">(P26 </w:t>
      </w:r>
      <w:r>
        <w:rPr>
          <w:rStyle w:val="SpecialCharTok"/>
        </w:rPr>
        <w:t xml:space="preserve">~</w:t>
      </w:r>
      <w:r>
        <w:rPr>
          <w:rStyle w:val="NormalTok"/>
        </w:rPr>
        <w:t xml:space="preserve"> FLN_cat </w:t>
      </w:r>
      <w:r>
        <w:rPr>
          <w:rStyle w:val="SpecialCharTok"/>
        </w:rPr>
        <w:t xml:space="preserve">*</w:t>
      </w:r>
      <w:r>
        <w:rPr>
          <w:rStyle w:val="NormalTok"/>
        </w:rPr>
        <w:t xml:space="preserve"> Periodo, </w:t>
      </w:r>
      <w:r>
        <w:rPr>
          <w:rStyle w:val="AttributeTok"/>
        </w:rPr>
        <w:t xml:space="preserve">data =</w:t>
      </w:r>
      <w:r>
        <w:rPr>
          <w:rStyle w:val="NormalTok"/>
        </w:rPr>
        <w:t xml:space="preserve"> datos)</w:t>
      </w:r>
      <w:r>
        <w:br/>
      </w:r>
      <w:r>
        <w:rPr>
          <w:rStyle w:val="NormalTok"/>
        </w:rPr>
        <w:t xml:space="preserve">anova_summary </w:t>
      </w:r>
      <w:r>
        <w:rPr>
          <w:rStyle w:val="OtherTok"/>
        </w:rPr>
        <w:t xml:space="preserve">&lt;-</w:t>
      </w:r>
      <w:r>
        <w:rPr>
          <w:rStyle w:val="NormalTok"/>
        </w:rPr>
        <w:t xml:space="preserve"> </w:t>
      </w:r>
      <w:r>
        <w:rPr>
          <w:rStyle w:val="FunctionTok"/>
        </w:rPr>
        <w:t xml:space="preserve">summary</w:t>
      </w:r>
      <w:r>
        <w:rPr>
          <w:rStyle w:val="NormalTok"/>
        </w:rPr>
        <w:t xml:space="preserve">(modelo_anova)</w:t>
      </w:r>
      <w:r>
        <w:br/>
      </w:r>
      <w:r>
        <w:rPr>
          <w:rStyle w:val="NormalTok"/>
        </w:rPr>
        <w:t xml:space="preserve">anova_summary</w:t>
      </w:r>
    </w:p>
    <w:p>
      <w:pPr>
        <w:pStyle w:val="SourceCode"/>
      </w:pPr>
      <w:r>
        <w:rPr>
          <w:rStyle w:val="VerbatimChar"/>
        </w:rPr>
        <w:t xml:space="preserve">##                   Df  Sum Sq Mean Sq F value   Pr(&gt;F)    </w:t>
      </w:r>
      <w:r>
        <w:br/>
      </w:r>
      <w:r>
        <w:rPr>
          <w:rStyle w:val="VerbatimChar"/>
        </w:rPr>
        <w:t xml:space="preserve">## FLN_cat            2   65871   32936  27.236 1.81e-12 ***</w:t>
      </w:r>
      <w:r>
        <w:br/>
      </w:r>
      <w:r>
        <w:rPr>
          <w:rStyle w:val="VerbatimChar"/>
        </w:rPr>
        <w:t xml:space="preserve">## Periodo            2    7556    3778   3.124   0.0441 *  </w:t>
      </w:r>
      <w:r>
        <w:br/>
      </w:r>
      <w:r>
        <w:rPr>
          <w:rStyle w:val="VerbatimChar"/>
        </w:rPr>
        <w:t xml:space="preserve">## FLN_cat:Periodo    4    5578    1394   1.153   0.3296    </w:t>
      </w:r>
      <w:r>
        <w:br/>
      </w:r>
      <w:r>
        <w:rPr>
          <w:rStyle w:val="VerbatimChar"/>
        </w:rPr>
        <w:t xml:space="preserve">## Residuals       3737 4518971    1209                     </w:t>
      </w:r>
      <w:r>
        <w:br/>
      </w:r>
      <w:r>
        <w:rPr>
          <w:rStyle w:val="VerbatimChar"/>
        </w:rPr>
        <w:t xml:space="preserve">## ---</w:t>
      </w:r>
      <w:r>
        <w:br/>
      </w:r>
      <w:r>
        <w:rPr>
          <w:rStyle w:val="VerbatimChar"/>
        </w:rPr>
        <w:t xml:space="preserve">## Signif. codes:  0 '***' 0.001 '**' 0.01 '*' 0.05 '.' 0.1 ' ' 1</w:t>
      </w:r>
      <w:r>
        <w:br/>
      </w:r>
      <w:r>
        <w:rPr>
          <w:rStyle w:val="VerbatimChar"/>
        </w:rPr>
        <w:t xml:space="preserve">## 2178 observations deleted due to missingness</w:t>
      </w:r>
    </w:p>
    <w:p>
      <w:pPr>
        <w:pStyle w:val="SourceCode"/>
      </w:pPr>
      <w:r>
        <w:rPr>
          <w:rStyle w:val="NormalTok"/>
        </w:rPr>
        <w:t xml:space="preserve">df_fln </w:t>
      </w:r>
      <w:r>
        <w:rPr>
          <w:rStyle w:val="OtherTok"/>
        </w:rPr>
        <w:t xml:space="preserve">&lt;-</w:t>
      </w:r>
      <w:r>
        <w:rPr>
          <w:rStyle w:val="NormalTok"/>
        </w:rPr>
        <w:t xml:space="preserve"> anova_summary[[</w:t>
      </w:r>
      <w:r>
        <w:rPr>
          <w:rStyle w:val="DecValTok"/>
        </w:rPr>
        <w:t xml:space="preserve">1</w:t>
      </w:r>
      <w:r>
        <w:rPr>
          <w:rStyle w:val="NormalTok"/>
        </w:rPr>
        <w:t xml:space="preserve">]][</w:t>
      </w:r>
      <w:r>
        <w:rPr>
          <w:rStyle w:val="StringTok"/>
        </w:rPr>
        <w:t xml:space="preserve">"FLN_cat"</w:t>
      </w:r>
      <w:r>
        <w:rPr>
          <w:rStyle w:val="NormalTok"/>
        </w:rPr>
        <w:t xml:space="preserve">, </w:t>
      </w:r>
      <w:r>
        <w:rPr>
          <w:rStyle w:val="StringTok"/>
        </w:rPr>
        <w:t xml:space="preserve">"Df"</w:t>
      </w:r>
      <w:r>
        <w:rPr>
          <w:rStyle w:val="NormalTok"/>
        </w:rPr>
        <w:t xml:space="preserve">]</w:t>
      </w:r>
      <w:r>
        <w:br/>
      </w:r>
      <w:r>
        <w:rPr>
          <w:rStyle w:val="NormalTok"/>
        </w:rPr>
        <w:t xml:space="preserve">df_periodo </w:t>
      </w:r>
      <w:r>
        <w:rPr>
          <w:rStyle w:val="OtherTok"/>
        </w:rPr>
        <w:t xml:space="preserve">&lt;-</w:t>
      </w:r>
      <w:r>
        <w:rPr>
          <w:rStyle w:val="NormalTok"/>
        </w:rPr>
        <w:t xml:space="preserve"> anova_summary[[</w:t>
      </w:r>
      <w:r>
        <w:rPr>
          <w:rStyle w:val="DecValTok"/>
        </w:rPr>
        <w:t xml:space="preserve">1</w:t>
      </w:r>
      <w:r>
        <w:rPr>
          <w:rStyle w:val="NormalTok"/>
        </w:rPr>
        <w:t xml:space="preserve">]][</w:t>
      </w:r>
      <w:r>
        <w:rPr>
          <w:rStyle w:val="StringTok"/>
        </w:rPr>
        <w:t xml:space="preserve">"Periodo"</w:t>
      </w:r>
      <w:r>
        <w:rPr>
          <w:rStyle w:val="NormalTok"/>
        </w:rPr>
        <w:t xml:space="preserve">, </w:t>
      </w:r>
      <w:r>
        <w:rPr>
          <w:rStyle w:val="StringTok"/>
        </w:rPr>
        <w:t xml:space="preserve">"Df"</w:t>
      </w:r>
      <w:r>
        <w:rPr>
          <w:rStyle w:val="NormalTok"/>
        </w:rPr>
        <w:t xml:space="preserve">]</w:t>
      </w:r>
      <w:r>
        <w:br/>
      </w:r>
      <w:r>
        <w:rPr>
          <w:rStyle w:val="NormalTok"/>
        </w:rPr>
        <w:t xml:space="preserve">df_interaccion </w:t>
      </w:r>
      <w:r>
        <w:rPr>
          <w:rStyle w:val="OtherTok"/>
        </w:rPr>
        <w:t xml:space="preserve">&lt;-</w:t>
      </w:r>
      <w:r>
        <w:rPr>
          <w:rStyle w:val="NormalTok"/>
        </w:rPr>
        <w:t xml:space="preserve"> anova_summary[[</w:t>
      </w:r>
      <w:r>
        <w:rPr>
          <w:rStyle w:val="DecValTok"/>
        </w:rPr>
        <w:t xml:space="preserve">1</w:t>
      </w:r>
      <w:r>
        <w:rPr>
          <w:rStyle w:val="NormalTok"/>
        </w:rPr>
        <w:t xml:space="preserve">]][</w:t>
      </w:r>
      <w:r>
        <w:rPr>
          <w:rStyle w:val="StringTok"/>
        </w:rPr>
        <w:t xml:space="preserve">"FLN_cat:Periodo"</w:t>
      </w:r>
      <w:r>
        <w:rPr>
          <w:rStyle w:val="NormalTok"/>
        </w:rPr>
        <w:t xml:space="preserve">, </w:t>
      </w:r>
      <w:r>
        <w:rPr>
          <w:rStyle w:val="StringTok"/>
        </w:rPr>
        <w:t xml:space="preserve">"Df"</w:t>
      </w:r>
      <w:r>
        <w:rPr>
          <w:rStyle w:val="NormalTok"/>
        </w:rPr>
        <w:t xml:space="preserve">]</w:t>
      </w:r>
      <w:r>
        <w:br/>
      </w:r>
      <w:r>
        <w:rPr>
          <w:rStyle w:val="NormalTok"/>
        </w:rPr>
        <w:t xml:space="preserve">df_res </w:t>
      </w:r>
      <w:r>
        <w:rPr>
          <w:rStyle w:val="OtherTok"/>
        </w:rPr>
        <w:t xml:space="preserve">&lt;-</w:t>
      </w:r>
      <w:r>
        <w:rPr>
          <w:rStyle w:val="NormalTok"/>
        </w:rPr>
        <w:t xml:space="preserve"> anova_summary[[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rPr>
          <w:rStyle w:val="NormalTok"/>
        </w:rPr>
        <w:t xml:space="preserve">fcrit_fln </w:t>
      </w:r>
      <w:r>
        <w:rPr>
          <w:rStyle w:val="OtherTok"/>
        </w:rPr>
        <w:t xml:space="preserve">&lt;-</w:t>
      </w:r>
      <w:r>
        <w:rPr>
          <w:rStyle w:val="NormalTok"/>
        </w:rPr>
        <w:t xml:space="preserve"> </w:t>
      </w:r>
      <w:r>
        <w:rPr>
          <w:rStyle w:val="FunctionTok"/>
        </w:rPr>
        <w:t xml:space="preserve">qf</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0.04</w:t>
      </w:r>
      <w:r>
        <w:rPr>
          <w:rStyle w:val="NormalTok"/>
        </w:rPr>
        <w:t xml:space="preserve">, df_fln, df_res)</w:t>
      </w:r>
      <w:r>
        <w:br/>
      </w:r>
      <w:r>
        <w:rPr>
          <w:rStyle w:val="NormalTok"/>
        </w:rPr>
        <w:t xml:space="preserve">fcrit_periodo </w:t>
      </w:r>
      <w:r>
        <w:rPr>
          <w:rStyle w:val="OtherTok"/>
        </w:rPr>
        <w:t xml:space="preserve">&lt;-</w:t>
      </w:r>
      <w:r>
        <w:rPr>
          <w:rStyle w:val="NormalTok"/>
        </w:rPr>
        <w:t xml:space="preserve"> </w:t>
      </w:r>
      <w:r>
        <w:rPr>
          <w:rStyle w:val="FunctionTok"/>
        </w:rPr>
        <w:t xml:space="preserve">qf</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0.04</w:t>
      </w:r>
      <w:r>
        <w:rPr>
          <w:rStyle w:val="NormalTok"/>
        </w:rPr>
        <w:t xml:space="preserve">, df_periodo, df_res)</w:t>
      </w:r>
      <w:r>
        <w:br/>
      </w:r>
      <w:r>
        <w:rPr>
          <w:rStyle w:val="NormalTok"/>
        </w:rPr>
        <w:t xml:space="preserve">fcrit_interaccion </w:t>
      </w:r>
      <w:r>
        <w:rPr>
          <w:rStyle w:val="OtherTok"/>
        </w:rPr>
        <w:t xml:space="preserve">&lt;-</w:t>
      </w:r>
      <w:r>
        <w:rPr>
          <w:rStyle w:val="NormalTok"/>
        </w:rPr>
        <w:t xml:space="preserve"> </w:t>
      </w:r>
      <w:r>
        <w:rPr>
          <w:rStyle w:val="FunctionTok"/>
        </w:rPr>
        <w:t xml:space="preserve">qf</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0.04</w:t>
      </w:r>
      <w:r>
        <w:rPr>
          <w:rStyle w:val="NormalTok"/>
        </w:rPr>
        <w:t xml:space="preserve">, df_interaccion, df_res)</w:t>
      </w:r>
      <w:r>
        <w:br/>
      </w:r>
      <w:r>
        <w:rPr>
          <w:rStyle w:val="FunctionTok"/>
        </w:rPr>
        <w:t xml:space="preserve">c</w:t>
      </w:r>
      <w:r>
        <w:rPr>
          <w:rStyle w:val="NormalTok"/>
        </w:rPr>
        <w:t xml:space="preserve">(</w:t>
      </w:r>
      <w:r>
        <w:br/>
      </w:r>
      <w:r>
        <w:rPr>
          <w:rStyle w:val="NormalTok"/>
        </w:rPr>
        <w:t xml:space="preserve">  </w:t>
      </w:r>
      <w:r>
        <w:rPr>
          <w:rStyle w:val="AttributeTok"/>
        </w:rPr>
        <w:t xml:space="preserve">Fcrit_FLN =</w:t>
      </w:r>
      <w:r>
        <w:rPr>
          <w:rStyle w:val="NormalTok"/>
        </w:rPr>
        <w:t xml:space="preserve"> fcrit_fln,</w:t>
      </w:r>
      <w:r>
        <w:br/>
      </w:r>
      <w:r>
        <w:rPr>
          <w:rStyle w:val="NormalTok"/>
        </w:rPr>
        <w:t xml:space="preserve">  </w:t>
      </w:r>
      <w:r>
        <w:rPr>
          <w:rStyle w:val="AttributeTok"/>
        </w:rPr>
        <w:t xml:space="preserve">Fcrit_Periodo =</w:t>
      </w:r>
      <w:r>
        <w:rPr>
          <w:rStyle w:val="NormalTok"/>
        </w:rPr>
        <w:t xml:space="preserve"> fcrit_periodo,</w:t>
      </w:r>
      <w:r>
        <w:br/>
      </w:r>
      <w:r>
        <w:rPr>
          <w:rStyle w:val="NormalTok"/>
        </w:rPr>
        <w:t xml:space="preserve">  </w:t>
      </w:r>
      <w:r>
        <w:rPr>
          <w:rStyle w:val="AttributeTok"/>
        </w:rPr>
        <w:t xml:space="preserve">Fcrit_Interaccion =</w:t>
      </w:r>
      <w:r>
        <w:rPr>
          <w:rStyle w:val="NormalTok"/>
        </w:rPr>
        <w:t xml:space="preserve"> fcrit_interaccion</w:t>
      </w:r>
      <w:r>
        <w:br/>
      </w:r>
      <w:r>
        <w:rPr>
          <w:rStyle w:val="NormalTok"/>
        </w:rPr>
        <w:t xml:space="preserve">)</w:t>
      </w:r>
    </w:p>
    <w:p>
      <w:pPr>
        <w:pStyle w:val="SourceCode"/>
      </w:pPr>
      <w:r>
        <w:rPr>
          <w:rStyle w:val="VerbatimChar"/>
        </w:rPr>
        <w:t xml:space="preserve">##         Fcrit_FLN     Fcrit_Periodo Fcrit_Interaccion </w:t>
      </w:r>
      <w:r>
        <w:br/>
      </w:r>
      <w:r>
        <w:rPr>
          <w:rStyle w:val="VerbatimChar"/>
        </w:rPr>
        <w:t xml:space="preserve">##                NA          3.221650          2.509073</w:t>
      </w:r>
    </w:p>
    <w:p>
      <w:pPr>
        <w:pStyle w:val="FirstParagraph"/>
      </w:pPr>
      <w:r>
        <w:t xml:space="preserve">Los valores críticos se obtienen de la distribución</w:t>
      </w:r>
      <w:r>
        <w:t xml:space="preserve"> </w:t>
      </w:r>
      <w:r>
        <w:rPr>
          <w:i/>
          <w:iCs/>
        </w:rPr>
        <w:t xml:space="preserve">F</w:t>
      </w:r>
      <w:r>
        <w:t xml:space="preserve"> </w:t>
      </w:r>
      <w:r>
        <w:t xml:space="preserve">correspondiente a cada efecto (FLN, Periodo e interacción). Se rechaza H₀ a α = 0.04 cuando el estadístico F supera el valor crítico o el p-value es menor al nivel de significancia, lo que indicaría que el FLN alto amortiguó la caída de minutos durante y después de la pandemia.</w:t>
      </w:r>
    </w:p>
    <w:bookmarkEnd w:id="37"/>
    <w:bookmarkStart w:id="38" w:name="t-de-welch-p26-fln-alto-vs-bajo"/>
    <w:p>
      <w:pPr>
        <w:pStyle w:val="Heading3"/>
      </w:pPr>
      <w:r>
        <w:t xml:space="preserve">t de Welch:</w:t>
      </w:r>
      <w:r>
        <w:t xml:space="preserve"> </w:t>
      </w:r>
      <w:r>
        <w:rPr>
          <w:rStyle w:val="VerbatimChar"/>
        </w:rPr>
        <w:t xml:space="preserve">P26</w:t>
      </w:r>
      <w:r>
        <w:t xml:space="preserve"> </w:t>
      </w:r>
      <w:r>
        <w:t xml:space="preserve">(FLN Alto vs Bajo)</w:t>
      </w:r>
    </w:p>
    <w:p>
      <w:pPr>
        <w:pStyle w:val="Compact"/>
        <w:numPr>
          <w:ilvl w:val="0"/>
          <w:numId w:val="1007"/>
        </w:numPr>
      </w:pPr>
      <w:r>
        <w:t xml:space="preserve">H₀: las medias de</w:t>
      </w:r>
      <w:r>
        <w:t xml:space="preserve"> </w:t>
      </w:r>
      <w:r>
        <w:rPr>
          <w:rStyle w:val="VerbatimChar"/>
        </w:rPr>
        <w:t xml:space="preserve">P26</w:t>
      </w:r>
      <w:r>
        <w:t xml:space="preserve"> </w:t>
      </w:r>
      <w:r>
        <w:t xml:space="preserve">son iguales entre los niveles alto y bajo de FLN.</w:t>
      </w:r>
    </w:p>
    <w:p>
      <w:pPr>
        <w:pStyle w:val="Compact"/>
        <w:numPr>
          <w:ilvl w:val="0"/>
          <w:numId w:val="1007"/>
        </w:numPr>
      </w:pPr>
      <w:r>
        <w:t xml:space="preserve">H₁: las medias de</w:t>
      </w:r>
      <w:r>
        <w:t xml:space="preserve"> </w:t>
      </w:r>
      <w:r>
        <w:rPr>
          <w:rStyle w:val="VerbatimChar"/>
        </w:rPr>
        <w:t xml:space="preserve">P26</w:t>
      </w:r>
      <w:r>
        <w:t xml:space="preserve"> </w:t>
      </w:r>
      <w:r>
        <w:t xml:space="preserve">difieren entre ambos niveles.</w:t>
      </w:r>
    </w:p>
    <w:p>
      <w:pPr>
        <w:pStyle w:val="SourceCode"/>
      </w:pPr>
      <w:r>
        <w:rPr>
          <w:rStyle w:val="NormalTok"/>
        </w:rPr>
        <w:t xml:space="preserve">prueba_welch </w:t>
      </w:r>
      <w:r>
        <w:rPr>
          <w:rStyle w:val="OtherTok"/>
        </w:rPr>
        <w:t xml:space="preserve">&lt;-</w:t>
      </w:r>
      <w:r>
        <w:rPr>
          <w:rStyle w:val="NormalTok"/>
        </w:rPr>
        <w:t xml:space="preserve"> </w:t>
      </w:r>
      <w:r>
        <w:rPr>
          <w:rStyle w:val="FunctionTok"/>
        </w:rPr>
        <w:t xml:space="preserve">t.test</w:t>
      </w:r>
      <w:r>
        <w:rPr>
          <w:rStyle w:val="NormalTok"/>
        </w:rPr>
        <w:t xml:space="preserve">(p26_alto, p26_bajo,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0.96</w:t>
      </w:r>
      <w:r>
        <w:rPr>
          <w:rStyle w:val="NormalTok"/>
        </w:rPr>
        <w:t xml:space="preserve">)</w:t>
      </w:r>
      <w:r>
        <w:br/>
      </w:r>
      <w:r>
        <w:rPr>
          <w:rStyle w:val="NormalTok"/>
        </w:rPr>
        <w:t xml:space="preserve">prueba_welch</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p26_alto and p26_bajo</w:t>
      </w:r>
      <w:r>
        <w:br/>
      </w:r>
      <w:r>
        <w:rPr>
          <w:rStyle w:val="VerbatimChar"/>
        </w:rPr>
        <w:t xml:space="preserve">## t = 6.9485, df = 2625.8, p-value = 4.638e-12</w:t>
      </w:r>
      <w:r>
        <w:br/>
      </w:r>
      <w:r>
        <w:rPr>
          <w:rStyle w:val="VerbatimChar"/>
        </w:rPr>
        <w:t xml:space="preserve">## alternative hypothesis: true difference in means is not equal to 0</w:t>
      </w:r>
      <w:r>
        <w:br/>
      </w:r>
      <w:r>
        <w:rPr>
          <w:rStyle w:val="VerbatimChar"/>
        </w:rPr>
        <w:t xml:space="preserve">## 96 percent confidence interval:</w:t>
      </w:r>
      <w:r>
        <w:br/>
      </w:r>
      <w:r>
        <w:rPr>
          <w:rStyle w:val="VerbatimChar"/>
        </w:rPr>
        <w:t xml:space="preserve">##   6.813697 12.535519</w:t>
      </w:r>
      <w:r>
        <w:br/>
      </w:r>
      <w:r>
        <w:rPr>
          <w:rStyle w:val="VerbatimChar"/>
        </w:rPr>
        <w:t xml:space="preserve">## sample estimates:</w:t>
      </w:r>
      <w:r>
        <w:br/>
      </w:r>
      <w:r>
        <w:rPr>
          <w:rStyle w:val="VerbatimChar"/>
        </w:rPr>
        <w:t xml:space="preserve">## mean of x mean of y </w:t>
      </w:r>
      <w:r>
        <w:br/>
      </w:r>
      <w:r>
        <w:rPr>
          <w:rStyle w:val="VerbatimChar"/>
        </w:rPr>
        <w:t xml:space="preserve">##  45.99865  36.32404</w:t>
      </w:r>
    </w:p>
    <w:p>
      <w:pPr>
        <w:pStyle w:val="SourceCode"/>
      </w:pPr>
      <w:r>
        <w:rPr>
          <w:rStyle w:val="NormalTok"/>
        </w:rPr>
        <w:t xml:space="preserve">df_welch </w:t>
      </w:r>
      <w:r>
        <w:rPr>
          <w:rStyle w:val="OtherTok"/>
        </w:rPr>
        <w:t xml:space="preserve">&lt;-</w:t>
      </w:r>
      <w:r>
        <w:rPr>
          <w:rStyle w:val="NormalTok"/>
        </w:rPr>
        <w:t xml:space="preserve"> prueba_welch</w:t>
      </w:r>
      <w:r>
        <w:rPr>
          <w:rStyle w:val="SpecialCharTok"/>
        </w:rPr>
        <w:t xml:space="preserve">$</w:t>
      </w:r>
      <w:r>
        <w:rPr>
          <w:rStyle w:val="NormalTok"/>
        </w:rPr>
        <w:t xml:space="preserve">parameter</w:t>
      </w:r>
      <w:r>
        <w:br/>
      </w:r>
      <w:r>
        <w:rPr>
          <w:rStyle w:val="NormalTok"/>
        </w:rPr>
        <w:t xml:space="preserve">tcrit_welch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df_welch)</w:t>
      </w:r>
      <w:r>
        <w:br/>
      </w:r>
      <w:r>
        <w:rPr>
          <w:rStyle w:val="NormalTok"/>
        </w:rPr>
        <w:t xml:space="preserve">tcrit_welch</w:t>
      </w:r>
    </w:p>
    <w:p>
      <w:pPr>
        <w:pStyle w:val="SourceCode"/>
      </w:pPr>
      <w:r>
        <w:rPr>
          <w:rStyle w:val="VerbatimChar"/>
        </w:rPr>
        <w:t xml:space="preserve">## [1] 2.05477</w:t>
      </w:r>
    </w:p>
    <w:p>
      <w:pPr>
        <w:pStyle w:val="FirstParagraph"/>
      </w:pPr>
      <w:r>
        <w:t xml:space="preserve">El estadístico</w:t>
      </w:r>
      <w:r>
        <w:t xml:space="preserve"> </w:t>
      </w:r>
      <w:r>
        <w:rPr>
          <w:i/>
          <w:iCs/>
        </w:rPr>
        <w:t xml:space="preserve">t</w:t>
      </w:r>
      <w:r>
        <w:t xml:space="preserve"> </w:t>
      </w:r>
      <w:r>
        <w:t xml:space="preserve">se contrasta con el valor crítico bilateral a α = 0.04 (</w:t>
      </w:r>
      <w:r>
        <w:rPr>
          <w:rStyle w:val="VerbatimChar"/>
        </w:rPr>
        <w:t xml:space="preserve">tcrit_welch</w:t>
      </w:r>
      <w:r>
        <w:t xml:space="preserve">). Un p-value menor que el nivel de significancia sugiere que el FLN alto funcionó como un factor protector al sostener sesiones de lectura más extensas durante y después de la pandemia.</w:t>
      </w:r>
    </w:p>
    <w:bookmarkEnd w:id="38"/>
    <w:bookmarkStart w:id="39" w:name="X7d7fea0b05fc3acabe27993983b0d6b20e6e798"/>
    <w:p>
      <w:pPr>
        <w:pStyle w:val="Heading3"/>
      </w:pPr>
      <w:r>
        <w:t xml:space="preserve">χ² de independencia:</w:t>
      </w:r>
      <w:r>
        <w:t xml:space="preserve"> </w:t>
      </w:r>
      <w:r>
        <w:rPr>
          <w:rStyle w:val="VerbatimChar"/>
        </w:rPr>
        <w:t xml:space="preserve">FLN_cat</w:t>
      </w:r>
      <w:r>
        <w:t xml:space="preserve"> </w:t>
      </w:r>
      <w:r>
        <w:t xml:space="preserve">vs lectura corta</w:t>
      </w:r>
    </w:p>
    <w:p>
      <w:pPr>
        <w:pStyle w:val="Compact"/>
        <w:numPr>
          <w:ilvl w:val="0"/>
          <w:numId w:val="1008"/>
        </w:numPr>
      </w:pPr>
      <w:r>
        <w:t xml:space="preserve">H₀: FLN y lectura corta (&lt; 20 minutos) son independientes.</w:t>
      </w:r>
    </w:p>
    <w:p>
      <w:pPr>
        <w:pStyle w:val="Compact"/>
        <w:numPr>
          <w:ilvl w:val="0"/>
          <w:numId w:val="1008"/>
        </w:numPr>
      </w:pPr>
      <w:r>
        <w:t xml:space="preserve">H₁: existe asociación entre FLN y lectura corta.</w:t>
      </w:r>
    </w:p>
    <w:p>
      <w:pPr>
        <w:pStyle w:val="SourceCode"/>
      </w:pPr>
      <w:r>
        <w:rPr>
          <w:rStyle w:val="NormalTok"/>
        </w:rPr>
        <w:t xml:space="preserve">datos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lectura_corta =</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(P26 </w:t>
      </w:r>
      <w:r>
        <w:rPr>
          <w:rStyle w:val="SpecialCharTok"/>
        </w:rPr>
        <w:t xml:space="preserve">&lt;</w:t>
      </w:r>
      <w:r>
        <w:rPr>
          <w:rStyle w:val="NormalTok"/>
        </w:rPr>
        <w:t xml:space="preserve"> </w:t>
      </w:r>
      <w:r>
        <w:rPr>
          <w:rStyle w:val="DecValTok"/>
        </w:rPr>
        <w:t xml:space="preserve">20</w:t>
      </w:r>
      <w:r>
        <w:rPr>
          <w:rStyle w:val="NormalTok"/>
        </w:rPr>
        <w:t xml:space="preserve">, </w:t>
      </w:r>
      <w:r>
        <w:rPr>
          <w:rStyle w:val="StringTok"/>
        </w:rPr>
        <w:t xml:space="preserve">"Sí"</w:t>
      </w:r>
      <w:r>
        <w:rPr>
          <w:rStyle w:val="NormalTok"/>
        </w:rPr>
        <w:t xml:space="preserve">, </w:t>
      </w:r>
      <w:r>
        <w:rPr>
          <w:rStyle w:val="StringTok"/>
        </w:rPr>
        <w:t xml:space="preserve">"No"</w:t>
      </w:r>
      <w:r>
        <w:rPr>
          <w:rStyle w:val="NormalTok"/>
        </w:rPr>
        <w:t xml:space="preserve">)))</w:t>
      </w:r>
      <w:r>
        <w:br/>
      </w:r>
      <w:r>
        <w:br/>
      </w:r>
      <w:r>
        <w:rPr>
          <w:rStyle w:val="NormalTok"/>
        </w:rPr>
        <w:t xml:space="preserve">tabla_cont </w:t>
      </w:r>
      <w:r>
        <w:rPr>
          <w:rStyle w:val="OtherTok"/>
        </w:rPr>
        <w:t xml:space="preserve">&lt;-</w:t>
      </w:r>
      <w:r>
        <w:rPr>
          <w:rStyle w:val="NormalTok"/>
        </w:rPr>
        <w:t xml:space="preserve"> </w:t>
      </w:r>
      <w:r>
        <w:rPr>
          <w:rStyle w:val="FunctionTok"/>
        </w:rPr>
        <w:t xml:space="preserve">table</w:t>
      </w:r>
      <w:r>
        <w:rPr>
          <w:rStyle w:val="NormalTok"/>
        </w:rPr>
        <w:t xml:space="preserve">(datos</w:t>
      </w:r>
      <w:r>
        <w:rPr>
          <w:rStyle w:val="SpecialCharTok"/>
        </w:rPr>
        <w:t xml:space="preserve">$</w:t>
      </w:r>
      <w:r>
        <w:rPr>
          <w:rStyle w:val="NormalTok"/>
        </w:rPr>
        <w:t xml:space="preserve">FLN_cat, datos</w:t>
      </w:r>
      <w:r>
        <w:rPr>
          <w:rStyle w:val="SpecialCharTok"/>
        </w:rPr>
        <w:t xml:space="preserve">$</w:t>
      </w:r>
      <w:r>
        <w:rPr>
          <w:rStyle w:val="NormalTok"/>
        </w:rPr>
        <w:t xml:space="preserve">lectura_corta)</w:t>
      </w:r>
      <w:r>
        <w:br/>
      </w:r>
      <w:r>
        <w:rPr>
          <w:rStyle w:val="NormalTok"/>
        </w:rPr>
        <w:t xml:space="preserve">prueba_chi </w:t>
      </w:r>
      <w:r>
        <w:rPr>
          <w:rStyle w:val="OtherTok"/>
        </w:rPr>
        <w:t xml:space="preserve">&lt;-</w:t>
      </w:r>
      <w:r>
        <w:rPr>
          <w:rStyle w:val="NormalTok"/>
        </w:rPr>
        <w:t xml:space="preserve"> </w:t>
      </w:r>
      <w:r>
        <w:rPr>
          <w:rStyle w:val="FunctionTok"/>
        </w:rPr>
        <w:t xml:space="preserve">chisq.test</w:t>
      </w:r>
      <w:r>
        <w:rPr>
          <w:rStyle w:val="NormalTok"/>
        </w:rPr>
        <w:t xml:space="preserve">(tabla_cont, </w:t>
      </w:r>
      <w:r>
        <w:rPr>
          <w:rStyle w:val="AttributeTok"/>
        </w:rPr>
        <w:t xml:space="preserve">correct =</w:t>
      </w:r>
      <w:r>
        <w:rPr>
          <w:rStyle w:val="NormalTok"/>
        </w:rPr>
        <w:t xml:space="preserve"> </w:t>
      </w:r>
      <w:r>
        <w:rPr>
          <w:rStyle w:val="ConstantTok"/>
        </w:rPr>
        <w:t xml:space="preserve">FALSE</w:t>
      </w:r>
      <w:r>
        <w:rPr>
          <w:rStyle w:val="NormalTok"/>
        </w:rPr>
        <w:t xml:space="preserve">)</w:t>
      </w:r>
      <w:r>
        <w:br/>
      </w:r>
      <w:r>
        <w:rPr>
          <w:rStyle w:val="NormalTok"/>
        </w:rPr>
        <w:t xml:space="preserve">prueba_chi</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tabla_cont</w:t>
      </w:r>
      <w:r>
        <w:br/>
      </w:r>
      <w:r>
        <w:rPr>
          <w:rStyle w:val="VerbatimChar"/>
        </w:rPr>
        <w:t xml:space="preserve">## X-squared = 34.43, df = 2, p-value = 3.339e-08</w:t>
      </w:r>
    </w:p>
    <w:p>
      <w:pPr>
        <w:pStyle w:val="SourceCode"/>
      </w:pPr>
      <w:r>
        <w:rPr>
          <w:rStyle w:val="NormalTok"/>
        </w:rPr>
        <w:t xml:space="preserve">chi_critico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0.04</w:t>
      </w:r>
      <w:r>
        <w:rPr>
          <w:rStyle w:val="NormalTok"/>
        </w:rPr>
        <w:t xml:space="preserve">, </w:t>
      </w:r>
      <w:r>
        <w:rPr>
          <w:rStyle w:val="AttributeTok"/>
        </w:rPr>
        <w:t xml:space="preserve">df =</w:t>
      </w:r>
      <w:r>
        <w:rPr>
          <w:rStyle w:val="NormalTok"/>
        </w:rPr>
        <w:t xml:space="preserve"> prueba_chi</w:t>
      </w:r>
      <w:r>
        <w:rPr>
          <w:rStyle w:val="SpecialCharTok"/>
        </w:rPr>
        <w:t xml:space="preserve">$</w:t>
      </w:r>
      <w:r>
        <w:rPr>
          <w:rStyle w:val="NormalTok"/>
        </w:rPr>
        <w:t xml:space="preserve">parameter)</w:t>
      </w:r>
      <w:r>
        <w:br/>
      </w:r>
      <w:r>
        <w:rPr>
          <w:rStyle w:val="NormalTok"/>
        </w:rPr>
        <w:t xml:space="preserve">chi_critico</w:t>
      </w:r>
    </w:p>
    <w:p>
      <w:pPr>
        <w:pStyle w:val="SourceCode"/>
      </w:pPr>
      <w:r>
        <w:rPr>
          <w:rStyle w:val="VerbatimChar"/>
        </w:rPr>
        <w:t xml:space="preserve">## [1] 6.437752</w:t>
      </w:r>
    </w:p>
    <w:p>
      <w:pPr>
        <w:pStyle w:val="FirstParagraph"/>
      </w:pPr>
      <w:r>
        <w:t xml:space="preserve">El estadístico χ² se contrasta con el valor crítico</w:t>
      </w:r>
      <w:r>
        <w:t xml:space="preserve"> </w:t>
      </w:r>
      <w:r>
        <w:rPr>
          <w:rStyle w:val="VerbatimChar"/>
        </w:rPr>
        <w:t xml:space="preserve">chi_critico</w:t>
      </w:r>
      <w:r>
        <w:t xml:space="preserve">, calculado para</w:t>
      </w:r>
      <w:r>
        <w:t xml:space="preserve"> </w:t>
      </w:r>
      <w:r>
        <w:rPr>
          <w:rStyle w:val="VerbatimChar"/>
        </w:rPr>
        <w:t xml:space="preserve">(k - 1)(m - 1)</w:t>
      </w:r>
      <w:r>
        <w:t xml:space="preserve"> </w:t>
      </w:r>
      <w:r>
        <w:t xml:space="preserve">grados de libertad. Un resultado significativo implicaría que los niveles de FLN modifican la probabilidad de mantener sesiones cortas durante y después de la pandemia.</w:t>
      </w:r>
    </w:p>
    <w:bookmarkEnd w:id="39"/>
    <w:bookmarkEnd w:id="40"/>
    <w:bookmarkStart w:id="44" w:name="verificación-de-supuestos"/>
    <w:p>
      <w:pPr>
        <w:pStyle w:val="Heading2"/>
      </w:pPr>
      <w:r>
        <w:t xml:space="preserve">Verificación de supuestos</w:t>
      </w:r>
    </w:p>
    <w:p>
      <w:pPr>
        <w:pStyle w:val="Compact"/>
        <w:numPr>
          <w:ilvl w:val="0"/>
          <w:numId w:val="1009"/>
        </w:numPr>
      </w:pPr>
      <w:r>
        <w:rPr>
          <w:b/>
          <w:bCs/>
        </w:rPr>
        <w:t xml:space="preserve">Normalidad.</w:t>
      </w:r>
      <w:r>
        <w:t xml:space="preserve"> </w:t>
      </w:r>
      <w:r>
        <w:t xml:space="preserve">Evaluada con Shapiro-Wilk o gráficos QQ en los residuos del modelo ANOVA factorial (</w:t>
      </w:r>
      <w:r>
        <w:rPr>
          <w:rStyle w:val="VerbatimChar"/>
        </w:rPr>
        <w:t xml:space="preserve">FLN_cat × Periodo</w:t>
      </w:r>
      <w:r>
        <w:t xml:space="preserve">) y en las distribuciones de</w:t>
      </w:r>
      <w:r>
        <w:t xml:space="preserve"> </w:t>
      </w:r>
      <w:r>
        <w:rPr>
          <w:rStyle w:val="VerbatimChar"/>
        </w:rPr>
        <w:t xml:space="preserve">P26</w:t>
      </w:r>
      <w:r>
        <w:t xml:space="preserve"> </w:t>
      </w:r>
      <w:r>
        <w:t xml:space="preserve">dentro de cada combinación.</w:t>
      </w:r>
    </w:p>
    <w:p>
      <w:pPr>
        <w:pStyle w:val="SourceCode"/>
      </w:pPr>
      <w:r>
        <w:rPr>
          <w:rStyle w:val="NormalTok"/>
        </w:rPr>
        <w:t xml:space="preserve">residuos_anova </w:t>
      </w:r>
      <w:r>
        <w:rPr>
          <w:rStyle w:val="OtherTok"/>
        </w:rPr>
        <w:t xml:space="preserve">&lt;-</w:t>
      </w:r>
      <w:r>
        <w:rPr>
          <w:rStyle w:val="NormalTok"/>
        </w:rPr>
        <w:t xml:space="preserve"> </w:t>
      </w:r>
      <w:r>
        <w:rPr>
          <w:rStyle w:val="FunctionTok"/>
        </w:rPr>
        <w:t xml:space="preserve">residuals</w:t>
      </w:r>
      <w:r>
        <w:rPr>
          <w:rStyle w:val="NormalTok"/>
        </w:rPr>
        <w:t xml:space="preserve">(modelo_anova)</w:t>
      </w:r>
      <w:r>
        <w:br/>
      </w:r>
      <w:r>
        <w:rPr>
          <w:rStyle w:val="FunctionTok"/>
        </w:rPr>
        <w:t xml:space="preserve">shapiro.test</w:t>
      </w:r>
      <w:r>
        <w:rPr>
          <w:rStyle w:val="NormalTok"/>
        </w:rPr>
        <w:t xml:space="preserve">(residuos_anova)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residuos_anova</w:t>
      </w:r>
      <w:r>
        <w:br/>
      </w:r>
      <w:r>
        <w:rPr>
          <w:rStyle w:val="VerbatimChar"/>
        </w:rPr>
        <w:t xml:space="preserve">## W = 0.71703, p-value &lt; 2.2e-16</w:t>
      </w:r>
    </w:p>
    <w:p>
      <w:pPr>
        <w:pStyle w:val="SourceCode"/>
      </w:pPr>
      <w:r>
        <w:rPr>
          <w:rStyle w:val="NormalTok"/>
        </w:rPr>
        <w:t xml:space="preserve">qqplot_anova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residuos =</w:t>
      </w:r>
      <w:r>
        <w:rPr>
          <w:rStyle w:val="NormalTok"/>
        </w:rPr>
        <w:t xml:space="preserve"> residuos_anova), </w:t>
      </w:r>
      <w:r>
        <w:rPr>
          <w:rStyle w:val="FunctionTok"/>
        </w:rPr>
        <w:t xml:space="preserve">aes</w:t>
      </w:r>
      <w:r>
        <w:rPr>
          <w:rStyle w:val="NormalTok"/>
        </w:rPr>
        <w:t xml:space="preserve">(</w:t>
      </w:r>
      <w:r>
        <w:rPr>
          <w:rStyle w:val="AttributeTok"/>
        </w:rPr>
        <w:t xml:space="preserve">sample =</w:t>
      </w:r>
      <w:r>
        <w:rPr>
          <w:rStyle w:val="NormalTok"/>
        </w:rPr>
        <w:t xml:space="preserve"> residuos))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de residuos ANOVA"</w:t>
      </w:r>
      <w:r>
        <w:rPr>
          <w:rStyle w:val="NormalTok"/>
        </w:rPr>
        <w:t xml:space="preserve">)</w:t>
      </w:r>
      <w:r>
        <w:br/>
      </w:r>
      <w:r>
        <w:rPr>
          <w:rStyle w:val="NormalTok"/>
        </w:rPr>
        <w:t xml:space="preserve">qqplot_anova</w:t>
      </w:r>
    </w:p>
    <w:p>
      <w:pPr>
        <w:pStyle w:val="FirstParagraph"/>
      </w:pPr>
      <w:r>
        <w:drawing>
          <wp:inline>
            <wp:extent cx="5334000" cy="4267200"/>
            <wp:effectExtent b="0" l="0" r="0" t="0"/>
            <wp:docPr descr="" title="" id="42" name="Picture"/>
            <a:graphic>
              <a:graphicData uri="http://schemas.openxmlformats.org/drawingml/2006/picture">
                <pic:pic>
                  <pic:nvPicPr>
                    <pic:cNvPr descr="analisis_FLN_ALA_files/figure-docx/normalidad-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 la normalidad no se cumple, se recomienda utilizar pruebas no paramétricas como Kruskal–Wallis o transformaciones logarítmicas.</w:t>
      </w:r>
    </w:p>
    <w:p>
      <w:pPr>
        <w:pStyle w:val="Compact"/>
        <w:numPr>
          <w:ilvl w:val="0"/>
          <w:numId w:val="1010"/>
        </w:numPr>
      </w:pPr>
      <w:r>
        <w:rPr>
          <w:b/>
          <w:bCs/>
        </w:rPr>
        <w:t xml:space="preserve">Homogeneidad de varianzas.</w:t>
      </w:r>
      <w:r>
        <w:t xml:space="preserve"> </w:t>
      </w:r>
      <w:r>
        <w:t xml:space="preserve">Contrastada con la prueba de Levene considerando los tres niveles de FLN y los tres periodos.</w:t>
      </w:r>
    </w:p>
    <w:p>
      <w:pPr>
        <w:pStyle w:val="SourceCode"/>
      </w:pPr>
      <w:r>
        <w:rPr>
          <w:rStyle w:val="FunctionTok"/>
        </w:rPr>
        <w:t xml:space="preserve">leveneTest</w:t>
      </w:r>
      <w:r>
        <w:rPr>
          <w:rStyle w:val="NormalTok"/>
        </w:rPr>
        <w:t xml:space="preserve">(P26 </w:t>
      </w:r>
      <w:r>
        <w:rPr>
          <w:rStyle w:val="SpecialCharTok"/>
        </w:rPr>
        <w:t xml:space="preserve">~</w:t>
      </w:r>
      <w:r>
        <w:rPr>
          <w:rStyle w:val="NormalTok"/>
        </w:rPr>
        <w:t xml:space="preserve"> </w:t>
      </w:r>
      <w:r>
        <w:rPr>
          <w:rStyle w:val="FunctionTok"/>
        </w:rPr>
        <w:t xml:space="preserve">interaction</w:t>
      </w:r>
      <w:r>
        <w:rPr>
          <w:rStyle w:val="NormalTok"/>
        </w:rPr>
        <w:t xml:space="preserve">(FLN_cat, Periodo), </w:t>
      </w:r>
      <w:r>
        <w:rPr>
          <w:rStyle w:val="AttributeTok"/>
        </w:rPr>
        <w:t xml:space="preserve">data =</w:t>
      </w:r>
      <w:r>
        <w:rPr>
          <w:rStyle w:val="NormalTok"/>
        </w:rPr>
        <w:t xml:space="preserve"> datos)</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8  4.8046 6.707e-06 ***</w:t>
      </w:r>
      <w:r>
        <w:br/>
      </w:r>
      <w:r>
        <w:rPr>
          <w:rStyle w:val="VerbatimChar"/>
        </w:rPr>
        <w:t xml:space="preserve">##       3737                      </w:t>
      </w:r>
      <w:r>
        <w:br/>
      </w:r>
      <w:r>
        <w:rPr>
          <w:rStyle w:val="VerbatimChar"/>
        </w:rPr>
        <w:t xml:space="preserve">## ---</w:t>
      </w:r>
      <w:r>
        <w:br/>
      </w:r>
      <w:r>
        <w:rPr>
          <w:rStyle w:val="VerbatimChar"/>
        </w:rPr>
        <w:t xml:space="preserve">## Signif. codes:  0 '***' 0.001 '**' 0.01 '*' 0.05 '.' 0.1 ' ' 1</w:t>
      </w:r>
    </w:p>
    <w:p>
      <w:pPr>
        <w:pStyle w:val="FirstParagraph"/>
      </w:pPr>
      <w:r>
        <w:t xml:space="preserve">Ante varianzas heterogéneas, se mantienen estimadores robustos (ANOVA de Welch) o se recurre a comparaciones no paramétricas (p. ej., prueba de Brown–Forsythe).</w:t>
      </w:r>
    </w:p>
    <w:p>
      <w:pPr>
        <w:pStyle w:val="Compact"/>
        <w:numPr>
          <w:ilvl w:val="0"/>
          <w:numId w:val="1011"/>
        </w:numPr>
      </w:pPr>
      <w:r>
        <w:rPr>
          <w:b/>
          <w:bCs/>
        </w:rPr>
        <w:t xml:space="preserve">Conteos esperados en χ².</w:t>
      </w:r>
      <w:r>
        <w:t xml:space="preserve"> </w:t>
      </w:r>
      <w:r>
        <w:t xml:space="preserve">Se verifican que todos sean superiores a 5 para garantizar la validez asintótica al comparar FLN con lectura corta.</w:t>
      </w:r>
    </w:p>
    <w:p>
      <w:pPr>
        <w:pStyle w:val="SourceCode"/>
      </w:pPr>
      <w:r>
        <w:rPr>
          <w:rStyle w:val="NormalTok"/>
        </w:rPr>
        <w:t xml:space="preserve">prueba_chi</w:t>
      </w:r>
      <w:r>
        <w:rPr>
          <w:rStyle w:val="SpecialCharTok"/>
        </w:rPr>
        <w:t xml:space="preserve">$</w:t>
      </w:r>
      <w:r>
        <w:rPr>
          <w:rStyle w:val="NormalTok"/>
        </w:rPr>
        <w:t xml:space="preserve">expected</w:t>
      </w:r>
    </w:p>
    <w:p>
      <w:pPr>
        <w:pStyle w:val="SourceCode"/>
      </w:pPr>
      <w:r>
        <w:rPr>
          <w:rStyle w:val="VerbatimChar"/>
        </w:rPr>
        <w:t xml:space="preserve">##        </w:t>
      </w:r>
      <w:r>
        <w:br/>
      </w:r>
      <w:r>
        <w:rPr>
          <w:rStyle w:val="VerbatimChar"/>
        </w:rPr>
        <w:t xml:space="preserve">##                No       Sí</w:t>
      </w:r>
      <w:r>
        <w:br/>
      </w:r>
      <w:r>
        <w:rPr>
          <w:rStyle w:val="VerbatimChar"/>
        </w:rPr>
        <w:t xml:space="preserve">##   Bajo   957.0753 190.9247</w:t>
      </w:r>
      <w:r>
        <w:br/>
      </w:r>
      <w:r>
        <w:rPr>
          <w:rStyle w:val="VerbatimChar"/>
        </w:rPr>
        <w:t xml:space="preserve">##   Medio  931.2309 185.7691</w:t>
      </w:r>
      <w:r>
        <w:br/>
      </w:r>
      <w:r>
        <w:rPr>
          <w:rStyle w:val="VerbatimChar"/>
        </w:rPr>
        <w:t xml:space="preserve">##   Alto  1234.6938 246.3062</w:t>
      </w:r>
    </w:p>
    <w:p>
      <w:pPr>
        <w:pStyle w:val="FirstParagraph"/>
      </w:pPr>
      <w:r>
        <w:t xml:space="preserve">Si los conteos esperados son bajos, se sugiere combinar categorías o emplear un test exacto de Fisher.</w:t>
      </w:r>
    </w:p>
    <w:bookmarkEnd w:id="44"/>
    <w:bookmarkStart w:id="45" w:name="conclusiones"/>
    <w:p>
      <w:pPr>
        <w:pStyle w:val="Heading2"/>
      </w:pPr>
      <w:r>
        <w:t xml:space="preserve">Conclusiones</w:t>
      </w:r>
    </w:p>
    <w:p>
      <w:pPr>
        <w:pStyle w:val="FirstParagraph"/>
      </w:pPr>
      <w:r>
        <w:t xml:space="preserve">Los resultados permiten observar la evolución del tiempo de lectura durante la pandemia. Si bien el promedio general puede haberse reducido, el grupo con alto FLN muestra una caída menor, lo que sugiere un efecto protector del fomento lector temprano frente a la pérdida de concentración lectora.</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Inferencial FLN y ALA</dc:title>
  <dc:creator>Equipo de investigación</dc:creator>
  <cp:keywords/>
  <dcterms:created xsi:type="dcterms:W3CDTF">2025-10-15T17:33:24Z</dcterms:created>
  <dcterms:modified xsi:type="dcterms:W3CDTF">2025-10-15T17:33:24Z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2025-10-15</vt:lpwstr>
  </property>
  <property fmtid="{D5CDD505-2E9C-101B-9397-08002B2CF9AE}" pid="3" name="output">
    <vt:lpwstr>word_document</vt:lpwstr>
  </property>
</Properties>
</file>