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docs/Spatial_Transcriptomics_Analysis_Pipeline/modules/Registration.md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마우스 뇌 Visium·Visium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spacing w:after="140"/>
      </w:pPr>
      <w:r>
        <w:rPr>
          <w:b/>
          <w:bCs/>
        </w:rPr>
        <w:t xml:space="preserve">결과 6. Visium HD 입력의 volcano</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docs/Spatial_Transcriptomics_Analysis_Pipeline/modules/figures/results/spatial_condition_de_result_6.png</w:t>
      </w:r>
    </w:p>
    <w:p>
      <w:pPr>
        <w:spacing w:after="120" w:before="120"/>
        <w:jc w:val="center"/>
      </w:pPr>
      <w:r>
        <w:drawing>
          <wp:inline distT="0" distB="0" distL="0" distR="0">
            <wp:extent cx="5715000" cy="3352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읽는 법은 결과 1과 같습니다.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Read as result 1.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docs/Spatial_Transcriptomics_Analysis_Pipeline/modules/figures/module_concepts/spatial_hd_prep_concept.png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docs/Spatial_Transcriptomics_Analysis_Pipeline/modules/figures/results/spatial_hd_prep_result_1.png</w:t>
      </w:r>
    </w:p>
    <w:p>
      <w:pPr>
        <w:spacing w:after="120" w:before="120"/>
        <w:jc w:val="center"/>
      </w:pPr>
      <w:r>
        <w:drawing>
          <wp:inline distT="0" distB="0" distL="0" distR="0">
            <wp:extent cx="5715000" cy="2200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docs/Spatial_Transcriptomics_Analysis_Pipeline/modules/figures/results/spatial_hd_prep_result_2.png</w:t>
      </w:r>
    </w:p>
    <w:p>
      <w:pPr>
        <w:spacing w:after="120" w:before="120"/>
        <w:jc w:val="center"/>
      </w:pPr>
      <w:r>
        <w:drawing>
          <wp:inline distT="0" distB="0" distL="0" distR="0">
            <wp:extent cx="5715000" cy="1600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docs/Spatial_Transcriptomics_Analysis_Pipeline/modules/figures/module_concepts/spatial_hd_cluster_concept.png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docs/Spatial_Transcriptomics_Analysis_Pipeline/modules/figures/results/spatial_hd_cluster_result_1.png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docs/Spatial_Transcriptomics_Analysis_Pipeline/modules/figures/results/spatial_hd_cluster_result_2.png</w:t>
      </w:r>
    </w:p>
    <w:p>
      <w:pPr>
        <w:spacing w:after="120" w:before="120"/>
        <w:jc w:val="center"/>
      </w:pPr>
      <w:r>
        <w:drawing>
          <wp:inline distT="0" distB="0" distL="0" distR="0">
            <wp:extent cx="5715000" cy="4448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docs/Spatial_Transcriptomics_Analysis_Pipeline/modules/figures/results/spatial_hd_cluster_result_3.png</w:t>
      </w:r>
    </w:p>
    <w:p>
      <w:pPr>
        <w:spacing w:after="120" w:before="120"/>
        <w:jc w:val="center"/>
      </w:pPr>
      <w:r>
        <w:drawing>
          <wp:inline distT="0" distB="0" distL="0" distR="0">
            <wp:extent cx="5715000" cy="48958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docs/Spatial_Transcriptomics_Analysis_Pipeline/modules/figures/results/spatial_hd_cluster_result_4.png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docs/Spatial_Transcriptomics_Analysis_Pipeline/modules/figures/results/spatial_hd_cluster_result_5.png</w:t>
      </w:r>
    </w:p>
    <w:p>
      <w:pPr>
        <w:spacing w:after="120" w:before="120"/>
        <w:jc w:val="center"/>
      </w:pPr>
      <w:r>
        <w:drawing>
          <wp:inline distT="0" distB="0" distL="0" distR="0">
            <wp:extent cx="5715000" cy="46101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docs/Spatial_Transcriptomics_Analysis_Pipeline/modules/figures/module_concepts/check_reference_concept.png</w:t>
      </w:r>
    </w:p>
    <w:p>
      <w:pPr>
        <w:spacing w:after="120" w:before="120"/>
        <w:jc w:val="center"/>
      </w:pPr>
      <w:r>
        <w:drawing>
          <wp:inline distT="0" distB="0" distL="0" distR="0">
            <wp:extent cx="5715000" cy="23622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9.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참조로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docs/Spatial_Transcriptomics_Analysis_Pipeline/modules/figures/module_concepts/spatial_labelTransfer_concept.png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10.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RCTD로 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docs/Spatial_Transcriptomics_Analysis_Pipeline/modules/figures/module_concepts/spatial_rctd_concept.png</w:t>
      </w:r>
    </w:p>
    <w:p>
      <w:pPr>
        <w:spacing w:after="120" w:before="120"/>
        <w:jc w:val="center"/>
      </w:pPr>
      <w:r>
        <w:drawing>
          <wp:inline distT="0" distB="0" distL="0" distR="0">
            <wp:extent cx="5715000" cy="23622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11.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docs/Spatial_Transcriptomics_Analysis_Pipeline/modules/figures/module_concepts/spatial_hd_svf_concept.png</w:t>
      </w:r>
    </w:p>
    <w:p>
      <w:pPr>
        <w:spacing w:after="120" w:before="120"/>
        <w:jc w:val="center"/>
      </w:pPr>
      <w:r>
        <w:drawing>
          <wp:inline distT="0" distB="0" distL="0" distR="0">
            <wp:extent cx="5715000" cy="23622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12.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bin 세포 유형(RCTD)</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docs/Spatial_Transcriptomics_Analysis_Pipeline/modules/figures/module_concepts/spatial_hd_rctd_concept.png</w:t>
      </w:r>
    </w:p>
    <w:p>
      <w:pPr>
        <w:spacing w:after="120" w:before="120"/>
        <w:jc w:val="center"/>
      </w:pPr>
      <w:r>
        <w:drawing>
          <wp:inline distT="0" distB="0" distL="0" distR="0">
            <wp:extent cx="5715000" cy="23622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98d479b63e6829e708921cd9476748acb9b746f5.png"/><Relationship Id="rId25" Type="http://schemas.openxmlformats.org/officeDocument/2006/relationships/image" Target="media/3d0f457a1ca616f8a0d412ac41383ee98df976ba.png"/><Relationship Id="rId26" Type="http://schemas.openxmlformats.org/officeDocument/2006/relationships/image" Target="media/fe7f6f1535883cb884f4477e6aead298a0df2d4f.png"/><Relationship Id="rId27" Type="http://schemas.openxmlformats.org/officeDocument/2006/relationships/image" Target="media/285d44cf95d3df257d63dc54f735fdb707c50dc6.png"/><Relationship Id="rId28" Type="http://schemas.openxmlformats.org/officeDocument/2006/relationships/image" Target="media/f8381c45e1cf3dde0aeea74cc5ecd9c8514eeae7.png"/><Relationship Id="rId29" Type="http://schemas.openxmlformats.org/officeDocument/2006/relationships/image" Target="media/4ed839de835766e69de40aeeb25ae3e82a331ece.png"/><Relationship Id="rId30" Type="http://schemas.openxmlformats.org/officeDocument/2006/relationships/image" Target="media/ba42dc835400c27b2bbc331c7eacd9e3ee271923.png"/><Relationship Id="rId31" Type="http://schemas.openxmlformats.org/officeDocument/2006/relationships/image" Target="media/504336366d05eea07bec9146b86680474fba167a.png"/><Relationship Id="rId32" Type="http://schemas.openxmlformats.org/officeDocument/2006/relationships/image" Target="media/7c2c43dcf0357d6e68ce24f76e93e30501dbdf5a.png"/><Relationship Id="rId33" Type="http://schemas.openxmlformats.org/officeDocument/2006/relationships/image" Target="media/9acc944c31126b2af22112481afbd12ed2f114e8.png"/><Relationship Id="rId34" Type="http://schemas.openxmlformats.org/officeDocument/2006/relationships/image" Target="media/665a20b8aba77b43df8596df8cf02ed2c76a8e04.png"/><Relationship Id="rId35" Type="http://schemas.openxmlformats.org/officeDocument/2006/relationships/image" Target="media/3fe42f747c152985abb230a6b2e26feb604ff0e6.png"/><Relationship Id="rId36" Type="http://schemas.openxmlformats.org/officeDocument/2006/relationships/image" Target="media/2b49ef5bf3292b47a18ed7646f2a538997914d7e.png"/><Relationship Id="rId37" Type="http://schemas.openxmlformats.org/officeDocument/2006/relationships/image" Target="media/94cd601a152a5a10c320c33911fbfd14400e9e77.png"/><Relationship Id="rId38" Type="http://schemas.openxmlformats.org/officeDocument/2006/relationships/image" Target="media/dde915e47d47589adb0ec156561e7e5f51a6cee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2026-10-27T09:48:58.423Z</dcterms:created>
  <dcterms:modified xsi:type="dcterms:W3CDTF">2026-10-27T09:48:58.707Z</dcterms:modified>
</cp:coreProperties>
</file>

<file path=docProps/custom.xml><?xml version="1.0" encoding="utf-8"?>
<Properties xmlns="http://schemas.openxmlformats.org/officeDocument/2006/custom-properties" xmlns:vt="http://schemas.openxmlformats.org/officeDocument/2006/docPropsVTypes"/>
</file>