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(Retip)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docs/Retip/modules/Registration.md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docs/Retip/CONTENT_KO.md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CLOSHA 프로그램 목록에 맞는 중분류가 없어 Omics / Metabolite_Identification(신규)을 제안합니다. 머무름 시간 예측은 비표적 대사체 분석에서 후보 화합물을 거르는 데 쓰이며, 다른 대사체 동정 도구도 담을 수 있는 일반 이름입니다.</w:t>
      </w:r>
    </w:p>
    <w:p>
      <w:pPr>
        <w:pStyle w:val="ListParagraph"/>
        <w:numPr>
          <w:ilvl w:val="0"/>
          <w:numId w:val="2"/>
        </w:numPr>
        <w:spacing w:after="80"/>
      </w:pPr>
      <w:r>
        <w:t xml:space="preserve">분석 개념 이미지와 주요 결과 이미지는 서울대가 만든 그림(</w:t>
      </w:r>
      <w:r>
        <w:t xml:space="preserve">docs/Retip/images/</w:t>
      </w:r>
      <w:r>
        <w:t xml:space="preserve">)입니다.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retip_predict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retip_predict</w:t>
            </w:r>
          </w:p>
        </w:tc>
        <w:tc>
          <w:tcPr>
            <w:tcW w:type="dxa" w:w="3853"/>
            <w:tcMar>
              <w:top w:type="dxa" w:w="60"/>
              <w:left w:type="dxa" w:w="90"/>
              <w:bottom w:type="dxa" w:w="60"/>
              <w:right w:type="dxa" w:w="90"/>
            </w:tcMar>
          </w:tcPr>
          <w:p>
            <w:r>
              <w:rPr>
                <w:sz w:val="18"/>
                <w:szCs w:val="18"/>
              </w:rPr>
              <w:t xml:space="preserve">retip_predict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RP, HILIC, SMILES, RDKit, AutoGluon, metabolomics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bx_retip_predict.1.0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retip_predict.1.0.py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scripts/Retip/retip_predict.1.2.py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bx_retip_predict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defs/Retip/bx_retip_predict.1.0.def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mdcc (RTpred 코드, 서울대 식품대사체학 연구실)</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 필수. model_type 열(RP/HILIC)과 측정 RT 열은 선택이며, 모드가 섞여도 됨</w:t>
            </w:r>
          </w:p>
        </w:tc>
        <w:tc>
          <w:tcPr>
            <w:tcW w:type="dxa" w:w="2146"/>
            <w:tcMar>
              <w:top w:type="dxa" w:w="60"/>
              <w:left w:type="dxa" w:w="90"/>
              <w:bottom w:type="dxa" w:w="60"/>
              <w:right w:type="dxa" w:w="90"/>
            </w:tcMar>
          </w:tcPr>
          <w:p>
            <w:r>
              <w:rPr>
                <w:sz w:val="18"/>
                <w:szCs w:val="18"/>
              </w:rPr>
              <w:t xml:space="preserve">Compound table (CSV or XLSX, one compound per row) with a SMILES column; model_type (RP/HILIC) and measured RT columns are optional, and modes may be mixed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/data/retip_predict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retip_train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retip_train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model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분리 모드(auto, RP, HILIC). auto = 표의 model_type 열을 행마다 사용. 열이 없는 표는 기본 모델에서는 RP 또는 HILIC 지정이 필요하고, 학습 모델에서는 한 모드만 학습했을 때 그 모드로 봄. RP/HILIC = 모든 행을 그 모드로 봄(model_type 열이 있으면 같아야 함)</w:t>
            </w:r>
          </w:p>
        </w:tc>
        <w:tc>
          <w:tcPr>
            <w:tcW w:type="dxa" w:w="2146"/>
            <w:tcMar>
              <w:top w:type="dxa" w:w="60"/>
              <w:left w:type="dxa" w:w="90"/>
              <w:bottom w:type="dxa" w:w="60"/>
              <w:right w:type="dxa" w:w="90"/>
            </w:tcMar>
          </w:tcPr>
          <w:p>
            <w:r>
              <w:rPr>
                <w:sz w:val="18"/>
                <w:szCs w:val="18"/>
              </w:rPr>
              <w:t xml:space="preserve">Separation mode (auto, RP, HILIC). auto uses the model_type column per row. A table without the column needs RP or HILIC with the default models, and is taken as the trained mode when only one mode was trained. RP/HILIC treats every row as that mode (a model_type column must agree)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r>
              <w:rPr>
                <w:sz w:val="18"/>
                <w:szCs w:val="18"/>
              </w:rPr>
              <w:t xml:space="preserve">smiles</w:t>
            </w:r>
            <w:r>
              <w:rPr>
                <w:sz w:val="18"/>
                <w:szCs w:val="18"/>
              </w:rPr>
              <w:t xml:space="preserve">, </w:t>
            </w:r>
            <w:r>
              <w:rPr>
                <w:sz w:val="18"/>
                <w:szCs w:val="18"/>
              </w:rPr>
              <w:t xml:space="preserve">structure</w:t>
            </w:r>
            <w:r>
              <w:rPr>
                <w:sz w:val="18"/>
                <w:szCs w:val="18"/>
              </w:rPr>
              <w:t xml:space="preserve">도 가능)</w:t>
            </w:r>
          </w:p>
        </w:tc>
        <w:tc>
          <w:tcPr>
            <w:tcW w:type="dxa" w:w="2376"/>
            <w:tcMar>
              <w:top w:type="dxa" w:w="60"/>
              <w:left w:type="dxa" w:w="90"/>
              <w:bottom w:type="dxa" w:w="60"/>
              <w:right w:type="dxa" w:w="90"/>
            </w:tcMar>
          </w:tcPr>
          <w:p>
            <w:r>
              <w:rPr>
                <w:sz w:val="18"/>
                <w:szCs w:val="18"/>
              </w:rPr>
              <w:t xml:space="preserve">O=C(O)c1ccccc1</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조건부</w:t>
            </w:r>
          </w:p>
        </w:tc>
        <w:tc>
          <w:tcPr>
            <w:tcW w:type="dxa" w:w="2376"/>
            <w:tcMar>
              <w:top w:type="dxa" w:w="60"/>
              <w:left w:type="dxa" w:w="90"/>
              <w:bottom w:type="dxa" w:w="60"/>
              <w:right w:type="dxa" w:w="90"/>
            </w:tcMar>
          </w:tcPr>
          <w:p>
            <w:r>
              <w:rPr>
                <w:sz w:val="18"/>
                <w:szCs w:val="18"/>
              </w:rPr>
              <w:t xml:space="preserve">RP 또는 HILIC(행마다, 섞어도 됨). model=auto이면 필수(학습 모델이 한 모드뿐이면 생략 가능)</w:t>
            </w:r>
          </w:p>
        </w:tc>
        <w:tc>
          <w:tcPr>
            <w:tcW w:type="dxa" w:w="2376"/>
            <w:tcMar>
              <w:top w:type="dxa" w:w="60"/>
              <w:left w:type="dxa" w:w="90"/>
              <w:bottom w:type="dxa" w:w="60"/>
              <w:right w:type="dxa" w:w="90"/>
            </w:tcMar>
          </w:tcPr>
          <w:p>
            <w:r>
              <w:rPr>
                <w:sz w:val="18"/>
                <w:szCs w:val="18"/>
              </w:rPr>
              <w:t xml:space="preserve">RP</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측정 RT(</w:t>
            </w:r>
            <w:r>
              <w:rPr>
                <w:sz w:val="18"/>
                <w:szCs w:val="18"/>
              </w:rPr>
              <w:t xml:space="preserve">experimental_rt</w:t>
            </w:r>
            <w:r>
              <w:rPr>
                <w:sz w:val="18"/>
                <w:szCs w:val="18"/>
              </w:rPr>
              <w:t xml:space="preserve">, </w:t>
            </w:r>
            <w:r>
              <w:rPr>
                <w:sz w:val="18"/>
                <w:szCs w:val="18"/>
              </w:rPr>
              <w:t xml:space="preserve">retention_time</w:t>
            </w:r>
            <w:r>
              <w:rPr>
                <w:sz w:val="18"/>
                <w:szCs w:val="18"/>
              </w:rPr>
              <w:t xml:space="preserve">도 가능). 있으면 ΔRT 계산</w:t>
            </w:r>
          </w:p>
        </w:tc>
        <w:tc>
          <w:tcPr>
            <w:tcW w:type="dxa" w:w="2376"/>
            <w:tcMar>
              <w:top w:type="dxa" w:w="60"/>
              <w:left w:type="dxa" w:w="90"/>
              <w:bottom w:type="dxa" w:w="60"/>
              <w:right w:type="dxa" w:w="90"/>
            </w:tcMar>
          </w:tcPr>
          <w:p>
            <w:r>
              <w:rPr>
                <w:sz w:val="18"/>
                <w:szCs w:val="18"/>
              </w:rPr>
              <w:t xml:space="preserve">5.4</w:t>
            </w:r>
          </w:p>
        </w:tc>
      </w:tr>
      <w:tr>
        <w:tc>
          <w:tcPr>
            <w:tcW w:type="dxa" w:w="2376"/>
            <w:tcMar>
              <w:top w:type="dxa" w:w="60"/>
              <w:left w:type="dxa" w:w="90"/>
              <w:bottom w:type="dxa" w:w="60"/>
              <w:right w:type="dxa" w:w="90"/>
            </w:tcMar>
          </w:tcPr>
          <w:p>
            <w:r>
              <w:rPr>
                <w:sz w:val="18"/>
                <w:szCs w:val="18"/>
              </w:rPr>
              <w:t xml:space="preserve">compound_id, Name, InChIKey</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추적용 정보. 그대로 결과에 남음</w:t>
            </w:r>
          </w:p>
        </w:tc>
        <w:tc>
          <w:tcPr>
            <w:tcW w:type="dxa" w:w="2376"/>
            <w:tcMar>
              <w:top w:type="dxa" w:w="60"/>
              <w:left w:type="dxa" w:w="90"/>
              <w:bottom w:type="dxa" w:w="60"/>
              <w:right w:type="dxa" w:w="90"/>
            </w:tcMar>
          </w:tcPr>
          <w:p>
            <w:r>
              <w:rPr>
                <w:sz w:val="18"/>
                <w:szCs w:val="18"/>
              </w:rPr>
              <w:t xml:space="preserve">C001</w:t>
            </w:r>
          </w:p>
        </w:tc>
      </w:tr>
    </w:tbl>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기본 모델은 서울대가 학습해 제공한 RP·HILIC 모델이며 RT 단위는 분(min)입니다. 기본 모델의 학습 LC 조건(컬럼, 이동상, gradient)은 제공 자료에서 확인되지 않아, 실측 RT와 비교할 때는 같은 조건인지 주의해 주세요.</w:t>
            </w:r>
          </w:p>
        </w:tc>
        <w:tc>
          <w:tcPr>
            <w:tcW w:type="dxa" w:w="4753"/>
            <w:tcMar>
              <w:top w:type="dxa" w:w="60"/>
              <w:left w:type="dxa" w:w="90"/>
              <w:bottom w:type="dxa" w:w="60"/>
              <w:right w:type="dxa" w:w="90"/>
            </w:tcMar>
          </w:tcPr>
          <w:p>
            <w:r>
              <w:rPr>
                <w:sz w:val="18"/>
                <w:szCs w:val="18"/>
              </w:rPr>
              <w:t xml:space="preserve">The default RP and HILIC models were trained and provided by SNU, with RT in minutes. Their LC conditions (column, mobile phase, gradient) are not stated in the provided material, so take care when comparing with your measured RT.</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이미지(bx_retip_train 1.0)로 학습한 것만 쓸 수 있습니다. 패키지 버전이 다르면 서울대 코드가 멈춥니다.</w:t>
            </w:r>
          </w:p>
        </w:tc>
        <w:tc>
          <w:tcPr>
            <w:tcW w:type="dxa" w:w="4753"/>
            <w:tcMar>
              <w:top w:type="dxa" w:w="60"/>
              <w:left w:type="dxa" w:w="90"/>
              <w:bottom w:type="dxa" w:w="60"/>
              <w:right w:type="dxa" w:w="90"/>
            </w:tcMar>
          </w:tcPr>
          <w:p>
            <w:r>
              <w:rPr>
                <w:sz w:val="18"/>
                <w:szCs w:val="18"/>
              </w:rPr>
              <w:t xml:space="preserve">Only models trained with the matching image (bx_retip_train 1.0) can be used; the SNU code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docs/Retip/images/module1_concept.png</w:t>
      </w:r>
    </w:p>
    <w:p>
      <w:pPr>
        <w:spacing w:after="120" w:before="12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모델로 머무름 시간 예측.</w:t>
      </w:r>
      <w:r>
        <w:t xml:space="preserve"> (Compound input) CSV 또는 XLSX 화합물 표에서 SMILES와 RP·HILIC 모드를 읽으며, 측정 RT는 있어도 되고 없어도 됩니다. (Local best ensemble) 구조를 RDKit descriptor로 바꾸고 이미지에 저장된 best 앙상블(WeightedEnsemble_L3)로 예측합니다. (Predicted RT) 입력 한 행마다 결과 한 행을 내며, 읽지 못한 구조도 결과에 남기고 예측표·QC·분포 그림을 만듭니다.</w:t>
      </w:r>
    </w:p>
    <w:p>
      <w:pPr>
        <w:pStyle w:val="ListParagraph"/>
        <w:numPr>
          <w:ilvl w:val="0"/>
          <w:numId w:val="2"/>
        </w:numPr>
        <w:spacing w:after="80"/>
      </w:pPr>
      <w:r>
        <w:t xml:space="preserve">레전드(영문): </w:t>
      </w:r>
      <w:r>
        <w:rPr>
          <w:b/>
          <w:bCs/>
        </w:rPr>
        <w:t xml:space="preserve">Figure. Retention time prediction with the default models.</w:t>
      </w:r>
      <w:r>
        <w:t xml:space="preserve"> (Compound input) SMILES and the RP or HILIC mode are read from a CSV or XLSX table; a measured RT is optional. (Local best ensemble) Structures become RDKit descriptors and the best ensemble saved in the image (WeightedEnsemble_L3) predicts. (Predicted RT) Each input row gives one result row; unreadable structures are kept, and a prediction table, QC and distribution plots are written.</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retip_predict.1.0.py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output_dir=/data/retip_predict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model=auto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서울대 예제(</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docs/Retip/images/module1_result.png</w:t>
      </w:r>
    </w:p>
    <w:p>
      <w:pPr>
        <w:spacing w:after="120" w:before="120"/>
        <w:jc w:val="center"/>
      </w:pPr>
      <w:r>
        <w:drawing>
          <wp:inline distT="0" distB="0" distL="0" distR="0">
            <wp:extent cx="5715000" cy="2114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retip_train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retip_train</w:t>
            </w:r>
          </w:p>
        </w:tc>
        <w:tc>
          <w:tcPr>
            <w:tcW w:type="dxa" w:w="3853"/>
            <w:tcMar>
              <w:top w:type="dxa" w:w="60"/>
              <w:left w:type="dxa" w:w="90"/>
              <w:bottom w:type="dxa" w:w="60"/>
              <w:right w:type="dxa" w:w="90"/>
            </w:tcMar>
          </w:tcPr>
          <w:p>
            <w:r>
              <w:rPr>
                <w:sz w:val="18"/>
                <w:szCs w:val="18"/>
              </w:rPr>
              <w:t xml:space="preserve">retip_train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AutoGluon, pyRetip, RDKit, RP, HILIC, machine learning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bx_retip_train.1.0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retip_train.1.0.py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scripts/Retip/retip_train.1.1.py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bx_retip_train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defs/Retip/bx_retip_train.1.0.def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mdcc (RTpred 코드, 서울대 식품대사체학 연구실)</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SMILES와 측정 RT 열 필수. model_type 열(RP/HILIC)이 있으면 모드마다 따로 학습하며, 한 표에 섞여도 됨.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and measured RT. With a model_type column (RP/HILIC), each mode is trained separately and modes may be mixed in one table.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/data/retip_train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model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학습할 모드(auto, RP, HILIC). auto = model_type 열에 있는 모드 전부(RP만 있으면 RP 모델만). RP/HILIC = 그 모드 행만 학습. model_type 열이 없는 표는 RP 또는 HILIC를 지정해야 함</w:t>
            </w:r>
          </w:p>
        </w:tc>
        <w:tc>
          <w:tcPr>
            <w:tcW w:type="dxa" w:w="2146"/>
            <w:tcMar>
              <w:top w:type="dxa" w:w="60"/>
              <w:left w:type="dxa" w:w="90"/>
              <w:bottom w:type="dxa" w:w="60"/>
              <w:right w:type="dxa" w:w="90"/>
            </w:tcMar>
          </w:tcPr>
          <w:p>
            <w:r>
              <w:rPr>
                <w:sz w:val="18"/>
                <w:szCs w:val="18"/>
              </w:rPr>
              <w:t xml:space="preserve">Modes to train (auto, RP, HILIC). auto = every mode in the model_type column (RP rows only give only an RP model). RP/HILIC = train only those rows. A table without a model_type column needs RP or HILIC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p>
        </w:tc>
        <w:tc>
          <w:tcPr>
            <w:tcW w:type="dxa" w:w="2376"/>
            <w:tcMar>
              <w:top w:type="dxa" w:w="60"/>
              <w:left w:type="dxa" w:w="90"/>
              <w:bottom w:type="dxa" w:w="60"/>
              <w:right w:type="dxa" w:w="90"/>
            </w:tcMar>
          </w:tcPr>
          <w:p>
            <w:r>
              <w:rPr>
                <w:sz w:val="18"/>
                <w:szCs w:val="18"/>
              </w:rPr>
              <w:t xml:space="preserve">CCO</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측정 RT(</w:t>
            </w:r>
            <w:r>
              <w:rPr>
                <w:sz w:val="18"/>
                <w:szCs w:val="18"/>
              </w:rPr>
              <w:t xml:space="preserve">experimental_rt</w:t>
            </w:r>
            <w:r>
              <w:rPr>
                <w:sz w:val="18"/>
                <w:szCs w:val="18"/>
              </w:rPr>
              <w:t xml:space="preserve">, </w:t>
            </w:r>
            <w:r>
              <w:rPr>
                <w:sz w:val="18"/>
                <w:szCs w:val="18"/>
              </w:rPr>
              <w:t xml:space="preserve">retention_time</w:t>
            </w:r>
            <w:r>
              <w:rPr>
                <w:sz w:val="18"/>
                <w:szCs w:val="18"/>
              </w:rPr>
              <w:t xml:space="preserve">도 가능). 0 이상 숫자, 모든 행에 필요</w:t>
            </w:r>
          </w:p>
        </w:tc>
        <w:tc>
          <w:tcPr>
            <w:tcW w:type="dxa" w:w="2376"/>
            <w:tcMar>
              <w:top w:type="dxa" w:w="60"/>
              <w:left w:type="dxa" w:w="90"/>
              <w:bottom w:type="dxa" w:w="60"/>
              <w:right w:type="dxa" w:w="90"/>
            </w:tcMar>
          </w:tcPr>
          <w:p>
            <w:r>
              <w:rPr>
                <w:sz w:val="18"/>
                <w:szCs w:val="18"/>
              </w:rPr>
              <w:t xml:space="preserve">2.10</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조건부</w:t>
            </w:r>
          </w:p>
        </w:tc>
        <w:tc>
          <w:tcPr>
            <w:tcW w:type="dxa" w:w="2376"/>
            <w:tcMar>
              <w:top w:type="dxa" w:w="60"/>
              <w:left w:type="dxa" w:w="90"/>
              <w:bottom w:type="dxa" w:w="60"/>
              <w:right w:type="dxa" w:w="90"/>
            </w:tcMar>
          </w:tcPr>
          <w:p>
            <w:r>
              <w:rPr>
                <w:sz w:val="18"/>
                <w:szCs w:val="18"/>
              </w:rPr>
              <w:t xml:space="preserve">RP 또는 HILIC(행마다, 섞어도 됨). 없으면 model 인자로 RP 또는 HILIC 지정</w:t>
            </w:r>
          </w:p>
        </w:tc>
        <w:tc>
          <w:tcPr>
            <w:tcW w:type="dxa" w:w="2376"/>
            <w:tcMar>
              <w:top w:type="dxa" w:w="60"/>
              <w:left w:type="dxa" w:w="90"/>
              <w:bottom w:type="dxa" w:w="60"/>
              <w:right w:type="dxa" w:w="90"/>
            </w:tcMar>
          </w:tcPr>
          <w:p>
            <w:r>
              <w:rPr>
                <w:sz w:val="18"/>
                <w:szCs w:val="18"/>
              </w:rPr>
              <w:t xml:space="preserve">RP</w:t>
            </w:r>
          </w:p>
        </w:tc>
      </w:tr>
      <w:tr>
        <w:tc>
          <w:tcPr>
            <w:tcW w:type="dxa" w:w="2376"/>
            <w:tcMar>
              <w:top w:type="dxa" w:w="60"/>
              <w:left w:type="dxa" w:w="90"/>
              <w:bottom w:type="dxa" w:w="60"/>
              <w:right w:type="dxa" w:w="90"/>
            </w:tcMar>
          </w:tcPr>
          <w:p>
            <w:r>
              <w:rPr>
                <w:sz w:val="18"/>
                <w:szCs w:val="18"/>
              </w:rPr>
              <w:t xml:space="preserve">compound_id, Name</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추적용 정보</w:t>
            </w:r>
          </w:p>
        </w:tc>
        <w:tc>
          <w:tcPr>
            <w:tcW w:type="dxa" w:w="2376"/>
            <w:tcMar>
              <w:top w:type="dxa" w:w="60"/>
              <w:left w:type="dxa" w:w="90"/>
              <w:bottom w:type="dxa" w:w="60"/>
              <w:right w:type="dxa" w:w="90"/>
            </w:tcMar>
          </w:tcPr>
          <w:p>
            <w:r>
              <w:rPr>
                <w:sz w:val="18"/>
                <w:szCs w:val="18"/>
              </w:rPr>
              <w:t xml:space="preserve">S001</w:t>
            </w:r>
          </w:p>
        </w:tc>
      </w:tr>
    </w:tbl>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docs/Retip/images/module2_concept.png</w:t>
      </w:r>
    </w:p>
    <w:p>
      <w:pPr>
        <w:spacing w:after="120" w:before="120"/>
        <w:jc w:val="center"/>
      </w:pPr>
      <w:r>
        <w:drawing>
          <wp:inline distT="0" distB="0" distL="0" distR="0">
            <wp:extent cx="5715000" cy="18954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사용자 머무름 시간 모델 학습.</w:t>
      </w:r>
      <w:r>
        <w:t xml:space="preserve"> (Measured library) SMILES와 측정 RT 표를 정규화한 구조 단위로 묶고, 학습 전에 예약 test 화합물을 먼저 떼어 둡니다. (Train and select) descriptor 필터는 train에서만 정하고, pyRetip 방식의 학습 인터페이스로 후보 모델을 학습한 뒤 validation RMSE로 best를 고릅니다. (Reusable models) AutoGluon 모델과 manifest, 학습 구조 해시, 학습에 쓰지 않은 예약 test CSV를 저장합니다.</w:t>
      </w:r>
    </w:p>
    <w:p>
      <w:pPr>
        <w:pStyle w:val="ListParagraph"/>
        <w:numPr>
          <w:ilvl w:val="0"/>
          <w:numId w:val="2"/>
        </w:numPr>
        <w:spacing w:after="80"/>
      </w:pPr>
      <w:r>
        <w:t xml:space="preserve">레전드(영문): </w:t>
      </w:r>
      <w:r>
        <w:rPr>
          <w:b/>
          <w:bCs/>
        </w:rPr>
        <w:t xml:space="preserve">Figure. Training a user retention time model.</w:t>
      </w:r>
      <w:r>
        <w:t xml:space="preserve"> (Measured library) The table of SMILES and measured RT is grouped by canonical structure, and reserved test compounds are set aside before training. (Train and select) Descriptor filters are fitted on train only, candidate models are trained through the pyRetip-style interface, and the best is chosen by validation RMSE. (Reusable models) AutoGluon models with a manifest, training structure hashes and the unused reserved test CSV are saved.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retip_train.1.0.py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output_dir=/data/retip_train \</w:t>
      </w:r>
    </w:p>
    <w:p>
      <w:pPr>
        <w:shd w:fill="F3F4F6" w:color="auto" w:val="clear"/>
        <w:spacing w:after="0"/>
      </w:pPr>
      <w:r>
        <w:rPr>
          <w:color w:val="3A3A3A"/>
          <w:sz w:val="19"/>
          <w:szCs w:val="19"/>
        </w:rPr>
        <w:t xml:space="preserve">  model=auto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서울대 예제(</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docs/Retip/images/module2_result.png</w:t>
      </w:r>
    </w:p>
    <w:p>
      <w:pPr>
        <w:spacing w:after="120" w:before="120"/>
        <w:jc w:val="center"/>
      </w:pPr>
      <w:r>
        <w:drawing>
          <wp:inline distT="0" distB="0" distL="0" distR="0">
            <wp:extent cx="5715000" cy="19431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retip_compare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retip_compare</w:t>
            </w:r>
          </w:p>
        </w:tc>
        <w:tc>
          <w:tcPr>
            <w:tcW w:type="dxa" w:w="3853"/>
            <w:tcMar>
              <w:top w:type="dxa" w:w="60"/>
              <w:left w:type="dxa" w:w="90"/>
              <w:bottom w:type="dxa" w:w="60"/>
              <w:right w:type="dxa" w:w="90"/>
            </w:tcMar>
          </w:tcPr>
          <w:p>
            <w:r>
              <w:rPr>
                <w:sz w:val="18"/>
                <w:szCs w:val="18"/>
              </w:rPr>
              <w:t xml:space="preserve">retip_compare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기본·사용자 머무름 시간 모델 성능 비교</w:t>
            </w:r>
          </w:p>
        </w:tc>
        <w:tc>
          <w:tcPr>
            <w:tcW w:type="dxa" w:w="3853"/>
            <w:tcMar>
              <w:top w:type="dxa" w:w="60"/>
              <w:left w:type="dxa" w:w="90"/>
              <w:bottom w:type="dxa" w:w="60"/>
              <w:right w:type="dxa" w:w="90"/>
            </w:tcMar>
          </w:tcPr>
          <w:p>
            <w:r>
              <w:rPr>
                <w:sz w:val="18"/>
                <w:szCs w:val="18"/>
              </w:rPr>
              <w:t xml:space="preserve">Default and user RT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RMSE, MAE, R-squared, AutoGluon, RP, HILIC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bx_retip_compare.1.0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retip_compare.1.0.py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scripts/Retip/retip_compare.1.1.py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bx_retip_compare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defs/Retip/bx_retip_compare.1.0.def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mdcc (RTpred 코드, 서울대 식품대사체학 연구실)</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표를 줄 수도 있습니다(두 모드를 담으면 model_type 열 필요).</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can be given (with a model_type column when it holds both modes).</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/data/retip_train</w:t>
            </w:r>
          </w:p>
        </w:tc>
        <w:tc>
          <w:tcPr>
            <w:tcW w:type="dxa" w:w="2140"/>
            <w:tcMar>
              <w:top w:type="dxa" w:w="60"/>
              <w:left w:type="dxa" w:w="90"/>
              <w:bottom w:type="dxa" w:w="60"/>
              <w:right w:type="dxa" w:w="90"/>
            </w:tcMar>
          </w:tcPr>
          <w:p>
            <w:r>
              <w:rPr>
                <w:sz w:val="18"/>
                <w:szCs w:val="18"/>
              </w:rPr>
              <w:t xml:space="preserve">retip_train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retip_train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/data/retip_compare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model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비교할 모드(auto, RP, HILIC). auto = 학습된 모드 전부를 모드마다 기본 모델과 비교. RP/HILIC = 그 모드만</w:t>
            </w:r>
          </w:p>
        </w:tc>
        <w:tc>
          <w:tcPr>
            <w:tcW w:type="dxa" w:w="2146"/>
            <w:tcMar>
              <w:top w:type="dxa" w:w="60"/>
              <w:left w:type="dxa" w:w="90"/>
              <w:bottom w:type="dxa" w:w="60"/>
              <w:right w:type="dxa" w:w="90"/>
            </w:tcMar>
          </w:tcPr>
          <w:p>
            <w:r>
              <w:rPr>
                <w:sz w:val="18"/>
                <w:szCs w:val="18"/>
              </w:rPr>
              <w:t xml:space="preserve">Modes to compare (auto, RP, HILIC). auto = every trained mode, each against the default model of that mode. RP/HILIC = only that mode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SMILES와 측정 RT). 두 모드를 담으면 model_type 열 필요.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and measured RT); a model_type column is needed when it holds both modes.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p>
      <w:pPr>
        <w:spacing w:after="140"/>
      </w:pPr>
      <w:r>
        <w:t xml:space="preserve">평가 표(eval_file)를 따로 줄 때의 형식입니다.</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p>
        </w:tc>
        <w:tc>
          <w:tcPr>
            <w:tcW w:type="dxa" w:w="2376"/>
            <w:tcMar>
              <w:top w:type="dxa" w:w="60"/>
              <w:left w:type="dxa" w:w="90"/>
              <w:bottom w:type="dxa" w:w="60"/>
              <w:right w:type="dxa" w:w="90"/>
            </w:tcMar>
          </w:tcPr>
          <w:p>
            <w:r>
              <w:rPr>
                <w:sz w:val="18"/>
                <w:szCs w:val="18"/>
              </w:rPr>
              <w:t xml:space="preserve">CCO</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측정 RT. 0 이상 숫자</w:t>
            </w:r>
          </w:p>
        </w:tc>
        <w:tc>
          <w:tcPr>
            <w:tcW w:type="dxa" w:w="2376"/>
            <w:tcMar>
              <w:top w:type="dxa" w:w="60"/>
              <w:left w:type="dxa" w:w="90"/>
              <w:bottom w:type="dxa" w:w="60"/>
              <w:right w:type="dxa" w:w="90"/>
            </w:tcMar>
          </w:tcPr>
          <w:p>
            <w:r>
              <w:rPr>
                <w:sz w:val="18"/>
                <w:szCs w:val="18"/>
              </w:rPr>
              <w:t xml:space="preserve">2.10</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조건부</w:t>
            </w:r>
          </w:p>
        </w:tc>
        <w:tc>
          <w:tcPr>
            <w:tcW w:type="dxa" w:w="2376"/>
            <w:tcMar>
              <w:top w:type="dxa" w:w="60"/>
              <w:left w:type="dxa" w:w="90"/>
              <w:bottom w:type="dxa" w:w="60"/>
              <w:right w:type="dxa" w:w="90"/>
            </w:tcMar>
          </w:tcPr>
          <w:p>
            <w:r>
              <w:rPr>
                <w:sz w:val="18"/>
                <w:szCs w:val="18"/>
              </w:rPr>
              <w:t xml:space="preserve">RP 또는 HILIC(행마다). 학습한 모드가 둘이고 model=auto이면 필수</w:t>
            </w:r>
          </w:p>
        </w:tc>
        <w:tc>
          <w:tcPr>
            <w:tcW w:type="dxa" w:w="2376"/>
            <w:tcMar>
              <w:top w:type="dxa" w:w="60"/>
              <w:left w:type="dxa" w:w="90"/>
              <w:bottom w:type="dxa" w:w="60"/>
              <w:right w:type="dxa" w:w="90"/>
            </w:tcMar>
          </w:tcPr>
          <w:p>
            <w:r>
              <w:rPr>
                <w:sz w:val="18"/>
                <w:szCs w:val="18"/>
              </w:rPr>
              <w:t xml:space="preserve">RP</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docs/Retip/images/module3_concept.png</w:t>
      </w:r>
    </w:p>
    <w:p>
      <w:pPr>
        <w:spacing w:after="120" w:before="120"/>
        <w:jc w:val="center"/>
      </w:pPr>
      <w:r>
        <w:drawing>
          <wp:inline distT="0" distB="0" distL="0" distR="0">
            <wp:extent cx="5715000" cy="1895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모델과 사용자 모델의 성능 비교.</w:t>
      </w:r>
      <w:r>
        <w:t xml:space="preserve"> (Common evaluation set) SMILES와 측정 RT 평가 표에서 사용자 학습 자료와의 중복을 확인하고, 모든 모델을 같은 유효 행으로 평가합니다. (Models to compare) 이미지의 기본 best 모델과 사용자 모델(모든 후보 또는 best)을 비교합니다. (Performance comparison) RMSE, MAE, R²와 순위표, 측정-예측 그림을 만들며, 기본 모델은 바뀌지 않습니다.</w:t>
      </w:r>
    </w:p>
    <w:p>
      <w:pPr>
        <w:pStyle w:val="ListParagraph"/>
        <w:numPr>
          <w:ilvl w:val="0"/>
          <w:numId w:val="2"/>
        </w:numPr>
        <w:spacing w:after="80"/>
      </w:pPr>
      <w:r>
        <w:t xml:space="preserve">레전드(영문): </w:t>
      </w:r>
      <w:r>
        <w:rPr>
          <w:b/>
          <w:bCs/>
        </w:rPr>
        <w:t xml:space="preserve">Figure. Comparing the default and user models.</w:t>
      </w:r>
      <w:r>
        <w:t xml:space="preserve"> (Common evaluation set) The evaluation table of SMILES and measured RT is checked for overlap with the user training data, and every model is evaluated on the same valid rows. (Models to compare) The default best model of the image is compared with the user model (all candidates or the best). (Performance comparison) RMSE, MAE, R², a rank table and a measured-versus-predicted plot are produced; the default model stays unchanged.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retip_compare.1.0.py \</w:t>
      </w:r>
    </w:p>
    <w:p>
      <w:pPr>
        <w:shd w:fill="F3F4F6" w:color="auto" w:val="clear"/>
        <w:spacing w:after="0"/>
      </w:pPr>
      <w:r>
        <w:rPr>
          <w:color w:val="3A3A3A"/>
          <w:sz w:val="19"/>
          <w:szCs w:val="19"/>
        </w:rPr>
        <w:t xml:space="preserve">  input_dir=/data/retip_train \</w:t>
      </w:r>
    </w:p>
    <w:p>
      <w:pPr>
        <w:shd w:fill="F3F4F6" w:color="auto" w:val="clear"/>
        <w:spacing w:after="0"/>
      </w:pPr>
      <w:r>
        <w:rPr>
          <w:color w:val="3A3A3A"/>
          <w:sz w:val="19"/>
          <w:szCs w:val="19"/>
        </w:rPr>
        <w:t xml:space="preserve">  output_dir=/data/retip_compare \</w:t>
      </w:r>
    </w:p>
    <w:p>
      <w:pPr>
        <w:shd w:fill="F3F4F6" w:color="auto" w:val="clear"/>
        <w:spacing w:after="0"/>
      </w:pPr>
      <w:r>
        <w:rPr>
          <w:color w:val="3A3A3A"/>
          <w:sz w:val="19"/>
          <w:szCs w:val="19"/>
        </w:rPr>
        <w:t xml:space="preserve">  model=auto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서울대 예제(RP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docs/Retip/images/module3_result.png</w:t>
      </w:r>
    </w:p>
    <w:p>
      <w:pPr>
        <w:spacing w:after="120" w:before="120"/>
        <w:jc w:val="center"/>
      </w:pPr>
      <w:r>
        <w:drawing>
          <wp:inline distT="0" distB="0" distL="0" distR="0">
            <wp:extent cx="5715000" cy="2228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554184d835092064b3f5b1e318706b96ce66af.png"/><Relationship Id="rId8" Type="http://schemas.openxmlformats.org/officeDocument/2006/relationships/image" Target="media/3dc4fb310eeb63585a6010daaadc9e5ca10221ff.png"/><Relationship Id="rId9" Type="http://schemas.openxmlformats.org/officeDocument/2006/relationships/image" Target="media/4291c5205f2f01eed6335df12a467bb63daf2340.png"/><Relationship Id="rId10" Type="http://schemas.openxmlformats.org/officeDocument/2006/relationships/image" Target="media/8b94244267c6c2b36c23a3457dc643b087b54449.png"/><Relationship Id="rId11" Type="http://schemas.openxmlformats.org/officeDocument/2006/relationships/image" Target="media/a0cca473169d08bb7031d6990537705a78749c81.png"/><Relationship Id="rId12" Type="http://schemas.openxmlformats.org/officeDocument/2006/relationships/image" Target="media/7f61801f54b620630c47a7cf0fefcde7ff63874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2026-10-23T01:42:48.956Z</dcterms:created>
  <dcterms:modified xsi:type="dcterms:W3CDTF">2026-10-23T01:42:49.292Z</dcterms:modified>
</cp:coreProperties>
</file>

<file path=docProps/custom.xml><?xml version="1.0" encoding="utf-8"?>
<Properties xmlns="http://schemas.openxmlformats.org/officeDocument/2006/custom-properties" xmlns:vt="http://schemas.openxmlformats.org/officeDocument/2006/docPropsVTypes"/>
</file>