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967C8" w14:textId="77777777" w:rsidR="002A3667" w:rsidRPr="00BC0631" w:rsidRDefault="002A3667" w:rsidP="00263C14">
      <w:pPr>
        <w:ind w:firstLine="708"/>
        <w:rPr>
          <w:b/>
          <w:bCs/>
          <w:sz w:val="30"/>
          <w:szCs w:val="30"/>
          <w:u w:val="single"/>
        </w:rPr>
      </w:pPr>
      <w:r w:rsidRPr="3D799B59">
        <w:rPr>
          <w:b/>
          <w:bCs/>
          <w:sz w:val="30"/>
          <w:szCs w:val="30"/>
          <w:u w:val="single"/>
        </w:rPr>
        <w:t>Dossier Theater der Welt Chemnitz 2026</w:t>
      </w:r>
    </w:p>
    <w:p w14:paraId="7A4AE9D4" w14:textId="38254B9C" w:rsidR="0BC989F9" w:rsidRDefault="0BC989F9" w:rsidP="3D799B59">
      <w:pPr>
        <w:rPr>
          <w:rFonts w:ascii="Aptos" w:eastAsia="Aptos" w:hAnsi="Aptos" w:cs="Aptos"/>
          <w:color w:val="000000" w:themeColor="text1"/>
          <w:sz w:val="16"/>
          <w:szCs w:val="16"/>
        </w:rPr>
      </w:pPr>
      <w:r w:rsidRPr="3D799B59">
        <w:rPr>
          <w:rFonts w:ascii="Aptos" w:eastAsia="Aptos" w:hAnsi="Aptos" w:cs="Aptos"/>
          <w:b/>
          <w:bCs/>
          <w:i/>
          <w:iCs/>
          <w:color w:val="000000" w:themeColor="text1"/>
          <w:sz w:val="16"/>
          <w:szCs w:val="16"/>
          <w:highlight w:val="green"/>
        </w:rPr>
        <w:t>= Notwendigkeit im Programmbuch</w:t>
      </w:r>
    </w:p>
    <w:tbl>
      <w:tblPr>
        <w:tblStyle w:val="Tabellen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2254"/>
        <w:gridCol w:w="1127"/>
        <w:gridCol w:w="1127"/>
      </w:tblGrid>
      <w:tr w:rsidR="00C104D1" w:rsidRPr="00BC0631" w14:paraId="71AE702A" w14:textId="77777777" w:rsidTr="3D799B59">
        <w:tc>
          <w:tcPr>
            <w:tcW w:w="4508" w:type="dxa"/>
          </w:tcPr>
          <w:p w14:paraId="783F4C37" w14:textId="77777777" w:rsidR="002A3667" w:rsidRPr="00371D58" w:rsidRDefault="002A3667" w:rsidP="3D799B59">
            <w:pPr>
              <w:rPr>
                <w:rFonts w:ascii="Aptos" w:hAnsi="Aptos"/>
                <w:b/>
                <w:bCs/>
                <w:i/>
                <w:iCs/>
                <w:color w:val="7F7F7F" w:themeColor="text1" w:themeTint="80"/>
              </w:rPr>
            </w:pPr>
            <w:bookmarkStart w:id="0" w:name="Kurztext"/>
            <w:bookmarkStart w:id="1" w:name="Basisinfos"/>
            <w:r w:rsidRPr="00371D58">
              <w:rPr>
                <w:rFonts w:ascii="Aptos" w:hAnsi="Aptos"/>
                <w:b/>
                <w:bCs/>
                <w:i/>
                <w:iCs/>
                <w:color w:val="7F7F7F" w:themeColor="text1" w:themeTint="80"/>
              </w:rPr>
              <w:t>Name Produktion</w:t>
            </w:r>
          </w:p>
        </w:tc>
        <w:tc>
          <w:tcPr>
            <w:tcW w:w="4508" w:type="dxa"/>
            <w:gridSpan w:val="3"/>
          </w:tcPr>
          <w:p w14:paraId="2F5BD95C" w14:textId="12117714" w:rsidR="002A3667" w:rsidRPr="00371D58" w:rsidRDefault="008A7E13" w:rsidP="0091706A">
            <w:pPr>
              <w:rPr>
                <w:rFonts w:ascii="Aptos" w:hAnsi="Aptos"/>
                <w:highlight w:val="green"/>
              </w:rPr>
            </w:pPr>
            <w:r w:rsidRPr="00371D58">
              <w:rPr>
                <w:rFonts w:ascii="Aptos" w:hAnsi="Aptos"/>
                <w:highlight w:val="green"/>
              </w:rPr>
              <w:t xml:space="preserve">Stream </w:t>
            </w:r>
            <w:proofErr w:type="spellStart"/>
            <w:r w:rsidRPr="00371D58">
              <w:rPr>
                <w:rFonts w:ascii="Aptos" w:hAnsi="Aptos"/>
                <w:highlight w:val="green"/>
              </w:rPr>
              <w:t>of</w:t>
            </w:r>
            <w:proofErr w:type="spellEnd"/>
            <w:r w:rsidRPr="00371D58">
              <w:rPr>
                <w:rFonts w:ascii="Aptos" w:hAnsi="Aptos"/>
                <w:highlight w:val="green"/>
              </w:rPr>
              <w:t xml:space="preserve"> Memory</w:t>
            </w:r>
          </w:p>
        </w:tc>
      </w:tr>
      <w:tr w:rsidR="00C104D1" w:rsidRPr="00BC0631" w14:paraId="06E2D4D9" w14:textId="77777777" w:rsidTr="3D799B59">
        <w:tc>
          <w:tcPr>
            <w:tcW w:w="4508" w:type="dxa"/>
          </w:tcPr>
          <w:p w14:paraId="24B96A54" w14:textId="77777777" w:rsidR="002A3667" w:rsidRPr="00371D58" w:rsidRDefault="002A3667" w:rsidP="3D799B59">
            <w:pPr>
              <w:rPr>
                <w:rFonts w:ascii="Aptos" w:hAnsi="Aptos"/>
                <w:b/>
                <w:bCs/>
                <w:i/>
                <w:iCs/>
                <w:color w:val="7F7F7F" w:themeColor="text1" w:themeTint="80"/>
              </w:rPr>
            </w:pPr>
            <w:proofErr w:type="spellStart"/>
            <w:r w:rsidRPr="00371D58">
              <w:rPr>
                <w:rFonts w:ascii="Aptos" w:eastAsia="Arial" w:hAnsi="Aptos" w:cs="Arial"/>
                <w:b/>
                <w:bCs/>
                <w:i/>
                <w:iCs/>
                <w:color w:val="7F7F7F" w:themeColor="text1" w:themeTint="80"/>
              </w:rPr>
              <w:t>Künstler:in</w:t>
            </w:r>
            <w:proofErr w:type="spellEnd"/>
            <w:r w:rsidRPr="00371D58">
              <w:rPr>
                <w:rFonts w:ascii="Aptos" w:eastAsia="Arial" w:hAnsi="Aptos" w:cs="Arial"/>
                <w:b/>
                <w:bCs/>
                <w:i/>
                <w:iCs/>
                <w:color w:val="7F7F7F" w:themeColor="text1" w:themeTint="80"/>
              </w:rPr>
              <w:t xml:space="preserve"> / Kompanie</w:t>
            </w:r>
          </w:p>
        </w:tc>
        <w:tc>
          <w:tcPr>
            <w:tcW w:w="4508" w:type="dxa"/>
            <w:gridSpan w:val="3"/>
          </w:tcPr>
          <w:p w14:paraId="7830E58A" w14:textId="71D5F8B8" w:rsidR="002A3667" w:rsidRPr="00371D58" w:rsidRDefault="792429D6" w:rsidP="0091706A">
            <w:pPr>
              <w:rPr>
                <w:rFonts w:ascii="Aptos" w:hAnsi="Aptos"/>
                <w:highlight w:val="green"/>
              </w:rPr>
            </w:pPr>
            <w:proofErr w:type="spellStart"/>
            <w:r w:rsidRPr="00371D58">
              <w:rPr>
                <w:rFonts w:ascii="Aptos" w:hAnsi="Aptos"/>
                <w:highlight w:val="green"/>
              </w:rPr>
              <w:t>Papermoon</w:t>
            </w:r>
            <w:proofErr w:type="spellEnd"/>
            <w:r w:rsidRPr="00371D58">
              <w:rPr>
                <w:rFonts w:ascii="Aptos" w:hAnsi="Aptos"/>
                <w:highlight w:val="green"/>
              </w:rPr>
              <w:t xml:space="preserve"> Puppet </w:t>
            </w:r>
            <w:proofErr w:type="spellStart"/>
            <w:r w:rsidRPr="00371D58">
              <w:rPr>
                <w:rFonts w:ascii="Aptos" w:hAnsi="Aptos"/>
                <w:highlight w:val="green"/>
              </w:rPr>
              <w:t>Theatre</w:t>
            </w:r>
            <w:proofErr w:type="spellEnd"/>
          </w:p>
        </w:tc>
      </w:tr>
      <w:tr w:rsidR="00C104D1" w:rsidRPr="00BC0631" w14:paraId="738355C8" w14:textId="77777777" w:rsidTr="3D799B59">
        <w:tc>
          <w:tcPr>
            <w:tcW w:w="4508" w:type="dxa"/>
          </w:tcPr>
          <w:p w14:paraId="470C4A18" w14:textId="77777777" w:rsidR="002A3667" w:rsidRPr="00371D58" w:rsidRDefault="002A3667" w:rsidP="3D799B59">
            <w:pPr>
              <w:rPr>
                <w:rFonts w:ascii="Aptos" w:hAnsi="Aptos"/>
                <w:b/>
                <w:bCs/>
                <w:i/>
                <w:iCs/>
                <w:color w:val="7F7F7F" w:themeColor="text1" w:themeTint="80"/>
              </w:rPr>
            </w:pPr>
            <w:r w:rsidRPr="00371D58">
              <w:rPr>
                <w:rFonts w:ascii="Aptos" w:hAnsi="Aptos"/>
                <w:b/>
                <w:bCs/>
                <w:i/>
                <w:iCs/>
                <w:color w:val="7F7F7F" w:themeColor="text1" w:themeTint="80"/>
              </w:rPr>
              <w:t>Spielort</w:t>
            </w:r>
          </w:p>
        </w:tc>
        <w:tc>
          <w:tcPr>
            <w:tcW w:w="4508" w:type="dxa"/>
            <w:gridSpan w:val="3"/>
          </w:tcPr>
          <w:p w14:paraId="3D835C93" w14:textId="0DF9762A" w:rsidR="002A3667" w:rsidRPr="00371D58" w:rsidRDefault="000F661C" w:rsidP="0091706A">
            <w:pPr>
              <w:rPr>
                <w:rFonts w:ascii="Aptos" w:hAnsi="Aptos"/>
                <w:highlight w:val="green"/>
              </w:rPr>
            </w:pPr>
            <w:r w:rsidRPr="00371D58">
              <w:rPr>
                <w:rFonts w:ascii="Aptos" w:hAnsi="Aptos"/>
                <w:highlight w:val="green"/>
              </w:rPr>
              <w:t>Oper</w:t>
            </w:r>
          </w:p>
        </w:tc>
      </w:tr>
      <w:bookmarkEnd w:id="0"/>
      <w:tr w:rsidR="00C104D1" w:rsidRPr="00BC0631" w14:paraId="4CFA3861" w14:textId="77777777" w:rsidTr="009152BB">
        <w:trPr>
          <w:trHeight w:val="68"/>
        </w:trPr>
        <w:tc>
          <w:tcPr>
            <w:tcW w:w="4508" w:type="dxa"/>
            <w:vMerge w:val="restart"/>
          </w:tcPr>
          <w:p w14:paraId="107EC675" w14:textId="77777777" w:rsidR="007E7AA5" w:rsidRPr="00371D58" w:rsidRDefault="007E7AA5" w:rsidP="3D799B59">
            <w:pPr>
              <w:rPr>
                <w:rFonts w:ascii="Aptos" w:hAnsi="Aptos"/>
                <w:b/>
                <w:bCs/>
                <w:i/>
                <w:iCs/>
                <w:color w:val="7F7F7F" w:themeColor="text1" w:themeTint="80"/>
              </w:rPr>
            </w:pPr>
            <w:r w:rsidRPr="00371D58">
              <w:rPr>
                <w:rFonts w:ascii="Aptos" w:hAnsi="Aptos"/>
                <w:b/>
                <w:bCs/>
                <w:i/>
                <w:iCs/>
                <w:color w:val="7F7F7F" w:themeColor="text1" w:themeTint="80"/>
              </w:rPr>
              <w:t>Spieldatum &amp; Uhrzeit</w:t>
            </w:r>
          </w:p>
        </w:tc>
        <w:tc>
          <w:tcPr>
            <w:tcW w:w="2254" w:type="dxa"/>
          </w:tcPr>
          <w:p w14:paraId="6A902016" w14:textId="79AF0389" w:rsidR="007E7AA5" w:rsidRPr="00371D58" w:rsidRDefault="001E19D0" w:rsidP="0091706A">
            <w:pPr>
              <w:rPr>
                <w:rFonts w:ascii="Aptos" w:hAnsi="Aptos"/>
                <w:highlight w:val="green"/>
              </w:rPr>
            </w:pPr>
            <w:r w:rsidRPr="00371D58">
              <w:rPr>
                <w:rFonts w:ascii="Aptos" w:hAnsi="Aptos"/>
                <w:highlight w:val="green"/>
              </w:rPr>
              <w:t>19.06.2026</w:t>
            </w:r>
          </w:p>
        </w:tc>
        <w:tc>
          <w:tcPr>
            <w:tcW w:w="1127" w:type="dxa"/>
          </w:tcPr>
          <w:p w14:paraId="62C8229E" w14:textId="12E05DF0" w:rsidR="007E7AA5" w:rsidRPr="00371D58" w:rsidRDefault="001E19D0" w:rsidP="0091706A">
            <w:pPr>
              <w:rPr>
                <w:rFonts w:ascii="Aptos" w:hAnsi="Aptos"/>
                <w:highlight w:val="green"/>
              </w:rPr>
            </w:pPr>
            <w:r w:rsidRPr="00371D58">
              <w:rPr>
                <w:rFonts w:ascii="Aptos" w:hAnsi="Aptos"/>
                <w:highlight w:val="green"/>
              </w:rPr>
              <w:t>19:30</w:t>
            </w:r>
          </w:p>
        </w:tc>
        <w:tc>
          <w:tcPr>
            <w:tcW w:w="1127" w:type="dxa"/>
          </w:tcPr>
          <w:p w14:paraId="362BE4ED" w14:textId="086C13E5" w:rsidR="007E7AA5" w:rsidRPr="00371D58" w:rsidRDefault="00C17266" w:rsidP="0091706A">
            <w:pPr>
              <w:rPr>
                <w:rFonts w:ascii="Aptos" w:hAnsi="Aptos"/>
                <w:highlight w:val="green"/>
              </w:rPr>
            </w:pPr>
            <w:r w:rsidRPr="00371D58">
              <w:rPr>
                <w:rFonts w:ascii="Aptos" w:hAnsi="Aptos"/>
                <w:highlight w:val="green"/>
              </w:rPr>
              <w:t>20:30</w:t>
            </w:r>
          </w:p>
        </w:tc>
      </w:tr>
      <w:tr w:rsidR="00C104D1" w:rsidRPr="00BC0631" w14:paraId="12B6FD86" w14:textId="77777777" w:rsidTr="009152BB">
        <w:trPr>
          <w:trHeight w:val="68"/>
        </w:trPr>
        <w:tc>
          <w:tcPr>
            <w:tcW w:w="4508" w:type="dxa"/>
            <w:vMerge/>
          </w:tcPr>
          <w:p w14:paraId="3651CABD" w14:textId="77777777" w:rsidR="007E7AA5" w:rsidRPr="00371D58" w:rsidRDefault="007E7AA5" w:rsidP="0091706A">
            <w:pPr>
              <w:rPr>
                <w:rFonts w:ascii="Aptos" w:hAnsi="Aptos"/>
                <w:b/>
                <w:bCs/>
              </w:rPr>
            </w:pPr>
          </w:p>
        </w:tc>
        <w:tc>
          <w:tcPr>
            <w:tcW w:w="2254" w:type="dxa"/>
          </w:tcPr>
          <w:p w14:paraId="7ADB84E8" w14:textId="0F65AB34" w:rsidR="007E7AA5" w:rsidRPr="00371D58" w:rsidRDefault="001E19D0" w:rsidP="0091706A">
            <w:pPr>
              <w:rPr>
                <w:rStyle w:val="Kommentarzeichen"/>
                <w:sz w:val="24"/>
                <w:szCs w:val="24"/>
                <w:highlight w:val="green"/>
              </w:rPr>
            </w:pPr>
            <w:r w:rsidRPr="00371D58">
              <w:rPr>
                <w:rStyle w:val="Kommentarzeichen"/>
                <w:sz w:val="24"/>
                <w:szCs w:val="24"/>
                <w:highlight w:val="green"/>
              </w:rPr>
              <w:t>2</w:t>
            </w:r>
            <w:r w:rsidR="002A6091" w:rsidRPr="00371D58">
              <w:rPr>
                <w:rStyle w:val="Kommentarzeichen"/>
                <w:sz w:val="24"/>
                <w:szCs w:val="24"/>
                <w:highlight w:val="green"/>
              </w:rPr>
              <w:t>0.06.2026</w:t>
            </w:r>
          </w:p>
        </w:tc>
        <w:tc>
          <w:tcPr>
            <w:tcW w:w="1127" w:type="dxa"/>
          </w:tcPr>
          <w:p w14:paraId="3270127F" w14:textId="4D5DC09C" w:rsidR="007E7AA5" w:rsidRPr="00371D58" w:rsidRDefault="00AC4DEA" w:rsidP="0091706A">
            <w:pPr>
              <w:rPr>
                <w:rStyle w:val="Kommentarzeichen"/>
                <w:sz w:val="24"/>
                <w:szCs w:val="24"/>
                <w:highlight w:val="green"/>
              </w:rPr>
            </w:pPr>
            <w:r w:rsidRPr="00371D58">
              <w:rPr>
                <w:rStyle w:val="Kommentarzeichen"/>
                <w:sz w:val="24"/>
                <w:szCs w:val="24"/>
                <w:highlight w:val="green"/>
              </w:rPr>
              <w:t>16:00</w:t>
            </w:r>
          </w:p>
        </w:tc>
        <w:tc>
          <w:tcPr>
            <w:tcW w:w="1127" w:type="dxa"/>
          </w:tcPr>
          <w:p w14:paraId="5286A6BA" w14:textId="37F2591A" w:rsidR="007E7AA5" w:rsidRPr="00371D58" w:rsidRDefault="00AC4DEA" w:rsidP="0091706A">
            <w:pPr>
              <w:rPr>
                <w:rStyle w:val="Kommentarzeichen"/>
                <w:sz w:val="24"/>
                <w:szCs w:val="24"/>
                <w:highlight w:val="green"/>
              </w:rPr>
            </w:pPr>
            <w:r w:rsidRPr="00371D58">
              <w:rPr>
                <w:rStyle w:val="Kommentarzeichen"/>
                <w:sz w:val="24"/>
                <w:szCs w:val="24"/>
                <w:highlight w:val="green"/>
              </w:rPr>
              <w:t>17:00</w:t>
            </w:r>
          </w:p>
        </w:tc>
      </w:tr>
      <w:tr w:rsidR="004B0C00" w:rsidRPr="00BC0631" w14:paraId="1C01F0EC" w14:textId="77777777" w:rsidTr="004B0C00">
        <w:trPr>
          <w:trHeight w:val="68"/>
        </w:trPr>
        <w:tc>
          <w:tcPr>
            <w:tcW w:w="4508" w:type="dxa"/>
          </w:tcPr>
          <w:p w14:paraId="35F7140A" w14:textId="0ABF6272" w:rsidR="007951F3" w:rsidRPr="00371D58" w:rsidRDefault="007951F3" w:rsidP="007951F3">
            <w:pPr>
              <w:rPr>
                <w:rFonts w:ascii="Aptos" w:hAnsi="Aptos"/>
                <w:b/>
                <w:bCs/>
              </w:rPr>
            </w:pPr>
            <w:r w:rsidRPr="00371D58">
              <w:rPr>
                <w:rFonts w:ascii="Aptos" w:hAnsi="Aptos"/>
                <w:b/>
                <w:bCs/>
                <w:i/>
                <w:iCs/>
                <w:color w:val="7F7F7F" w:themeColor="text1" w:themeTint="80"/>
              </w:rPr>
              <w:t>Hinweis Performance Dauer</w:t>
            </w:r>
          </w:p>
        </w:tc>
        <w:tc>
          <w:tcPr>
            <w:tcW w:w="4508" w:type="dxa"/>
            <w:gridSpan w:val="3"/>
          </w:tcPr>
          <w:p w14:paraId="7F1677E1" w14:textId="3837781C" w:rsidR="007951F3" w:rsidRPr="005C67C2" w:rsidRDefault="005C67C2" w:rsidP="007951F3">
            <w:pPr>
              <w:rPr>
                <w:rStyle w:val="Kommentarzeichen"/>
                <w:sz w:val="24"/>
                <w:szCs w:val="24"/>
                <w:highlight w:val="green"/>
              </w:rPr>
            </w:pPr>
            <w:r w:rsidRPr="005C67C2">
              <w:rPr>
                <w:rStyle w:val="Kommentarzeichen"/>
                <w:sz w:val="24"/>
                <w:szCs w:val="24"/>
                <w:highlight w:val="green"/>
              </w:rPr>
              <w:t xml:space="preserve">Jeweils 15 Minuten vor und bis 30 Minuten nach der Vorstellung ist das Publikum eingeladen den </w:t>
            </w:r>
            <w:proofErr w:type="spellStart"/>
            <w:proofErr w:type="gramStart"/>
            <w:r w:rsidRPr="005C67C2">
              <w:rPr>
                <w:rStyle w:val="Kommentarzeichen"/>
                <w:sz w:val="24"/>
                <w:szCs w:val="24"/>
                <w:highlight w:val="green"/>
              </w:rPr>
              <w:t>Performer:innen</w:t>
            </w:r>
            <w:proofErr w:type="spellEnd"/>
            <w:proofErr w:type="gramEnd"/>
            <w:r w:rsidRPr="005C67C2">
              <w:rPr>
                <w:rStyle w:val="Kommentarzeichen"/>
                <w:sz w:val="24"/>
                <w:szCs w:val="24"/>
                <w:highlight w:val="green"/>
              </w:rPr>
              <w:t xml:space="preserve"> und Figuren persönlich zu begegnen.</w:t>
            </w:r>
          </w:p>
        </w:tc>
      </w:tr>
      <w:bookmarkEnd w:id="1"/>
    </w:tbl>
    <w:p w14:paraId="77E26D8F" w14:textId="77777777" w:rsidR="002A3667" w:rsidRPr="00BC0631" w:rsidRDefault="002A3667" w:rsidP="002A3667">
      <w:pPr>
        <w:rPr>
          <w:rFonts w:ascii="Aptos" w:hAnsi="Aptos"/>
        </w:rPr>
      </w:pPr>
    </w:p>
    <w:p w14:paraId="4491FD1C" w14:textId="77777777" w:rsidR="002A3667" w:rsidRPr="00BC0631" w:rsidRDefault="463E8BB5" w:rsidP="002A3667">
      <w:pPr>
        <w:rPr>
          <w:rFonts w:ascii="Aptos" w:hAnsi="Aptos"/>
          <w:b/>
          <w:bCs/>
          <w:color w:val="000000" w:themeColor="text1"/>
          <w:u w:val="single"/>
        </w:rPr>
      </w:pPr>
      <w:r w:rsidRPr="00BC0631">
        <w:rPr>
          <w:rFonts w:ascii="Aptos" w:hAnsi="Aptos"/>
          <w:b/>
          <w:bCs/>
          <w:color w:val="000000" w:themeColor="text1"/>
          <w:u w:val="single"/>
        </w:rPr>
        <w:t>Projektbeschreibungen</w:t>
      </w:r>
    </w:p>
    <w:p w14:paraId="2FA8063F" w14:textId="798BA1F2" w:rsidR="002A3667" w:rsidRDefault="463E8BB5" w:rsidP="002A3667">
      <w:pPr>
        <w:rPr>
          <w:rFonts w:ascii="Aptos" w:eastAsia="Arial" w:hAnsi="Aptos" w:cs="Arial"/>
          <w:b/>
          <w:bCs/>
          <w:color w:val="7F7F7F" w:themeColor="text1" w:themeTint="80"/>
        </w:rPr>
      </w:pPr>
      <w:r w:rsidRPr="000F661C">
        <w:rPr>
          <w:rFonts w:ascii="Aptos" w:eastAsia="Arial" w:hAnsi="Aptos" w:cs="Arial"/>
          <w:b/>
          <w:bCs/>
          <w:color w:val="7F7F7F" w:themeColor="text1" w:themeTint="80"/>
          <w:highlight w:val="green"/>
        </w:rPr>
        <w:t>Kurztext / A-Text</w:t>
      </w:r>
    </w:p>
    <w:p w14:paraId="12839CE9" w14:textId="2641A736" w:rsidR="0073194B" w:rsidRPr="009B0A9C" w:rsidRDefault="009B0A9C" w:rsidP="009B0A9C">
      <w:pPr>
        <w:pBdr>
          <w:bottom w:val="single" w:sz="6" w:space="1" w:color="auto"/>
        </w:pBdr>
        <w:jc w:val="both"/>
        <w:rPr>
          <w:rFonts w:ascii="Aptos" w:eastAsia="Arial" w:hAnsi="Aptos" w:cs="Arial"/>
          <w:color w:val="000000" w:themeColor="text1"/>
        </w:rPr>
      </w:pPr>
      <w:r w:rsidRPr="009B0A9C">
        <w:rPr>
          <w:rFonts w:ascii="Aptos" w:eastAsia="Arial" w:hAnsi="Aptos" w:cs="Arial"/>
          <w:color w:val="000000" w:themeColor="text1"/>
        </w:rPr>
        <w:t xml:space="preserve">Das indonesische </w:t>
      </w:r>
      <w:proofErr w:type="spellStart"/>
      <w:r w:rsidRPr="009B0A9C">
        <w:rPr>
          <w:rFonts w:ascii="Aptos" w:eastAsia="Arial" w:hAnsi="Aptos" w:cs="Arial"/>
          <w:color w:val="000000" w:themeColor="text1"/>
        </w:rPr>
        <w:t>Papermoon</w:t>
      </w:r>
      <w:proofErr w:type="spellEnd"/>
      <w:r w:rsidRPr="009B0A9C">
        <w:rPr>
          <w:rFonts w:ascii="Aptos" w:eastAsia="Arial" w:hAnsi="Aptos" w:cs="Arial"/>
          <w:color w:val="000000" w:themeColor="text1"/>
        </w:rPr>
        <w:t xml:space="preserve"> Puppet </w:t>
      </w:r>
      <w:proofErr w:type="spellStart"/>
      <w:r w:rsidRPr="009B0A9C">
        <w:rPr>
          <w:rFonts w:ascii="Aptos" w:eastAsia="Arial" w:hAnsi="Aptos" w:cs="Arial"/>
          <w:color w:val="000000" w:themeColor="text1"/>
        </w:rPr>
        <w:t>Theatre</w:t>
      </w:r>
      <w:proofErr w:type="spellEnd"/>
      <w:r w:rsidRPr="009B0A9C">
        <w:rPr>
          <w:rFonts w:ascii="Aptos" w:eastAsia="Arial" w:hAnsi="Aptos" w:cs="Arial"/>
          <w:color w:val="000000" w:themeColor="text1"/>
        </w:rPr>
        <w:t xml:space="preserve"> von der Insel Java erschafft mit kunstvoll gefertigten Puppen, Licht und Bewegung eine fantasievolle Welt, die Publikum jeden Alters gleichermaßen verzaubert.</w:t>
      </w:r>
    </w:p>
    <w:p w14:paraId="27880F7D" w14:textId="77777777" w:rsidR="009B0A9C" w:rsidRPr="009B0A9C" w:rsidRDefault="009B0A9C" w:rsidP="009B0A9C">
      <w:pPr>
        <w:pBdr>
          <w:bottom w:val="single" w:sz="6" w:space="1" w:color="auto"/>
        </w:pBdr>
        <w:jc w:val="both"/>
        <w:rPr>
          <w:rFonts w:ascii="Aptos" w:eastAsia="Arial" w:hAnsi="Aptos" w:cs="Arial"/>
          <w:color w:val="EE0000"/>
        </w:rPr>
      </w:pPr>
    </w:p>
    <w:p w14:paraId="07E86B4C" w14:textId="77777777" w:rsidR="002A3667" w:rsidRPr="00F1564B" w:rsidRDefault="002A3667" w:rsidP="002A3667">
      <w:pPr>
        <w:rPr>
          <w:rFonts w:ascii="Aptos" w:eastAsia="Arial" w:hAnsi="Aptos" w:cs="Arial"/>
        </w:rPr>
      </w:pPr>
    </w:p>
    <w:p w14:paraId="7A690A03" w14:textId="77777777" w:rsidR="002A3667" w:rsidRPr="00BC0631" w:rsidRDefault="463E8BB5" w:rsidP="002A3667">
      <w:pPr>
        <w:rPr>
          <w:rFonts w:ascii="Aptos" w:eastAsia="Arial" w:hAnsi="Aptos" w:cs="Arial"/>
          <w:b/>
          <w:bCs/>
          <w:color w:val="7F7F7F" w:themeColor="text1" w:themeTint="80"/>
        </w:rPr>
      </w:pPr>
      <w:r w:rsidRPr="00BC0631">
        <w:rPr>
          <w:rFonts w:ascii="Aptos" w:eastAsia="Arial" w:hAnsi="Aptos" w:cs="Arial"/>
          <w:b/>
          <w:bCs/>
          <w:color w:val="7F7F7F" w:themeColor="text1" w:themeTint="80"/>
        </w:rPr>
        <w:t>Langtext / B-Text (300 – 500 +- 10% Zeichen)</w:t>
      </w:r>
    </w:p>
    <w:p w14:paraId="51501867" w14:textId="45B76376" w:rsidR="00142923" w:rsidRPr="00543B4C" w:rsidRDefault="00142923" w:rsidP="00D428B7">
      <w:pPr>
        <w:pBdr>
          <w:bottom w:val="single" w:sz="6" w:space="1" w:color="auto"/>
        </w:pBdr>
        <w:jc w:val="both"/>
        <w:rPr>
          <w:rFonts w:ascii="Aptos" w:eastAsia="Arial" w:hAnsi="Aptos" w:cs="Arial"/>
          <w:lang w:val="en-US"/>
        </w:rPr>
      </w:pPr>
      <w:r w:rsidRPr="00BC0631">
        <w:rPr>
          <w:rFonts w:ascii="Aptos" w:eastAsia="Arial" w:hAnsi="Aptos" w:cs="Arial"/>
        </w:rPr>
        <w:t xml:space="preserve">Stream </w:t>
      </w:r>
      <w:proofErr w:type="spellStart"/>
      <w:r w:rsidRPr="00BC0631">
        <w:rPr>
          <w:rFonts w:ascii="Aptos" w:eastAsia="Arial" w:hAnsi="Aptos" w:cs="Arial"/>
        </w:rPr>
        <w:t>of</w:t>
      </w:r>
      <w:proofErr w:type="spellEnd"/>
      <w:r w:rsidRPr="00BC0631">
        <w:rPr>
          <w:rFonts w:ascii="Aptos" w:eastAsia="Arial" w:hAnsi="Aptos" w:cs="Arial"/>
        </w:rPr>
        <w:t xml:space="preserve"> Memory erzählt ohne Worte von </w:t>
      </w:r>
      <w:r w:rsidR="00FF4C38" w:rsidRPr="00BC0631">
        <w:rPr>
          <w:rFonts w:ascii="Aptos" w:eastAsia="Arial" w:hAnsi="Aptos" w:cs="Arial"/>
        </w:rPr>
        <w:t>dem</w:t>
      </w:r>
      <w:r w:rsidRPr="00BC0631">
        <w:rPr>
          <w:rFonts w:ascii="Aptos" w:eastAsia="Arial" w:hAnsi="Aptos" w:cs="Arial"/>
        </w:rPr>
        <w:t xml:space="preserve"> </w:t>
      </w:r>
      <w:proofErr w:type="gramStart"/>
      <w:r w:rsidRPr="00BC0631">
        <w:rPr>
          <w:rFonts w:ascii="Aptos" w:eastAsia="Arial" w:hAnsi="Aptos" w:cs="Arial"/>
        </w:rPr>
        <w:t>Riesen</w:t>
      </w:r>
      <w:r w:rsidR="00FF4C38" w:rsidRPr="00BC0631">
        <w:rPr>
          <w:rFonts w:ascii="Aptos" w:eastAsia="Arial" w:hAnsi="Aptos" w:cs="Arial"/>
        </w:rPr>
        <w:t xml:space="preserve"> Kali</w:t>
      </w:r>
      <w:proofErr w:type="gramEnd"/>
      <w:r w:rsidRPr="00BC0631">
        <w:rPr>
          <w:rFonts w:ascii="Aptos" w:eastAsia="Arial" w:hAnsi="Aptos" w:cs="Arial"/>
        </w:rPr>
        <w:t xml:space="preserve">, der sich auf die Suche nach seinem Platz in der Welt macht. Das indonesische </w:t>
      </w:r>
      <w:proofErr w:type="spellStart"/>
      <w:r w:rsidRPr="00BC0631">
        <w:rPr>
          <w:rFonts w:ascii="Aptos" w:eastAsia="Arial" w:hAnsi="Aptos" w:cs="Arial"/>
        </w:rPr>
        <w:t>Papermoon</w:t>
      </w:r>
      <w:proofErr w:type="spellEnd"/>
      <w:r w:rsidRPr="00BC0631">
        <w:rPr>
          <w:rFonts w:ascii="Aptos" w:eastAsia="Arial" w:hAnsi="Aptos" w:cs="Arial"/>
        </w:rPr>
        <w:t xml:space="preserve"> Puppet </w:t>
      </w:r>
      <w:proofErr w:type="spellStart"/>
      <w:r w:rsidRPr="00BC0631">
        <w:rPr>
          <w:rFonts w:ascii="Aptos" w:eastAsia="Arial" w:hAnsi="Aptos" w:cs="Arial"/>
        </w:rPr>
        <w:t>Theatre</w:t>
      </w:r>
      <w:proofErr w:type="spellEnd"/>
      <w:r w:rsidRPr="00BC0631">
        <w:rPr>
          <w:rFonts w:ascii="Aptos" w:eastAsia="Arial" w:hAnsi="Aptos" w:cs="Arial"/>
        </w:rPr>
        <w:t xml:space="preserve"> verbindet </w:t>
      </w:r>
      <w:r w:rsidR="00841793" w:rsidRPr="00BC0631">
        <w:rPr>
          <w:rFonts w:ascii="Aptos" w:eastAsia="Arial" w:hAnsi="Aptos" w:cs="Arial"/>
        </w:rPr>
        <w:t>Figurentheater</w:t>
      </w:r>
      <w:r w:rsidRPr="00BC0631">
        <w:rPr>
          <w:rFonts w:ascii="Aptos" w:eastAsia="Arial" w:hAnsi="Aptos" w:cs="Arial"/>
        </w:rPr>
        <w:t xml:space="preserve">, Tanz, Musik und </w:t>
      </w:r>
      <w:r w:rsidR="00846A5E" w:rsidRPr="00BC0631">
        <w:rPr>
          <w:rFonts w:ascii="Aptos" w:eastAsia="Arial" w:hAnsi="Aptos" w:cs="Arial"/>
        </w:rPr>
        <w:t>Videokunst</w:t>
      </w:r>
      <w:r w:rsidRPr="00BC0631">
        <w:rPr>
          <w:rFonts w:ascii="Aptos" w:eastAsia="Arial" w:hAnsi="Aptos" w:cs="Arial"/>
        </w:rPr>
        <w:t xml:space="preserve"> zu einer ruhigen, bildstarken Reise durch Städte, Flüsse und Wälder. Alles ist handgemacht</w:t>
      </w:r>
      <w:r w:rsidR="003E1558" w:rsidRPr="00BC0631">
        <w:rPr>
          <w:rFonts w:ascii="Aptos" w:eastAsia="Arial" w:hAnsi="Aptos" w:cs="Arial"/>
        </w:rPr>
        <w:t xml:space="preserve"> </w:t>
      </w:r>
      <w:r w:rsidRPr="00BC0631">
        <w:rPr>
          <w:rFonts w:ascii="Aptos" w:eastAsia="Arial" w:hAnsi="Aptos" w:cs="Arial"/>
        </w:rPr>
        <w:t>aus Holz, Stoff und Licht. Das Stück zeigt, wie Erinnerung bleibt, selbst wenn sich alles verändert</w:t>
      </w:r>
      <w:r w:rsidR="00F9382E" w:rsidRPr="00BC0631">
        <w:rPr>
          <w:rFonts w:ascii="Aptos" w:eastAsia="Arial" w:hAnsi="Aptos" w:cs="Arial"/>
        </w:rPr>
        <w:t xml:space="preserve"> und feiert dabei die Beziehung zwischen</w:t>
      </w:r>
      <w:r w:rsidR="00DF3B31" w:rsidRPr="00BC0631">
        <w:rPr>
          <w:rFonts w:ascii="Aptos" w:eastAsia="Arial" w:hAnsi="Aptos" w:cs="Arial"/>
        </w:rPr>
        <w:t xml:space="preserve"> Natur und Mensch</w:t>
      </w:r>
      <w:r w:rsidRPr="00BC0631">
        <w:rPr>
          <w:rFonts w:ascii="Aptos" w:eastAsia="Arial" w:hAnsi="Aptos" w:cs="Arial"/>
        </w:rPr>
        <w:t xml:space="preserve">. </w:t>
      </w:r>
      <w:r w:rsidRPr="00543B4C">
        <w:rPr>
          <w:rFonts w:ascii="Aptos" w:eastAsia="Arial" w:hAnsi="Aptos" w:cs="Arial"/>
          <w:lang w:val="en-US"/>
        </w:rPr>
        <w:t xml:space="preserve">Für Kinder und </w:t>
      </w:r>
      <w:proofErr w:type="spellStart"/>
      <w:r w:rsidRPr="00543B4C">
        <w:rPr>
          <w:rFonts w:ascii="Aptos" w:eastAsia="Arial" w:hAnsi="Aptos" w:cs="Arial"/>
          <w:lang w:val="en-US"/>
        </w:rPr>
        <w:t>Erwachsene</w:t>
      </w:r>
      <w:proofErr w:type="spellEnd"/>
      <w:r w:rsidRPr="00543B4C">
        <w:rPr>
          <w:rFonts w:ascii="Aptos" w:eastAsia="Arial" w:hAnsi="Aptos" w:cs="Arial"/>
          <w:lang w:val="en-US"/>
        </w:rPr>
        <w:t xml:space="preserve"> ab </w:t>
      </w:r>
      <w:proofErr w:type="spellStart"/>
      <w:r w:rsidRPr="00543B4C">
        <w:rPr>
          <w:rFonts w:ascii="Aptos" w:eastAsia="Arial" w:hAnsi="Aptos" w:cs="Arial"/>
          <w:lang w:val="en-US"/>
        </w:rPr>
        <w:t>sechs</w:t>
      </w:r>
      <w:proofErr w:type="spellEnd"/>
      <w:r w:rsidRPr="00543B4C">
        <w:rPr>
          <w:rFonts w:ascii="Aptos" w:eastAsia="Arial" w:hAnsi="Aptos" w:cs="Arial"/>
          <w:lang w:val="en-US"/>
        </w:rPr>
        <w:t xml:space="preserve"> Jahren.</w:t>
      </w:r>
    </w:p>
    <w:p w14:paraId="7C57CADA" w14:textId="77777777" w:rsidR="00D428B7" w:rsidRPr="00543B4C" w:rsidRDefault="00D428B7" w:rsidP="00D428B7">
      <w:pPr>
        <w:pBdr>
          <w:bottom w:val="single" w:sz="6" w:space="1" w:color="auto"/>
        </w:pBdr>
        <w:jc w:val="both"/>
        <w:rPr>
          <w:rFonts w:ascii="Aptos" w:eastAsia="Arial" w:hAnsi="Aptos" w:cs="Arial"/>
          <w:lang w:val="en-US"/>
        </w:rPr>
      </w:pPr>
    </w:p>
    <w:p w14:paraId="695E5136" w14:textId="5F2A0D60" w:rsidR="00D428B7" w:rsidRPr="002A12D0" w:rsidRDefault="00D428B7" w:rsidP="00D428B7">
      <w:pPr>
        <w:pBdr>
          <w:bottom w:val="single" w:sz="6" w:space="1" w:color="auto"/>
        </w:pBdr>
        <w:jc w:val="both"/>
        <w:rPr>
          <w:rFonts w:ascii="Aptos" w:eastAsia="Arial" w:hAnsi="Aptos" w:cs="Arial"/>
          <w:i/>
          <w:iCs/>
          <w:lang w:val="en-GB"/>
        </w:rPr>
      </w:pPr>
      <w:r w:rsidRPr="002A12D0">
        <w:rPr>
          <w:rFonts w:ascii="Aptos" w:eastAsia="Arial" w:hAnsi="Aptos" w:cs="Arial"/>
          <w:i/>
          <w:iCs/>
          <w:lang w:val="en-GB"/>
        </w:rPr>
        <w:t xml:space="preserve">Stream of Memory tells, without words, the story of Kali, a giant searching for his place in the world. The Indonesian </w:t>
      </w:r>
      <w:proofErr w:type="spellStart"/>
      <w:r w:rsidRPr="002A12D0">
        <w:rPr>
          <w:rFonts w:ascii="Aptos" w:eastAsia="Arial" w:hAnsi="Aptos" w:cs="Arial"/>
          <w:i/>
          <w:iCs/>
          <w:lang w:val="en-GB"/>
        </w:rPr>
        <w:t>Papermoon</w:t>
      </w:r>
      <w:proofErr w:type="spellEnd"/>
      <w:r w:rsidRPr="002A12D0">
        <w:rPr>
          <w:rFonts w:ascii="Aptos" w:eastAsia="Arial" w:hAnsi="Aptos" w:cs="Arial"/>
          <w:i/>
          <w:iCs/>
          <w:lang w:val="en-GB"/>
        </w:rPr>
        <w:t xml:space="preserve"> Puppet Theatre weaves puppetry, dance, music and video art into a calm, visually rich journey through cities, rivers and forests. Everything is handmade from wood, fabric and light. A quiet celebration of memory, transformation and the bond between humans and nature. For audiences aged six and above.</w:t>
      </w:r>
    </w:p>
    <w:p w14:paraId="03E88FF8" w14:textId="77777777" w:rsidR="002A3667" w:rsidRDefault="002A3667" w:rsidP="002A3667">
      <w:pPr>
        <w:rPr>
          <w:rFonts w:ascii="Aptos" w:eastAsia="Arial" w:hAnsi="Aptos" w:cs="Arial"/>
          <w:lang w:val="en-US"/>
        </w:rPr>
      </w:pPr>
    </w:p>
    <w:p w14:paraId="124D7D6A" w14:textId="77777777" w:rsidR="00942C86" w:rsidRDefault="00942C86" w:rsidP="002A3667">
      <w:pPr>
        <w:rPr>
          <w:rFonts w:ascii="Aptos" w:eastAsia="Arial" w:hAnsi="Aptos" w:cs="Arial"/>
          <w:lang w:val="en-US"/>
        </w:rPr>
      </w:pPr>
    </w:p>
    <w:p w14:paraId="0C931B8A" w14:textId="77777777" w:rsidR="00942C86" w:rsidRPr="00543B4C" w:rsidRDefault="00942C86" w:rsidP="002A3667">
      <w:pPr>
        <w:rPr>
          <w:rFonts w:ascii="Aptos" w:eastAsia="Arial" w:hAnsi="Aptos" w:cs="Arial"/>
          <w:lang w:val="en-US"/>
        </w:rPr>
      </w:pPr>
    </w:p>
    <w:p w14:paraId="0BE7D8D1" w14:textId="0DCF20E7" w:rsidR="002A3667" w:rsidRPr="00371D58" w:rsidRDefault="463E8BB5" w:rsidP="3D799B59">
      <w:pPr>
        <w:rPr>
          <w:rFonts w:ascii="Aptos" w:eastAsia="Arial" w:hAnsi="Aptos" w:cs="Arial"/>
          <w:b/>
          <w:bCs/>
          <w:color w:val="7F7F7F" w:themeColor="text1" w:themeTint="80"/>
          <w:highlight w:val="green"/>
          <w:lang w:val="en-US"/>
        </w:rPr>
      </w:pPr>
      <w:proofErr w:type="spellStart"/>
      <w:r w:rsidRPr="00371D58">
        <w:rPr>
          <w:rFonts w:ascii="Aptos" w:eastAsia="Arial" w:hAnsi="Aptos" w:cs="Arial"/>
          <w:b/>
          <w:bCs/>
          <w:color w:val="7F7F7F" w:themeColor="text1" w:themeTint="80"/>
          <w:highlight w:val="green"/>
          <w:lang w:val="en-US"/>
        </w:rPr>
        <w:t>Detailtext</w:t>
      </w:r>
      <w:proofErr w:type="spellEnd"/>
      <w:r w:rsidRPr="00371D58">
        <w:rPr>
          <w:rFonts w:ascii="Aptos" w:eastAsia="Arial" w:hAnsi="Aptos" w:cs="Arial"/>
          <w:b/>
          <w:bCs/>
          <w:color w:val="7F7F7F" w:themeColor="text1" w:themeTint="80"/>
          <w:highlight w:val="green"/>
          <w:lang w:val="en-US"/>
        </w:rPr>
        <w:t xml:space="preserve"> / </w:t>
      </w:r>
      <w:proofErr w:type="spellStart"/>
      <w:r w:rsidRPr="00371D58">
        <w:rPr>
          <w:rFonts w:ascii="Aptos" w:eastAsia="Arial" w:hAnsi="Aptos" w:cs="Arial"/>
          <w:b/>
          <w:bCs/>
          <w:color w:val="7F7F7F" w:themeColor="text1" w:themeTint="80"/>
          <w:highlight w:val="green"/>
          <w:lang w:val="en-US"/>
        </w:rPr>
        <w:t>Programmbuch</w:t>
      </w:r>
      <w:proofErr w:type="spellEnd"/>
      <w:r w:rsidRPr="00371D58">
        <w:rPr>
          <w:rFonts w:ascii="Aptos" w:eastAsia="Arial" w:hAnsi="Aptos" w:cs="Arial"/>
          <w:b/>
          <w:bCs/>
          <w:color w:val="7F7F7F" w:themeColor="text1" w:themeTint="80"/>
          <w:highlight w:val="green"/>
          <w:lang w:val="en-US"/>
        </w:rPr>
        <w:t xml:space="preserve"> / C-Text (</w:t>
      </w:r>
      <w:r w:rsidR="6326251C" w:rsidRPr="00371D58">
        <w:rPr>
          <w:rFonts w:ascii="Aptos" w:eastAsia="Arial" w:hAnsi="Aptos" w:cs="Arial"/>
          <w:b/>
          <w:bCs/>
          <w:color w:val="7F7F7F" w:themeColor="text1" w:themeTint="80"/>
          <w:highlight w:val="green"/>
          <w:lang w:val="en-US"/>
        </w:rPr>
        <w:t>1</w:t>
      </w:r>
      <w:r w:rsidR="00470898" w:rsidRPr="00371D58">
        <w:rPr>
          <w:rFonts w:ascii="Aptos" w:eastAsia="Arial" w:hAnsi="Aptos" w:cs="Arial"/>
          <w:b/>
          <w:bCs/>
          <w:color w:val="7F7F7F" w:themeColor="text1" w:themeTint="80"/>
          <w:highlight w:val="green"/>
          <w:lang w:val="en-US"/>
        </w:rPr>
        <w:t>7</w:t>
      </w:r>
      <w:r w:rsidRPr="00371D58">
        <w:rPr>
          <w:rFonts w:ascii="Aptos" w:eastAsia="Arial" w:hAnsi="Aptos" w:cs="Arial"/>
          <w:b/>
          <w:bCs/>
          <w:color w:val="7F7F7F" w:themeColor="text1" w:themeTint="80"/>
          <w:highlight w:val="green"/>
          <w:lang w:val="en-US"/>
        </w:rPr>
        <w:t>00</w:t>
      </w:r>
      <w:r w:rsidR="00470898" w:rsidRPr="00371D58">
        <w:rPr>
          <w:rFonts w:ascii="Aptos" w:eastAsia="Arial" w:hAnsi="Aptos" w:cs="Arial"/>
          <w:b/>
          <w:bCs/>
          <w:color w:val="7F7F7F" w:themeColor="text1" w:themeTint="80"/>
          <w:highlight w:val="green"/>
          <w:lang w:val="en-US"/>
        </w:rPr>
        <w:t xml:space="preserve"> </w:t>
      </w:r>
      <w:r w:rsidRPr="00371D58">
        <w:rPr>
          <w:rFonts w:ascii="Aptos" w:eastAsia="Arial" w:hAnsi="Aptos" w:cs="Arial"/>
          <w:b/>
          <w:bCs/>
          <w:color w:val="7F7F7F" w:themeColor="text1" w:themeTint="80"/>
          <w:highlight w:val="green"/>
          <w:lang w:val="en-US"/>
        </w:rPr>
        <w:t>+- 10%</w:t>
      </w:r>
      <w:r w:rsidR="009D22E0" w:rsidRPr="00371D58">
        <w:rPr>
          <w:rFonts w:ascii="Aptos" w:eastAsia="Arial" w:hAnsi="Aptos" w:cs="Arial"/>
          <w:b/>
          <w:bCs/>
          <w:color w:val="7F7F7F" w:themeColor="text1" w:themeTint="80"/>
          <w:highlight w:val="green"/>
          <w:lang w:val="en-US"/>
        </w:rPr>
        <w:t xml:space="preserve"> </w:t>
      </w:r>
      <w:proofErr w:type="spellStart"/>
      <w:r w:rsidRPr="00371D58">
        <w:rPr>
          <w:rFonts w:ascii="Aptos" w:eastAsia="Arial" w:hAnsi="Aptos" w:cs="Arial"/>
          <w:b/>
          <w:bCs/>
          <w:color w:val="7F7F7F" w:themeColor="text1" w:themeTint="80"/>
          <w:highlight w:val="green"/>
          <w:lang w:val="en-US"/>
        </w:rPr>
        <w:t>Zeichen</w:t>
      </w:r>
      <w:proofErr w:type="spellEnd"/>
      <w:r w:rsidRPr="00371D58">
        <w:rPr>
          <w:rFonts w:ascii="Aptos" w:eastAsia="Arial" w:hAnsi="Aptos" w:cs="Arial"/>
          <w:b/>
          <w:bCs/>
          <w:color w:val="7F7F7F" w:themeColor="text1" w:themeTint="80"/>
          <w:highlight w:val="green"/>
          <w:lang w:val="en-US"/>
        </w:rPr>
        <w:t>)</w:t>
      </w:r>
    </w:p>
    <w:p w14:paraId="40A3F3DB" w14:textId="77777777" w:rsidR="00F1564B" w:rsidRPr="00F1564B" w:rsidRDefault="00F1564B" w:rsidP="00F1564B">
      <w:pPr>
        <w:pBdr>
          <w:bottom w:val="single" w:sz="6" w:space="1" w:color="auto"/>
        </w:pBdr>
        <w:jc w:val="both"/>
        <w:rPr>
          <w:color w:val="000000" w:themeColor="text1"/>
        </w:rPr>
      </w:pPr>
      <w:r w:rsidRPr="00F1564B">
        <w:rPr>
          <w:color w:val="000000" w:themeColor="text1"/>
        </w:rPr>
        <w:t xml:space="preserve">Mit „Strom der Erinnerung“ könnte man den Titel dieses ebenso leisen wie intensiven Figurentheaterabends aus Indonesien übersetzen. Während der erzwungenen Vereinzelung der Menschen in den Jahren der Corona-Pandemie begann das Künstlerpaar Maria </w:t>
      </w:r>
      <w:proofErr w:type="spellStart"/>
      <w:r w:rsidRPr="00F1564B">
        <w:rPr>
          <w:color w:val="000000" w:themeColor="text1"/>
        </w:rPr>
        <w:t>Tri</w:t>
      </w:r>
      <w:proofErr w:type="spellEnd"/>
      <w:r w:rsidRPr="00F1564B">
        <w:rPr>
          <w:color w:val="000000" w:themeColor="text1"/>
        </w:rPr>
        <w:t xml:space="preserve"> Sulistyani und Iwan Effendi, eine Arbeit zu entwickeln, die ihrer Sehnsucht nach Nähe, Beziehung und dem Gefühl von Verbundenheit mit anderen Menschen entsprang. Aus dieser Sehnsucht ist eine Bühnenerzählung ganz ohne Worte entstanden, eine Geschichte über das Erinnern, das Vergessen und das, was zwischen Menschen bleibt, wenn Vergänglichkeit hereinbricht. Der unterhaltende Abend ist für jüngere und ältere Menschen gleichermaßen gedacht.</w:t>
      </w:r>
    </w:p>
    <w:p w14:paraId="6CCEE342" w14:textId="77777777" w:rsidR="00F1564B" w:rsidRPr="00F1564B" w:rsidRDefault="00F1564B" w:rsidP="00F1564B">
      <w:pPr>
        <w:pBdr>
          <w:bottom w:val="single" w:sz="6" w:space="1" w:color="auto"/>
        </w:pBdr>
        <w:jc w:val="both"/>
        <w:rPr>
          <w:color w:val="000000" w:themeColor="text1"/>
        </w:rPr>
      </w:pPr>
      <w:r w:rsidRPr="00F1564B">
        <w:rPr>
          <w:color w:val="000000" w:themeColor="text1"/>
        </w:rPr>
        <w:t>Auf der Bühne ist ein riesenhaftes Wesen namens Kali zu erleben. Es symbolisiert vergessene Flüsse, ist gleichzeitig Hüter der Erinnerung und Zeuge einer Welt im Wandel. Ihm begegnen Fantasiefiguren, die sich zwischen Andeutungen von Häusern, reißendem Flusswasser, Licht und Sand bewegen. Sie sprechen nicht, sie atmen. Jede ihrer Bewegungen, jeder Klang, jedes Licht im Raum erschafft einen Rhythmus, der mehr spürbar als erklärbar ist. Kalis Weg durch die Welten und Zeiten entwickelt einen Sog der Faszination des ewig Unfassbaren.</w:t>
      </w:r>
    </w:p>
    <w:p w14:paraId="57F15ED9" w14:textId="77777777" w:rsidR="00F1564B" w:rsidRPr="00F1564B" w:rsidRDefault="00F1564B" w:rsidP="00F1564B">
      <w:pPr>
        <w:pBdr>
          <w:bottom w:val="single" w:sz="6" w:space="1" w:color="auto"/>
        </w:pBdr>
        <w:jc w:val="both"/>
        <w:rPr>
          <w:color w:val="000000" w:themeColor="text1"/>
        </w:rPr>
      </w:pPr>
      <w:r w:rsidRPr="00F1564B">
        <w:rPr>
          <w:color w:val="000000" w:themeColor="text1"/>
        </w:rPr>
        <w:t xml:space="preserve">Mit meisterlich verarbeiteten Materialien wie Holz, Stoff, Rattan, Lehm und Leder, geführt durch magische Bewegungen, lässt das indonesische Ensemble des </w:t>
      </w:r>
      <w:proofErr w:type="spellStart"/>
      <w:r w:rsidRPr="00F1564B">
        <w:rPr>
          <w:color w:val="000000" w:themeColor="text1"/>
        </w:rPr>
        <w:t>Papermoon</w:t>
      </w:r>
      <w:proofErr w:type="spellEnd"/>
      <w:r w:rsidRPr="00F1564B">
        <w:rPr>
          <w:color w:val="000000" w:themeColor="text1"/>
        </w:rPr>
        <w:t xml:space="preserve"> Puppet </w:t>
      </w:r>
      <w:proofErr w:type="spellStart"/>
      <w:r w:rsidRPr="00F1564B">
        <w:rPr>
          <w:color w:val="000000" w:themeColor="text1"/>
        </w:rPr>
        <w:t>Theatre</w:t>
      </w:r>
      <w:proofErr w:type="spellEnd"/>
      <w:r w:rsidRPr="00F1564B">
        <w:rPr>
          <w:color w:val="000000" w:themeColor="text1"/>
        </w:rPr>
        <w:t xml:space="preserve"> fantasievolle Welten entstehen. Auch wenn die Bühne fast leer bleibt, ereignet sich viel und es entsteht ein ganz eigenwilliges Bühnenleben.</w:t>
      </w:r>
    </w:p>
    <w:p w14:paraId="244FD82B" w14:textId="61D09F0B" w:rsidR="00C34733" w:rsidRDefault="00F1564B" w:rsidP="6E4608C4">
      <w:pPr>
        <w:pBdr>
          <w:bottom w:val="single" w:sz="6" w:space="1" w:color="auto"/>
        </w:pBdr>
        <w:jc w:val="both"/>
        <w:rPr>
          <w:color w:val="000000" w:themeColor="text1"/>
        </w:rPr>
      </w:pPr>
      <w:r w:rsidRPr="6E4608C4">
        <w:rPr>
          <w:color w:val="000000" w:themeColor="text1"/>
        </w:rPr>
        <w:t xml:space="preserve">Stream </w:t>
      </w:r>
      <w:proofErr w:type="spellStart"/>
      <w:r w:rsidRPr="6E4608C4">
        <w:rPr>
          <w:color w:val="000000" w:themeColor="text1"/>
        </w:rPr>
        <w:t>of</w:t>
      </w:r>
      <w:proofErr w:type="spellEnd"/>
      <w:r w:rsidRPr="6E4608C4">
        <w:rPr>
          <w:color w:val="000000" w:themeColor="text1"/>
        </w:rPr>
        <w:t xml:space="preserve"> Memory ist eine Einladung, zuzuschauen, wahrzunehmen und sich zu erinnern: an Flüsse, an Begegnungen, an das, was trotz Vergänglichkeit bleibt. Das </w:t>
      </w:r>
      <w:proofErr w:type="spellStart"/>
      <w:r w:rsidRPr="6E4608C4">
        <w:rPr>
          <w:color w:val="000000" w:themeColor="text1"/>
        </w:rPr>
        <w:t>Papermoon</w:t>
      </w:r>
      <w:proofErr w:type="spellEnd"/>
      <w:r w:rsidRPr="6E4608C4">
        <w:rPr>
          <w:color w:val="000000" w:themeColor="text1"/>
        </w:rPr>
        <w:t xml:space="preserve"> Puppet </w:t>
      </w:r>
      <w:proofErr w:type="spellStart"/>
      <w:r w:rsidRPr="6E4608C4">
        <w:rPr>
          <w:color w:val="000000" w:themeColor="text1"/>
        </w:rPr>
        <w:t>Theatre</w:t>
      </w:r>
      <w:proofErr w:type="spellEnd"/>
      <w:r w:rsidRPr="6E4608C4">
        <w:rPr>
          <w:color w:val="000000" w:themeColor="text1"/>
        </w:rPr>
        <w:t xml:space="preserve"> aus Yogyakarta auf der Insel Java gehört seit fast zwei Jahrzehnten zu den eindringlichsten Stimmen des zeitgenössischen Figurentheaters in der internationalen Theaterwelt.</w:t>
      </w:r>
    </w:p>
    <w:p w14:paraId="1601EAA9" w14:textId="77777777" w:rsidR="00DD7D0A" w:rsidRDefault="00DD7D0A" w:rsidP="6E4608C4">
      <w:pPr>
        <w:pBdr>
          <w:bottom w:val="single" w:sz="6" w:space="1" w:color="auto"/>
        </w:pBdr>
        <w:jc w:val="both"/>
        <w:rPr>
          <w:color w:val="000000" w:themeColor="text1"/>
        </w:rPr>
      </w:pPr>
    </w:p>
    <w:p w14:paraId="27E92438" w14:textId="712011FF" w:rsidR="6E4608C4" w:rsidRPr="001E19D0" w:rsidRDefault="5BC89979" w:rsidP="0DD1A06D">
      <w:pPr>
        <w:pBdr>
          <w:bottom w:val="single" w:sz="6" w:space="1" w:color="auto"/>
        </w:pBdr>
        <w:jc w:val="both"/>
        <w:rPr>
          <w:color w:val="000000" w:themeColor="text1"/>
          <w:lang w:val="en-US"/>
        </w:rPr>
      </w:pPr>
      <w:r w:rsidRPr="001E19D0">
        <w:rPr>
          <w:color w:val="000000" w:themeColor="text1"/>
          <w:lang w:val="en-US"/>
        </w:rPr>
        <w:t>EN</w:t>
      </w:r>
    </w:p>
    <w:p w14:paraId="05AD52FE" w14:textId="03DB0042" w:rsidR="5BC89979" w:rsidRPr="001E19D0" w:rsidRDefault="5BC89979" w:rsidP="0DD1A06D">
      <w:pPr>
        <w:spacing w:line="276" w:lineRule="auto"/>
        <w:jc w:val="both"/>
        <w:rPr>
          <w:lang w:val="en-US"/>
        </w:rPr>
      </w:pPr>
      <w:r w:rsidRPr="0DD1A06D">
        <w:rPr>
          <w:rFonts w:ascii="Aptos" w:eastAsia="Aptos" w:hAnsi="Aptos" w:cs="Aptos"/>
          <w:i/>
          <w:iCs/>
          <w:color w:val="000000" w:themeColor="text1"/>
          <w:lang w:val="en-GB"/>
        </w:rPr>
        <w:t>Stream of Memory</w:t>
      </w:r>
      <w:r w:rsidRPr="0DD1A06D">
        <w:rPr>
          <w:rFonts w:ascii="Aptos" w:eastAsia="Aptos" w:hAnsi="Aptos" w:cs="Aptos"/>
          <w:color w:val="000000" w:themeColor="text1"/>
          <w:lang w:val="en-GB"/>
        </w:rPr>
        <w:t xml:space="preserve"> is a work of puppet theatre from Indonesia which is as quiet as it is intense. During the forced isolation in the covid pandemic years, artistic duo Maria Tri Sulistyani and Iwan Effendi initiated a work that emerged from their desire for closeness, relationship, and a feeling of connection with other people. From this yearning, a stage narrative with no words emerged, a story about memory, forgetting, and that which remains when mortality befalls people. This entertaining piece is for young and old alike.</w:t>
      </w:r>
    </w:p>
    <w:p w14:paraId="19482FCF" w14:textId="60949CE0" w:rsidR="5BC89979" w:rsidRPr="001E19D0" w:rsidRDefault="5BC89979" w:rsidP="0DD1A06D">
      <w:pPr>
        <w:spacing w:line="276" w:lineRule="auto"/>
        <w:jc w:val="both"/>
        <w:rPr>
          <w:lang w:val="en-US"/>
        </w:rPr>
      </w:pPr>
      <w:r w:rsidRPr="0DD1A06D">
        <w:rPr>
          <w:rFonts w:ascii="Aptos" w:eastAsia="Aptos" w:hAnsi="Aptos" w:cs="Aptos"/>
          <w:color w:val="000000" w:themeColor="text1"/>
          <w:lang w:val="en-GB"/>
        </w:rPr>
        <w:lastRenderedPageBreak/>
        <w:t>On stage, viewers experience a hulking being named Kali. It symbolizes forgotten rivers, is at once a keeper of memory and witness to a transforming world. Kali encounters imaginary characters which alternate between intimations of buildings, river rapids, light, and sand. They do not speak, they breathe. Each of their movements, every sound, all the light in the space engenders a rhythm more sensory than explicable. Kali’s path through worlds and times creates a fascinating undertow of the eternally unfathomable.</w:t>
      </w:r>
    </w:p>
    <w:p w14:paraId="0C204EC1" w14:textId="6F45B647" w:rsidR="5BC89979" w:rsidRPr="001E19D0" w:rsidRDefault="5BC89979" w:rsidP="0DD1A06D">
      <w:pPr>
        <w:spacing w:line="276" w:lineRule="auto"/>
        <w:jc w:val="both"/>
        <w:rPr>
          <w:lang w:val="en-US"/>
        </w:rPr>
      </w:pPr>
      <w:r w:rsidRPr="0DD1A06D">
        <w:rPr>
          <w:rFonts w:ascii="Aptos" w:eastAsia="Aptos" w:hAnsi="Aptos" w:cs="Aptos"/>
          <w:color w:val="000000" w:themeColor="text1"/>
          <w:lang w:val="en-GB"/>
        </w:rPr>
        <w:t xml:space="preserve">In their magical movements of masterfully crafted materials such as wood, textile, rattan, clay, and leather, the Indonesian ensemble </w:t>
      </w:r>
      <w:proofErr w:type="spellStart"/>
      <w:r w:rsidRPr="0DD1A06D">
        <w:rPr>
          <w:rFonts w:ascii="Aptos" w:eastAsia="Aptos" w:hAnsi="Aptos" w:cs="Aptos"/>
          <w:color w:val="000000" w:themeColor="text1"/>
          <w:lang w:val="en-GB"/>
        </w:rPr>
        <w:t>Papermoon</w:t>
      </w:r>
      <w:proofErr w:type="spellEnd"/>
      <w:r w:rsidRPr="0DD1A06D">
        <w:rPr>
          <w:rFonts w:ascii="Aptos" w:eastAsia="Aptos" w:hAnsi="Aptos" w:cs="Aptos"/>
          <w:color w:val="000000" w:themeColor="text1"/>
          <w:lang w:val="en-GB"/>
        </w:rPr>
        <w:t xml:space="preserve"> Puppet Theatre </w:t>
      </w:r>
      <w:proofErr w:type="gramStart"/>
      <w:r w:rsidRPr="0DD1A06D">
        <w:rPr>
          <w:rFonts w:ascii="Aptos" w:eastAsia="Aptos" w:hAnsi="Aptos" w:cs="Aptos"/>
          <w:color w:val="000000" w:themeColor="text1"/>
          <w:lang w:val="en-GB"/>
        </w:rPr>
        <w:t>spawns</w:t>
      </w:r>
      <w:proofErr w:type="gramEnd"/>
      <w:r w:rsidRPr="0DD1A06D">
        <w:rPr>
          <w:rFonts w:ascii="Aptos" w:eastAsia="Aptos" w:hAnsi="Aptos" w:cs="Aptos"/>
          <w:color w:val="000000" w:themeColor="text1"/>
          <w:lang w:val="en-GB"/>
        </w:rPr>
        <w:t xml:space="preserve"> imaginative worlds. Even if the stage is nearly empty, a lot is going on, and it takes on a life of its own.</w:t>
      </w:r>
    </w:p>
    <w:p w14:paraId="2219158F" w14:textId="630F8149" w:rsidR="5BC89979" w:rsidRDefault="5BC89979" w:rsidP="0DD1A06D">
      <w:pPr>
        <w:spacing w:line="276" w:lineRule="auto"/>
        <w:jc w:val="both"/>
        <w:rPr>
          <w:rFonts w:ascii="Aptos" w:eastAsia="Aptos" w:hAnsi="Aptos" w:cs="Aptos"/>
          <w:color w:val="000000" w:themeColor="text1"/>
          <w:lang w:val="en-GB"/>
        </w:rPr>
      </w:pPr>
      <w:r w:rsidRPr="0DD1A06D">
        <w:rPr>
          <w:rFonts w:ascii="Aptos" w:eastAsia="Aptos" w:hAnsi="Aptos" w:cs="Aptos"/>
          <w:i/>
          <w:iCs/>
          <w:color w:val="000000" w:themeColor="text1"/>
          <w:lang w:val="en-GB"/>
        </w:rPr>
        <w:t>Stream of Memory</w:t>
      </w:r>
      <w:r w:rsidRPr="0DD1A06D">
        <w:rPr>
          <w:rFonts w:ascii="Aptos" w:eastAsia="Aptos" w:hAnsi="Aptos" w:cs="Aptos"/>
          <w:color w:val="000000" w:themeColor="text1"/>
          <w:lang w:val="en-GB"/>
        </w:rPr>
        <w:t xml:space="preserve"> invites you to watch, perceive, and to </w:t>
      </w:r>
      <w:proofErr w:type="gramStart"/>
      <w:r w:rsidR="08B7DCE3" w:rsidRPr="0DD1A06D">
        <w:rPr>
          <w:rFonts w:ascii="Aptos" w:eastAsia="Aptos" w:hAnsi="Aptos" w:cs="Aptos"/>
          <w:color w:val="000000" w:themeColor="text1"/>
          <w:lang w:val="en-GB"/>
        </w:rPr>
        <w:t>remember:</w:t>
      </w:r>
      <w:proofErr w:type="gramEnd"/>
      <w:r w:rsidRPr="0DD1A06D">
        <w:rPr>
          <w:rFonts w:ascii="Aptos" w:eastAsia="Aptos" w:hAnsi="Aptos" w:cs="Aptos"/>
          <w:color w:val="000000" w:themeColor="text1"/>
          <w:lang w:val="en-GB"/>
        </w:rPr>
        <w:t xml:space="preserve"> rivers, encounters, that which persists despite impermanence. From Yogyakarta on the island of Java, </w:t>
      </w:r>
      <w:proofErr w:type="spellStart"/>
      <w:r w:rsidRPr="0DD1A06D">
        <w:rPr>
          <w:rFonts w:ascii="Aptos" w:eastAsia="Aptos" w:hAnsi="Aptos" w:cs="Aptos"/>
          <w:color w:val="000000" w:themeColor="text1"/>
          <w:lang w:val="en-GB"/>
        </w:rPr>
        <w:t>Papermoon</w:t>
      </w:r>
      <w:proofErr w:type="spellEnd"/>
      <w:r w:rsidRPr="0DD1A06D">
        <w:rPr>
          <w:rFonts w:ascii="Aptos" w:eastAsia="Aptos" w:hAnsi="Aptos" w:cs="Aptos"/>
          <w:color w:val="000000" w:themeColor="text1"/>
          <w:lang w:val="en-GB"/>
        </w:rPr>
        <w:t xml:space="preserve"> Puppet Theatre is among the most urgent voices in contemporary puppet theatre and theatre worldwide.</w:t>
      </w:r>
    </w:p>
    <w:p w14:paraId="65B310E4" w14:textId="0D56819C" w:rsidR="0DD1A06D" w:rsidRPr="001E19D0" w:rsidRDefault="0DD1A06D" w:rsidP="0DD1A06D">
      <w:pPr>
        <w:pBdr>
          <w:bottom w:val="single" w:sz="6" w:space="1" w:color="auto"/>
        </w:pBdr>
        <w:jc w:val="both"/>
        <w:rPr>
          <w:color w:val="000000" w:themeColor="text1"/>
          <w:lang w:val="en-US"/>
        </w:rPr>
      </w:pPr>
    </w:p>
    <w:p w14:paraId="0877B8A5" w14:textId="77777777" w:rsidR="00F1564B" w:rsidRPr="001E19D0" w:rsidRDefault="00F1564B" w:rsidP="00F1564B">
      <w:pPr>
        <w:pBdr>
          <w:bottom w:val="single" w:sz="6" w:space="1" w:color="auto"/>
        </w:pBdr>
        <w:rPr>
          <w:color w:val="000000" w:themeColor="text1"/>
          <w:lang w:val="en-US"/>
        </w:rPr>
      </w:pPr>
    </w:p>
    <w:p w14:paraId="57C6D4C1" w14:textId="77777777" w:rsidR="002A3667" w:rsidRPr="001E19D0" w:rsidRDefault="002A3667" w:rsidP="002A3667">
      <w:pPr>
        <w:rPr>
          <w:color w:val="000000" w:themeColor="text1"/>
          <w:lang w:val="en-US"/>
        </w:rPr>
      </w:pPr>
    </w:p>
    <w:p w14:paraId="01DCDE7D" w14:textId="77777777" w:rsidR="002A3667" w:rsidRPr="00BC0631" w:rsidRDefault="002A3667" w:rsidP="002A3667">
      <w:pPr>
        <w:rPr>
          <w:b/>
          <w:bCs/>
          <w:color w:val="000000" w:themeColor="text1"/>
          <w:u w:val="single"/>
        </w:rPr>
      </w:pPr>
      <w:r w:rsidRPr="00BC0631">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284"/>
        <w:gridCol w:w="1224"/>
      </w:tblGrid>
      <w:tr w:rsidR="00C104D1" w:rsidRPr="00BC0631" w14:paraId="490DBBED" w14:textId="77777777" w:rsidTr="3D799B59">
        <w:tc>
          <w:tcPr>
            <w:tcW w:w="4508" w:type="dxa"/>
            <w:tcBorders>
              <w:top w:val="single" w:sz="4" w:space="0" w:color="auto"/>
              <w:left w:val="single" w:sz="4" w:space="0" w:color="auto"/>
              <w:bottom w:val="single" w:sz="4" w:space="0" w:color="auto"/>
              <w:right w:val="single" w:sz="4" w:space="0" w:color="auto"/>
            </w:tcBorders>
          </w:tcPr>
          <w:p w14:paraId="115003E1" w14:textId="77777777" w:rsidR="002A3667" w:rsidRPr="00BC0631" w:rsidRDefault="002A3667" w:rsidP="0091706A">
            <w:pPr>
              <w:rPr>
                <w:rFonts w:ascii="Aptos" w:eastAsia="Arial" w:hAnsi="Aptos" w:cs="Arial"/>
                <w:b/>
                <w:bCs/>
                <w:color w:val="7F7F7F" w:themeColor="text1" w:themeTint="80"/>
              </w:rPr>
            </w:pPr>
            <w:r w:rsidRPr="00BC0631">
              <w:rPr>
                <w:rFonts w:ascii="Aptos" w:eastAsia="Arial" w:hAnsi="Aptos" w:cs="Arial"/>
                <w:b/>
                <w:bCs/>
                <w:color w:val="7F7F7F" w:themeColor="text1" w:themeTint="80"/>
              </w:rPr>
              <w:t>Herkunftsland</w:t>
            </w:r>
          </w:p>
        </w:tc>
        <w:tc>
          <w:tcPr>
            <w:tcW w:w="4508" w:type="dxa"/>
            <w:gridSpan w:val="2"/>
            <w:tcBorders>
              <w:top w:val="single" w:sz="4" w:space="0" w:color="auto"/>
              <w:left w:val="single" w:sz="4" w:space="0" w:color="auto"/>
              <w:bottom w:val="single" w:sz="4" w:space="0" w:color="auto"/>
              <w:right w:val="single" w:sz="4" w:space="0" w:color="auto"/>
            </w:tcBorders>
          </w:tcPr>
          <w:p w14:paraId="45B1977F" w14:textId="1FE57A0D" w:rsidR="002A3667" w:rsidRPr="00BC0631" w:rsidRDefault="383A2E62" w:rsidP="0091706A">
            <w:pPr>
              <w:rPr>
                <w:rFonts w:ascii="Aptos" w:eastAsia="Arial" w:hAnsi="Aptos" w:cs="Arial"/>
              </w:rPr>
            </w:pPr>
            <w:r w:rsidRPr="00BC0631">
              <w:rPr>
                <w:rFonts w:ascii="Aptos" w:eastAsia="Arial" w:hAnsi="Aptos" w:cs="Arial"/>
              </w:rPr>
              <w:t>Indonesien</w:t>
            </w:r>
          </w:p>
        </w:tc>
      </w:tr>
      <w:tr w:rsidR="00C104D1" w:rsidRPr="00BC0631" w14:paraId="4AF6D9A5" w14:textId="77777777" w:rsidTr="3D799B59">
        <w:tc>
          <w:tcPr>
            <w:tcW w:w="4508" w:type="dxa"/>
            <w:tcBorders>
              <w:top w:val="single" w:sz="4" w:space="0" w:color="auto"/>
              <w:left w:val="single" w:sz="4" w:space="0" w:color="auto"/>
              <w:bottom w:val="single" w:sz="4" w:space="0" w:color="auto"/>
              <w:right w:val="single" w:sz="4" w:space="0" w:color="auto"/>
            </w:tcBorders>
          </w:tcPr>
          <w:p w14:paraId="2EEF564E" w14:textId="77777777" w:rsidR="002A3667" w:rsidRPr="0090752F" w:rsidRDefault="002A3667" w:rsidP="3D799B59">
            <w:pPr>
              <w:rPr>
                <w:rFonts w:ascii="Aptos" w:eastAsia="Arial" w:hAnsi="Aptos" w:cs="Arial"/>
                <w:b/>
                <w:bCs/>
                <w:color w:val="7F7F7F" w:themeColor="text1" w:themeTint="80"/>
              </w:rPr>
            </w:pPr>
            <w:r w:rsidRPr="0090752F">
              <w:rPr>
                <w:rFonts w:ascii="Aptos" w:eastAsia="Arial" w:hAnsi="Aptos" w:cs="Arial"/>
                <w:b/>
                <w:bCs/>
                <w:color w:val="7F7F7F" w:themeColor="text1" w:themeTint="80"/>
              </w:rPr>
              <w:t>Sprache(n)</w:t>
            </w:r>
          </w:p>
        </w:tc>
        <w:tc>
          <w:tcPr>
            <w:tcW w:w="4508" w:type="dxa"/>
            <w:gridSpan w:val="2"/>
            <w:tcBorders>
              <w:top w:val="single" w:sz="4" w:space="0" w:color="auto"/>
              <w:left w:val="single" w:sz="4" w:space="0" w:color="auto"/>
              <w:bottom w:val="single" w:sz="4" w:space="0" w:color="auto"/>
              <w:right w:val="single" w:sz="4" w:space="0" w:color="auto"/>
            </w:tcBorders>
          </w:tcPr>
          <w:p w14:paraId="2ECEB4B2" w14:textId="3F92E9B6" w:rsidR="002A3667" w:rsidRPr="00EE5669" w:rsidRDefault="00ED44D1" w:rsidP="0091706A">
            <w:pPr>
              <w:rPr>
                <w:rFonts w:ascii="Aptos" w:eastAsia="Arial" w:hAnsi="Aptos" w:cs="Arial"/>
                <w:highlight w:val="green"/>
              </w:rPr>
            </w:pPr>
            <w:r w:rsidRPr="00EE5669">
              <w:rPr>
                <w:rFonts w:ascii="Aptos" w:eastAsia="Arial" w:hAnsi="Aptos" w:cs="Arial"/>
                <w:highlight w:val="green"/>
              </w:rPr>
              <w:t xml:space="preserve">Ohne </w:t>
            </w:r>
            <w:r w:rsidR="007363B1" w:rsidRPr="00EE5669">
              <w:rPr>
                <w:rFonts w:ascii="Aptos" w:eastAsia="Arial" w:hAnsi="Aptos" w:cs="Arial"/>
                <w:highlight w:val="green"/>
              </w:rPr>
              <w:t>gesprochenes Wort</w:t>
            </w:r>
          </w:p>
        </w:tc>
      </w:tr>
      <w:tr w:rsidR="00C104D1" w:rsidRPr="00BC0631" w14:paraId="7D7F7A98" w14:textId="77777777" w:rsidTr="00420738">
        <w:trPr>
          <w:trHeight w:val="288"/>
        </w:trPr>
        <w:tc>
          <w:tcPr>
            <w:tcW w:w="4508" w:type="dxa"/>
            <w:vMerge w:val="restart"/>
            <w:tcBorders>
              <w:top w:val="single" w:sz="4" w:space="0" w:color="auto"/>
              <w:left w:val="single" w:sz="4" w:space="0" w:color="auto"/>
              <w:right w:val="single" w:sz="4" w:space="0" w:color="auto"/>
            </w:tcBorders>
          </w:tcPr>
          <w:p w14:paraId="4D48F53A" w14:textId="57157BBA" w:rsidR="00374176" w:rsidRPr="0090752F" w:rsidRDefault="00374176" w:rsidP="00374176">
            <w:pPr>
              <w:rPr>
                <w:rFonts w:ascii="Aptos" w:eastAsia="Arial" w:hAnsi="Aptos" w:cs="Arial"/>
                <w:b/>
                <w:bCs/>
                <w:color w:val="7F7F7F" w:themeColor="text1" w:themeTint="80"/>
              </w:rPr>
            </w:pPr>
            <w:r w:rsidRPr="0090752F">
              <w:rPr>
                <w:rFonts w:ascii="Aptos" w:eastAsia="Arial" w:hAnsi="Aptos" w:cs="Arial"/>
                <w:b/>
                <w:bCs/>
                <w:color w:val="7F7F7F" w:themeColor="text1" w:themeTint="80"/>
              </w:rPr>
              <w:t>Übersetzung</w:t>
            </w:r>
          </w:p>
        </w:tc>
        <w:tc>
          <w:tcPr>
            <w:tcW w:w="3284" w:type="dxa"/>
            <w:tcBorders>
              <w:top w:val="single" w:sz="4" w:space="0" w:color="auto"/>
              <w:left w:val="single" w:sz="4" w:space="0" w:color="auto"/>
              <w:right w:val="single" w:sz="4" w:space="0" w:color="auto"/>
            </w:tcBorders>
          </w:tcPr>
          <w:p w14:paraId="0B24FD0D" w14:textId="0E04552C" w:rsidR="00374176" w:rsidRDefault="00374176" w:rsidP="00374176">
            <w:pPr>
              <w:rPr>
                <w:rFonts w:ascii="Aptos" w:eastAsia="Arial" w:hAnsi="Aptos" w:cs="Arial"/>
              </w:rPr>
            </w:pPr>
            <w:r w:rsidRPr="00BE6497">
              <w:rPr>
                <w:rFonts w:ascii="Aptos" w:eastAsia="Arial" w:hAnsi="Aptos" w:cs="Arial"/>
                <w:color w:val="7F7F7F" w:themeColor="text1" w:themeTint="80"/>
              </w:rPr>
              <w:t>Ja</w:t>
            </w:r>
          </w:p>
        </w:tc>
        <w:tc>
          <w:tcPr>
            <w:tcW w:w="1224" w:type="dxa"/>
            <w:tcBorders>
              <w:top w:val="single" w:sz="4" w:space="0" w:color="auto"/>
              <w:left w:val="single" w:sz="4" w:space="0" w:color="auto"/>
              <w:right w:val="single" w:sz="4" w:space="0" w:color="auto"/>
            </w:tcBorders>
          </w:tcPr>
          <w:p w14:paraId="02F49EDF" w14:textId="57442A49" w:rsidR="00374176" w:rsidRDefault="00000000" w:rsidP="00374176">
            <w:pP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374176">
                  <w:rPr>
                    <w:rFonts w:ascii="MS Gothic" w:eastAsia="MS Gothic" w:hAnsi="MS Gothic" w:cs="Arial" w:hint="eastAsia"/>
                  </w:rPr>
                  <w:t>☐</w:t>
                </w:r>
              </w:sdtContent>
            </w:sdt>
          </w:p>
        </w:tc>
      </w:tr>
      <w:tr w:rsidR="00C104D1" w:rsidRPr="00BC0631" w14:paraId="0CE5CF53" w14:textId="77777777" w:rsidTr="00420738">
        <w:trPr>
          <w:trHeight w:val="288"/>
        </w:trPr>
        <w:tc>
          <w:tcPr>
            <w:tcW w:w="4508" w:type="dxa"/>
            <w:vMerge/>
            <w:tcBorders>
              <w:left w:val="single" w:sz="4" w:space="0" w:color="auto"/>
              <w:right w:val="single" w:sz="4" w:space="0" w:color="auto"/>
            </w:tcBorders>
          </w:tcPr>
          <w:p w14:paraId="1D8B9A5C" w14:textId="77777777" w:rsidR="00374176" w:rsidRPr="0090752F" w:rsidRDefault="00374176" w:rsidP="00374176">
            <w:pPr>
              <w:rPr>
                <w:rFonts w:ascii="Aptos" w:eastAsia="Arial" w:hAnsi="Aptos" w:cs="Arial"/>
                <w:b/>
                <w:bCs/>
                <w:color w:val="7F7F7F" w:themeColor="text1" w:themeTint="80"/>
              </w:rPr>
            </w:pPr>
          </w:p>
        </w:tc>
        <w:tc>
          <w:tcPr>
            <w:tcW w:w="3284" w:type="dxa"/>
            <w:tcBorders>
              <w:top w:val="single" w:sz="4" w:space="0" w:color="auto"/>
              <w:left w:val="single" w:sz="4" w:space="0" w:color="auto"/>
              <w:right w:val="single" w:sz="4" w:space="0" w:color="auto"/>
            </w:tcBorders>
          </w:tcPr>
          <w:p w14:paraId="6518BEF9" w14:textId="6D172049" w:rsidR="00374176" w:rsidRDefault="00374176" w:rsidP="00374176">
            <w:pPr>
              <w:rPr>
                <w:rFonts w:ascii="Aptos" w:eastAsia="Arial" w:hAnsi="Aptos" w:cs="Arial"/>
              </w:rPr>
            </w:pPr>
            <w:r w:rsidRPr="00BE6497">
              <w:rPr>
                <w:rFonts w:ascii="Aptos" w:eastAsia="Arial" w:hAnsi="Aptos" w:cs="Arial"/>
                <w:color w:val="7F7F7F" w:themeColor="text1" w:themeTint="80"/>
              </w:rPr>
              <w:t>Nein</w:t>
            </w:r>
          </w:p>
        </w:tc>
        <w:tc>
          <w:tcPr>
            <w:tcW w:w="1224" w:type="dxa"/>
            <w:tcBorders>
              <w:top w:val="single" w:sz="4" w:space="0" w:color="auto"/>
              <w:left w:val="single" w:sz="4" w:space="0" w:color="auto"/>
              <w:right w:val="single" w:sz="4" w:space="0" w:color="auto"/>
            </w:tcBorders>
          </w:tcPr>
          <w:p w14:paraId="0FAD781E" w14:textId="3A0E0075" w:rsidR="00374176" w:rsidRDefault="00000000" w:rsidP="00374176">
            <w:pPr>
              <w:rPr>
                <w:rFonts w:ascii="Aptos" w:eastAsia="Arial" w:hAnsi="Aptos" w:cs="Arial"/>
              </w:rPr>
            </w:pPr>
            <w:sdt>
              <w:sdtPr>
                <w:rPr>
                  <w:rFonts w:ascii="Aptos" w:eastAsia="Arial" w:hAnsi="Aptos" w:cs="Arial"/>
                </w:rPr>
                <w:id w:val="-1163860674"/>
                <w14:checkbox>
                  <w14:checked w14:val="1"/>
                  <w14:checkedState w14:val="2612" w14:font="MS Gothic"/>
                  <w14:uncheckedState w14:val="2610" w14:font="MS Gothic"/>
                </w14:checkbox>
              </w:sdtPr>
              <w:sdtContent>
                <w:r w:rsidR="00374176">
                  <w:rPr>
                    <w:rFonts w:ascii="MS Gothic" w:eastAsia="MS Gothic" w:hAnsi="MS Gothic" w:cs="Arial" w:hint="eastAsia"/>
                  </w:rPr>
                  <w:t>☒</w:t>
                </w:r>
              </w:sdtContent>
            </w:sdt>
          </w:p>
        </w:tc>
      </w:tr>
      <w:tr w:rsidR="00C104D1" w:rsidRPr="00BC0631" w14:paraId="0850A5C1" w14:textId="77777777" w:rsidTr="3D799B59">
        <w:tc>
          <w:tcPr>
            <w:tcW w:w="4508" w:type="dxa"/>
            <w:tcBorders>
              <w:top w:val="single" w:sz="4" w:space="0" w:color="auto"/>
              <w:left w:val="single" w:sz="4" w:space="0" w:color="auto"/>
              <w:bottom w:val="single" w:sz="4" w:space="0" w:color="auto"/>
              <w:right w:val="single" w:sz="4" w:space="0" w:color="auto"/>
            </w:tcBorders>
          </w:tcPr>
          <w:p w14:paraId="2C4034EA" w14:textId="77777777" w:rsidR="00374176" w:rsidRPr="0090752F" w:rsidRDefault="00374176" w:rsidP="00374176">
            <w:pPr>
              <w:rPr>
                <w:rFonts w:ascii="Aptos" w:eastAsia="Arial" w:hAnsi="Aptos" w:cs="Arial"/>
                <w:b/>
                <w:bCs/>
                <w:color w:val="7F7F7F" w:themeColor="text1" w:themeTint="80"/>
              </w:rPr>
            </w:pPr>
            <w:r w:rsidRPr="0090752F">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BA142E317D70401598C7391BD6550A07"/>
            </w:placeholder>
            <w:dropDownList>
              <w:listItem w:value="Wählen Sie ein Element aus."/>
              <w:listItem w:displayText="Sprechtheater" w:value="Sprechtheater"/>
              <w:listItem w:displayText="Musiktheater" w:value="Musiktheater"/>
              <w:listItem w:displayText="Performance" w:value="Performance"/>
              <w:listItem w:displayText="Lecture Performance" w:value="Lecture Performance"/>
              <w:listItem w:displayText="Documentary Theatre" w:value="Documentary Theatre"/>
              <w:listItem w:displayText="Immersive Theatre" w:value="Immersive Theatre"/>
              <w:listItem w:displayText="Partizipative Performance" w:value="Partizipative Performance"/>
              <w:listItem w:displayText="Figurentheater" w:value="Figurentheater"/>
              <w:listItem w:displayText="Digital Performance" w:value="Digital Performance"/>
              <w:listItem w:displayText="Installation" w:value="Installation"/>
              <w:listItem w:displayText="Interdisziplinäre Performance" w:value="Interdisziplinäre Performance"/>
              <w:listItem w:displayText="XR Performance" w:value="XR Performance"/>
              <w:listItem w:displayText="Theater für Kinder" w:value="Theater für Kinder"/>
            </w:dropDownList>
          </w:sdtPr>
          <w:sdtContent>
            <w:tc>
              <w:tcPr>
                <w:tcW w:w="4508" w:type="dxa"/>
                <w:gridSpan w:val="2"/>
                <w:tcBorders>
                  <w:top w:val="single" w:sz="4" w:space="0" w:color="auto"/>
                  <w:left w:val="single" w:sz="4" w:space="0" w:color="auto"/>
                  <w:bottom w:val="single" w:sz="4" w:space="0" w:color="auto"/>
                  <w:right w:val="single" w:sz="4" w:space="0" w:color="auto"/>
                </w:tcBorders>
              </w:tcPr>
              <w:p w14:paraId="363AC97E" w14:textId="7CCA9DAB" w:rsidR="00374176" w:rsidRPr="0090752F" w:rsidRDefault="00374176" w:rsidP="00374176">
                <w:pPr>
                  <w:rPr>
                    <w:rFonts w:ascii="Aptos" w:eastAsia="Arial" w:hAnsi="Aptos" w:cs="Arial"/>
                    <w:highlight w:val="green"/>
                  </w:rPr>
                </w:pPr>
                <w:r w:rsidRPr="0090752F">
                  <w:rPr>
                    <w:rFonts w:ascii="Aptos" w:eastAsia="Arial" w:hAnsi="Aptos" w:cs="Arial"/>
                    <w:highlight w:val="green"/>
                  </w:rPr>
                  <w:t>Figurentheater</w:t>
                </w:r>
              </w:p>
            </w:tc>
          </w:sdtContent>
        </w:sdt>
      </w:tr>
      <w:tr w:rsidR="00C104D1" w:rsidRPr="00BC0631" w14:paraId="0C678AEC" w14:textId="77777777" w:rsidTr="3D799B59">
        <w:tc>
          <w:tcPr>
            <w:tcW w:w="4508" w:type="dxa"/>
            <w:tcBorders>
              <w:top w:val="single" w:sz="4" w:space="0" w:color="auto"/>
              <w:left w:val="single" w:sz="4" w:space="0" w:color="auto"/>
              <w:bottom w:val="single" w:sz="4" w:space="0" w:color="auto"/>
              <w:right w:val="single" w:sz="4" w:space="0" w:color="auto"/>
            </w:tcBorders>
          </w:tcPr>
          <w:p w14:paraId="18F3971C" w14:textId="77777777" w:rsidR="00374176" w:rsidRPr="0090752F" w:rsidRDefault="00374176" w:rsidP="00374176">
            <w:pPr>
              <w:rPr>
                <w:rFonts w:ascii="Aptos" w:eastAsia="Arial" w:hAnsi="Aptos" w:cs="Arial"/>
                <w:b/>
                <w:bCs/>
                <w:color w:val="7F7F7F" w:themeColor="text1" w:themeTint="80"/>
              </w:rPr>
            </w:pPr>
            <w:r w:rsidRPr="0090752F">
              <w:rPr>
                <w:rFonts w:ascii="Aptos" w:eastAsia="Arial" w:hAnsi="Aptos" w:cs="Arial"/>
                <w:b/>
                <w:bCs/>
                <w:color w:val="7F7F7F" w:themeColor="text1" w:themeTint="80"/>
              </w:rPr>
              <w:t>Art der Aufführung</w:t>
            </w:r>
          </w:p>
        </w:tc>
        <w:tc>
          <w:tcPr>
            <w:tcW w:w="4508" w:type="dxa"/>
            <w:gridSpan w:val="2"/>
            <w:tcBorders>
              <w:top w:val="single" w:sz="4" w:space="0" w:color="auto"/>
              <w:left w:val="single" w:sz="4" w:space="0" w:color="auto"/>
              <w:bottom w:val="single" w:sz="4" w:space="0" w:color="auto"/>
              <w:right w:val="single" w:sz="4" w:space="0" w:color="auto"/>
            </w:tcBorders>
          </w:tcPr>
          <w:p w14:paraId="53F8D746" w14:textId="590BF4E7" w:rsidR="00374176" w:rsidRPr="0090752F" w:rsidRDefault="00000000" w:rsidP="00374176">
            <w:pPr>
              <w:rPr>
                <w:rFonts w:ascii="Aptos" w:eastAsia="Arial" w:hAnsi="Aptos" w:cs="Arial"/>
                <w:highlight w:val="green"/>
              </w:rPr>
            </w:pPr>
            <w:sdt>
              <w:sdtPr>
                <w:rPr>
                  <w:rFonts w:ascii="Aptos" w:eastAsia="Arial" w:hAnsi="Aptos" w:cs="Arial"/>
                  <w:highlight w:val="green"/>
                </w:rPr>
                <w:id w:val="979498537"/>
                <w:placeholder>
                  <w:docPart w:val="BA142E317D70401598C7391BD6550A07"/>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CE3649" w:rsidRPr="0090752F">
                  <w:rPr>
                    <w:rFonts w:ascii="Aptos" w:eastAsia="Arial" w:hAnsi="Aptos" w:cs="Arial"/>
                    <w:highlight w:val="green"/>
                  </w:rPr>
                  <w:t>Europapremiere</w:t>
                </w:r>
              </w:sdtContent>
            </w:sdt>
          </w:p>
        </w:tc>
      </w:tr>
      <w:tr w:rsidR="00C104D1" w:rsidRPr="00BC0631" w14:paraId="0D6A71D0" w14:textId="77777777" w:rsidTr="3D799B59">
        <w:tc>
          <w:tcPr>
            <w:tcW w:w="4508" w:type="dxa"/>
            <w:tcBorders>
              <w:top w:val="single" w:sz="4" w:space="0" w:color="auto"/>
              <w:left w:val="single" w:sz="4" w:space="0" w:color="auto"/>
              <w:bottom w:val="single" w:sz="4" w:space="0" w:color="auto"/>
              <w:right w:val="single" w:sz="4" w:space="0" w:color="auto"/>
            </w:tcBorders>
          </w:tcPr>
          <w:p w14:paraId="7B494830" w14:textId="77777777" w:rsidR="00374176" w:rsidRPr="00BC0631" w:rsidRDefault="00374176" w:rsidP="00374176">
            <w:pPr>
              <w:rPr>
                <w:rFonts w:ascii="Aptos" w:eastAsia="Arial" w:hAnsi="Aptos" w:cs="Arial"/>
                <w:b/>
                <w:bCs/>
                <w:color w:val="7F7F7F" w:themeColor="text1" w:themeTint="80"/>
              </w:rPr>
            </w:pPr>
            <w:r w:rsidRPr="00BC0631">
              <w:rPr>
                <w:rFonts w:ascii="Aptos" w:eastAsia="Arial" w:hAnsi="Aptos" w:cs="Arial"/>
                <w:b/>
                <w:bCs/>
                <w:color w:val="7F7F7F" w:themeColor="text1" w:themeTint="80"/>
              </w:rPr>
              <w:t>Länge in min.</w:t>
            </w:r>
          </w:p>
        </w:tc>
        <w:tc>
          <w:tcPr>
            <w:tcW w:w="4508" w:type="dxa"/>
            <w:gridSpan w:val="2"/>
            <w:tcBorders>
              <w:top w:val="single" w:sz="4" w:space="0" w:color="auto"/>
              <w:left w:val="single" w:sz="4" w:space="0" w:color="auto"/>
              <w:bottom w:val="single" w:sz="4" w:space="0" w:color="auto"/>
              <w:right w:val="single" w:sz="4" w:space="0" w:color="auto"/>
            </w:tcBorders>
          </w:tcPr>
          <w:p w14:paraId="064E820A" w14:textId="77777777" w:rsidR="00374176" w:rsidRPr="00CA5F4C" w:rsidRDefault="006F68BC" w:rsidP="00374176">
            <w:pPr>
              <w:rPr>
                <w:rFonts w:ascii="Aptos" w:eastAsia="Arial" w:hAnsi="Aptos" w:cs="Arial"/>
                <w:lang w:val="en-US"/>
              </w:rPr>
            </w:pPr>
            <w:r w:rsidRPr="00CA5F4C">
              <w:rPr>
                <w:rFonts w:ascii="Aptos" w:eastAsia="Arial" w:hAnsi="Aptos" w:cs="Arial"/>
                <w:lang w:val="en-US"/>
              </w:rPr>
              <w:t>105</w:t>
            </w:r>
          </w:p>
          <w:p w14:paraId="355124B4" w14:textId="4072F081" w:rsidR="00753808" w:rsidRPr="00753808" w:rsidRDefault="00753808" w:rsidP="00753808">
            <w:pPr>
              <w:rPr>
                <w:rFonts w:ascii="Aptos" w:eastAsia="Arial" w:hAnsi="Aptos" w:cs="Arial"/>
                <w:lang w:val="en-US"/>
              </w:rPr>
            </w:pPr>
            <w:r w:rsidRPr="00753808">
              <w:rPr>
                <w:rFonts w:ascii="Aptos" w:eastAsia="Arial" w:hAnsi="Aptos" w:cs="Arial"/>
                <w:lang w:val="en-US"/>
              </w:rPr>
              <w:t>Pre-show: 15min</w:t>
            </w:r>
          </w:p>
          <w:p w14:paraId="01793C00" w14:textId="4A683751" w:rsidR="00753808" w:rsidRPr="00753808" w:rsidRDefault="00753808" w:rsidP="00753808">
            <w:pPr>
              <w:rPr>
                <w:rFonts w:ascii="Aptos" w:eastAsia="Arial" w:hAnsi="Aptos" w:cs="Arial"/>
                <w:lang w:val="en-US"/>
              </w:rPr>
            </w:pPr>
            <w:r w:rsidRPr="00753808">
              <w:rPr>
                <w:rFonts w:ascii="Aptos" w:eastAsia="Arial" w:hAnsi="Aptos" w:cs="Arial"/>
                <w:lang w:val="en-US"/>
              </w:rPr>
              <w:t>Performance: 60min</w:t>
            </w:r>
          </w:p>
          <w:p w14:paraId="3C26BB63" w14:textId="49F400D9" w:rsidR="00753808" w:rsidRPr="00753808" w:rsidRDefault="00753808" w:rsidP="00753808">
            <w:pPr>
              <w:rPr>
                <w:rFonts w:ascii="Aptos" w:eastAsia="Arial" w:hAnsi="Aptos" w:cs="Arial"/>
                <w:lang w:val="en-US"/>
              </w:rPr>
            </w:pPr>
            <w:r w:rsidRPr="00753808">
              <w:rPr>
                <w:rFonts w:ascii="Aptos" w:eastAsia="Arial" w:hAnsi="Aptos" w:cs="Arial"/>
                <w:lang w:val="en-US"/>
              </w:rPr>
              <w:t>Post Show interaction: 30min</w:t>
            </w:r>
          </w:p>
          <w:p w14:paraId="45634C14" w14:textId="1660B027" w:rsidR="00753808" w:rsidRPr="00BC0631" w:rsidRDefault="00753808" w:rsidP="00753808">
            <w:pPr>
              <w:rPr>
                <w:rFonts w:ascii="Aptos" w:eastAsia="Arial" w:hAnsi="Aptos" w:cs="Arial"/>
              </w:rPr>
            </w:pPr>
            <w:r w:rsidRPr="00753808">
              <w:rPr>
                <w:rFonts w:ascii="Aptos" w:eastAsia="Arial" w:hAnsi="Aptos" w:cs="Arial"/>
              </w:rPr>
              <w:t xml:space="preserve">Total </w:t>
            </w:r>
            <w:proofErr w:type="spellStart"/>
            <w:r w:rsidRPr="00753808">
              <w:rPr>
                <w:rFonts w:ascii="Aptos" w:eastAsia="Arial" w:hAnsi="Aptos" w:cs="Arial"/>
              </w:rPr>
              <w:t>duration</w:t>
            </w:r>
            <w:proofErr w:type="spellEnd"/>
            <w:r w:rsidRPr="00753808">
              <w:rPr>
                <w:rFonts w:ascii="Aptos" w:eastAsia="Arial" w:hAnsi="Aptos" w:cs="Arial"/>
              </w:rPr>
              <w:t>: 105min</w:t>
            </w:r>
          </w:p>
        </w:tc>
      </w:tr>
      <w:tr w:rsidR="00C104D1" w:rsidRPr="00BC0631" w14:paraId="7CE1D434" w14:textId="77777777" w:rsidTr="3D799B59">
        <w:tc>
          <w:tcPr>
            <w:tcW w:w="4508" w:type="dxa"/>
            <w:tcBorders>
              <w:top w:val="single" w:sz="4" w:space="0" w:color="auto"/>
              <w:left w:val="single" w:sz="4" w:space="0" w:color="auto"/>
              <w:bottom w:val="single" w:sz="4" w:space="0" w:color="auto"/>
              <w:right w:val="single" w:sz="4" w:space="0" w:color="auto"/>
            </w:tcBorders>
          </w:tcPr>
          <w:p w14:paraId="479CE42C" w14:textId="77777777" w:rsidR="00374176" w:rsidRPr="002E5166" w:rsidRDefault="00374176" w:rsidP="00374176">
            <w:pPr>
              <w:rPr>
                <w:rFonts w:ascii="Aptos" w:eastAsia="Arial" w:hAnsi="Aptos" w:cs="Arial"/>
                <w:b/>
                <w:bCs/>
                <w:color w:val="7F7F7F" w:themeColor="text1" w:themeTint="80"/>
              </w:rPr>
            </w:pPr>
            <w:r w:rsidRPr="002E5166">
              <w:rPr>
                <w:rFonts w:ascii="Aptos" w:eastAsia="Arial" w:hAnsi="Aptos" w:cs="Arial"/>
                <w:b/>
                <w:bCs/>
                <w:color w:val="7F7F7F" w:themeColor="text1" w:themeTint="80"/>
              </w:rPr>
              <w:t>Vorgespräch</w:t>
            </w:r>
          </w:p>
        </w:tc>
        <w:tc>
          <w:tcPr>
            <w:tcW w:w="4508" w:type="dxa"/>
            <w:gridSpan w:val="2"/>
            <w:tcBorders>
              <w:top w:val="single" w:sz="4" w:space="0" w:color="auto"/>
              <w:left w:val="single" w:sz="4" w:space="0" w:color="auto"/>
              <w:bottom w:val="single" w:sz="4" w:space="0" w:color="auto"/>
              <w:right w:val="single" w:sz="4" w:space="0" w:color="auto"/>
            </w:tcBorders>
          </w:tcPr>
          <w:p w14:paraId="68EA3AE2" w14:textId="6030E847" w:rsidR="00374176" w:rsidRPr="002E5166" w:rsidRDefault="00DB1EE8" w:rsidP="00374176">
            <w:pPr>
              <w:rPr>
                <w:rFonts w:ascii="Aptos" w:eastAsia="Arial" w:hAnsi="Aptos" w:cs="Arial"/>
                <w:highlight w:val="green"/>
              </w:rPr>
            </w:pPr>
            <w:r>
              <w:rPr>
                <w:rFonts w:ascii="Aptos" w:eastAsia="Arial" w:hAnsi="Aptos" w:cs="Arial"/>
                <w:highlight w:val="green"/>
              </w:rPr>
              <w:t>Jeweils 30 Minuten vor Vorstellungsbeginn findet eine Stückeinführung</w:t>
            </w:r>
            <w:r w:rsidR="00121F36">
              <w:rPr>
                <w:rFonts w:ascii="Aptos" w:eastAsia="Arial" w:hAnsi="Aptos" w:cs="Arial"/>
                <w:highlight w:val="green"/>
              </w:rPr>
              <w:t xml:space="preserve"> i</w:t>
            </w:r>
            <w:r w:rsidR="005C4C27">
              <w:rPr>
                <w:rFonts w:ascii="Aptos" w:eastAsia="Arial" w:hAnsi="Aptos" w:cs="Arial"/>
                <w:highlight w:val="green"/>
              </w:rPr>
              <w:t>m Foyer der Oper statt</w:t>
            </w:r>
            <w:r w:rsidR="00121F36">
              <w:rPr>
                <w:rFonts w:ascii="Aptos" w:eastAsia="Arial" w:hAnsi="Aptos" w:cs="Arial"/>
                <w:highlight w:val="green"/>
              </w:rPr>
              <w:t>.</w:t>
            </w:r>
          </w:p>
        </w:tc>
      </w:tr>
      <w:tr w:rsidR="00C104D1" w:rsidRPr="00BC0631" w14:paraId="2DD74109" w14:textId="77777777" w:rsidTr="3D799B59">
        <w:tc>
          <w:tcPr>
            <w:tcW w:w="4508" w:type="dxa"/>
            <w:tcBorders>
              <w:top w:val="single" w:sz="4" w:space="0" w:color="auto"/>
              <w:left w:val="single" w:sz="4" w:space="0" w:color="auto"/>
              <w:bottom w:val="single" w:sz="4" w:space="0" w:color="auto"/>
              <w:right w:val="single" w:sz="4" w:space="0" w:color="auto"/>
            </w:tcBorders>
          </w:tcPr>
          <w:p w14:paraId="7E96C280" w14:textId="77777777" w:rsidR="00374176" w:rsidRPr="002E5166" w:rsidRDefault="00374176" w:rsidP="00374176">
            <w:pPr>
              <w:rPr>
                <w:rFonts w:ascii="Aptos" w:eastAsia="Arial" w:hAnsi="Aptos" w:cs="Arial"/>
                <w:b/>
                <w:bCs/>
                <w:color w:val="7F7F7F" w:themeColor="text1" w:themeTint="80"/>
              </w:rPr>
            </w:pPr>
            <w:r w:rsidRPr="002E5166">
              <w:rPr>
                <w:rFonts w:ascii="Aptos" w:eastAsia="Arial" w:hAnsi="Aptos" w:cs="Arial"/>
                <w:b/>
                <w:bCs/>
                <w:color w:val="7F7F7F" w:themeColor="text1" w:themeTint="80"/>
              </w:rPr>
              <w:t>Nachgespräch</w:t>
            </w:r>
          </w:p>
        </w:tc>
        <w:tc>
          <w:tcPr>
            <w:tcW w:w="4508" w:type="dxa"/>
            <w:gridSpan w:val="2"/>
            <w:tcBorders>
              <w:top w:val="single" w:sz="4" w:space="0" w:color="auto"/>
              <w:left w:val="single" w:sz="4" w:space="0" w:color="auto"/>
              <w:bottom w:val="single" w:sz="4" w:space="0" w:color="auto"/>
              <w:right w:val="single" w:sz="4" w:space="0" w:color="auto"/>
            </w:tcBorders>
          </w:tcPr>
          <w:p w14:paraId="78B0B330" w14:textId="77777777" w:rsidR="00374176" w:rsidRPr="002E5166" w:rsidRDefault="00374176" w:rsidP="00374176">
            <w:pPr>
              <w:rPr>
                <w:rFonts w:ascii="Aptos" w:eastAsia="Arial" w:hAnsi="Aptos" w:cs="Arial"/>
                <w:highlight w:val="green"/>
              </w:rPr>
            </w:pPr>
          </w:p>
        </w:tc>
      </w:tr>
      <w:tr w:rsidR="00C104D1" w:rsidRPr="00BC0631" w14:paraId="1E76F768" w14:textId="77777777" w:rsidTr="3D799B59">
        <w:tc>
          <w:tcPr>
            <w:tcW w:w="4508" w:type="dxa"/>
            <w:tcBorders>
              <w:top w:val="single" w:sz="4" w:space="0" w:color="auto"/>
              <w:left w:val="single" w:sz="4" w:space="0" w:color="auto"/>
              <w:bottom w:val="single" w:sz="4" w:space="0" w:color="auto"/>
              <w:right w:val="single" w:sz="4" w:space="0" w:color="auto"/>
            </w:tcBorders>
          </w:tcPr>
          <w:p w14:paraId="35E6AED7" w14:textId="77777777" w:rsidR="00374176" w:rsidRPr="002E5166" w:rsidRDefault="00374176" w:rsidP="00374176">
            <w:pPr>
              <w:rPr>
                <w:rFonts w:ascii="Aptos" w:eastAsia="Arial" w:hAnsi="Aptos" w:cs="Arial"/>
                <w:b/>
                <w:bCs/>
                <w:color w:val="7F7F7F" w:themeColor="text1" w:themeTint="80"/>
              </w:rPr>
            </w:pPr>
            <w:r w:rsidRPr="002E5166">
              <w:rPr>
                <w:rFonts w:ascii="Aptos" w:eastAsia="Arial" w:hAnsi="Aptos" w:cs="Arial"/>
                <w:b/>
                <w:bCs/>
                <w:color w:val="7F7F7F" w:themeColor="text1" w:themeTint="80"/>
              </w:rPr>
              <w:t>Zielgruppe(n)</w:t>
            </w:r>
          </w:p>
        </w:tc>
        <w:tc>
          <w:tcPr>
            <w:tcW w:w="4508" w:type="dxa"/>
            <w:gridSpan w:val="2"/>
            <w:tcBorders>
              <w:top w:val="single" w:sz="4" w:space="0" w:color="auto"/>
              <w:left w:val="single" w:sz="4" w:space="0" w:color="auto"/>
              <w:bottom w:val="single" w:sz="4" w:space="0" w:color="auto"/>
              <w:right w:val="single" w:sz="4" w:space="0" w:color="auto"/>
            </w:tcBorders>
          </w:tcPr>
          <w:p w14:paraId="6DCE4D43" w14:textId="45D6E9FC" w:rsidR="00374176" w:rsidRPr="002E5166" w:rsidRDefault="00374176" w:rsidP="00374176">
            <w:pPr>
              <w:rPr>
                <w:rFonts w:ascii="Aptos" w:eastAsia="Arial" w:hAnsi="Aptos" w:cs="Arial"/>
                <w:highlight w:val="green"/>
              </w:rPr>
            </w:pPr>
            <w:r w:rsidRPr="002E5166">
              <w:rPr>
                <w:rFonts w:ascii="Aptos" w:eastAsia="Arial" w:hAnsi="Aptos" w:cs="Arial"/>
                <w:highlight w:val="green"/>
              </w:rPr>
              <w:t>Familien</w:t>
            </w:r>
          </w:p>
        </w:tc>
      </w:tr>
      <w:tr w:rsidR="00C104D1" w:rsidRPr="00BC0631" w14:paraId="30D18E5C" w14:textId="77777777" w:rsidTr="3D799B59">
        <w:tc>
          <w:tcPr>
            <w:tcW w:w="4508" w:type="dxa"/>
            <w:tcBorders>
              <w:top w:val="single" w:sz="4" w:space="0" w:color="auto"/>
              <w:left w:val="single" w:sz="4" w:space="0" w:color="auto"/>
              <w:bottom w:val="single" w:sz="4" w:space="0" w:color="auto"/>
              <w:right w:val="single" w:sz="4" w:space="0" w:color="auto"/>
            </w:tcBorders>
          </w:tcPr>
          <w:p w14:paraId="54FE1231" w14:textId="77777777" w:rsidR="00374176" w:rsidRPr="00BC0631" w:rsidRDefault="00374176" w:rsidP="00374176">
            <w:pPr>
              <w:rPr>
                <w:rFonts w:ascii="Aptos" w:eastAsia="Arial" w:hAnsi="Aptos" w:cs="Arial"/>
                <w:b/>
                <w:bCs/>
                <w:color w:val="7F7F7F" w:themeColor="text1" w:themeTint="80"/>
              </w:rPr>
            </w:pPr>
            <w:proofErr w:type="spellStart"/>
            <w:r w:rsidRPr="00BC0631">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7F893BA87D3A40E4BB8BE97E61798ECC"/>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Borders>
                  <w:top w:val="single" w:sz="4" w:space="0" w:color="auto"/>
                  <w:left w:val="single" w:sz="4" w:space="0" w:color="auto"/>
                  <w:bottom w:val="single" w:sz="4" w:space="0" w:color="auto"/>
                  <w:right w:val="single" w:sz="4" w:space="0" w:color="auto"/>
                </w:tcBorders>
              </w:tcPr>
              <w:p w14:paraId="320CD198" w14:textId="55632DB3" w:rsidR="00374176" w:rsidRPr="00BC0631" w:rsidRDefault="00374176" w:rsidP="00374176">
                <w:pPr>
                  <w:rPr>
                    <w:rFonts w:ascii="Aptos" w:eastAsia="Arial" w:hAnsi="Aptos" w:cs="Arial"/>
                    <w:color w:val="000000" w:themeColor="text1"/>
                  </w:rPr>
                </w:pPr>
                <w:r w:rsidRPr="00BC0631">
                  <w:rPr>
                    <w:rFonts w:ascii="Aptos" w:eastAsia="Arial" w:hAnsi="Aptos" w:cs="Arial"/>
                    <w:color w:val="000000" w:themeColor="text1"/>
                  </w:rPr>
                  <w:t>Simon Abrahams</w:t>
                </w:r>
              </w:p>
            </w:tc>
          </w:sdtContent>
        </w:sdt>
      </w:tr>
      <w:tr w:rsidR="00C104D1" w:rsidRPr="00BC0631" w14:paraId="58CEFAC7" w14:textId="77777777" w:rsidTr="3D799B59">
        <w:trPr>
          <w:trHeight w:val="24"/>
        </w:trPr>
        <w:tc>
          <w:tcPr>
            <w:tcW w:w="4508" w:type="dxa"/>
            <w:tcBorders>
              <w:top w:val="single" w:sz="4" w:space="0" w:color="auto"/>
              <w:left w:val="single" w:sz="4" w:space="0" w:color="auto"/>
              <w:bottom w:val="single" w:sz="4" w:space="0" w:color="auto"/>
              <w:right w:val="single" w:sz="4" w:space="0" w:color="auto"/>
            </w:tcBorders>
          </w:tcPr>
          <w:p w14:paraId="724F269A" w14:textId="77777777" w:rsidR="00374176" w:rsidRPr="00BC0631" w:rsidRDefault="00374176" w:rsidP="00374176">
            <w:pPr>
              <w:rPr>
                <w:rFonts w:ascii="Aptos" w:eastAsia="Arial" w:hAnsi="Aptos" w:cs="Arial"/>
                <w:b/>
                <w:bCs/>
                <w:color w:val="7F7F7F" w:themeColor="text1" w:themeTint="80"/>
              </w:rPr>
            </w:pPr>
            <w:r w:rsidRPr="00BC0631">
              <w:rPr>
                <w:rFonts w:ascii="Aptos" w:eastAsia="Arial" w:hAnsi="Aptos" w:cs="Arial"/>
                <w:b/>
                <w:bCs/>
                <w:color w:val="7F7F7F" w:themeColor="text1" w:themeTint="80"/>
              </w:rPr>
              <w:t>Barrierefreiheit</w:t>
            </w:r>
          </w:p>
        </w:tc>
        <w:tc>
          <w:tcPr>
            <w:tcW w:w="4508" w:type="dxa"/>
            <w:gridSpan w:val="2"/>
            <w:tcBorders>
              <w:top w:val="single" w:sz="4" w:space="0" w:color="auto"/>
              <w:left w:val="single" w:sz="4" w:space="0" w:color="auto"/>
              <w:bottom w:val="single" w:sz="4" w:space="0" w:color="auto"/>
              <w:right w:val="single" w:sz="4" w:space="0" w:color="auto"/>
            </w:tcBorders>
          </w:tcPr>
          <w:p w14:paraId="6188D136" w14:textId="77777777" w:rsidR="00374176" w:rsidRPr="00BC0631" w:rsidRDefault="00374176" w:rsidP="00374176">
            <w:pPr>
              <w:rPr>
                <w:rFonts w:ascii="Aptos" w:eastAsia="Arial" w:hAnsi="Aptos" w:cs="Arial"/>
                <w:color w:val="000000" w:themeColor="text1"/>
              </w:rPr>
            </w:pPr>
          </w:p>
        </w:tc>
      </w:tr>
      <w:tr w:rsidR="00C104D1" w:rsidRPr="00BC0631" w14:paraId="65206887" w14:textId="77777777" w:rsidTr="3D799B59">
        <w:trPr>
          <w:trHeight w:val="24"/>
        </w:trPr>
        <w:tc>
          <w:tcPr>
            <w:tcW w:w="4508" w:type="dxa"/>
            <w:tcBorders>
              <w:top w:val="single" w:sz="4" w:space="0" w:color="auto"/>
              <w:left w:val="single" w:sz="4" w:space="0" w:color="auto"/>
              <w:bottom w:val="single" w:sz="4" w:space="0" w:color="auto"/>
              <w:right w:val="single" w:sz="4" w:space="0" w:color="auto"/>
            </w:tcBorders>
          </w:tcPr>
          <w:p w14:paraId="17778F4B" w14:textId="77777777" w:rsidR="00374176" w:rsidRPr="00BC0631" w:rsidRDefault="00374176" w:rsidP="00374176">
            <w:pPr>
              <w:rPr>
                <w:rFonts w:ascii="Aptos" w:eastAsia="Arial" w:hAnsi="Aptos" w:cs="Arial"/>
                <w:b/>
                <w:bCs/>
                <w:color w:val="7F7F7F" w:themeColor="text1" w:themeTint="80"/>
              </w:rPr>
            </w:pPr>
            <w:r w:rsidRPr="00BC0631">
              <w:rPr>
                <w:rFonts w:ascii="Aptos" w:eastAsia="Arial" w:hAnsi="Aptos" w:cs="Arial"/>
                <w:b/>
                <w:bCs/>
                <w:color w:val="7F7F7F" w:themeColor="text1" w:themeTint="80"/>
              </w:rPr>
              <w:t>Kommentare</w:t>
            </w:r>
          </w:p>
        </w:tc>
        <w:tc>
          <w:tcPr>
            <w:tcW w:w="4508" w:type="dxa"/>
            <w:gridSpan w:val="2"/>
            <w:tcBorders>
              <w:top w:val="single" w:sz="4" w:space="0" w:color="auto"/>
              <w:left w:val="single" w:sz="4" w:space="0" w:color="auto"/>
              <w:bottom w:val="single" w:sz="4" w:space="0" w:color="auto"/>
              <w:right w:val="single" w:sz="4" w:space="0" w:color="auto"/>
            </w:tcBorders>
          </w:tcPr>
          <w:p w14:paraId="60C0F268" w14:textId="77777777" w:rsidR="00374176" w:rsidRPr="00BC0631" w:rsidRDefault="00374176" w:rsidP="00374176">
            <w:pPr>
              <w:rPr>
                <w:rFonts w:ascii="Aptos" w:eastAsia="Arial" w:hAnsi="Aptos" w:cs="Arial"/>
                <w:color w:val="000000" w:themeColor="text1"/>
              </w:rPr>
            </w:pPr>
          </w:p>
        </w:tc>
      </w:tr>
      <w:tr w:rsidR="00CB285B" w:rsidRPr="00BC0631" w14:paraId="4E0F6A54" w14:textId="77777777" w:rsidTr="3D799B59">
        <w:trPr>
          <w:trHeight w:val="24"/>
        </w:trPr>
        <w:tc>
          <w:tcPr>
            <w:tcW w:w="4508" w:type="dxa"/>
            <w:tcBorders>
              <w:top w:val="single" w:sz="4" w:space="0" w:color="auto"/>
              <w:left w:val="single" w:sz="4" w:space="0" w:color="auto"/>
              <w:bottom w:val="single" w:sz="4" w:space="0" w:color="auto"/>
              <w:right w:val="single" w:sz="4" w:space="0" w:color="auto"/>
            </w:tcBorders>
          </w:tcPr>
          <w:p w14:paraId="3E5D0A52" w14:textId="26C734FC" w:rsidR="00CB285B" w:rsidRPr="00BC0631" w:rsidRDefault="00CB285B" w:rsidP="00374176">
            <w:pPr>
              <w:rPr>
                <w:rFonts w:ascii="Aptos" w:eastAsia="Arial" w:hAnsi="Aptos" w:cs="Arial"/>
                <w:b/>
                <w:bCs/>
                <w:color w:val="7F7F7F" w:themeColor="text1" w:themeTint="80"/>
              </w:rPr>
            </w:pPr>
            <w:r>
              <w:rPr>
                <w:rFonts w:ascii="Aptos" w:eastAsia="Arial" w:hAnsi="Aptos" w:cs="Arial"/>
                <w:b/>
                <w:bCs/>
                <w:color w:val="7F7F7F" w:themeColor="text1" w:themeTint="80"/>
              </w:rPr>
              <w:lastRenderedPageBreak/>
              <w:t>Preis</w:t>
            </w:r>
          </w:p>
        </w:tc>
        <w:tc>
          <w:tcPr>
            <w:tcW w:w="4508" w:type="dxa"/>
            <w:gridSpan w:val="2"/>
            <w:tcBorders>
              <w:top w:val="single" w:sz="4" w:space="0" w:color="auto"/>
              <w:left w:val="single" w:sz="4" w:space="0" w:color="auto"/>
              <w:bottom w:val="single" w:sz="4" w:space="0" w:color="auto"/>
              <w:right w:val="single" w:sz="4" w:space="0" w:color="auto"/>
            </w:tcBorders>
          </w:tcPr>
          <w:p w14:paraId="1261D404" w14:textId="6D3D4D36" w:rsidR="00CB285B" w:rsidRPr="00BC0631" w:rsidRDefault="00C104D1" w:rsidP="00374176">
            <w:pPr>
              <w:rPr>
                <w:rFonts w:ascii="Aptos" w:eastAsia="Arial" w:hAnsi="Aptos" w:cs="Arial"/>
                <w:color w:val="000000" w:themeColor="text1"/>
              </w:rPr>
            </w:pPr>
            <w:r w:rsidRPr="002E5166">
              <w:rPr>
                <w:rFonts w:ascii="Aptos" w:eastAsia="Arial" w:hAnsi="Aptos" w:cs="Arial"/>
                <w:color w:val="000000" w:themeColor="text1"/>
                <w:highlight w:val="green"/>
              </w:rPr>
              <w:t xml:space="preserve">Kinder: </w:t>
            </w:r>
            <w:r w:rsidR="005300B2" w:rsidRPr="002E5166">
              <w:rPr>
                <w:rFonts w:ascii="Aptos" w:eastAsia="Arial" w:hAnsi="Aptos" w:cs="Arial"/>
                <w:color w:val="000000" w:themeColor="text1"/>
                <w:highlight w:val="green"/>
              </w:rPr>
              <w:t xml:space="preserve">8 €, Erwachsene: </w:t>
            </w:r>
            <w:r w:rsidR="006738E3" w:rsidRPr="002E5166">
              <w:rPr>
                <w:rFonts w:ascii="Aptos" w:eastAsia="Arial" w:hAnsi="Aptos" w:cs="Arial"/>
                <w:color w:val="000000" w:themeColor="text1"/>
                <w:highlight w:val="green"/>
              </w:rPr>
              <w:t>14</w:t>
            </w:r>
            <w:r w:rsidRPr="002E5166">
              <w:rPr>
                <w:rFonts w:ascii="Aptos" w:eastAsia="Arial" w:hAnsi="Aptos" w:cs="Arial"/>
                <w:color w:val="000000" w:themeColor="text1"/>
                <w:highlight w:val="green"/>
              </w:rPr>
              <w:t xml:space="preserve"> – 39 €,</w:t>
            </w:r>
            <w:r w:rsidR="005300B2" w:rsidRPr="002E5166">
              <w:rPr>
                <w:rFonts w:ascii="Aptos" w:eastAsia="Arial" w:hAnsi="Aptos" w:cs="Arial"/>
                <w:color w:val="000000" w:themeColor="text1"/>
                <w:highlight w:val="green"/>
              </w:rPr>
              <w:t xml:space="preserve"> 35</w:t>
            </w:r>
            <w:r w:rsidR="00625148">
              <w:rPr>
                <w:rFonts w:ascii="Aptos" w:eastAsia="Arial" w:hAnsi="Aptos" w:cs="Arial"/>
                <w:color w:val="000000" w:themeColor="text1"/>
                <w:highlight w:val="green"/>
              </w:rPr>
              <w:t xml:space="preserve"> </w:t>
            </w:r>
            <w:r w:rsidR="005300B2" w:rsidRPr="002E5166">
              <w:rPr>
                <w:rFonts w:ascii="Aptos" w:eastAsia="Arial" w:hAnsi="Aptos" w:cs="Arial"/>
                <w:color w:val="000000" w:themeColor="text1"/>
                <w:highlight w:val="green"/>
              </w:rPr>
              <w:t xml:space="preserve">% Ermäßigung mit </w:t>
            </w:r>
            <w:r w:rsidR="002E5166" w:rsidRPr="002E5166">
              <w:rPr>
                <w:rFonts w:ascii="Aptos" w:eastAsia="Arial" w:hAnsi="Aptos" w:cs="Arial"/>
                <w:color w:val="000000" w:themeColor="text1"/>
                <w:highlight w:val="green"/>
              </w:rPr>
              <w:t>Festivalpass</w:t>
            </w:r>
            <w:r>
              <w:rPr>
                <w:rFonts w:ascii="Aptos" w:eastAsia="Arial" w:hAnsi="Aptos" w:cs="Arial"/>
                <w:color w:val="000000" w:themeColor="text1"/>
              </w:rPr>
              <w:t xml:space="preserve"> </w:t>
            </w:r>
          </w:p>
        </w:tc>
      </w:tr>
    </w:tbl>
    <w:p w14:paraId="275700B3" w14:textId="77777777" w:rsidR="002A3667" w:rsidRPr="00BC0631" w:rsidRDefault="002A3667" w:rsidP="002A3667">
      <w:pPr>
        <w:rPr>
          <w:b/>
          <w:bCs/>
          <w:u w:val="single"/>
        </w:rPr>
      </w:pPr>
    </w:p>
    <w:p w14:paraId="4FC29DF4" w14:textId="77777777" w:rsidR="002A3667" w:rsidRPr="00BC0631" w:rsidRDefault="002A3667" w:rsidP="3D799B59">
      <w:pPr>
        <w:rPr>
          <w:i/>
          <w:iCs/>
          <w:sz w:val="16"/>
          <w:szCs w:val="16"/>
        </w:rPr>
      </w:pPr>
      <w:proofErr w:type="spellStart"/>
      <w:r w:rsidRPr="3D799B59">
        <w:rPr>
          <w:b/>
          <w:bCs/>
          <w:highlight w:val="green"/>
          <w:u w:val="single"/>
        </w:rPr>
        <w:t>Creditblock</w:t>
      </w:r>
      <w:proofErr w:type="spellEnd"/>
      <w:r>
        <w:br/>
      </w:r>
      <w:r w:rsidRPr="3D799B59">
        <w:rPr>
          <w:i/>
          <w:iCs/>
          <w:sz w:val="16"/>
          <w:szCs w:val="16"/>
        </w:rPr>
        <w:t>Bezeichnungen sind bei Bedarf anzupassen</w:t>
      </w:r>
    </w:p>
    <w:tbl>
      <w:tblPr>
        <w:tblStyle w:val="Tabellen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2A3667" w:rsidRPr="005C67C2" w14:paraId="33178B98" w14:textId="77777777" w:rsidTr="00C37EF3">
        <w:tc>
          <w:tcPr>
            <w:tcW w:w="4508" w:type="dxa"/>
          </w:tcPr>
          <w:p w14:paraId="458F1740" w14:textId="23C33043" w:rsidR="002A3667" w:rsidRPr="00F57927" w:rsidRDefault="00CB285B" w:rsidP="0091706A">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Mit</w:t>
            </w:r>
          </w:p>
        </w:tc>
        <w:tc>
          <w:tcPr>
            <w:tcW w:w="4508" w:type="dxa"/>
          </w:tcPr>
          <w:p w14:paraId="25FAF200" w14:textId="77777777" w:rsidR="002A3667" w:rsidRPr="00F57927" w:rsidRDefault="00F329A9" w:rsidP="0091706A">
            <w:pPr>
              <w:rPr>
                <w:rFonts w:ascii="Aptos" w:eastAsia="Arial" w:hAnsi="Aptos" w:cs="Arial"/>
                <w:highlight w:val="green"/>
              </w:rPr>
            </w:pPr>
            <w:proofErr w:type="spellStart"/>
            <w:proofErr w:type="gramStart"/>
            <w:r w:rsidRPr="00F57927">
              <w:rPr>
                <w:rFonts w:ascii="Aptos" w:eastAsia="Arial" w:hAnsi="Aptos" w:cs="Arial"/>
                <w:highlight w:val="green"/>
              </w:rPr>
              <w:t>Puppenspieler:innen</w:t>
            </w:r>
            <w:proofErr w:type="spellEnd"/>
            <w:proofErr w:type="gramEnd"/>
            <w:r w:rsidRPr="00F57927">
              <w:rPr>
                <w:rFonts w:ascii="Aptos" w:eastAsia="Arial" w:hAnsi="Aptos" w:cs="Arial"/>
                <w:highlight w:val="green"/>
              </w:rPr>
              <w:t>:</w:t>
            </w:r>
          </w:p>
          <w:p w14:paraId="22A59380" w14:textId="2FC3DABA" w:rsidR="00F329A9" w:rsidRPr="00F57927" w:rsidRDefault="00F329A9" w:rsidP="00F329A9">
            <w:pPr>
              <w:rPr>
                <w:rFonts w:ascii="Aptos" w:eastAsia="Arial" w:hAnsi="Aptos" w:cs="Arial"/>
                <w:highlight w:val="green"/>
              </w:rPr>
            </w:pPr>
            <w:r w:rsidRPr="00F57927">
              <w:rPr>
                <w:rFonts w:ascii="Aptos" w:eastAsia="Arial" w:hAnsi="Aptos" w:cs="Arial"/>
                <w:highlight w:val="green"/>
              </w:rPr>
              <w:t xml:space="preserve">Anton Fajri, Beni Sanjaya, </w:t>
            </w:r>
            <w:proofErr w:type="spellStart"/>
            <w:r w:rsidRPr="00F57927">
              <w:rPr>
                <w:rFonts w:ascii="Aptos" w:eastAsia="Arial" w:hAnsi="Aptos" w:cs="Arial"/>
                <w:highlight w:val="green"/>
              </w:rPr>
              <w:t>Pambo</w:t>
            </w:r>
            <w:proofErr w:type="spellEnd"/>
            <w:r w:rsidRPr="00F57927">
              <w:rPr>
                <w:rFonts w:ascii="Aptos" w:eastAsia="Arial" w:hAnsi="Aptos" w:cs="Arial"/>
                <w:highlight w:val="green"/>
              </w:rPr>
              <w:t xml:space="preserve"> </w:t>
            </w:r>
            <w:proofErr w:type="spellStart"/>
            <w:r w:rsidRPr="00F57927">
              <w:rPr>
                <w:rFonts w:ascii="Aptos" w:eastAsia="Arial" w:hAnsi="Aptos" w:cs="Arial"/>
                <w:highlight w:val="green"/>
              </w:rPr>
              <w:t>Priyojati</w:t>
            </w:r>
            <w:proofErr w:type="spellEnd"/>
            <w:r w:rsidR="00FA30FC" w:rsidRPr="00F57927">
              <w:rPr>
                <w:rFonts w:ascii="Aptos" w:eastAsia="Arial" w:hAnsi="Aptos" w:cs="Arial"/>
                <w:highlight w:val="green"/>
              </w:rPr>
              <w:t xml:space="preserve">, </w:t>
            </w:r>
            <w:proofErr w:type="spellStart"/>
            <w:r w:rsidRPr="00F57927">
              <w:rPr>
                <w:rFonts w:ascii="Aptos" w:eastAsia="Arial" w:hAnsi="Aptos" w:cs="Arial"/>
                <w:highlight w:val="green"/>
              </w:rPr>
              <w:t>Hardiansyah</w:t>
            </w:r>
            <w:proofErr w:type="spellEnd"/>
            <w:r w:rsidRPr="00F57927">
              <w:rPr>
                <w:rFonts w:ascii="Aptos" w:eastAsia="Arial" w:hAnsi="Aptos" w:cs="Arial"/>
                <w:highlight w:val="green"/>
              </w:rPr>
              <w:t xml:space="preserve"> Yoga</w:t>
            </w:r>
            <w:r w:rsidR="00FA30FC" w:rsidRPr="00F57927">
              <w:rPr>
                <w:rFonts w:ascii="Aptos" w:eastAsia="Arial" w:hAnsi="Aptos" w:cs="Arial"/>
                <w:highlight w:val="green"/>
              </w:rPr>
              <w:t>,</w:t>
            </w:r>
            <w:r w:rsidR="006B383E" w:rsidRPr="00F57927">
              <w:rPr>
                <w:rFonts w:ascii="Aptos" w:eastAsia="Arial" w:hAnsi="Aptos" w:cs="Arial"/>
                <w:highlight w:val="green"/>
              </w:rPr>
              <w:t xml:space="preserve"> </w:t>
            </w:r>
            <w:r w:rsidR="002E5E15" w:rsidRPr="00F57927">
              <w:rPr>
                <w:rFonts w:ascii="Aptos" w:eastAsia="Arial" w:hAnsi="Aptos" w:cs="Arial"/>
                <w:highlight w:val="green"/>
              </w:rPr>
              <w:t>Muhammad Alhaq</w:t>
            </w:r>
            <w:r w:rsidR="00313214" w:rsidRPr="00F57927">
              <w:rPr>
                <w:rFonts w:ascii="Aptos" w:eastAsia="Arial" w:hAnsi="Aptos" w:cs="Arial"/>
                <w:highlight w:val="green"/>
              </w:rPr>
              <w:t>, Agus Margiyanti</w:t>
            </w:r>
          </w:p>
          <w:p w14:paraId="54B956AF" w14:textId="77777777" w:rsidR="00FA30FC" w:rsidRPr="00F57927" w:rsidRDefault="00FA30FC" w:rsidP="00F329A9">
            <w:pPr>
              <w:rPr>
                <w:rFonts w:ascii="Aptos" w:eastAsia="Arial" w:hAnsi="Aptos" w:cs="Arial"/>
                <w:highlight w:val="green"/>
              </w:rPr>
            </w:pPr>
          </w:p>
          <w:p w14:paraId="27CA6000" w14:textId="77777777" w:rsidR="00FA30FC" w:rsidRPr="00F57927" w:rsidRDefault="00FA30FC" w:rsidP="00F329A9">
            <w:pPr>
              <w:rPr>
                <w:rFonts w:ascii="Aptos" w:eastAsia="Arial" w:hAnsi="Aptos" w:cs="Arial"/>
                <w:highlight w:val="green"/>
                <w:lang w:val="en-US"/>
              </w:rPr>
            </w:pPr>
            <w:proofErr w:type="spellStart"/>
            <w:proofErr w:type="gramStart"/>
            <w:r w:rsidRPr="00F57927">
              <w:rPr>
                <w:rFonts w:ascii="Aptos" w:eastAsia="Arial" w:hAnsi="Aptos" w:cs="Arial"/>
                <w:highlight w:val="green"/>
                <w:lang w:val="en-US"/>
              </w:rPr>
              <w:t>Tänzer:innen</w:t>
            </w:r>
            <w:proofErr w:type="spellEnd"/>
            <w:proofErr w:type="gramEnd"/>
            <w:r w:rsidRPr="00F57927">
              <w:rPr>
                <w:rFonts w:ascii="Aptos" w:eastAsia="Arial" w:hAnsi="Aptos" w:cs="Arial"/>
                <w:highlight w:val="green"/>
                <w:lang w:val="en-US"/>
              </w:rPr>
              <w:t>:</w:t>
            </w:r>
          </w:p>
          <w:p w14:paraId="1D7BD7EE" w14:textId="1845B74B" w:rsidR="00FA30FC" w:rsidRPr="00F57927" w:rsidRDefault="008A70EC" w:rsidP="00F329A9">
            <w:pPr>
              <w:rPr>
                <w:rFonts w:ascii="Aptos" w:eastAsia="Arial" w:hAnsi="Aptos" w:cs="Arial"/>
                <w:highlight w:val="green"/>
                <w:lang w:val="en-US"/>
              </w:rPr>
            </w:pPr>
            <w:r w:rsidRPr="00F57927">
              <w:rPr>
                <w:rFonts w:ascii="Aptos" w:eastAsia="Arial" w:hAnsi="Aptos" w:cs="Arial"/>
                <w:highlight w:val="green"/>
                <w:lang w:val="en-US"/>
              </w:rPr>
              <w:t xml:space="preserve">Retno </w:t>
            </w:r>
            <w:proofErr w:type="spellStart"/>
            <w:r w:rsidRPr="00F57927">
              <w:rPr>
                <w:rFonts w:ascii="Aptos" w:eastAsia="Arial" w:hAnsi="Aptos" w:cs="Arial"/>
                <w:highlight w:val="green"/>
                <w:lang w:val="en-US"/>
              </w:rPr>
              <w:t>Sulistyorini</w:t>
            </w:r>
            <w:proofErr w:type="spellEnd"/>
            <w:r w:rsidR="00FA30FC" w:rsidRPr="00F57927">
              <w:rPr>
                <w:rFonts w:ascii="Aptos" w:eastAsia="Arial" w:hAnsi="Aptos" w:cs="Arial"/>
                <w:highlight w:val="green"/>
                <w:lang w:val="en-US"/>
              </w:rPr>
              <w:t xml:space="preserve">, Agus </w:t>
            </w:r>
            <w:proofErr w:type="spellStart"/>
            <w:r w:rsidR="00FA30FC" w:rsidRPr="00F57927">
              <w:rPr>
                <w:rFonts w:ascii="Aptos" w:eastAsia="Arial" w:hAnsi="Aptos" w:cs="Arial"/>
                <w:highlight w:val="green"/>
                <w:lang w:val="en-US"/>
              </w:rPr>
              <w:t>Margiyanti</w:t>
            </w:r>
            <w:proofErr w:type="spellEnd"/>
          </w:p>
        </w:tc>
      </w:tr>
      <w:tr w:rsidR="002A3667" w:rsidRPr="00BC0631" w14:paraId="4F281AC7" w14:textId="77777777" w:rsidTr="00C37EF3">
        <w:tc>
          <w:tcPr>
            <w:tcW w:w="4508" w:type="dxa"/>
          </w:tcPr>
          <w:p w14:paraId="295320A9" w14:textId="33DF977C" w:rsidR="002A3667" w:rsidRPr="00F57927" w:rsidRDefault="002A3667" w:rsidP="0091706A">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Regie</w:t>
            </w:r>
            <w:r w:rsidR="00940602" w:rsidRPr="00F57927">
              <w:rPr>
                <w:rFonts w:ascii="Aptos" w:eastAsia="Arial" w:hAnsi="Aptos" w:cs="Arial"/>
                <w:b/>
                <w:bCs/>
                <w:color w:val="7F7F7F" w:themeColor="text1" w:themeTint="80"/>
                <w:highlight w:val="green"/>
              </w:rPr>
              <w:t>, Text</w:t>
            </w:r>
          </w:p>
        </w:tc>
        <w:tc>
          <w:tcPr>
            <w:tcW w:w="4508" w:type="dxa"/>
          </w:tcPr>
          <w:p w14:paraId="7518B015" w14:textId="4AEFB158" w:rsidR="002A3667" w:rsidRPr="00F57927" w:rsidRDefault="004D20DB" w:rsidP="0091706A">
            <w:pPr>
              <w:rPr>
                <w:rFonts w:ascii="Aptos" w:eastAsia="Arial" w:hAnsi="Aptos" w:cs="Arial"/>
                <w:highlight w:val="green"/>
              </w:rPr>
            </w:pPr>
            <w:r w:rsidRPr="00F57927">
              <w:rPr>
                <w:rFonts w:ascii="Aptos" w:eastAsia="Arial" w:hAnsi="Aptos" w:cs="Arial"/>
                <w:highlight w:val="green"/>
              </w:rPr>
              <w:t>Maria</w:t>
            </w:r>
            <w:r w:rsidR="002C2CD7">
              <w:rPr>
                <w:rFonts w:ascii="Aptos" w:eastAsia="Arial" w:hAnsi="Aptos" w:cs="Arial"/>
                <w:highlight w:val="green"/>
              </w:rPr>
              <w:t xml:space="preserve"> </w:t>
            </w:r>
            <w:proofErr w:type="spellStart"/>
            <w:r w:rsidRPr="00F57927">
              <w:rPr>
                <w:rFonts w:ascii="Aptos" w:eastAsia="Arial" w:hAnsi="Aptos" w:cs="Arial"/>
                <w:highlight w:val="green"/>
              </w:rPr>
              <w:t>Tri</w:t>
            </w:r>
            <w:proofErr w:type="spellEnd"/>
            <w:r w:rsidRPr="00F57927">
              <w:rPr>
                <w:rFonts w:ascii="Aptos" w:eastAsia="Arial" w:hAnsi="Aptos" w:cs="Arial"/>
                <w:highlight w:val="green"/>
              </w:rPr>
              <w:t xml:space="preserve"> Sulistyani</w:t>
            </w:r>
          </w:p>
        </w:tc>
      </w:tr>
      <w:tr w:rsidR="00CB6297" w:rsidRPr="00BC0631" w14:paraId="7E17C3A2" w14:textId="77777777" w:rsidTr="00C37EF3">
        <w:tc>
          <w:tcPr>
            <w:tcW w:w="4508" w:type="dxa"/>
          </w:tcPr>
          <w:p w14:paraId="72736642" w14:textId="3E55F2F0" w:rsidR="00CB6297" w:rsidRPr="00F57927" w:rsidRDefault="00CB6297" w:rsidP="00CB6297">
            <w:pPr>
              <w:rPr>
                <w:rFonts w:ascii="Aptos" w:eastAsia="Arial" w:hAnsi="Aptos" w:cs="Arial"/>
                <w:b/>
                <w:bCs/>
                <w:color w:val="7F7F7F" w:themeColor="text1" w:themeTint="80"/>
                <w:highlight w:val="green"/>
                <w:lang w:val="en-US"/>
              </w:rPr>
            </w:pPr>
            <w:proofErr w:type="spellStart"/>
            <w:r w:rsidRPr="00F57927">
              <w:rPr>
                <w:rFonts w:ascii="Aptos" w:eastAsia="Arial" w:hAnsi="Aptos" w:cs="Arial"/>
                <w:b/>
                <w:bCs/>
                <w:color w:val="7F7F7F" w:themeColor="text1" w:themeTint="80"/>
                <w:highlight w:val="green"/>
                <w:lang w:val="en-US"/>
              </w:rPr>
              <w:t>Puppendesign</w:t>
            </w:r>
            <w:proofErr w:type="spellEnd"/>
            <w:r w:rsidRPr="00F57927">
              <w:rPr>
                <w:rFonts w:ascii="Aptos" w:eastAsia="Arial" w:hAnsi="Aptos" w:cs="Arial"/>
                <w:b/>
                <w:bCs/>
                <w:color w:val="7F7F7F" w:themeColor="text1" w:themeTint="80"/>
                <w:highlight w:val="green"/>
                <w:lang w:val="en-US"/>
              </w:rPr>
              <w:t>, Illustration, Animation</w:t>
            </w:r>
            <w:r w:rsidR="00796805" w:rsidRPr="00F57927">
              <w:rPr>
                <w:rFonts w:ascii="Aptos" w:eastAsia="Arial" w:hAnsi="Aptos" w:cs="Arial"/>
                <w:b/>
                <w:bCs/>
                <w:color w:val="7F7F7F" w:themeColor="text1" w:themeTint="80"/>
                <w:highlight w:val="green"/>
                <w:lang w:val="en-US"/>
              </w:rPr>
              <w:t>, Co-Regie</w:t>
            </w:r>
          </w:p>
        </w:tc>
        <w:tc>
          <w:tcPr>
            <w:tcW w:w="4508" w:type="dxa"/>
          </w:tcPr>
          <w:p w14:paraId="5026DDCC" w14:textId="69961694" w:rsidR="00CB6297" w:rsidRPr="00F57927" w:rsidRDefault="00CB6297" w:rsidP="00CB6297">
            <w:pPr>
              <w:rPr>
                <w:rFonts w:ascii="Aptos" w:eastAsia="Arial" w:hAnsi="Aptos" w:cs="Arial"/>
                <w:highlight w:val="green"/>
              </w:rPr>
            </w:pPr>
            <w:r w:rsidRPr="00F57927">
              <w:rPr>
                <w:rFonts w:ascii="Aptos" w:eastAsia="Arial" w:hAnsi="Aptos" w:cs="Arial"/>
                <w:highlight w:val="green"/>
              </w:rPr>
              <w:t>Iwan Effendi</w:t>
            </w:r>
          </w:p>
        </w:tc>
      </w:tr>
      <w:tr w:rsidR="00CB6297" w:rsidRPr="00BC0631" w14:paraId="7C999057" w14:textId="77777777" w:rsidTr="00C37EF3">
        <w:tc>
          <w:tcPr>
            <w:tcW w:w="4508" w:type="dxa"/>
          </w:tcPr>
          <w:p w14:paraId="5C571682" w14:textId="3DED095A" w:rsidR="00CB6297" w:rsidRPr="00F57927" w:rsidRDefault="00CB6297" w:rsidP="00CB6297">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Puppenkonstruktion</w:t>
            </w:r>
          </w:p>
        </w:tc>
        <w:tc>
          <w:tcPr>
            <w:tcW w:w="4508" w:type="dxa"/>
          </w:tcPr>
          <w:p w14:paraId="1407717D" w14:textId="498C9684" w:rsidR="00CB6297" w:rsidRPr="00F57927" w:rsidRDefault="00CB6297" w:rsidP="00CB6297">
            <w:pPr>
              <w:rPr>
                <w:rFonts w:ascii="Aptos" w:eastAsia="Arial" w:hAnsi="Aptos" w:cs="Arial"/>
                <w:highlight w:val="green"/>
              </w:rPr>
            </w:pPr>
            <w:r w:rsidRPr="00F57927">
              <w:rPr>
                <w:rFonts w:ascii="Aptos" w:eastAsia="Arial" w:hAnsi="Aptos" w:cs="Arial"/>
                <w:highlight w:val="green"/>
              </w:rPr>
              <w:t>Anton Fajri, Muhammad Alhaq</w:t>
            </w:r>
          </w:p>
        </w:tc>
      </w:tr>
      <w:tr w:rsidR="00CB6297" w:rsidRPr="00BC0631" w14:paraId="24A01838" w14:textId="77777777" w:rsidTr="00C37EF3">
        <w:tc>
          <w:tcPr>
            <w:tcW w:w="4508" w:type="dxa"/>
          </w:tcPr>
          <w:p w14:paraId="1A539A71" w14:textId="3177111B" w:rsidR="00CB6297" w:rsidRPr="00F57927" w:rsidRDefault="00CB6297" w:rsidP="00CB6297">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Puppenherstellung</w:t>
            </w:r>
          </w:p>
        </w:tc>
        <w:tc>
          <w:tcPr>
            <w:tcW w:w="4508" w:type="dxa"/>
          </w:tcPr>
          <w:p w14:paraId="1458902F" w14:textId="3FD819C4" w:rsidR="00CB6297" w:rsidRPr="00F57927" w:rsidRDefault="00CB6297" w:rsidP="00CB6297">
            <w:pPr>
              <w:rPr>
                <w:rFonts w:ascii="Aptos" w:eastAsia="Arial" w:hAnsi="Aptos" w:cs="Arial"/>
                <w:highlight w:val="green"/>
              </w:rPr>
            </w:pPr>
            <w:r w:rsidRPr="00F57927">
              <w:rPr>
                <w:rFonts w:ascii="Aptos" w:eastAsia="Arial" w:hAnsi="Aptos" w:cs="Arial"/>
                <w:highlight w:val="green"/>
              </w:rPr>
              <w:t xml:space="preserve">Anton Fajri, Iwan Effendi, Beni Sanjaya, </w:t>
            </w:r>
            <w:proofErr w:type="spellStart"/>
            <w:r w:rsidRPr="00F57927">
              <w:rPr>
                <w:rFonts w:ascii="Aptos" w:eastAsia="Arial" w:hAnsi="Aptos" w:cs="Arial"/>
                <w:highlight w:val="green"/>
              </w:rPr>
              <w:t>Pambo</w:t>
            </w:r>
            <w:proofErr w:type="spellEnd"/>
            <w:r w:rsidRPr="00F57927">
              <w:rPr>
                <w:rFonts w:ascii="Aptos" w:eastAsia="Arial" w:hAnsi="Aptos" w:cs="Arial"/>
                <w:highlight w:val="green"/>
              </w:rPr>
              <w:t xml:space="preserve"> </w:t>
            </w:r>
            <w:proofErr w:type="spellStart"/>
            <w:r w:rsidRPr="00F57927">
              <w:rPr>
                <w:rFonts w:ascii="Aptos" w:eastAsia="Arial" w:hAnsi="Aptos" w:cs="Arial"/>
                <w:highlight w:val="green"/>
              </w:rPr>
              <w:t>Priyojati</w:t>
            </w:r>
            <w:proofErr w:type="spellEnd"/>
            <w:r w:rsidRPr="00F57927">
              <w:rPr>
                <w:rFonts w:ascii="Aptos" w:eastAsia="Arial" w:hAnsi="Aptos" w:cs="Arial"/>
                <w:highlight w:val="green"/>
              </w:rPr>
              <w:t xml:space="preserve">, </w:t>
            </w:r>
            <w:proofErr w:type="spellStart"/>
            <w:r w:rsidRPr="00F57927">
              <w:rPr>
                <w:rFonts w:ascii="Aptos" w:eastAsia="Arial" w:hAnsi="Aptos" w:cs="Arial"/>
                <w:highlight w:val="green"/>
              </w:rPr>
              <w:t>Hardiansyah</w:t>
            </w:r>
            <w:proofErr w:type="spellEnd"/>
            <w:r w:rsidRPr="00F57927">
              <w:rPr>
                <w:rFonts w:ascii="Aptos" w:eastAsia="Arial" w:hAnsi="Aptos" w:cs="Arial"/>
                <w:highlight w:val="green"/>
              </w:rPr>
              <w:t xml:space="preserve"> Yoga, Muhammad Alhaq, Ega </w:t>
            </w:r>
            <w:proofErr w:type="spellStart"/>
            <w:r w:rsidRPr="00F57927">
              <w:rPr>
                <w:rFonts w:ascii="Aptos" w:eastAsia="Arial" w:hAnsi="Aptos" w:cs="Arial"/>
                <w:highlight w:val="green"/>
              </w:rPr>
              <w:t>Kuspriyanto</w:t>
            </w:r>
            <w:proofErr w:type="spellEnd"/>
          </w:p>
        </w:tc>
      </w:tr>
      <w:tr w:rsidR="00913FFC" w:rsidRPr="00BC0631" w14:paraId="0BD04971" w14:textId="77777777" w:rsidTr="00C37EF3">
        <w:tc>
          <w:tcPr>
            <w:tcW w:w="4508" w:type="dxa"/>
          </w:tcPr>
          <w:p w14:paraId="01E29C88" w14:textId="692F6E0E" w:rsidR="00913FFC" w:rsidRPr="00F57927" w:rsidRDefault="00913FFC" w:rsidP="00913FFC">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Choreografie</w:t>
            </w:r>
          </w:p>
        </w:tc>
        <w:tc>
          <w:tcPr>
            <w:tcW w:w="4508" w:type="dxa"/>
          </w:tcPr>
          <w:p w14:paraId="6D9BC48D" w14:textId="5B9DEBEC" w:rsidR="00913FFC" w:rsidRPr="00F57927" w:rsidRDefault="00913FFC" w:rsidP="00913FFC">
            <w:pPr>
              <w:rPr>
                <w:rFonts w:ascii="Aptos" w:eastAsia="Arial" w:hAnsi="Aptos" w:cs="Arial"/>
                <w:highlight w:val="green"/>
              </w:rPr>
            </w:pPr>
            <w:r w:rsidRPr="00F57927">
              <w:rPr>
                <w:rFonts w:ascii="Aptos" w:eastAsia="Arial" w:hAnsi="Aptos" w:cs="Arial"/>
                <w:highlight w:val="green"/>
              </w:rPr>
              <w:t>Daphney Chen</w:t>
            </w:r>
          </w:p>
        </w:tc>
      </w:tr>
      <w:tr w:rsidR="00913FFC" w:rsidRPr="00BC0631" w14:paraId="75862808" w14:textId="77777777" w:rsidTr="00C37EF3">
        <w:tc>
          <w:tcPr>
            <w:tcW w:w="4508" w:type="dxa"/>
          </w:tcPr>
          <w:p w14:paraId="50981597" w14:textId="2D6FB92C" w:rsidR="00913FFC" w:rsidRPr="00F57927" w:rsidRDefault="00913FFC" w:rsidP="00913FFC">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Lichtdesign</w:t>
            </w:r>
          </w:p>
        </w:tc>
        <w:tc>
          <w:tcPr>
            <w:tcW w:w="4508" w:type="dxa"/>
          </w:tcPr>
          <w:p w14:paraId="75811EC3" w14:textId="58F650B0" w:rsidR="00913FFC" w:rsidRPr="00F57927" w:rsidRDefault="00913FFC" w:rsidP="00913FFC">
            <w:pPr>
              <w:rPr>
                <w:rFonts w:ascii="Aptos" w:eastAsia="Arial" w:hAnsi="Aptos" w:cs="Arial"/>
                <w:highlight w:val="green"/>
              </w:rPr>
            </w:pPr>
            <w:r w:rsidRPr="00F57927">
              <w:rPr>
                <w:rFonts w:ascii="Aptos" w:eastAsia="Arial" w:hAnsi="Aptos" w:cs="Arial"/>
                <w:highlight w:val="green"/>
              </w:rPr>
              <w:t>James Tan</w:t>
            </w:r>
          </w:p>
        </w:tc>
      </w:tr>
      <w:tr w:rsidR="00913FFC" w:rsidRPr="00BC0631" w14:paraId="04A00D01" w14:textId="77777777" w:rsidTr="00C37EF3">
        <w:tc>
          <w:tcPr>
            <w:tcW w:w="4508" w:type="dxa"/>
          </w:tcPr>
          <w:p w14:paraId="0528C20E" w14:textId="5C5E64C7" w:rsidR="00913FFC" w:rsidRPr="00F57927" w:rsidRDefault="00913FFC" w:rsidP="00913FFC">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Multimedia</w:t>
            </w:r>
            <w:r w:rsidR="00B249F9">
              <w:rPr>
                <w:rFonts w:ascii="Aptos" w:eastAsia="Arial" w:hAnsi="Aptos" w:cs="Arial"/>
                <w:b/>
                <w:bCs/>
                <w:color w:val="7F7F7F" w:themeColor="text1" w:themeTint="80"/>
                <w:highlight w:val="green"/>
              </w:rPr>
              <w:t>-D</w:t>
            </w:r>
            <w:r w:rsidRPr="00F57927">
              <w:rPr>
                <w:rFonts w:ascii="Aptos" w:eastAsia="Arial" w:hAnsi="Aptos" w:cs="Arial"/>
                <w:b/>
                <w:bCs/>
                <w:color w:val="7F7F7F" w:themeColor="text1" w:themeTint="80"/>
                <w:highlight w:val="green"/>
              </w:rPr>
              <w:t>esign</w:t>
            </w:r>
          </w:p>
        </w:tc>
        <w:tc>
          <w:tcPr>
            <w:tcW w:w="4508" w:type="dxa"/>
          </w:tcPr>
          <w:p w14:paraId="07A94A9D" w14:textId="46D325F4" w:rsidR="00913FFC" w:rsidRPr="00F57927" w:rsidRDefault="00913FFC" w:rsidP="00913FFC">
            <w:pPr>
              <w:rPr>
                <w:rFonts w:ascii="Aptos" w:eastAsia="Arial" w:hAnsi="Aptos" w:cs="Arial"/>
                <w:highlight w:val="green"/>
              </w:rPr>
            </w:pPr>
            <w:proofErr w:type="spellStart"/>
            <w:r w:rsidRPr="00F57927">
              <w:rPr>
                <w:rFonts w:ascii="Aptos" w:eastAsia="Arial" w:hAnsi="Aptos" w:cs="Arial"/>
                <w:highlight w:val="green"/>
              </w:rPr>
              <w:t>Gilang</w:t>
            </w:r>
            <w:proofErr w:type="spellEnd"/>
            <w:r w:rsidRPr="00F57927">
              <w:rPr>
                <w:rFonts w:ascii="Aptos" w:eastAsia="Arial" w:hAnsi="Aptos" w:cs="Arial"/>
                <w:highlight w:val="green"/>
              </w:rPr>
              <w:t xml:space="preserve"> Kusuma</w:t>
            </w:r>
          </w:p>
        </w:tc>
      </w:tr>
      <w:tr w:rsidR="00913FFC" w:rsidRPr="00BC0631" w14:paraId="13CA882F" w14:textId="77777777" w:rsidTr="00C37EF3">
        <w:tc>
          <w:tcPr>
            <w:tcW w:w="4508" w:type="dxa"/>
          </w:tcPr>
          <w:p w14:paraId="1DA25D4D" w14:textId="401B8B12" w:rsidR="00913FFC" w:rsidRPr="00F57927" w:rsidRDefault="00063573" w:rsidP="00913FFC">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Musi</w:t>
            </w:r>
            <w:r w:rsidR="00F57927" w:rsidRPr="00F57927">
              <w:rPr>
                <w:rFonts w:ascii="Aptos" w:eastAsia="Arial" w:hAnsi="Aptos" w:cs="Arial"/>
                <w:b/>
                <w:bCs/>
                <w:color w:val="7F7F7F" w:themeColor="text1" w:themeTint="80"/>
                <w:highlight w:val="green"/>
              </w:rPr>
              <w:t>k</w:t>
            </w:r>
            <w:r w:rsidR="00322194">
              <w:rPr>
                <w:rFonts w:ascii="Aptos" w:eastAsia="Arial" w:hAnsi="Aptos" w:cs="Arial"/>
                <w:b/>
                <w:bCs/>
                <w:color w:val="7F7F7F" w:themeColor="text1" w:themeTint="80"/>
                <w:highlight w:val="green"/>
              </w:rPr>
              <w:t>,</w:t>
            </w:r>
            <w:r w:rsidR="00913FFC" w:rsidRPr="00F57927">
              <w:rPr>
                <w:rFonts w:ascii="Aptos" w:eastAsia="Arial" w:hAnsi="Aptos" w:cs="Arial"/>
                <w:b/>
                <w:bCs/>
                <w:color w:val="7F7F7F" w:themeColor="text1" w:themeTint="80"/>
                <w:highlight w:val="green"/>
              </w:rPr>
              <w:t xml:space="preserve"> Sounddesign</w:t>
            </w:r>
          </w:p>
        </w:tc>
        <w:tc>
          <w:tcPr>
            <w:tcW w:w="4508" w:type="dxa"/>
          </w:tcPr>
          <w:p w14:paraId="78E2119C" w14:textId="59F675CF" w:rsidR="00913FFC" w:rsidRPr="00F57927" w:rsidRDefault="00913FFC" w:rsidP="00913FFC">
            <w:pPr>
              <w:rPr>
                <w:rFonts w:ascii="Aptos" w:eastAsia="Arial" w:hAnsi="Aptos" w:cs="Arial"/>
                <w:highlight w:val="green"/>
              </w:rPr>
            </w:pPr>
            <w:proofErr w:type="spellStart"/>
            <w:r w:rsidRPr="00F57927">
              <w:rPr>
                <w:rFonts w:ascii="Aptos" w:eastAsia="Arial" w:hAnsi="Aptos" w:cs="Arial"/>
                <w:highlight w:val="green"/>
              </w:rPr>
              <w:t>Yennu</w:t>
            </w:r>
            <w:proofErr w:type="spellEnd"/>
            <w:r w:rsidRPr="00F57927">
              <w:rPr>
                <w:rFonts w:ascii="Aptos" w:eastAsia="Arial" w:hAnsi="Aptos" w:cs="Arial"/>
                <w:highlight w:val="green"/>
              </w:rPr>
              <w:t xml:space="preserve"> Ariendra</w:t>
            </w:r>
          </w:p>
        </w:tc>
      </w:tr>
      <w:tr w:rsidR="00913FFC" w:rsidRPr="00BC0631" w14:paraId="217E1A5E" w14:textId="77777777" w:rsidTr="00C37EF3">
        <w:tc>
          <w:tcPr>
            <w:tcW w:w="4508" w:type="dxa"/>
          </w:tcPr>
          <w:p w14:paraId="7F53A2BA" w14:textId="7D0D215B" w:rsidR="00913FFC" w:rsidRPr="00F57927" w:rsidRDefault="00913FFC" w:rsidP="00913FFC">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Kostüm</w:t>
            </w:r>
          </w:p>
        </w:tc>
        <w:tc>
          <w:tcPr>
            <w:tcW w:w="4508" w:type="dxa"/>
          </w:tcPr>
          <w:p w14:paraId="4696C7DC" w14:textId="0F1CDD6F" w:rsidR="00913FFC" w:rsidRPr="00F57927" w:rsidRDefault="00913FFC" w:rsidP="00913FFC">
            <w:pPr>
              <w:rPr>
                <w:rFonts w:ascii="Aptos" w:eastAsia="Arial" w:hAnsi="Aptos" w:cs="Arial"/>
                <w:highlight w:val="green"/>
              </w:rPr>
            </w:pPr>
            <w:proofErr w:type="spellStart"/>
            <w:r w:rsidRPr="00F57927">
              <w:rPr>
                <w:rFonts w:ascii="Aptos" w:eastAsia="Arial" w:hAnsi="Aptos" w:cs="Arial"/>
                <w:highlight w:val="green"/>
              </w:rPr>
              <w:t>Retno</w:t>
            </w:r>
            <w:proofErr w:type="spellEnd"/>
            <w:r w:rsidRPr="00F57927">
              <w:rPr>
                <w:rFonts w:ascii="Aptos" w:eastAsia="Arial" w:hAnsi="Aptos" w:cs="Arial"/>
                <w:highlight w:val="green"/>
              </w:rPr>
              <w:t xml:space="preserve"> </w:t>
            </w:r>
            <w:proofErr w:type="spellStart"/>
            <w:r w:rsidRPr="00F57927">
              <w:rPr>
                <w:rFonts w:ascii="Aptos" w:eastAsia="Arial" w:hAnsi="Aptos" w:cs="Arial"/>
                <w:highlight w:val="green"/>
              </w:rPr>
              <w:t>Intiani</w:t>
            </w:r>
            <w:proofErr w:type="spellEnd"/>
          </w:p>
        </w:tc>
      </w:tr>
      <w:tr w:rsidR="00CB0179" w:rsidRPr="00BC0631" w14:paraId="71DD5448" w14:textId="77777777" w:rsidTr="00C37EF3">
        <w:tc>
          <w:tcPr>
            <w:tcW w:w="4508" w:type="dxa"/>
          </w:tcPr>
          <w:p w14:paraId="1F417F2B" w14:textId="1FCBE0DB" w:rsidR="00CB0179" w:rsidRPr="00F57927" w:rsidRDefault="00CB0179" w:rsidP="00CB0179">
            <w:pPr>
              <w:rPr>
                <w:rFonts w:ascii="Aptos" w:eastAsia="Arial" w:hAnsi="Aptos" w:cs="Arial"/>
                <w:b/>
                <w:bCs/>
                <w:color w:val="7F7F7F" w:themeColor="text1" w:themeTint="80"/>
                <w:highlight w:val="green"/>
              </w:rPr>
            </w:pPr>
            <w:r w:rsidRPr="00F57927">
              <w:rPr>
                <w:rFonts w:ascii="Aptos" w:eastAsia="Arial" w:hAnsi="Aptos" w:cs="Arial"/>
                <w:b/>
                <w:bCs/>
                <w:color w:val="7F7F7F" w:themeColor="text1" w:themeTint="80"/>
                <w:highlight w:val="green"/>
              </w:rPr>
              <w:t>Producer</w:t>
            </w:r>
          </w:p>
        </w:tc>
        <w:tc>
          <w:tcPr>
            <w:tcW w:w="4508" w:type="dxa"/>
          </w:tcPr>
          <w:p w14:paraId="2EB85D3A" w14:textId="6B7E027B" w:rsidR="00CB0179" w:rsidRPr="00F57927" w:rsidRDefault="00CB0179" w:rsidP="00CB0179">
            <w:pPr>
              <w:rPr>
                <w:rFonts w:ascii="Aptos" w:eastAsia="Arial" w:hAnsi="Aptos" w:cs="Arial"/>
                <w:highlight w:val="green"/>
              </w:rPr>
            </w:pPr>
            <w:r w:rsidRPr="00F57927">
              <w:rPr>
                <w:rFonts w:ascii="Aptos" w:eastAsia="Arial" w:hAnsi="Aptos" w:cs="Arial"/>
                <w:highlight w:val="green"/>
                <w:lang w:val="en-US"/>
              </w:rPr>
              <w:t>Rachel Lim</w:t>
            </w:r>
          </w:p>
        </w:tc>
      </w:tr>
      <w:tr w:rsidR="00913FFC" w:rsidRPr="00BC0631" w14:paraId="734B1CFE" w14:textId="77777777" w:rsidTr="00C37EF3">
        <w:tc>
          <w:tcPr>
            <w:tcW w:w="4508" w:type="dxa"/>
          </w:tcPr>
          <w:p w14:paraId="7DC63AA6" w14:textId="728A1FE9" w:rsidR="00913FFC" w:rsidRPr="00BC0631" w:rsidRDefault="00913FFC" w:rsidP="00913FFC">
            <w:pPr>
              <w:rPr>
                <w:rFonts w:ascii="Aptos" w:eastAsia="Arial" w:hAnsi="Aptos" w:cs="Arial"/>
                <w:b/>
                <w:bCs/>
                <w:color w:val="7F7F7F" w:themeColor="text1" w:themeTint="80"/>
              </w:rPr>
            </w:pPr>
            <w:r w:rsidRPr="00BC0631">
              <w:rPr>
                <w:rFonts w:ascii="Aptos" w:eastAsia="Arial" w:hAnsi="Aptos" w:cs="Arial"/>
                <w:b/>
                <w:bCs/>
                <w:color w:val="7F7F7F" w:themeColor="text1" w:themeTint="80"/>
              </w:rPr>
              <w:t>Video &amp; Foto</w:t>
            </w:r>
          </w:p>
        </w:tc>
        <w:tc>
          <w:tcPr>
            <w:tcW w:w="4508" w:type="dxa"/>
          </w:tcPr>
          <w:p w14:paraId="38C4DC7B" w14:textId="22D5B321" w:rsidR="00913FFC" w:rsidRPr="00BC0631" w:rsidRDefault="00913FFC" w:rsidP="00913FFC">
            <w:pPr>
              <w:rPr>
                <w:rFonts w:ascii="Aptos" w:eastAsia="Arial" w:hAnsi="Aptos" w:cs="Arial"/>
              </w:rPr>
            </w:pPr>
            <w:r w:rsidRPr="00BC0631">
              <w:rPr>
                <w:rFonts w:ascii="Aptos" w:eastAsia="Arial" w:hAnsi="Aptos" w:cs="Arial"/>
              </w:rPr>
              <w:t xml:space="preserve">Rangga </w:t>
            </w:r>
            <w:proofErr w:type="spellStart"/>
            <w:r w:rsidRPr="00BC0631">
              <w:rPr>
                <w:rFonts w:ascii="Aptos" w:eastAsia="Arial" w:hAnsi="Aptos" w:cs="Arial"/>
              </w:rPr>
              <w:t>Yudhistira</w:t>
            </w:r>
            <w:proofErr w:type="spellEnd"/>
          </w:p>
        </w:tc>
      </w:tr>
      <w:tr w:rsidR="00913FFC" w:rsidRPr="00BC0631" w14:paraId="25244BCE" w14:textId="77777777" w:rsidTr="00C37EF3">
        <w:tc>
          <w:tcPr>
            <w:tcW w:w="4508" w:type="dxa"/>
          </w:tcPr>
          <w:p w14:paraId="6C928DC3" w14:textId="20FA33AC" w:rsidR="00913FFC" w:rsidRPr="00BC0631" w:rsidRDefault="00913FFC" w:rsidP="00913FFC">
            <w:pPr>
              <w:rPr>
                <w:rFonts w:ascii="Aptos" w:eastAsia="Arial" w:hAnsi="Aptos" w:cs="Arial"/>
                <w:b/>
                <w:bCs/>
                <w:color w:val="7F7F7F" w:themeColor="text1" w:themeTint="80"/>
              </w:rPr>
            </w:pPr>
            <w:r w:rsidRPr="00BC0631">
              <w:rPr>
                <w:rFonts w:ascii="Aptos" w:eastAsia="Arial" w:hAnsi="Aptos" w:cs="Arial"/>
                <w:b/>
                <w:bCs/>
                <w:color w:val="7F7F7F" w:themeColor="text1" w:themeTint="80"/>
              </w:rPr>
              <w:t>Technische Direktion &amp;</w:t>
            </w:r>
          </w:p>
          <w:p w14:paraId="678B1149" w14:textId="7346C917" w:rsidR="00913FFC" w:rsidRPr="00BC0631" w:rsidRDefault="00913FFC" w:rsidP="00913FFC">
            <w:pPr>
              <w:rPr>
                <w:rFonts w:ascii="Aptos" w:eastAsia="Arial" w:hAnsi="Aptos" w:cs="Arial"/>
                <w:b/>
                <w:bCs/>
                <w:color w:val="7F7F7F" w:themeColor="text1" w:themeTint="80"/>
              </w:rPr>
            </w:pPr>
            <w:r w:rsidRPr="00BC0631">
              <w:rPr>
                <w:rFonts w:ascii="Aptos" w:eastAsia="Arial" w:hAnsi="Aptos" w:cs="Arial"/>
                <w:b/>
                <w:bCs/>
                <w:color w:val="7F7F7F" w:themeColor="text1" w:themeTint="80"/>
              </w:rPr>
              <w:t>Produktionsmanagement</w:t>
            </w:r>
          </w:p>
        </w:tc>
        <w:tc>
          <w:tcPr>
            <w:tcW w:w="4508" w:type="dxa"/>
          </w:tcPr>
          <w:p w14:paraId="5D230FDC" w14:textId="6F987ABB" w:rsidR="00913FFC" w:rsidRPr="00BC0631" w:rsidRDefault="00913FFC" w:rsidP="00913FFC">
            <w:pPr>
              <w:rPr>
                <w:rFonts w:ascii="Aptos" w:eastAsia="Arial" w:hAnsi="Aptos" w:cs="Arial"/>
              </w:rPr>
            </w:pPr>
            <w:r w:rsidRPr="00BC0631">
              <w:rPr>
                <w:rFonts w:ascii="Aptos" w:eastAsia="Arial" w:hAnsi="Aptos" w:cs="Arial"/>
              </w:rPr>
              <w:t>Andreas Praditya</w:t>
            </w:r>
          </w:p>
        </w:tc>
      </w:tr>
      <w:tr w:rsidR="00913FFC" w:rsidRPr="00BC0631" w14:paraId="4C3133F4" w14:textId="77777777" w:rsidTr="00C37EF3">
        <w:tc>
          <w:tcPr>
            <w:tcW w:w="4508" w:type="dxa"/>
          </w:tcPr>
          <w:p w14:paraId="735A346E" w14:textId="52BE5BCF" w:rsidR="00913FFC" w:rsidRPr="00BC0631" w:rsidRDefault="00913FFC" w:rsidP="00913FFC">
            <w:pPr>
              <w:rPr>
                <w:rFonts w:ascii="Aptos" w:eastAsia="Arial" w:hAnsi="Aptos" w:cs="Arial"/>
                <w:b/>
                <w:bCs/>
                <w:color w:val="7F7F7F" w:themeColor="text1" w:themeTint="80"/>
              </w:rPr>
            </w:pPr>
            <w:r w:rsidRPr="00BC0631">
              <w:rPr>
                <w:rFonts w:ascii="Aptos" w:eastAsia="Arial" w:hAnsi="Aptos" w:cs="Arial"/>
                <w:b/>
                <w:bCs/>
                <w:color w:val="7F7F7F" w:themeColor="text1" w:themeTint="80"/>
              </w:rPr>
              <w:t>Produktionsmanagement</w:t>
            </w:r>
          </w:p>
        </w:tc>
        <w:tc>
          <w:tcPr>
            <w:tcW w:w="4508" w:type="dxa"/>
          </w:tcPr>
          <w:p w14:paraId="669A6568" w14:textId="0BB8D273" w:rsidR="00913FFC" w:rsidRPr="00BC0631" w:rsidRDefault="0055175A" w:rsidP="00913FFC">
            <w:pPr>
              <w:rPr>
                <w:rFonts w:ascii="Aptos" w:eastAsia="Arial" w:hAnsi="Aptos" w:cs="Arial"/>
              </w:rPr>
            </w:pPr>
            <w:proofErr w:type="spellStart"/>
            <w:r w:rsidRPr="0055175A">
              <w:rPr>
                <w:rFonts w:ascii="Aptos" w:eastAsia="Arial" w:hAnsi="Aptos" w:cs="Arial"/>
              </w:rPr>
              <w:t>Febrinawan</w:t>
            </w:r>
            <w:proofErr w:type="spellEnd"/>
            <w:r w:rsidRPr="0055175A">
              <w:rPr>
                <w:rFonts w:ascii="Aptos" w:eastAsia="Arial" w:hAnsi="Aptos" w:cs="Arial"/>
              </w:rPr>
              <w:t xml:space="preserve"> </w:t>
            </w:r>
            <w:proofErr w:type="spellStart"/>
            <w:r w:rsidRPr="0055175A">
              <w:rPr>
                <w:rFonts w:ascii="Aptos" w:eastAsia="Arial" w:hAnsi="Aptos" w:cs="Arial"/>
              </w:rPr>
              <w:t>Prestianto</w:t>
            </w:r>
            <w:proofErr w:type="spellEnd"/>
          </w:p>
        </w:tc>
      </w:tr>
      <w:tr w:rsidR="00E56F65" w:rsidRPr="00492B10" w14:paraId="201A1FBE" w14:textId="77777777" w:rsidTr="00C37EF3">
        <w:tc>
          <w:tcPr>
            <w:tcW w:w="4508" w:type="dxa"/>
          </w:tcPr>
          <w:p w14:paraId="26A91C78" w14:textId="6C8B7795" w:rsidR="00E56F65" w:rsidRPr="00BC0631" w:rsidRDefault="00E56F65" w:rsidP="00913FFC">
            <w:pPr>
              <w:rPr>
                <w:rFonts w:ascii="Aptos" w:eastAsia="Arial" w:hAnsi="Aptos" w:cs="Arial"/>
                <w:b/>
                <w:bCs/>
                <w:color w:val="7F7F7F" w:themeColor="text1" w:themeTint="80"/>
              </w:rPr>
            </w:pPr>
          </w:p>
        </w:tc>
        <w:tc>
          <w:tcPr>
            <w:tcW w:w="4508" w:type="dxa"/>
          </w:tcPr>
          <w:p w14:paraId="40B5F8E4" w14:textId="1D25F924" w:rsidR="00E56F65" w:rsidRPr="00E122B9" w:rsidRDefault="00492B10" w:rsidP="00913FFC">
            <w:pPr>
              <w:rPr>
                <w:rFonts w:ascii="Aptos" w:eastAsia="Arial" w:hAnsi="Aptos" w:cs="Arial"/>
                <w:highlight w:val="green"/>
              </w:rPr>
            </w:pPr>
            <w:r w:rsidRPr="00E122B9">
              <w:rPr>
                <w:rFonts w:ascii="Aptos" w:eastAsia="Arial" w:hAnsi="Aptos" w:cs="Arial"/>
                <w:highlight w:val="green"/>
              </w:rPr>
              <w:t xml:space="preserve">In Auftrag gegeben und produziert von Esplanade – </w:t>
            </w:r>
            <w:proofErr w:type="spellStart"/>
            <w:r w:rsidRPr="00E122B9">
              <w:rPr>
                <w:rFonts w:ascii="Aptos" w:eastAsia="Arial" w:hAnsi="Aptos" w:cs="Arial"/>
                <w:highlight w:val="green"/>
              </w:rPr>
              <w:t>Theatres</w:t>
            </w:r>
            <w:proofErr w:type="spellEnd"/>
            <w:r w:rsidRPr="00E122B9">
              <w:rPr>
                <w:rFonts w:ascii="Aptos" w:eastAsia="Arial" w:hAnsi="Aptos" w:cs="Arial"/>
                <w:highlight w:val="green"/>
              </w:rPr>
              <w:t xml:space="preserve"> on </w:t>
            </w:r>
            <w:proofErr w:type="spellStart"/>
            <w:r w:rsidRPr="00E122B9">
              <w:rPr>
                <w:rFonts w:ascii="Aptos" w:eastAsia="Arial" w:hAnsi="Aptos" w:cs="Arial"/>
                <w:highlight w:val="green"/>
              </w:rPr>
              <w:t>the</w:t>
            </w:r>
            <w:proofErr w:type="spellEnd"/>
            <w:r w:rsidRPr="00E122B9">
              <w:rPr>
                <w:rFonts w:ascii="Aptos" w:eastAsia="Arial" w:hAnsi="Aptos" w:cs="Arial"/>
                <w:highlight w:val="green"/>
              </w:rPr>
              <w:t xml:space="preserve"> Bay, Singap</w:t>
            </w:r>
            <w:r w:rsidR="00E122B9">
              <w:rPr>
                <w:rFonts w:ascii="Aptos" w:eastAsia="Arial" w:hAnsi="Aptos" w:cs="Arial"/>
                <w:highlight w:val="green"/>
              </w:rPr>
              <w:t>ur</w:t>
            </w:r>
          </w:p>
        </w:tc>
      </w:tr>
    </w:tbl>
    <w:p w14:paraId="23A432F6" w14:textId="77777777" w:rsidR="002A3667" w:rsidRPr="00492B10" w:rsidRDefault="002A3667" w:rsidP="002A3667">
      <w:pPr>
        <w:rPr>
          <w:rFonts w:ascii="Aptos" w:eastAsia="Arial" w:hAnsi="Aptos" w:cs="Arial"/>
        </w:rPr>
      </w:pPr>
    </w:p>
    <w:p w14:paraId="6D43D66A" w14:textId="77777777" w:rsidR="002A3667" w:rsidRPr="00BC0631" w:rsidRDefault="002A3667" w:rsidP="002A3667">
      <w:pPr>
        <w:rPr>
          <w:rFonts w:ascii="Aptos" w:eastAsia="Arial" w:hAnsi="Aptos" w:cs="Arial"/>
          <w:b/>
          <w:u w:val="single"/>
        </w:rPr>
      </w:pPr>
      <w:r w:rsidRPr="00BC0631">
        <w:rPr>
          <w:rFonts w:ascii="Aptos" w:eastAsia="Arial" w:hAnsi="Aptos" w:cs="Arial"/>
          <w:b/>
          <w:u w:val="single"/>
        </w:rPr>
        <w:t>Biografien</w:t>
      </w:r>
    </w:p>
    <w:p w14:paraId="5A490682" w14:textId="77777777" w:rsidR="00186A3B" w:rsidRPr="00BC0631" w:rsidRDefault="00E4488C" w:rsidP="00186A3B">
      <w:pPr>
        <w:pStyle w:val="Listenabsatz"/>
        <w:numPr>
          <w:ilvl w:val="0"/>
          <w:numId w:val="2"/>
        </w:numPr>
        <w:spacing w:line="279" w:lineRule="auto"/>
        <w:rPr>
          <w:rFonts w:ascii="Aptos" w:eastAsia="Arial" w:hAnsi="Aptos" w:cs="Arial"/>
          <w:bCs/>
        </w:rPr>
      </w:pPr>
      <w:r w:rsidRPr="00BC0631">
        <w:rPr>
          <w:rFonts w:ascii="Aptos" w:eastAsia="Arial" w:hAnsi="Aptos" w:cs="Arial"/>
          <w:bCs/>
        </w:rPr>
        <w:t>PAPERMOON PUPPET THEATRE</w:t>
      </w:r>
    </w:p>
    <w:p w14:paraId="453ACA65" w14:textId="55A4F9AA" w:rsidR="00E4488C" w:rsidRPr="009002BF" w:rsidRDefault="00110625" w:rsidP="00186A3B">
      <w:pPr>
        <w:pStyle w:val="Listenabsatz"/>
        <w:spacing w:line="279" w:lineRule="auto"/>
        <w:jc w:val="both"/>
        <w:rPr>
          <w:rFonts w:ascii="Aptos" w:eastAsia="Arial" w:hAnsi="Aptos" w:cs="Arial"/>
          <w:bCs/>
          <w:lang w:val="en-GB"/>
        </w:rPr>
      </w:pPr>
      <w:r w:rsidRPr="009002BF">
        <w:rPr>
          <w:rFonts w:ascii="Aptos" w:eastAsia="Arial" w:hAnsi="Aptos" w:cs="Arial"/>
          <w:bCs/>
          <w:lang w:val="en-GB"/>
        </w:rPr>
        <w:t xml:space="preserve">Founded in 2006, and based in Yogyakarta, Indonesia, </w:t>
      </w:r>
      <w:r w:rsidR="009002BF">
        <w:rPr>
          <w:rFonts w:ascii="Aptos" w:eastAsia="Arial" w:hAnsi="Aptos" w:cs="Arial"/>
          <w:bCs/>
          <w:lang w:val="en-GB"/>
        </w:rPr>
        <w:t>i</w:t>
      </w:r>
      <w:r w:rsidRPr="009002BF">
        <w:rPr>
          <w:rFonts w:ascii="Aptos" w:eastAsia="Arial" w:hAnsi="Aptos" w:cs="Arial"/>
          <w:bCs/>
          <w:lang w:val="en-GB"/>
        </w:rPr>
        <w:t xml:space="preserve">n a country with world-renowned puppetry traditions, the young, expert artists of </w:t>
      </w:r>
      <w:proofErr w:type="spellStart"/>
      <w:r w:rsidRPr="009002BF">
        <w:rPr>
          <w:rFonts w:ascii="Aptos" w:eastAsia="Arial" w:hAnsi="Aptos" w:cs="Arial"/>
          <w:bCs/>
          <w:lang w:val="en-GB"/>
        </w:rPr>
        <w:t>Papermoon</w:t>
      </w:r>
      <w:proofErr w:type="spellEnd"/>
      <w:r w:rsidRPr="009002BF">
        <w:rPr>
          <w:rFonts w:ascii="Aptos" w:eastAsia="Arial" w:hAnsi="Aptos" w:cs="Arial"/>
          <w:bCs/>
          <w:lang w:val="en-GB"/>
        </w:rPr>
        <w:t xml:space="preserve"> are extending the form with their mixed-media </w:t>
      </w:r>
      <w:r w:rsidR="00E76436" w:rsidRPr="009002BF">
        <w:rPr>
          <w:rFonts w:ascii="Aptos" w:eastAsia="Arial" w:hAnsi="Aptos" w:cs="Arial"/>
          <w:bCs/>
          <w:lang w:val="en-GB"/>
        </w:rPr>
        <w:t>productions and</w:t>
      </w:r>
      <w:r w:rsidRPr="009002BF">
        <w:rPr>
          <w:rFonts w:ascii="Aptos" w:eastAsia="Arial" w:hAnsi="Aptos" w:cs="Arial"/>
          <w:bCs/>
          <w:lang w:val="en-GB"/>
        </w:rPr>
        <w:t xml:space="preserve"> creating works that imaginatively explore identity and society. Not only making performances, </w:t>
      </w:r>
      <w:proofErr w:type="spellStart"/>
      <w:r w:rsidRPr="009002BF">
        <w:rPr>
          <w:rFonts w:ascii="Aptos" w:eastAsia="Arial" w:hAnsi="Aptos" w:cs="Arial"/>
          <w:bCs/>
          <w:lang w:val="en-GB"/>
        </w:rPr>
        <w:lastRenderedPageBreak/>
        <w:t>Papermoon</w:t>
      </w:r>
      <w:proofErr w:type="spellEnd"/>
      <w:r w:rsidRPr="009002BF">
        <w:rPr>
          <w:rFonts w:ascii="Aptos" w:eastAsia="Arial" w:hAnsi="Aptos" w:cs="Arial"/>
          <w:bCs/>
          <w:lang w:val="en-GB"/>
        </w:rPr>
        <w:t xml:space="preserve"> Puppet Theatre also presents its artworks through visual art installations, and shares its knowledge by </w:t>
      </w:r>
      <w:r w:rsidR="005D5C5C">
        <w:rPr>
          <w:rFonts w:ascii="Aptos" w:eastAsia="Arial" w:hAnsi="Aptos" w:cs="Arial"/>
          <w:bCs/>
          <w:lang w:val="en-GB"/>
        </w:rPr>
        <w:t>hosting</w:t>
      </w:r>
      <w:r w:rsidRPr="009002BF">
        <w:rPr>
          <w:rFonts w:ascii="Aptos" w:eastAsia="Arial" w:hAnsi="Aptos" w:cs="Arial"/>
          <w:bCs/>
          <w:lang w:val="en-GB"/>
        </w:rPr>
        <w:t xml:space="preserve"> workshops, puppet labs</w:t>
      </w:r>
      <w:r w:rsidR="005D0BC4">
        <w:rPr>
          <w:rFonts w:ascii="Aptos" w:eastAsia="Arial" w:hAnsi="Aptos" w:cs="Arial"/>
          <w:bCs/>
          <w:lang w:val="en-GB"/>
        </w:rPr>
        <w:t xml:space="preserve">. Additionally, they </w:t>
      </w:r>
      <w:r w:rsidRPr="009002BF">
        <w:rPr>
          <w:rFonts w:ascii="Aptos" w:eastAsia="Arial" w:hAnsi="Aptos" w:cs="Arial"/>
          <w:bCs/>
          <w:lang w:val="en-GB"/>
        </w:rPr>
        <w:t>initiat</w:t>
      </w:r>
      <w:r w:rsidR="005D0BC4">
        <w:rPr>
          <w:rFonts w:ascii="Aptos" w:eastAsia="Arial" w:hAnsi="Aptos" w:cs="Arial"/>
          <w:bCs/>
          <w:lang w:val="en-GB"/>
        </w:rPr>
        <w:t>ed two</w:t>
      </w:r>
      <w:r w:rsidRPr="009002BF">
        <w:rPr>
          <w:rFonts w:ascii="Aptos" w:eastAsia="Arial" w:hAnsi="Aptos" w:cs="Arial"/>
          <w:bCs/>
          <w:lang w:val="en-GB"/>
        </w:rPr>
        <w:t xml:space="preserve"> festivals; an international biennale puppet festival call</w:t>
      </w:r>
      <w:r w:rsidR="00BD66D2">
        <w:rPr>
          <w:rFonts w:ascii="Aptos" w:eastAsia="Arial" w:hAnsi="Aptos" w:cs="Arial"/>
          <w:bCs/>
          <w:lang w:val="en-GB"/>
        </w:rPr>
        <w:t>ed</w:t>
      </w:r>
      <w:r w:rsidRPr="009002BF">
        <w:rPr>
          <w:rFonts w:ascii="Aptos" w:eastAsia="Arial" w:hAnsi="Aptos" w:cs="Arial"/>
          <w:bCs/>
          <w:lang w:val="en-GB"/>
        </w:rPr>
        <w:t xml:space="preserve"> Pesta Boneka since 2008 and </w:t>
      </w:r>
      <w:r w:rsidR="005D0BC4">
        <w:rPr>
          <w:rFonts w:ascii="Aptos" w:eastAsia="Arial" w:hAnsi="Aptos" w:cs="Arial"/>
          <w:bCs/>
          <w:lang w:val="en-GB"/>
        </w:rPr>
        <w:t xml:space="preserve">since 2021 </w:t>
      </w:r>
      <w:r w:rsidRPr="009002BF">
        <w:rPr>
          <w:rFonts w:ascii="Aptos" w:eastAsia="Arial" w:hAnsi="Aptos" w:cs="Arial"/>
          <w:bCs/>
          <w:lang w:val="en-GB"/>
        </w:rPr>
        <w:t xml:space="preserve">GULALI Festival, the first theatre </w:t>
      </w:r>
      <w:r w:rsidR="005D0BC4">
        <w:rPr>
          <w:rFonts w:ascii="Aptos" w:eastAsia="Arial" w:hAnsi="Aptos" w:cs="Arial"/>
          <w:bCs/>
          <w:lang w:val="en-GB"/>
        </w:rPr>
        <w:t xml:space="preserve">festival </w:t>
      </w:r>
      <w:r w:rsidRPr="009002BF">
        <w:rPr>
          <w:rFonts w:ascii="Aptos" w:eastAsia="Arial" w:hAnsi="Aptos" w:cs="Arial"/>
          <w:bCs/>
          <w:lang w:val="en-GB"/>
        </w:rPr>
        <w:t>for young audiences</w:t>
      </w:r>
      <w:r w:rsidR="005D0BC4">
        <w:rPr>
          <w:rFonts w:ascii="Aptos" w:eastAsia="Arial" w:hAnsi="Aptos" w:cs="Arial"/>
          <w:bCs/>
          <w:lang w:val="en-GB"/>
        </w:rPr>
        <w:t xml:space="preserve"> </w:t>
      </w:r>
      <w:r w:rsidRPr="009002BF">
        <w:rPr>
          <w:rFonts w:ascii="Aptos" w:eastAsia="Arial" w:hAnsi="Aptos" w:cs="Arial"/>
          <w:bCs/>
          <w:lang w:val="en-GB"/>
        </w:rPr>
        <w:t xml:space="preserve">in Indonesia. Due to pandemic, since the beginning of 2020, </w:t>
      </w:r>
      <w:proofErr w:type="spellStart"/>
      <w:r w:rsidRPr="009002BF">
        <w:rPr>
          <w:rFonts w:ascii="Aptos" w:eastAsia="Arial" w:hAnsi="Aptos" w:cs="Arial"/>
          <w:bCs/>
          <w:lang w:val="en-GB"/>
        </w:rPr>
        <w:t>Papermoon</w:t>
      </w:r>
      <w:proofErr w:type="spellEnd"/>
      <w:r w:rsidRPr="009002BF">
        <w:rPr>
          <w:rFonts w:ascii="Aptos" w:eastAsia="Arial" w:hAnsi="Aptos" w:cs="Arial"/>
          <w:bCs/>
          <w:lang w:val="en-GB"/>
        </w:rPr>
        <w:t xml:space="preserve"> Puppet Theatre explored puppetry and cinematic performance and present the pieces, virtually. Their cinematic performances have been travelled to continents to international festivals.</w:t>
      </w:r>
    </w:p>
    <w:p w14:paraId="794964EC" w14:textId="77777777" w:rsidR="00EA421B" w:rsidRPr="00543B4C" w:rsidRDefault="00EA421B" w:rsidP="00186A3B">
      <w:pPr>
        <w:pStyle w:val="Listenabsatz"/>
        <w:spacing w:line="279" w:lineRule="auto"/>
        <w:jc w:val="both"/>
        <w:rPr>
          <w:rFonts w:ascii="Aptos" w:eastAsia="Arial" w:hAnsi="Aptos" w:cs="Arial"/>
          <w:bCs/>
          <w:lang w:val="en-US"/>
        </w:rPr>
      </w:pPr>
    </w:p>
    <w:p w14:paraId="20AF5860" w14:textId="2297C9AE" w:rsidR="00EA421B" w:rsidRPr="00BC0631" w:rsidRDefault="00EA421B" w:rsidP="00EA421B">
      <w:pPr>
        <w:pStyle w:val="Listenabsatz"/>
        <w:jc w:val="both"/>
        <w:rPr>
          <w:rFonts w:ascii="Aptos" w:eastAsia="Arial" w:hAnsi="Aptos" w:cs="Arial"/>
          <w:bCs/>
          <w:i/>
          <w:iCs/>
        </w:rPr>
      </w:pPr>
      <w:r w:rsidRPr="00BC0631">
        <w:rPr>
          <w:rFonts w:ascii="Aptos" w:eastAsia="Arial" w:hAnsi="Aptos" w:cs="Arial"/>
          <w:bCs/>
          <w:i/>
          <w:iCs/>
        </w:rPr>
        <w:t xml:space="preserve">Gegründet 2006 in Yogyakarta, Indonesien. In einem Land mit einer weltweit berühmten Puppenspieltradition erweitern die </w:t>
      </w:r>
      <w:proofErr w:type="spellStart"/>
      <w:proofErr w:type="gramStart"/>
      <w:r w:rsidRPr="00BC0631">
        <w:rPr>
          <w:rFonts w:ascii="Aptos" w:eastAsia="Arial" w:hAnsi="Aptos" w:cs="Arial"/>
          <w:bCs/>
          <w:i/>
          <w:iCs/>
        </w:rPr>
        <w:t>Künstler:innen</w:t>
      </w:r>
      <w:proofErr w:type="spellEnd"/>
      <w:proofErr w:type="gramEnd"/>
      <w:r w:rsidRPr="00BC0631">
        <w:rPr>
          <w:rFonts w:ascii="Aptos" w:eastAsia="Arial" w:hAnsi="Aptos" w:cs="Arial"/>
          <w:bCs/>
          <w:i/>
          <w:iCs/>
        </w:rPr>
        <w:t xml:space="preserve"> von </w:t>
      </w:r>
      <w:proofErr w:type="spellStart"/>
      <w:r w:rsidR="00710138" w:rsidRPr="00BC0631">
        <w:rPr>
          <w:rFonts w:ascii="Aptos" w:eastAsia="Arial" w:hAnsi="Aptos" w:cs="Arial"/>
          <w:bCs/>
          <w:i/>
          <w:iCs/>
        </w:rPr>
        <w:t>Papermoon</w:t>
      </w:r>
      <w:proofErr w:type="spellEnd"/>
      <w:r w:rsidR="00710138" w:rsidRPr="00BC0631">
        <w:rPr>
          <w:rFonts w:ascii="Aptos" w:eastAsia="Arial" w:hAnsi="Aptos" w:cs="Arial"/>
          <w:bCs/>
          <w:i/>
          <w:iCs/>
        </w:rPr>
        <w:t xml:space="preserve"> Puppet </w:t>
      </w:r>
      <w:proofErr w:type="spellStart"/>
      <w:r w:rsidR="00710138" w:rsidRPr="00BC0631">
        <w:rPr>
          <w:rFonts w:ascii="Aptos" w:eastAsia="Arial" w:hAnsi="Aptos" w:cs="Arial"/>
          <w:bCs/>
          <w:i/>
          <w:iCs/>
        </w:rPr>
        <w:t>Theatre</w:t>
      </w:r>
      <w:proofErr w:type="spellEnd"/>
      <w:r w:rsidR="00710138" w:rsidRPr="00BC0631">
        <w:rPr>
          <w:rFonts w:ascii="Aptos" w:eastAsia="Arial" w:hAnsi="Aptos" w:cs="Arial"/>
          <w:bCs/>
          <w:i/>
          <w:iCs/>
        </w:rPr>
        <w:t xml:space="preserve"> </w:t>
      </w:r>
      <w:r w:rsidRPr="00BC0631">
        <w:rPr>
          <w:rFonts w:ascii="Aptos" w:eastAsia="Arial" w:hAnsi="Aptos" w:cs="Arial"/>
          <w:bCs/>
          <w:i/>
          <w:iCs/>
        </w:rPr>
        <w:t xml:space="preserve">die Form mit ihren Mixed-Media-Produktionen und schaffen Werke, die Identität und Gesellschaft auf imaginative Weise erkunden. Neben Theateraufführungen zeigt </w:t>
      </w:r>
      <w:proofErr w:type="spellStart"/>
      <w:r w:rsidRPr="00BC0631">
        <w:rPr>
          <w:rFonts w:ascii="Aptos" w:eastAsia="Arial" w:hAnsi="Aptos" w:cs="Arial"/>
          <w:bCs/>
          <w:i/>
          <w:iCs/>
        </w:rPr>
        <w:t>Papermoon</w:t>
      </w:r>
      <w:proofErr w:type="spellEnd"/>
      <w:r w:rsidRPr="00BC0631">
        <w:rPr>
          <w:rFonts w:ascii="Aptos" w:eastAsia="Arial" w:hAnsi="Aptos" w:cs="Arial"/>
          <w:bCs/>
          <w:i/>
          <w:iCs/>
        </w:rPr>
        <w:t xml:space="preserve"> Puppet </w:t>
      </w:r>
      <w:proofErr w:type="spellStart"/>
      <w:r w:rsidRPr="00BC0631">
        <w:rPr>
          <w:rFonts w:ascii="Aptos" w:eastAsia="Arial" w:hAnsi="Aptos" w:cs="Arial"/>
          <w:bCs/>
          <w:i/>
          <w:iCs/>
        </w:rPr>
        <w:t>Theatre</w:t>
      </w:r>
      <w:proofErr w:type="spellEnd"/>
      <w:r w:rsidRPr="00BC0631">
        <w:rPr>
          <w:rFonts w:ascii="Aptos" w:eastAsia="Arial" w:hAnsi="Aptos" w:cs="Arial"/>
          <w:bCs/>
          <w:i/>
          <w:iCs/>
        </w:rPr>
        <w:t xml:space="preserve"> seine Arbeiten auch in Form von bildnerischen Installationen und teilt sein Wissen in zahlreichen Workshops und </w:t>
      </w:r>
      <w:proofErr w:type="gramStart"/>
      <w:r w:rsidRPr="00BC0631">
        <w:rPr>
          <w:rFonts w:ascii="Aptos" w:eastAsia="Arial" w:hAnsi="Aptos" w:cs="Arial"/>
          <w:bCs/>
          <w:i/>
          <w:iCs/>
        </w:rPr>
        <w:t>Puppet</w:t>
      </w:r>
      <w:proofErr w:type="gramEnd"/>
      <w:r w:rsidRPr="00BC0631">
        <w:rPr>
          <w:rFonts w:ascii="Aptos" w:eastAsia="Arial" w:hAnsi="Aptos" w:cs="Arial"/>
          <w:bCs/>
          <w:i/>
          <w:iCs/>
        </w:rPr>
        <w:t xml:space="preserve"> Labs. Außerdem initiierte</w:t>
      </w:r>
      <w:r w:rsidR="00CD2D36">
        <w:rPr>
          <w:rFonts w:ascii="Aptos" w:eastAsia="Arial" w:hAnsi="Aptos" w:cs="Arial"/>
          <w:bCs/>
          <w:i/>
          <w:iCs/>
        </w:rPr>
        <w:t xml:space="preserve">n sie </w:t>
      </w:r>
      <w:r w:rsidRPr="00BC0631">
        <w:rPr>
          <w:rFonts w:ascii="Aptos" w:eastAsia="Arial" w:hAnsi="Aptos" w:cs="Arial"/>
          <w:bCs/>
          <w:i/>
          <w:iCs/>
        </w:rPr>
        <w:t>zwei Festivals: das seit 2008 bestehende internationale Puppenfestival Pesta Boneka sowie das Gulali Festival, das 2021 als erstes Theaterfestival für junges Publikum in Indonesien gegründet wurde.</w:t>
      </w:r>
    </w:p>
    <w:p w14:paraId="2C7A732A" w14:textId="01DE1180" w:rsidR="00EA421B" w:rsidRPr="00BC0631" w:rsidRDefault="00EA421B" w:rsidP="00EA421B">
      <w:pPr>
        <w:pStyle w:val="Listenabsatz"/>
        <w:spacing w:line="279" w:lineRule="auto"/>
        <w:jc w:val="both"/>
        <w:rPr>
          <w:rFonts w:ascii="Aptos" w:eastAsia="Arial" w:hAnsi="Aptos" w:cs="Arial"/>
          <w:bCs/>
          <w:i/>
          <w:iCs/>
        </w:rPr>
      </w:pPr>
      <w:r w:rsidRPr="00BC0631">
        <w:rPr>
          <w:rFonts w:ascii="Aptos" w:eastAsia="Arial" w:hAnsi="Aptos" w:cs="Arial"/>
          <w:bCs/>
          <w:i/>
          <w:iCs/>
        </w:rPr>
        <w:t xml:space="preserve">Seit Beginn der Pandemie 2020 erforscht </w:t>
      </w:r>
      <w:proofErr w:type="spellStart"/>
      <w:r w:rsidRPr="00BC0631">
        <w:rPr>
          <w:rFonts w:ascii="Aptos" w:eastAsia="Arial" w:hAnsi="Aptos" w:cs="Arial"/>
          <w:bCs/>
          <w:i/>
          <w:iCs/>
        </w:rPr>
        <w:t>Papermoon</w:t>
      </w:r>
      <w:proofErr w:type="spellEnd"/>
      <w:r w:rsidRPr="00BC0631">
        <w:rPr>
          <w:rFonts w:ascii="Aptos" w:eastAsia="Arial" w:hAnsi="Aptos" w:cs="Arial"/>
          <w:bCs/>
          <w:i/>
          <w:iCs/>
        </w:rPr>
        <w:t xml:space="preserve"> Puppet </w:t>
      </w:r>
      <w:proofErr w:type="spellStart"/>
      <w:r w:rsidRPr="00BC0631">
        <w:rPr>
          <w:rFonts w:ascii="Aptos" w:eastAsia="Arial" w:hAnsi="Aptos" w:cs="Arial"/>
          <w:bCs/>
          <w:i/>
          <w:iCs/>
        </w:rPr>
        <w:t>Theatre</w:t>
      </w:r>
      <w:proofErr w:type="spellEnd"/>
      <w:r w:rsidRPr="00BC0631">
        <w:rPr>
          <w:rFonts w:ascii="Aptos" w:eastAsia="Arial" w:hAnsi="Aptos" w:cs="Arial"/>
          <w:bCs/>
          <w:i/>
          <w:iCs/>
        </w:rPr>
        <w:t xml:space="preserve"> zudem die Verbindung von Puppenspiel und Film und präsentiert seine Arbeiten in virtuellen Formaten. Diese filmischen Performances wurden inzwischen auf internationalen Festivals auf mehreren Kontinenten gezeigt.</w:t>
      </w:r>
    </w:p>
    <w:p w14:paraId="4039AC2E" w14:textId="77777777" w:rsidR="002A3667" w:rsidRPr="00BC0631" w:rsidRDefault="002A3667" w:rsidP="002A3667">
      <w:pPr>
        <w:rPr>
          <w:rFonts w:ascii="Aptos" w:eastAsia="Arial" w:hAnsi="Aptos" w:cs="Arial"/>
          <w:bCs/>
        </w:rPr>
      </w:pPr>
    </w:p>
    <w:p w14:paraId="7F8F2C9C" w14:textId="3B08438B" w:rsidR="002A3667" w:rsidRPr="00BC0631" w:rsidRDefault="002A3667" w:rsidP="002A3667">
      <w:pPr>
        <w:rPr>
          <w:rFonts w:ascii="Aptos" w:eastAsia="Arial" w:hAnsi="Aptos" w:cs="Arial"/>
          <w:b/>
          <w:u w:val="single"/>
        </w:rPr>
      </w:pPr>
      <w:r w:rsidRPr="00BC0631">
        <w:rPr>
          <w:rFonts w:ascii="Aptos" w:eastAsia="Arial" w:hAnsi="Aptos" w:cs="Arial"/>
          <w:b/>
          <w:u w:val="single"/>
        </w:rPr>
        <w:t>Kritiken</w:t>
      </w:r>
      <w:r w:rsidR="00675ACB" w:rsidRPr="00BC0631">
        <w:rPr>
          <w:rFonts w:ascii="Aptos" w:eastAsia="Arial" w:hAnsi="Aptos" w:cs="Arial"/>
          <w:b/>
          <w:u w:val="single"/>
        </w:rPr>
        <w:t xml:space="preserve"> &amp; Pressestimmen</w:t>
      </w:r>
    </w:p>
    <w:p w14:paraId="61E6F56F" w14:textId="391BA49E" w:rsidR="00C65A32" w:rsidRPr="00BC0631" w:rsidRDefault="007B4B83" w:rsidP="00132A98">
      <w:pPr>
        <w:pStyle w:val="Listenabsatz"/>
        <w:numPr>
          <w:ilvl w:val="0"/>
          <w:numId w:val="1"/>
        </w:numPr>
        <w:spacing w:line="279" w:lineRule="auto"/>
        <w:jc w:val="both"/>
        <w:rPr>
          <w:rFonts w:ascii="Aptos" w:eastAsia="Arial" w:hAnsi="Aptos" w:cs="Arial"/>
          <w:color w:val="000000" w:themeColor="text1"/>
        </w:rPr>
      </w:pPr>
      <w:hyperlink r:id="rId10" w:history="1">
        <w:proofErr w:type="spellStart"/>
        <w:r w:rsidRPr="00BC0631">
          <w:rPr>
            <w:rStyle w:val="Hyperlink"/>
            <w:rFonts w:ascii="Aptos" w:eastAsia="Arial" w:hAnsi="Aptos" w:cs="Arial"/>
            <w:color w:val="000000" w:themeColor="text1"/>
          </w:rPr>
          <w:t>Bakchormeeboy</w:t>
        </w:r>
        <w:proofErr w:type="spellEnd"/>
      </w:hyperlink>
      <w:r w:rsidR="00C65A32" w:rsidRPr="00BC0631">
        <w:rPr>
          <w:rFonts w:ascii="Aptos" w:eastAsia="Arial" w:hAnsi="Aptos" w:cs="Arial"/>
          <w:color w:val="000000" w:themeColor="text1"/>
        </w:rPr>
        <w:t>, 17.12.2022</w:t>
      </w:r>
    </w:p>
    <w:p w14:paraId="73600A83" w14:textId="5DC7A02E" w:rsidR="000A0BA1" w:rsidRPr="00E22423" w:rsidRDefault="000A0BA1" w:rsidP="00132A98">
      <w:pPr>
        <w:pStyle w:val="Listenabsatz"/>
        <w:spacing w:line="279" w:lineRule="auto"/>
        <w:jc w:val="both"/>
        <w:rPr>
          <w:rFonts w:ascii="Aptos" w:eastAsia="Arial" w:hAnsi="Aptos" w:cs="Arial"/>
          <w:lang w:val="en-GB"/>
        </w:rPr>
      </w:pPr>
      <w:r w:rsidRPr="00E22423">
        <w:rPr>
          <w:rFonts w:ascii="Aptos" w:eastAsia="Arial" w:hAnsi="Aptos" w:cs="Arial"/>
          <w:lang w:val="en-GB"/>
        </w:rPr>
        <w:t>There are times when a theatre production is so universal, it needs no words at all to convey its message. The world of puppetry happens to be able to do that especially well, utilising not just the power of physical, non-verbal theatre to breathe life into the simplest of props, but also strong production design to fully immerse audience members into another world for the duration of the performance.</w:t>
      </w:r>
    </w:p>
    <w:p w14:paraId="1FD9F5C0" w14:textId="2DDA8541" w:rsidR="00235FB7" w:rsidRPr="00E22423" w:rsidRDefault="0065126A" w:rsidP="00132A98">
      <w:pPr>
        <w:pStyle w:val="Listenabsatz"/>
        <w:spacing w:line="279" w:lineRule="auto"/>
        <w:jc w:val="both"/>
        <w:rPr>
          <w:rFonts w:ascii="Aptos" w:eastAsia="Arial" w:hAnsi="Aptos" w:cs="Arial"/>
          <w:lang w:val="en-GB"/>
        </w:rPr>
      </w:pPr>
      <w:r w:rsidRPr="00E22423">
        <w:rPr>
          <w:rFonts w:ascii="Aptos" w:eastAsia="Arial" w:hAnsi="Aptos" w:cs="Arial"/>
          <w:lang w:val="en-GB"/>
        </w:rPr>
        <w:t>[…]</w:t>
      </w:r>
    </w:p>
    <w:p w14:paraId="0CA6C829" w14:textId="166300F8" w:rsidR="00235FB7" w:rsidRPr="00E22423" w:rsidRDefault="00235FB7" w:rsidP="00132A98">
      <w:pPr>
        <w:pStyle w:val="Listenabsatz"/>
        <w:spacing w:line="279" w:lineRule="auto"/>
        <w:jc w:val="both"/>
        <w:rPr>
          <w:rFonts w:ascii="Aptos" w:eastAsia="Arial" w:hAnsi="Aptos" w:cs="Arial"/>
          <w:lang w:val="en-GB"/>
        </w:rPr>
      </w:pPr>
      <w:r w:rsidRPr="00E22423">
        <w:rPr>
          <w:rFonts w:ascii="Aptos" w:eastAsia="Arial" w:hAnsi="Aptos" w:cs="Arial"/>
          <w:lang w:val="en-GB"/>
        </w:rPr>
        <w:t xml:space="preserve">With Stream of Memory, </w:t>
      </w:r>
      <w:proofErr w:type="spellStart"/>
      <w:r w:rsidRPr="00E22423">
        <w:rPr>
          <w:rFonts w:ascii="Aptos" w:eastAsia="Arial" w:hAnsi="Aptos" w:cs="Arial"/>
          <w:lang w:val="en-GB"/>
        </w:rPr>
        <w:t>Papermoon</w:t>
      </w:r>
      <w:proofErr w:type="spellEnd"/>
      <w:r w:rsidRPr="00E22423">
        <w:rPr>
          <w:rFonts w:ascii="Aptos" w:eastAsia="Arial" w:hAnsi="Aptos" w:cs="Arial"/>
          <w:lang w:val="en-GB"/>
        </w:rPr>
        <w:t xml:space="preserve"> has worked their magic once again, and delivers a joyous experience that strikes child-like wonder and awe in its audience, a prime example of puppet theatre done well.</w:t>
      </w:r>
    </w:p>
    <w:p w14:paraId="6209D14E" w14:textId="77777777" w:rsidR="00EA421B" w:rsidRPr="00543B4C" w:rsidRDefault="00EA421B" w:rsidP="00132A98">
      <w:pPr>
        <w:pStyle w:val="Listenabsatz"/>
        <w:spacing w:line="279" w:lineRule="auto"/>
        <w:jc w:val="both"/>
        <w:rPr>
          <w:rFonts w:ascii="Aptos" w:eastAsia="Arial" w:hAnsi="Aptos" w:cs="Arial"/>
          <w:lang w:val="en-US"/>
        </w:rPr>
      </w:pPr>
    </w:p>
    <w:p w14:paraId="1E5D0074" w14:textId="3CB48828" w:rsidR="00EA421B" w:rsidRPr="00BC0631" w:rsidRDefault="00EA421B" w:rsidP="00132A98">
      <w:pPr>
        <w:pStyle w:val="Listenabsatz"/>
        <w:jc w:val="both"/>
        <w:rPr>
          <w:rFonts w:ascii="Aptos" w:eastAsia="Arial" w:hAnsi="Aptos" w:cs="Arial"/>
          <w:i/>
          <w:iCs/>
        </w:rPr>
      </w:pPr>
      <w:r w:rsidRPr="00BC0631">
        <w:rPr>
          <w:rFonts w:ascii="Aptos" w:eastAsia="Arial" w:hAnsi="Aptos" w:cs="Arial"/>
          <w:i/>
          <w:iCs/>
        </w:rPr>
        <w:t xml:space="preserve">Es gibt Momente, in denen eine Theaterproduktion so universell ist, dass sie keine Worte braucht, um ihre Botschaft zu vermitteln. Gerade das </w:t>
      </w:r>
      <w:r w:rsidR="007A54F0">
        <w:rPr>
          <w:rFonts w:ascii="Aptos" w:eastAsia="Arial" w:hAnsi="Aptos" w:cs="Arial"/>
          <w:i/>
          <w:iCs/>
        </w:rPr>
        <w:t xml:space="preserve">Figurentheater kann </w:t>
      </w:r>
      <w:r w:rsidR="007A54F0">
        <w:rPr>
          <w:rFonts w:ascii="Aptos" w:eastAsia="Arial" w:hAnsi="Aptos" w:cs="Arial"/>
          <w:i/>
          <w:iCs/>
        </w:rPr>
        <w:lastRenderedPageBreak/>
        <w:t xml:space="preserve">dies </w:t>
      </w:r>
      <w:r w:rsidRPr="00BC0631">
        <w:rPr>
          <w:rFonts w:ascii="Aptos" w:eastAsia="Arial" w:hAnsi="Aptos" w:cs="Arial"/>
          <w:i/>
          <w:iCs/>
        </w:rPr>
        <w:t>besonders gut</w:t>
      </w:r>
      <w:r w:rsidR="007A54F0">
        <w:rPr>
          <w:rFonts w:ascii="Aptos" w:eastAsia="Arial" w:hAnsi="Aptos" w:cs="Arial"/>
          <w:i/>
          <w:iCs/>
        </w:rPr>
        <w:t>. E</w:t>
      </w:r>
      <w:r w:rsidRPr="00BC0631">
        <w:rPr>
          <w:rFonts w:ascii="Aptos" w:eastAsia="Arial" w:hAnsi="Aptos" w:cs="Arial"/>
          <w:i/>
          <w:iCs/>
        </w:rPr>
        <w:t xml:space="preserve">s nutzt die Kraft des physischen, nonverbalen </w:t>
      </w:r>
      <w:r w:rsidR="007A54F0">
        <w:rPr>
          <w:rFonts w:ascii="Aptos" w:eastAsia="Arial" w:hAnsi="Aptos" w:cs="Arial"/>
          <w:i/>
          <w:iCs/>
        </w:rPr>
        <w:t>Darstellens</w:t>
      </w:r>
      <w:r w:rsidRPr="00BC0631">
        <w:rPr>
          <w:rFonts w:ascii="Aptos" w:eastAsia="Arial" w:hAnsi="Aptos" w:cs="Arial"/>
          <w:i/>
          <w:iCs/>
        </w:rPr>
        <w:t>, um den einfachsten Requisiten Leben einzuhauchen, und setzt dabei auf eine starke visuelle Gestaltung, die das Publikum für die Dauer der Aufführung vollständig in eine andere Welt versetzt.</w:t>
      </w:r>
    </w:p>
    <w:p w14:paraId="70E719CF" w14:textId="77777777" w:rsidR="00EA421B" w:rsidRPr="00BC0631" w:rsidRDefault="00EA421B" w:rsidP="00132A98">
      <w:pPr>
        <w:pStyle w:val="Listenabsatz"/>
        <w:jc w:val="both"/>
        <w:rPr>
          <w:rFonts w:ascii="Aptos" w:eastAsia="Arial" w:hAnsi="Aptos" w:cs="Arial"/>
          <w:i/>
          <w:iCs/>
        </w:rPr>
      </w:pPr>
      <w:r w:rsidRPr="00BC0631">
        <w:rPr>
          <w:rFonts w:ascii="Aptos" w:eastAsia="Arial" w:hAnsi="Aptos" w:cs="Arial"/>
          <w:i/>
          <w:iCs/>
        </w:rPr>
        <w:t>[…]</w:t>
      </w:r>
    </w:p>
    <w:p w14:paraId="3F760B47" w14:textId="3571AC04" w:rsidR="00EA421B" w:rsidRPr="00BC0631" w:rsidRDefault="00EA421B" w:rsidP="00132A98">
      <w:pPr>
        <w:pStyle w:val="Listenabsatz"/>
        <w:spacing w:line="279" w:lineRule="auto"/>
        <w:jc w:val="both"/>
        <w:rPr>
          <w:rFonts w:ascii="Aptos" w:eastAsia="Arial" w:hAnsi="Aptos" w:cs="Arial"/>
          <w:i/>
          <w:iCs/>
        </w:rPr>
      </w:pPr>
      <w:r w:rsidRPr="00BC0631">
        <w:rPr>
          <w:rFonts w:ascii="Aptos" w:eastAsia="Arial" w:hAnsi="Aptos" w:cs="Arial"/>
          <w:i/>
          <w:iCs/>
        </w:rPr>
        <w:t xml:space="preserve">Mit Stream </w:t>
      </w:r>
      <w:proofErr w:type="spellStart"/>
      <w:r w:rsidRPr="00BC0631">
        <w:rPr>
          <w:rFonts w:ascii="Aptos" w:eastAsia="Arial" w:hAnsi="Aptos" w:cs="Arial"/>
          <w:i/>
          <w:iCs/>
        </w:rPr>
        <w:t>of</w:t>
      </w:r>
      <w:proofErr w:type="spellEnd"/>
      <w:r w:rsidRPr="00BC0631">
        <w:rPr>
          <w:rFonts w:ascii="Aptos" w:eastAsia="Arial" w:hAnsi="Aptos" w:cs="Arial"/>
          <w:i/>
          <w:iCs/>
        </w:rPr>
        <w:t xml:space="preserve"> Memory hat </w:t>
      </w:r>
      <w:proofErr w:type="spellStart"/>
      <w:r w:rsidRPr="00BC0631">
        <w:rPr>
          <w:rFonts w:ascii="Aptos" w:eastAsia="Arial" w:hAnsi="Aptos" w:cs="Arial"/>
          <w:i/>
          <w:iCs/>
        </w:rPr>
        <w:t>Papermoon</w:t>
      </w:r>
      <w:proofErr w:type="spellEnd"/>
      <w:r w:rsidRPr="00BC0631">
        <w:rPr>
          <w:rFonts w:ascii="Aptos" w:eastAsia="Arial" w:hAnsi="Aptos" w:cs="Arial"/>
          <w:i/>
          <w:iCs/>
        </w:rPr>
        <w:t xml:space="preserve"> erneut seine Magie entfaltet und ein Erlebnis geschaffen, das kindliches Staunen und stille Begeisterung hervorruft</w:t>
      </w:r>
      <w:r w:rsidR="007A54F0">
        <w:rPr>
          <w:rFonts w:ascii="Aptos" w:eastAsia="Arial" w:hAnsi="Aptos" w:cs="Arial"/>
          <w:i/>
          <w:iCs/>
        </w:rPr>
        <w:t>.</w:t>
      </w:r>
      <w:r w:rsidRPr="00BC0631">
        <w:rPr>
          <w:rFonts w:ascii="Aptos" w:eastAsia="Arial" w:hAnsi="Aptos" w:cs="Arial"/>
          <w:i/>
          <w:iCs/>
        </w:rPr>
        <w:t xml:space="preserve"> </w:t>
      </w:r>
      <w:r w:rsidR="007A54F0">
        <w:rPr>
          <w:rFonts w:ascii="Aptos" w:eastAsia="Arial" w:hAnsi="Aptos" w:cs="Arial"/>
          <w:i/>
          <w:iCs/>
        </w:rPr>
        <w:t>E</w:t>
      </w:r>
      <w:r w:rsidRPr="00BC0631">
        <w:rPr>
          <w:rFonts w:ascii="Aptos" w:eastAsia="Arial" w:hAnsi="Aptos" w:cs="Arial"/>
          <w:i/>
          <w:iCs/>
        </w:rPr>
        <w:t>in Paradebeispiel dafür, wie großartig Puppentheater sein kann.</w:t>
      </w:r>
    </w:p>
    <w:p w14:paraId="4CB4E535" w14:textId="77777777" w:rsidR="00CE5AA0" w:rsidRPr="00BC0631" w:rsidRDefault="00CE5AA0" w:rsidP="000A0BA1">
      <w:pPr>
        <w:pStyle w:val="Listenabsatz"/>
        <w:spacing w:line="279" w:lineRule="auto"/>
        <w:rPr>
          <w:rFonts w:ascii="Aptos" w:eastAsia="Arial" w:hAnsi="Aptos" w:cs="Arial"/>
        </w:rPr>
      </w:pPr>
    </w:p>
    <w:p w14:paraId="6F0AFDBA" w14:textId="65D61439" w:rsidR="005264FD" w:rsidRPr="00BC0631" w:rsidRDefault="00CE5AA0" w:rsidP="002E70B2">
      <w:pPr>
        <w:pStyle w:val="Listenabsatz"/>
        <w:numPr>
          <w:ilvl w:val="0"/>
          <w:numId w:val="1"/>
        </w:numPr>
        <w:spacing w:line="279" w:lineRule="auto"/>
        <w:rPr>
          <w:rFonts w:ascii="Aptos" w:eastAsia="Arial" w:hAnsi="Aptos" w:cs="Arial"/>
          <w:color w:val="000000" w:themeColor="text1"/>
        </w:rPr>
      </w:pPr>
      <w:hyperlink r:id="rId11" w:history="1">
        <w:r w:rsidRPr="00BC0631">
          <w:rPr>
            <w:rStyle w:val="Hyperlink"/>
            <w:rFonts w:ascii="Aptos" w:eastAsia="Arial" w:hAnsi="Aptos" w:cs="Arial"/>
            <w:color w:val="000000" w:themeColor="text1"/>
          </w:rPr>
          <w:t>The New York Times</w:t>
        </w:r>
      </w:hyperlink>
      <w:r w:rsidRPr="00BC0631">
        <w:rPr>
          <w:rFonts w:ascii="Aptos" w:eastAsia="Arial" w:hAnsi="Aptos" w:cs="Arial"/>
          <w:color w:val="000000" w:themeColor="text1"/>
        </w:rPr>
        <w:t>, 2016</w:t>
      </w:r>
    </w:p>
    <w:p w14:paraId="005EDABF" w14:textId="116AFA02" w:rsidR="002E70B2" w:rsidRPr="007A54F0" w:rsidRDefault="005264FD" w:rsidP="00132A98">
      <w:pPr>
        <w:pStyle w:val="Listenabsatz"/>
        <w:spacing w:line="279" w:lineRule="auto"/>
        <w:jc w:val="both"/>
        <w:rPr>
          <w:rFonts w:ascii="Aptos" w:eastAsia="Arial" w:hAnsi="Aptos" w:cs="Arial"/>
          <w:lang w:val="en-GB"/>
        </w:rPr>
      </w:pPr>
      <w:proofErr w:type="spellStart"/>
      <w:r w:rsidRPr="007A54F0">
        <w:rPr>
          <w:rFonts w:ascii="Aptos" w:eastAsia="Arial" w:hAnsi="Aptos" w:cs="Arial"/>
          <w:lang w:val="en-GB"/>
        </w:rPr>
        <w:t>Papermoon</w:t>
      </w:r>
      <w:proofErr w:type="spellEnd"/>
      <w:r w:rsidRPr="007A54F0">
        <w:rPr>
          <w:rFonts w:ascii="Aptos" w:eastAsia="Arial" w:hAnsi="Aptos" w:cs="Arial"/>
          <w:lang w:val="en-GB"/>
        </w:rPr>
        <w:t xml:space="preserve"> Puppet Theatre has become a staple of the global arts festival circuit, with enigmatic, modernist puppets that tell stories from myth to the birth of modern Indonesia. </w:t>
      </w:r>
      <w:r w:rsidR="00496D53" w:rsidRPr="007A54F0">
        <w:rPr>
          <w:rFonts w:ascii="Aptos" w:eastAsia="Arial" w:hAnsi="Aptos" w:cs="Arial"/>
          <w:lang w:val="en-GB"/>
        </w:rPr>
        <w:t>[…]</w:t>
      </w:r>
      <w:r w:rsidRPr="007A54F0">
        <w:rPr>
          <w:rFonts w:ascii="Aptos" w:eastAsia="Arial" w:hAnsi="Aptos" w:cs="Arial"/>
          <w:lang w:val="en-GB"/>
        </w:rPr>
        <w:t xml:space="preserve"> Words are few for these puppets with moon-shaped faces who, like mimes, express everything in evocative, poignant gestures.</w:t>
      </w:r>
    </w:p>
    <w:p w14:paraId="50589F97" w14:textId="77777777" w:rsidR="0059306C" w:rsidRPr="00543B4C" w:rsidRDefault="0059306C" w:rsidP="00132A98">
      <w:pPr>
        <w:pStyle w:val="Listenabsatz"/>
        <w:spacing w:line="279" w:lineRule="auto"/>
        <w:jc w:val="both"/>
        <w:rPr>
          <w:rFonts w:ascii="Aptos" w:eastAsia="Arial" w:hAnsi="Aptos" w:cs="Arial"/>
          <w:lang w:val="en-US"/>
        </w:rPr>
      </w:pPr>
    </w:p>
    <w:p w14:paraId="62AAFE78" w14:textId="7E091518" w:rsidR="0059306C" w:rsidRPr="00BC0631" w:rsidRDefault="0059306C" w:rsidP="00132A98">
      <w:pPr>
        <w:pStyle w:val="Listenabsatz"/>
        <w:spacing w:line="279" w:lineRule="auto"/>
        <w:jc w:val="both"/>
        <w:rPr>
          <w:rFonts w:ascii="Aptos" w:eastAsia="Arial" w:hAnsi="Aptos" w:cs="Arial"/>
          <w:i/>
          <w:iCs/>
        </w:rPr>
      </w:pPr>
      <w:r w:rsidRPr="00BC0631">
        <w:rPr>
          <w:rFonts w:ascii="Aptos" w:eastAsia="Arial" w:hAnsi="Aptos" w:cs="Arial"/>
          <w:i/>
          <w:iCs/>
        </w:rPr>
        <w:t xml:space="preserve">Das </w:t>
      </w:r>
      <w:proofErr w:type="spellStart"/>
      <w:r w:rsidRPr="00BC0631">
        <w:rPr>
          <w:rFonts w:ascii="Aptos" w:eastAsia="Arial" w:hAnsi="Aptos" w:cs="Arial"/>
          <w:i/>
          <w:iCs/>
        </w:rPr>
        <w:t>Papermoon</w:t>
      </w:r>
      <w:proofErr w:type="spellEnd"/>
      <w:r w:rsidRPr="00BC0631">
        <w:rPr>
          <w:rFonts w:ascii="Aptos" w:eastAsia="Arial" w:hAnsi="Aptos" w:cs="Arial"/>
          <w:i/>
          <w:iCs/>
        </w:rPr>
        <w:t xml:space="preserve"> Puppet </w:t>
      </w:r>
      <w:proofErr w:type="spellStart"/>
      <w:r w:rsidRPr="00BC0631">
        <w:rPr>
          <w:rFonts w:ascii="Aptos" w:eastAsia="Arial" w:hAnsi="Aptos" w:cs="Arial"/>
          <w:i/>
          <w:iCs/>
        </w:rPr>
        <w:t>Theatre</w:t>
      </w:r>
      <w:proofErr w:type="spellEnd"/>
      <w:r w:rsidRPr="00BC0631">
        <w:rPr>
          <w:rFonts w:ascii="Aptos" w:eastAsia="Arial" w:hAnsi="Aptos" w:cs="Arial"/>
          <w:i/>
          <w:iCs/>
        </w:rPr>
        <w:t xml:space="preserve"> ist längst ein fester Bestandteil der internationalen Festivallandschaft. Mit seinen rätselhaften, modernistischen Puppen erzählt das Ensemble Geschichten, die von Mythen bis zur Geburt des modernen Indonesien reichen. […] Worte braucht es kaum</w:t>
      </w:r>
      <w:r w:rsidR="00D71E0A">
        <w:rPr>
          <w:rFonts w:ascii="Aptos" w:eastAsia="Arial" w:hAnsi="Aptos" w:cs="Arial"/>
          <w:i/>
          <w:iCs/>
        </w:rPr>
        <w:t>. D</w:t>
      </w:r>
      <w:r w:rsidRPr="00BC0631">
        <w:rPr>
          <w:rFonts w:ascii="Aptos" w:eastAsia="Arial" w:hAnsi="Aptos" w:cs="Arial"/>
          <w:i/>
          <w:iCs/>
        </w:rPr>
        <w:t>ie Puppen mit ihren mondförmigen Gesichtern drücken alles aus: durch Gesten, die zugleich eindringlich und berührend sind.</w:t>
      </w:r>
    </w:p>
    <w:p w14:paraId="327C42A4" w14:textId="77777777" w:rsidR="002A3667" w:rsidRPr="00BC0631" w:rsidRDefault="002A3667" w:rsidP="002A3667">
      <w:pPr>
        <w:rPr>
          <w:rFonts w:ascii="Aptos" w:eastAsia="Arial" w:hAnsi="Aptos" w:cs="Arial"/>
        </w:rPr>
      </w:pPr>
    </w:p>
    <w:p w14:paraId="64155C2D" w14:textId="77777777" w:rsidR="002A3667" w:rsidRPr="00BC0631" w:rsidRDefault="463E8BB5" w:rsidP="002A3667">
      <w:pPr>
        <w:rPr>
          <w:b/>
          <w:bCs/>
          <w:color w:val="000000" w:themeColor="text1"/>
          <w:u w:val="single"/>
        </w:rPr>
      </w:pPr>
      <w:r w:rsidRPr="00BC0631">
        <w:rPr>
          <w:b/>
          <w:bCs/>
          <w:color w:val="000000" w:themeColor="text1"/>
          <w:u w:val="single"/>
        </w:rPr>
        <w:t>Medien &amp; Zusatzmaterialien</w:t>
      </w:r>
    </w:p>
    <w:tbl>
      <w:tblPr>
        <w:tblStyle w:val="Tabellen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6249"/>
      </w:tblGrid>
      <w:tr w:rsidR="00625148" w:rsidRPr="00BC0631" w14:paraId="018FF393" w14:textId="77777777" w:rsidTr="3935D588">
        <w:tc>
          <w:tcPr>
            <w:tcW w:w="2107" w:type="dxa"/>
          </w:tcPr>
          <w:p w14:paraId="27D3B6AA" w14:textId="3D111266" w:rsidR="002416D5" w:rsidRPr="00BC0631" w:rsidRDefault="002416D5" w:rsidP="002416D5">
            <w:pPr>
              <w:rPr>
                <w:b/>
                <w:bCs/>
                <w:color w:val="000000" w:themeColor="text1"/>
                <w:u w:val="single"/>
              </w:rPr>
            </w:pPr>
            <w:r w:rsidRPr="00BC0631">
              <w:rPr>
                <w:b/>
                <w:bCs/>
                <w:color w:val="000000" w:themeColor="text1"/>
              </w:rPr>
              <w:t>Medium / Datei</w:t>
            </w:r>
          </w:p>
        </w:tc>
        <w:tc>
          <w:tcPr>
            <w:tcW w:w="6909" w:type="dxa"/>
          </w:tcPr>
          <w:p w14:paraId="00135AD3" w14:textId="52FBA10E" w:rsidR="002416D5" w:rsidRPr="00BC0631" w:rsidRDefault="002416D5" w:rsidP="002416D5">
            <w:pPr>
              <w:rPr>
                <w:b/>
                <w:bCs/>
                <w:color w:val="000000" w:themeColor="text1"/>
                <w:u w:val="single"/>
              </w:rPr>
            </w:pPr>
            <w:proofErr w:type="spellStart"/>
            <w:r w:rsidRPr="00BC0631">
              <w:rPr>
                <w:b/>
                <w:bCs/>
                <w:color w:val="000000" w:themeColor="text1"/>
              </w:rPr>
              <w:t>Credits</w:t>
            </w:r>
            <w:proofErr w:type="spellEnd"/>
          </w:p>
        </w:tc>
      </w:tr>
      <w:tr w:rsidR="00625148" w:rsidRPr="00BC0631" w14:paraId="7D94B05C" w14:textId="77777777" w:rsidTr="3935D588">
        <w:tc>
          <w:tcPr>
            <w:tcW w:w="2107" w:type="dxa"/>
            <w:vAlign w:val="center"/>
          </w:tcPr>
          <w:p w14:paraId="0A7FF43F" w14:textId="5D0ED811" w:rsidR="002416D5" w:rsidRPr="00BC0631" w:rsidRDefault="002416D5" w:rsidP="002416D5">
            <w:pPr>
              <w:jc w:val="center"/>
              <w:rPr>
                <w:b/>
                <w:bCs/>
                <w:color w:val="000000" w:themeColor="text1"/>
                <w:u w:val="single"/>
              </w:rPr>
            </w:pPr>
            <w:r w:rsidRPr="00BC0631">
              <w:rPr>
                <w:b/>
                <w:bCs/>
                <w:noProof/>
                <w:color w:val="000000" w:themeColor="text1"/>
                <w:u w:val="single"/>
              </w:rPr>
              <w:drawing>
                <wp:inline distT="0" distB="0" distL="0" distR="0" wp14:anchorId="1D83DA6C" wp14:editId="665F1755">
                  <wp:extent cx="1620180" cy="1080000"/>
                  <wp:effectExtent l="0" t="0" r="0" b="6350"/>
                  <wp:docPr id="11611059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0180" cy="1080000"/>
                          </a:xfrm>
                          <a:prstGeom prst="rect">
                            <a:avLst/>
                          </a:prstGeom>
                          <a:noFill/>
                          <a:ln>
                            <a:noFill/>
                          </a:ln>
                        </pic:spPr>
                      </pic:pic>
                    </a:graphicData>
                  </a:graphic>
                </wp:inline>
              </w:drawing>
            </w:r>
          </w:p>
        </w:tc>
        <w:tc>
          <w:tcPr>
            <w:tcW w:w="6909" w:type="dxa"/>
          </w:tcPr>
          <w:p w14:paraId="69C9CB9A" w14:textId="722A4898" w:rsidR="002416D5" w:rsidRPr="00BC0631" w:rsidRDefault="42EAAA38" w:rsidP="3935D588">
            <w:pPr>
              <w:rPr>
                <w:color w:val="000000" w:themeColor="text1"/>
              </w:rPr>
            </w:pPr>
            <w:r w:rsidRPr="3935D588">
              <w:rPr>
                <w:color w:val="EE0000"/>
              </w:rPr>
              <w:t>Crédit</w:t>
            </w:r>
          </w:p>
        </w:tc>
      </w:tr>
      <w:tr w:rsidR="00625148" w:rsidRPr="00BC0631" w14:paraId="5FCD138D" w14:textId="77777777" w:rsidTr="3935D588">
        <w:tc>
          <w:tcPr>
            <w:tcW w:w="2107" w:type="dxa"/>
            <w:vAlign w:val="center"/>
          </w:tcPr>
          <w:p w14:paraId="4C3EAE89" w14:textId="6D221242" w:rsidR="002416D5" w:rsidRPr="00BC0631" w:rsidRDefault="002416D5" w:rsidP="002416D5">
            <w:pPr>
              <w:jc w:val="center"/>
              <w:rPr>
                <w:b/>
                <w:bCs/>
                <w:color w:val="000000" w:themeColor="text1"/>
                <w:u w:val="single"/>
              </w:rPr>
            </w:pPr>
            <w:r w:rsidRPr="00BC0631">
              <w:rPr>
                <w:b/>
                <w:bCs/>
                <w:noProof/>
                <w:color w:val="000000" w:themeColor="text1"/>
                <w:u w:val="single"/>
              </w:rPr>
              <w:drawing>
                <wp:inline distT="0" distB="0" distL="0" distR="0" wp14:anchorId="4F235753" wp14:editId="19D9F3FB">
                  <wp:extent cx="1616288" cy="1080000"/>
                  <wp:effectExtent l="0" t="0" r="3175" b="6350"/>
                  <wp:docPr id="151849648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6288" cy="1080000"/>
                          </a:xfrm>
                          <a:prstGeom prst="rect">
                            <a:avLst/>
                          </a:prstGeom>
                          <a:noFill/>
                          <a:ln>
                            <a:noFill/>
                          </a:ln>
                        </pic:spPr>
                      </pic:pic>
                    </a:graphicData>
                  </a:graphic>
                </wp:inline>
              </w:drawing>
            </w:r>
          </w:p>
        </w:tc>
        <w:tc>
          <w:tcPr>
            <w:tcW w:w="6909" w:type="dxa"/>
          </w:tcPr>
          <w:p w14:paraId="1BBA9404" w14:textId="51E287D3" w:rsidR="002416D5" w:rsidRPr="00BC0631" w:rsidRDefault="00424BD1" w:rsidP="002416D5">
            <w:pPr>
              <w:rPr>
                <w:b/>
                <w:bCs/>
                <w:color w:val="000000" w:themeColor="text1"/>
                <w:u w:val="single"/>
              </w:rPr>
            </w:pPr>
            <w:proofErr w:type="spellStart"/>
            <w:r w:rsidRPr="00BC0631">
              <w:rPr>
                <w:bCs/>
                <w:color w:val="EE0000"/>
              </w:rPr>
              <w:t>Credit</w:t>
            </w:r>
            <w:proofErr w:type="spellEnd"/>
          </w:p>
        </w:tc>
      </w:tr>
      <w:tr w:rsidR="00625148" w:rsidRPr="00BC0631" w14:paraId="124464B1" w14:textId="77777777" w:rsidTr="3935D588">
        <w:tc>
          <w:tcPr>
            <w:tcW w:w="2107" w:type="dxa"/>
            <w:vAlign w:val="center"/>
          </w:tcPr>
          <w:p w14:paraId="36457B88" w14:textId="7DBBE138" w:rsidR="002416D5" w:rsidRPr="00BC0631" w:rsidRDefault="002416D5" w:rsidP="002416D5">
            <w:pPr>
              <w:jc w:val="center"/>
              <w:rPr>
                <w:b/>
                <w:bCs/>
                <w:noProof/>
                <w:color w:val="000000" w:themeColor="text1"/>
                <w:u w:val="single"/>
              </w:rPr>
            </w:pPr>
            <w:r w:rsidRPr="00BC0631">
              <w:rPr>
                <w:b/>
                <w:bCs/>
                <w:noProof/>
                <w:color w:val="000000" w:themeColor="text1"/>
                <w:u w:val="single"/>
              </w:rPr>
              <w:lastRenderedPageBreak/>
              <w:drawing>
                <wp:inline distT="0" distB="0" distL="0" distR="0" wp14:anchorId="2BBC163C" wp14:editId="152AC399">
                  <wp:extent cx="1620180" cy="1080000"/>
                  <wp:effectExtent l="0" t="0" r="0" b="6350"/>
                  <wp:docPr id="10763139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0180" cy="1080000"/>
                          </a:xfrm>
                          <a:prstGeom prst="rect">
                            <a:avLst/>
                          </a:prstGeom>
                          <a:noFill/>
                          <a:ln>
                            <a:noFill/>
                          </a:ln>
                        </pic:spPr>
                      </pic:pic>
                    </a:graphicData>
                  </a:graphic>
                </wp:inline>
              </w:drawing>
            </w:r>
          </w:p>
        </w:tc>
        <w:tc>
          <w:tcPr>
            <w:tcW w:w="6909" w:type="dxa"/>
          </w:tcPr>
          <w:p w14:paraId="22A0EA2C" w14:textId="6018B40F" w:rsidR="002416D5" w:rsidRPr="00BC0631" w:rsidRDefault="00424BD1" w:rsidP="002416D5">
            <w:pPr>
              <w:rPr>
                <w:b/>
                <w:bCs/>
                <w:color w:val="000000" w:themeColor="text1"/>
                <w:u w:val="single"/>
              </w:rPr>
            </w:pPr>
            <w:proofErr w:type="spellStart"/>
            <w:r w:rsidRPr="00BC0631">
              <w:rPr>
                <w:bCs/>
                <w:color w:val="EE0000"/>
              </w:rPr>
              <w:t>Credit</w:t>
            </w:r>
            <w:proofErr w:type="spellEnd"/>
            <w:r w:rsidR="00D719CD">
              <w:rPr>
                <w:noProof/>
                <w14:ligatures w14:val="standardContextual"/>
              </w:rPr>
              <w:t xml:space="preserve"> </w:t>
            </w:r>
          </w:p>
        </w:tc>
      </w:tr>
      <w:tr w:rsidR="00625148" w:rsidRPr="00BC0631" w14:paraId="036F2572" w14:textId="77777777" w:rsidTr="3935D588">
        <w:tc>
          <w:tcPr>
            <w:tcW w:w="2107" w:type="dxa"/>
            <w:vAlign w:val="center"/>
          </w:tcPr>
          <w:p w14:paraId="1371169D" w14:textId="5E15D9EC" w:rsidR="00035BDD" w:rsidRPr="00BC0631" w:rsidRDefault="00035BDD" w:rsidP="002416D5">
            <w:pPr>
              <w:jc w:val="center"/>
              <w:rPr>
                <w:b/>
                <w:bCs/>
                <w:noProof/>
                <w:color w:val="000000" w:themeColor="text1"/>
                <w:u w:val="single"/>
              </w:rPr>
            </w:pPr>
            <w:r>
              <w:rPr>
                <w:noProof/>
                <w14:ligatures w14:val="standardContextual"/>
              </w:rPr>
              <w:drawing>
                <wp:inline distT="0" distB="0" distL="0" distR="0" wp14:anchorId="07562C1F" wp14:editId="0FE75EA2">
                  <wp:extent cx="1401593" cy="1080000"/>
                  <wp:effectExtent l="0" t="0" r="8255" b="6350"/>
                  <wp:docPr id="20932518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1886" name=""/>
                          <pic:cNvPicPr/>
                        </pic:nvPicPr>
                        <pic:blipFill>
                          <a:blip r:embed="rId15"/>
                          <a:stretch>
                            <a:fillRect/>
                          </a:stretch>
                        </pic:blipFill>
                        <pic:spPr>
                          <a:xfrm>
                            <a:off x="0" y="0"/>
                            <a:ext cx="1401593" cy="1080000"/>
                          </a:xfrm>
                          <a:prstGeom prst="rect">
                            <a:avLst/>
                          </a:prstGeom>
                        </pic:spPr>
                      </pic:pic>
                    </a:graphicData>
                  </a:graphic>
                </wp:inline>
              </w:drawing>
            </w:r>
          </w:p>
        </w:tc>
        <w:tc>
          <w:tcPr>
            <w:tcW w:w="6909" w:type="dxa"/>
          </w:tcPr>
          <w:p w14:paraId="747D3BE1" w14:textId="625737D6" w:rsidR="00035BDD" w:rsidRPr="00BC0631" w:rsidRDefault="00035BDD" w:rsidP="002416D5">
            <w:pPr>
              <w:rPr>
                <w:bCs/>
                <w:color w:val="EE0000"/>
              </w:rPr>
            </w:pPr>
            <w:proofErr w:type="spellStart"/>
            <w:r w:rsidRPr="00BC0631">
              <w:rPr>
                <w:bCs/>
                <w:color w:val="EE0000"/>
              </w:rPr>
              <w:t>Credit</w:t>
            </w:r>
            <w:proofErr w:type="spellEnd"/>
          </w:p>
        </w:tc>
      </w:tr>
    </w:tbl>
    <w:p w14:paraId="50CE05AD" w14:textId="409A9965" w:rsidR="00DD362E" w:rsidRPr="00BC0631" w:rsidRDefault="00DD362E" w:rsidP="001236D8">
      <w:pPr>
        <w:rPr>
          <w:rFonts w:ascii="Aptos" w:eastAsia="Arial" w:hAnsi="Aptos" w:cs="Arial"/>
        </w:rPr>
      </w:pPr>
    </w:p>
    <w:sectPr w:rsidR="00DD362E" w:rsidRPr="00BC0631" w:rsidSect="009202D6">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7CA5" w14:textId="77777777" w:rsidR="00772362" w:rsidRDefault="00772362">
      <w:pPr>
        <w:spacing w:after="0" w:line="240" w:lineRule="auto"/>
      </w:pPr>
      <w:r>
        <w:separator/>
      </w:r>
    </w:p>
  </w:endnote>
  <w:endnote w:type="continuationSeparator" w:id="0">
    <w:p w14:paraId="197665F6" w14:textId="77777777" w:rsidR="00772362" w:rsidRDefault="0077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0CED" w14:textId="77777777" w:rsidR="009202D6" w:rsidRDefault="009202D6">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EEB2" w14:textId="77777777" w:rsidR="00772362" w:rsidRDefault="00772362">
      <w:pPr>
        <w:spacing w:after="0" w:line="240" w:lineRule="auto"/>
      </w:pPr>
      <w:r>
        <w:separator/>
      </w:r>
    </w:p>
  </w:footnote>
  <w:footnote w:type="continuationSeparator" w:id="0">
    <w:p w14:paraId="2AE31607" w14:textId="77777777" w:rsidR="00772362" w:rsidRDefault="00772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9202D6" w14:paraId="2C4ACF62" w14:textId="77777777" w:rsidTr="0091706A">
      <w:trPr>
        <w:trHeight w:val="300"/>
      </w:trPr>
      <w:tc>
        <w:tcPr>
          <w:tcW w:w="3005" w:type="dxa"/>
        </w:tcPr>
        <w:p w14:paraId="056847BA" w14:textId="77777777" w:rsidR="009202D6" w:rsidRDefault="009202D6" w:rsidP="0091706A">
          <w:pPr>
            <w:pStyle w:val="Kopfzeile"/>
            <w:ind w:left="-115"/>
          </w:pPr>
        </w:p>
      </w:tc>
      <w:tc>
        <w:tcPr>
          <w:tcW w:w="3005" w:type="dxa"/>
        </w:tcPr>
        <w:p w14:paraId="0C946B03" w14:textId="77777777" w:rsidR="009202D6" w:rsidRDefault="009202D6" w:rsidP="0091706A">
          <w:pPr>
            <w:pStyle w:val="Kopfzeile"/>
            <w:jc w:val="center"/>
          </w:pPr>
        </w:p>
      </w:tc>
      <w:tc>
        <w:tcPr>
          <w:tcW w:w="3005" w:type="dxa"/>
        </w:tcPr>
        <w:p w14:paraId="34DA0DA9" w14:textId="77777777" w:rsidR="009202D6" w:rsidRDefault="009202D6" w:rsidP="0091706A">
          <w:pPr>
            <w:pStyle w:val="Kopfzeile"/>
            <w:ind w:right="-115"/>
            <w:jc w:val="right"/>
          </w:pPr>
        </w:p>
      </w:tc>
    </w:tr>
  </w:tbl>
  <w:p w14:paraId="4D02A4EA" w14:textId="77777777" w:rsidR="009202D6" w:rsidRDefault="009202D6" w:rsidP="009170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64DAD"/>
    <w:multiLevelType w:val="hybridMultilevel"/>
    <w:tmpl w:val="B17C75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5632322"/>
    <w:multiLevelType w:val="hybridMultilevel"/>
    <w:tmpl w:val="F2DC9A5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74467632">
    <w:abstractNumId w:val="0"/>
  </w:num>
  <w:num w:numId="2" w16cid:durableId="1677802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D6"/>
    <w:rsid w:val="00015F54"/>
    <w:rsid w:val="00021D4D"/>
    <w:rsid w:val="0002326B"/>
    <w:rsid w:val="00035BDD"/>
    <w:rsid w:val="000376BD"/>
    <w:rsid w:val="00063573"/>
    <w:rsid w:val="0007225A"/>
    <w:rsid w:val="00087C30"/>
    <w:rsid w:val="00090EA5"/>
    <w:rsid w:val="000A0BA1"/>
    <w:rsid w:val="000A13B8"/>
    <w:rsid w:val="000B60C7"/>
    <w:rsid w:val="000B7ABE"/>
    <w:rsid w:val="000C4292"/>
    <w:rsid w:val="000D71C5"/>
    <w:rsid w:val="000E05D7"/>
    <w:rsid w:val="000E0E8A"/>
    <w:rsid w:val="000E4523"/>
    <w:rsid w:val="000F661C"/>
    <w:rsid w:val="00110625"/>
    <w:rsid w:val="00115649"/>
    <w:rsid w:val="001201F8"/>
    <w:rsid w:val="00121F36"/>
    <w:rsid w:val="00122CA9"/>
    <w:rsid w:val="001236D8"/>
    <w:rsid w:val="0012542C"/>
    <w:rsid w:val="0012546B"/>
    <w:rsid w:val="00127FB0"/>
    <w:rsid w:val="00132A98"/>
    <w:rsid w:val="00142923"/>
    <w:rsid w:val="001437BE"/>
    <w:rsid w:val="00144178"/>
    <w:rsid w:val="001456FE"/>
    <w:rsid w:val="00147A5C"/>
    <w:rsid w:val="00186A3B"/>
    <w:rsid w:val="001A0D47"/>
    <w:rsid w:val="001A442E"/>
    <w:rsid w:val="001B5DE8"/>
    <w:rsid w:val="001B6C3E"/>
    <w:rsid w:val="001E19D0"/>
    <w:rsid w:val="00204EE5"/>
    <w:rsid w:val="002052B6"/>
    <w:rsid w:val="00207A47"/>
    <w:rsid w:val="00217E0E"/>
    <w:rsid w:val="00220AE1"/>
    <w:rsid w:val="00235FB7"/>
    <w:rsid w:val="002416D5"/>
    <w:rsid w:val="00256BAA"/>
    <w:rsid w:val="00260090"/>
    <w:rsid w:val="00263C14"/>
    <w:rsid w:val="002677F5"/>
    <w:rsid w:val="0027546B"/>
    <w:rsid w:val="00286C99"/>
    <w:rsid w:val="002A12D0"/>
    <w:rsid w:val="002A1749"/>
    <w:rsid w:val="002A3667"/>
    <w:rsid w:val="002A6091"/>
    <w:rsid w:val="002B150D"/>
    <w:rsid w:val="002C0B9E"/>
    <w:rsid w:val="002C2CD7"/>
    <w:rsid w:val="002D3ECD"/>
    <w:rsid w:val="002D5406"/>
    <w:rsid w:val="002E3012"/>
    <w:rsid w:val="002E5166"/>
    <w:rsid w:val="002E5E15"/>
    <w:rsid w:val="002E70B2"/>
    <w:rsid w:val="002F77B2"/>
    <w:rsid w:val="003025C0"/>
    <w:rsid w:val="00313214"/>
    <w:rsid w:val="00314AD3"/>
    <w:rsid w:val="00322194"/>
    <w:rsid w:val="003316E6"/>
    <w:rsid w:val="00352E0D"/>
    <w:rsid w:val="00362DA5"/>
    <w:rsid w:val="00371D58"/>
    <w:rsid w:val="00374176"/>
    <w:rsid w:val="0038221A"/>
    <w:rsid w:val="00384A1D"/>
    <w:rsid w:val="00391344"/>
    <w:rsid w:val="003A0CFF"/>
    <w:rsid w:val="003A160F"/>
    <w:rsid w:val="003A2A39"/>
    <w:rsid w:val="003A4394"/>
    <w:rsid w:val="003B4B6D"/>
    <w:rsid w:val="003B5043"/>
    <w:rsid w:val="003D393B"/>
    <w:rsid w:val="003D77EB"/>
    <w:rsid w:val="003E05AE"/>
    <w:rsid w:val="003E1558"/>
    <w:rsid w:val="003E700C"/>
    <w:rsid w:val="00416171"/>
    <w:rsid w:val="00420738"/>
    <w:rsid w:val="0042471C"/>
    <w:rsid w:val="00424BD1"/>
    <w:rsid w:val="00425DE3"/>
    <w:rsid w:val="0045111C"/>
    <w:rsid w:val="00456853"/>
    <w:rsid w:val="00470898"/>
    <w:rsid w:val="0047226F"/>
    <w:rsid w:val="00491EF4"/>
    <w:rsid w:val="00492B10"/>
    <w:rsid w:val="00496D53"/>
    <w:rsid w:val="004A7F82"/>
    <w:rsid w:val="004B0C00"/>
    <w:rsid w:val="004B1D29"/>
    <w:rsid w:val="004B6D58"/>
    <w:rsid w:val="004D20DB"/>
    <w:rsid w:val="004E2220"/>
    <w:rsid w:val="004E482E"/>
    <w:rsid w:val="004E5139"/>
    <w:rsid w:val="004E78F8"/>
    <w:rsid w:val="004F03B7"/>
    <w:rsid w:val="00510ED8"/>
    <w:rsid w:val="005138F5"/>
    <w:rsid w:val="00513EDC"/>
    <w:rsid w:val="00517B77"/>
    <w:rsid w:val="005264FD"/>
    <w:rsid w:val="0052797C"/>
    <w:rsid w:val="005300B2"/>
    <w:rsid w:val="00531C26"/>
    <w:rsid w:val="0053479E"/>
    <w:rsid w:val="00535116"/>
    <w:rsid w:val="00541A6F"/>
    <w:rsid w:val="00543B4C"/>
    <w:rsid w:val="005449D7"/>
    <w:rsid w:val="0055175A"/>
    <w:rsid w:val="00554D5B"/>
    <w:rsid w:val="00567CB9"/>
    <w:rsid w:val="005701DD"/>
    <w:rsid w:val="00581CAE"/>
    <w:rsid w:val="00583225"/>
    <w:rsid w:val="0059306C"/>
    <w:rsid w:val="00595495"/>
    <w:rsid w:val="005A41CE"/>
    <w:rsid w:val="005C2C5E"/>
    <w:rsid w:val="005C4C27"/>
    <w:rsid w:val="005C67C2"/>
    <w:rsid w:val="005D0BC4"/>
    <w:rsid w:val="005D5C5C"/>
    <w:rsid w:val="005E170E"/>
    <w:rsid w:val="005F52F2"/>
    <w:rsid w:val="00613BC6"/>
    <w:rsid w:val="00625148"/>
    <w:rsid w:val="00631565"/>
    <w:rsid w:val="0063343B"/>
    <w:rsid w:val="00640168"/>
    <w:rsid w:val="006468BC"/>
    <w:rsid w:val="0065126A"/>
    <w:rsid w:val="006701A8"/>
    <w:rsid w:val="006738E3"/>
    <w:rsid w:val="00675ACB"/>
    <w:rsid w:val="00682A63"/>
    <w:rsid w:val="00685DB9"/>
    <w:rsid w:val="00695E85"/>
    <w:rsid w:val="006A301F"/>
    <w:rsid w:val="006B383E"/>
    <w:rsid w:val="006E1237"/>
    <w:rsid w:val="006E28BC"/>
    <w:rsid w:val="006F3170"/>
    <w:rsid w:val="006F68BC"/>
    <w:rsid w:val="00706D70"/>
    <w:rsid w:val="007100FF"/>
    <w:rsid w:val="00710138"/>
    <w:rsid w:val="007150B6"/>
    <w:rsid w:val="00716D19"/>
    <w:rsid w:val="0073194B"/>
    <w:rsid w:val="007363B1"/>
    <w:rsid w:val="00753808"/>
    <w:rsid w:val="007543EB"/>
    <w:rsid w:val="00770919"/>
    <w:rsid w:val="00772362"/>
    <w:rsid w:val="00773870"/>
    <w:rsid w:val="00775DE9"/>
    <w:rsid w:val="0078146A"/>
    <w:rsid w:val="00791C0F"/>
    <w:rsid w:val="007951F3"/>
    <w:rsid w:val="00796805"/>
    <w:rsid w:val="007A54F0"/>
    <w:rsid w:val="007A5D71"/>
    <w:rsid w:val="007B4B83"/>
    <w:rsid w:val="007B4D64"/>
    <w:rsid w:val="007C11B1"/>
    <w:rsid w:val="007C623E"/>
    <w:rsid w:val="007D01EE"/>
    <w:rsid w:val="007D06A6"/>
    <w:rsid w:val="007D1D09"/>
    <w:rsid w:val="007D670B"/>
    <w:rsid w:val="007E7A2D"/>
    <w:rsid w:val="007E7AA5"/>
    <w:rsid w:val="007F0A71"/>
    <w:rsid w:val="007F48D7"/>
    <w:rsid w:val="007F5DA9"/>
    <w:rsid w:val="00804944"/>
    <w:rsid w:val="0081024B"/>
    <w:rsid w:val="00821589"/>
    <w:rsid w:val="00823238"/>
    <w:rsid w:val="00824F6A"/>
    <w:rsid w:val="00826F14"/>
    <w:rsid w:val="00834700"/>
    <w:rsid w:val="00836F2F"/>
    <w:rsid w:val="00837D0B"/>
    <w:rsid w:val="00841793"/>
    <w:rsid w:val="008428DB"/>
    <w:rsid w:val="008456C8"/>
    <w:rsid w:val="00846583"/>
    <w:rsid w:val="00846A5E"/>
    <w:rsid w:val="008505E7"/>
    <w:rsid w:val="008602CA"/>
    <w:rsid w:val="00872078"/>
    <w:rsid w:val="008928D4"/>
    <w:rsid w:val="00897BD5"/>
    <w:rsid w:val="008A70EC"/>
    <w:rsid w:val="008A7E13"/>
    <w:rsid w:val="008B69E0"/>
    <w:rsid w:val="008C6FBB"/>
    <w:rsid w:val="008D4BDF"/>
    <w:rsid w:val="008E4565"/>
    <w:rsid w:val="008F4323"/>
    <w:rsid w:val="009002BF"/>
    <w:rsid w:val="0090651E"/>
    <w:rsid w:val="0090752F"/>
    <w:rsid w:val="009105C8"/>
    <w:rsid w:val="00913FFC"/>
    <w:rsid w:val="00914772"/>
    <w:rsid w:val="009152BB"/>
    <w:rsid w:val="0091706A"/>
    <w:rsid w:val="00917436"/>
    <w:rsid w:val="00917F4B"/>
    <w:rsid w:val="009202D6"/>
    <w:rsid w:val="009314CA"/>
    <w:rsid w:val="00935F13"/>
    <w:rsid w:val="00940602"/>
    <w:rsid w:val="0094096C"/>
    <w:rsid w:val="00942C86"/>
    <w:rsid w:val="00953D6B"/>
    <w:rsid w:val="00962FA5"/>
    <w:rsid w:val="00984ADE"/>
    <w:rsid w:val="00986035"/>
    <w:rsid w:val="009872BA"/>
    <w:rsid w:val="009A240F"/>
    <w:rsid w:val="009B0A9C"/>
    <w:rsid w:val="009B653F"/>
    <w:rsid w:val="009D0C47"/>
    <w:rsid w:val="009D22E0"/>
    <w:rsid w:val="009E1D82"/>
    <w:rsid w:val="00A1676A"/>
    <w:rsid w:val="00A21300"/>
    <w:rsid w:val="00A25509"/>
    <w:rsid w:val="00A34F40"/>
    <w:rsid w:val="00A44A4F"/>
    <w:rsid w:val="00A51753"/>
    <w:rsid w:val="00A60394"/>
    <w:rsid w:val="00A62490"/>
    <w:rsid w:val="00A64D3D"/>
    <w:rsid w:val="00A760BF"/>
    <w:rsid w:val="00A766C4"/>
    <w:rsid w:val="00A81D81"/>
    <w:rsid w:val="00AA19AF"/>
    <w:rsid w:val="00AA551D"/>
    <w:rsid w:val="00AB32DB"/>
    <w:rsid w:val="00AC4DEA"/>
    <w:rsid w:val="00AD12A0"/>
    <w:rsid w:val="00AD66E5"/>
    <w:rsid w:val="00AE1E9B"/>
    <w:rsid w:val="00AF1019"/>
    <w:rsid w:val="00AF46DD"/>
    <w:rsid w:val="00B06B16"/>
    <w:rsid w:val="00B168E8"/>
    <w:rsid w:val="00B249F9"/>
    <w:rsid w:val="00B54658"/>
    <w:rsid w:val="00B57F58"/>
    <w:rsid w:val="00B70E41"/>
    <w:rsid w:val="00B7728A"/>
    <w:rsid w:val="00B8030A"/>
    <w:rsid w:val="00B95719"/>
    <w:rsid w:val="00B96C1B"/>
    <w:rsid w:val="00BC0631"/>
    <w:rsid w:val="00BC3E8D"/>
    <w:rsid w:val="00BD3F74"/>
    <w:rsid w:val="00BD3FBB"/>
    <w:rsid w:val="00BD619E"/>
    <w:rsid w:val="00BD66D2"/>
    <w:rsid w:val="00BE0ECB"/>
    <w:rsid w:val="00BE21AB"/>
    <w:rsid w:val="00BF52CB"/>
    <w:rsid w:val="00C104D1"/>
    <w:rsid w:val="00C13FF0"/>
    <w:rsid w:val="00C16DB0"/>
    <w:rsid w:val="00C17266"/>
    <w:rsid w:val="00C20772"/>
    <w:rsid w:val="00C246AB"/>
    <w:rsid w:val="00C246F9"/>
    <w:rsid w:val="00C34733"/>
    <w:rsid w:val="00C363F5"/>
    <w:rsid w:val="00C37EF3"/>
    <w:rsid w:val="00C44160"/>
    <w:rsid w:val="00C56FD1"/>
    <w:rsid w:val="00C638DF"/>
    <w:rsid w:val="00C652AD"/>
    <w:rsid w:val="00C65A32"/>
    <w:rsid w:val="00C65E1E"/>
    <w:rsid w:val="00C6738C"/>
    <w:rsid w:val="00C71489"/>
    <w:rsid w:val="00C80280"/>
    <w:rsid w:val="00CA5F4C"/>
    <w:rsid w:val="00CB0179"/>
    <w:rsid w:val="00CB1A90"/>
    <w:rsid w:val="00CB285B"/>
    <w:rsid w:val="00CB6297"/>
    <w:rsid w:val="00CC04D0"/>
    <w:rsid w:val="00CC4794"/>
    <w:rsid w:val="00CC5B78"/>
    <w:rsid w:val="00CC68CE"/>
    <w:rsid w:val="00CD1D5B"/>
    <w:rsid w:val="00CD2D36"/>
    <w:rsid w:val="00CD2DA1"/>
    <w:rsid w:val="00CE3649"/>
    <w:rsid w:val="00CE5AA0"/>
    <w:rsid w:val="00D115BC"/>
    <w:rsid w:val="00D128DD"/>
    <w:rsid w:val="00D17A5B"/>
    <w:rsid w:val="00D40F44"/>
    <w:rsid w:val="00D428B7"/>
    <w:rsid w:val="00D42BBA"/>
    <w:rsid w:val="00D469DA"/>
    <w:rsid w:val="00D7061D"/>
    <w:rsid w:val="00D719CD"/>
    <w:rsid w:val="00D71E0A"/>
    <w:rsid w:val="00D8050A"/>
    <w:rsid w:val="00D816D3"/>
    <w:rsid w:val="00DB1EE8"/>
    <w:rsid w:val="00DB2C9D"/>
    <w:rsid w:val="00DD362E"/>
    <w:rsid w:val="00DD7D0A"/>
    <w:rsid w:val="00DE011A"/>
    <w:rsid w:val="00DE1664"/>
    <w:rsid w:val="00DE3536"/>
    <w:rsid w:val="00DF3B31"/>
    <w:rsid w:val="00E061B4"/>
    <w:rsid w:val="00E122B9"/>
    <w:rsid w:val="00E22423"/>
    <w:rsid w:val="00E262CE"/>
    <w:rsid w:val="00E2700D"/>
    <w:rsid w:val="00E32A56"/>
    <w:rsid w:val="00E4488C"/>
    <w:rsid w:val="00E5128C"/>
    <w:rsid w:val="00E539EC"/>
    <w:rsid w:val="00E56F65"/>
    <w:rsid w:val="00E66493"/>
    <w:rsid w:val="00E76436"/>
    <w:rsid w:val="00E77B57"/>
    <w:rsid w:val="00E90412"/>
    <w:rsid w:val="00E9163E"/>
    <w:rsid w:val="00EA0B7F"/>
    <w:rsid w:val="00EA31B7"/>
    <w:rsid w:val="00EA421B"/>
    <w:rsid w:val="00EA6227"/>
    <w:rsid w:val="00EC4801"/>
    <w:rsid w:val="00ED1AB2"/>
    <w:rsid w:val="00ED44D1"/>
    <w:rsid w:val="00EE0AEB"/>
    <w:rsid w:val="00EE506E"/>
    <w:rsid w:val="00EE5669"/>
    <w:rsid w:val="00F10060"/>
    <w:rsid w:val="00F1564B"/>
    <w:rsid w:val="00F25C0E"/>
    <w:rsid w:val="00F329A9"/>
    <w:rsid w:val="00F57927"/>
    <w:rsid w:val="00F60E8E"/>
    <w:rsid w:val="00F64F72"/>
    <w:rsid w:val="00F77CE1"/>
    <w:rsid w:val="00F9382E"/>
    <w:rsid w:val="00F953DB"/>
    <w:rsid w:val="00F965B4"/>
    <w:rsid w:val="00FA30FC"/>
    <w:rsid w:val="00FB67DF"/>
    <w:rsid w:val="00FC3992"/>
    <w:rsid w:val="00FE77B8"/>
    <w:rsid w:val="00FF4C38"/>
    <w:rsid w:val="010787D3"/>
    <w:rsid w:val="07404AB4"/>
    <w:rsid w:val="08B7DCE3"/>
    <w:rsid w:val="0BC989F9"/>
    <w:rsid w:val="0C0C4C3C"/>
    <w:rsid w:val="0DD1A06D"/>
    <w:rsid w:val="12058732"/>
    <w:rsid w:val="30922BC2"/>
    <w:rsid w:val="383A2E62"/>
    <w:rsid w:val="3935D588"/>
    <w:rsid w:val="3D799B59"/>
    <w:rsid w:val="42EAAA38"/>
    <w:rsid w:val="449FF7AF"/>
    <w:rsid w:val="463E8BB5"/>
    <w:rsid w:val="4680EB20"/>
    <w:rsid w:val="4816E824"/>
    <w:rsid w:val="4F213C72"/>
    <w:rsid w:val="5BC89979"/>
    <w:rsid w:val="5F815550"/>
    <w:rsid w:val="6326251C"/>
    <w:rsid w:val="6762159E"/>
    <w:rsid w:val="6E4608C4"/>
    <w:rsid w:val="792429D6"/>
    <w:rsid w:val="79766B2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CF02"/>
  <w15:chartTrackingRefBased/>
  <w15:docId w15:val="{EB4B3398-C436-43FF-A0FE-5E904CC2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3667"/>
    <w:pPr>
      <w:spacing w:line="279" w:lineRule="auto"/>
    </w:pPr>
    <w:rPr>
      <w:kern w:val="0"/>
      <w14:ligatures w14:val="none"/>
    </w:rPr>
  </w:style>
  <w:style w:type="paragraph" w:styleId="berschrift1">
    <w:name w:val="heading 1"/>
    <w:basedOn w:val="Standard"/>
    <w:next w:val="Standard"/>
    <w:link w:val="berschrift1Zchn"/>
    <w:uiPriority w:val="9"/>
    <w:qFormat/>
    <w:rsid w:val="009202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9202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9202D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9202D6"/>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9202D6"/>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9202D6"/>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9202D6"/>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9202D6"/>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9202D6"/>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02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202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02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02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02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02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02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02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02D6"/>
    <w:rPr>
      <w:rFonts w:eastAsiaTheme="majorEastAsia" w:cstheme="majorBidi"/>
      <w:color w:val="272727" w:themeColor="text1" w:themeTint="D8"/>
    </w:rPr>
  </w:style>
  <w:style w:type="paragraph" w:styleId="Titel">
    <w:name w:val="Title"/>
    <w:basedOn w:val="Standard"/>
    <w:next w:val="Standard"/>
    <w:link w:val="TitelZchn"/>
    <w:uiPriority w:val="10"/>
    <w:qFormat/>
    <w:rsid w:val="009202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9202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2D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9202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02D6"/>
    <w:pPr>
      <w:spacing w:before="160" w:line="278" w:lineRule="auto"/>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9202D6"/>
    <w:rPr>
      <w:i/>
      <w:iCs/>
      <w:color w:val="404040" w:themeColor="text1" w:themeTint="BF"/>
    </w:rPr>
  </w:style>
  <w:style w:type="paragraph" w:styleId="Listenabsatz">
    <w:name w:val="List Paragraph"/>
    <w:basedOn w:val="Standard"/>
    <w:uiPriority w:val="34"/>
    <w:qFormat/>
    <w:rsid w:val="009202D6"/>
    <w:pPr>
      <w:spacing w:line="278" w:lineRule="auto"/>
      <w:ind w:left="720"/>
      <w:contextualSpacing/>
    </w:pPr>
    <w:rPr>
      <w:kern w:val="2"/>
      <w14:ligatures w14:val="standardContextual"/>
    </w:rPr>
  </w:style>
  <w:style w:type="character" w:styleId="IntensiveHervorhebung">
    <w:name w:val="Intense Emphasis"/>
    <w:basedOn w:val="Absatz-Standardschriftart"/>
    <w:uiPriority w:val="21"/>
    <w:qFormat/>
    <w:rsid w:val="009202D6"/>
    <w:rPr>
      <w:i/>
      <w:iCs/>
      <w:color w:val="0F4761" w:themeColor="accent1" w:themeShade="BF"/>
    </w:rPr>
  </w:style>
  <w:style w:type="paragraph" w:styleId="IntensivesZitat">
    <w:name w:val="Intense Quote"/>
    <w:basedOn w:val="Standard"/>
    <w:next w:val="Standard"/>
    <w:link w:val="IntensivesZitatZchn"/>
    <w:uiPriority w:val="30"/>
    <w:qFormat/>
    <w:rsid w:val="009202D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9202D6"/>
    <w:rPr>
      <w:i/>
      <w:iCs/>
      <w:color w:val="0F4761" w:themeColor="accent1" w:themeShade="BF"/>
    </w:rPr>
  </w:style>
  <w:style w:type="character" w:styleId="IntensiverVerweis">
    <w:name w:val="Intense Reference"/>
    <w:basedOn w:val="Absatz-Standardschriftart"/>
    <w:uiPriority w:val="32"/>
    <w:qFormat/>
    <w:rsid w:val="009202D6"/>
    <w:rPr>
      <w:b/>
      <w:bCs/>
      <w:smallCaps/>
      <w:color w:val="0F4761" w:themeColor="accent1" w:themeShade="BF"/>
      <w:spacing w:val="5"/>
    </w:rPr>
  </w:style>
  <w:style w:type="paragraph" w:styleId="Kopfzeile">
    <w:name w:val="header"/>
    <w:basedOn w:val="Standard"/>
    <w:link w:val="KopfzeileZchn"/>
    <w:uiPriority w:val="99"/>
    <w:unhideWhenUsed/>
    <w:rsid w:val="009202D6"/>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9202D6"/>
    <w:rPr>
      <w:kern w:val="0"/>
      <w14:ligatures w14:val="none"/>
    </w:rPr>
  </w:style>
  <w:style w:type="paragraph" w:styleId="Fuzeile">
    <w:name w:val="footer"/>
    <w:basedOn w:val="Standard"/>
    <w:link w:val="FuzeileZchn"/>
    <w:uiPriority w:val="99"/>
    <w:unhideWhenUsed/>
    <w:rsid w:val="009202D6"/>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9202D6"/>
    <w:rPr>
      <w:kern w:val="0"/>
      <w14:ligatures w14:val="none"/>
    </w:rPr>
  </w:style>
  <w:style w:type="table" w:styleId="Tabellenraster">
    <w:name w:val="Table Grid"/>
    <w:basedOn w:val="NormaleTabelle"/>
    <w:uiPriority w:val="59"/>
    <w:rsid w:val="009202D6"/>
    <w:pPr>
      <w:spacing w:after="0" w:line="240" w:lineRule="auto"/>
    </w:pPr>
    <w:rPr>
      <w:kern w:val="0"/>
      <w14:ligatures w14:val="none"/>
    </w:rPr>
    <w:tblPr/>
  </w:style>
  <w:style w:type="character" w:styleId="Kommentarzeichen">
    <w:name w:val="annotation reference"/>
    <w:basedOn w:val="Absatz-Standardschriftart"/>
    <w:uiPriority w:val="99"/>
    <w:semiHidden/>
    <w:unhideWhenUsed/>
    <w:rsid w:val="009202D6"/>
    <w:rPr>
      <w:sz w:val="16"/>
      <w:szCs w:val="16"/>
    </w:rPr>
  </w:style>
  <w:style w:type="paragraph" w:styleId="Kommentartext">
    <w:name w:val="annotation text"/>
    <w:basedOn w:val="Standard"/>
    <w:link w:val="KommentartextZchn"/>
    <w:uiPriority w:val="99"/>
    <w:unhideWhenUsed/>
    <w:rsid w:val="009202D6"/>
    <w:pPr>
      <w:spacing w:line="240" w:lineRule="auto"/>
    </w:pPr>
    <w:rPr>
      <w:sz w:val="20"/>
      <w:szCs w:val="20"/>
    </w:rPr>
  </w:style>
  <w:style w:type="character" w:customStyle="1" w:styleId="KommentartextZchn">
    <w:name w:val="Kommentartext Zchn"/>
    <w:basedOn w:val="Absatz-Standardschriftart"/>
    <w:link w:val="Kommentartext"/>
    <w:uiPriority w:val="99"/>
    <w:rsid w:val="009202D6"/>
    <w:rPr>
      <w:kern w:val="0"/>
      <w:sz w:val="20"/>
      <w:szCs w:val="20"/>
      <w14:ligatures w14:val="none"/>
    </w:rPr>
  </w:style>
  <w:style w:type="character" w:styleId="Platzhaltertext">
    <w:name w:val="Placeholder Text"/>
    <w:basedOn w:val="Absatz-Standardschriftart"/>
    <w:uiPriority w:val="99"/>
    <w:semiHidden/>
    <w:rsid w:val="009202D6"/>
    <w:rPr>
      <w:color w:val="666666"/>
    </w:rPr>
  </w:style>
  <w:style w:type="character" w:styleId="Hyperlink">
    <w:name w:val="Hyperlink"/>
    <w:basedOn w:val="Absatz-Standardschriftart"/>
    <w:uiPriority w:val="99"/>
    <w:unhideWhenUsed/>
    <w:rsid w:val="00C65A32"/>
    <w:rPr>
      <w:color w:val="467886" w:themeColor="hyperlink"/>
      <w:u w:val="single"/>
    </w:rPr>
  </w:style>
  <w:style w:type="character" w:styleId="NichtaufgelsteErwhnung">
    <w:name w:val="Unresolved Mention"/>
    <w:basedOn w:val="Absatz-Standardschriftart"/>
    <w:uiPriority w:val="99"/>
    <w:semiHidden/>
    <w:unhideWhenUsed/>
    <w:rsid w:val="00C65A32"/>
    <w:rPr>
      <w:color w:val="605E5C"/>
      <w:shd w:val="clear" w:color="auto" w:fill="E1DFDD"/>
    </w:rPr>
  </w:style>
  <w:style w:type="paragraph" w:styleId="Kommentarthema">
    <w:name w:val="annotation subject"/>
    <w:basedOn w:val="Kommentartext"/>
    <w:next w:val="Kommentartext"/>
    <w:link w:val="KommentarthemaZchn"/>
    <w:uiPriority w:val="99"/>
    <w:semiHidden/>
    <w:unhideWhenUsed/>
    <w:rsid w:val="00E122B9"/>
    <w:rPr>
      <w:b/>
      <w:bCs/>
    </w:rPr>
  </w:style>
  <w:style w:type="character" w:customStyle="1" w:styleId="KommentarthemaZchn">
    <w:name w:val="Kommentarthema Zchn"/>
    <w:basedOn w:val="KommentartextZchn"/>
    <w:link w:val="Kommentarthema"/>
    <w:uiPriority w:val="99"/>
    <w:semiHidden/>
    <w:rsid w:val="00E122B9"/>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65458">
      <w:bodyDiv w:val="1"/>
      <w:marLeft w:val="0"/>
      <w:marRight w:val="0"/>
      <w:marTop w:val="0"/>
      <w:marBottom w:val="0"/>
      <w:divBdr>
        <w:top w:val="none" w:sz="0" w:space="0" w:color="auto"/>
        <w:left w:val="none" w:sz="0" w:space="0" w:color="auto"/>
        <w:bottom w:val="none" w:sz="0" w:space="0" w:color="auto"/>
        <w:right w:val="none" w:sz="0" w:space="0" w:color="auto"/>
      </w:divBdr>
    </w:div>
    <w:div w:id="593055705">
      <w:bodyDiv w:val="1"/>
      <w:marLeft w:val="0"/>
      <w:marRight w:val="0"/>
      <w:marTop w:val="0"/>
      <w:marBottom w:val="0"/>
      <w:divBdr>
        <w:top w:val="none" w:sz="0" w:space="0" w:color="auto"/>
        <w:left w:val="none" w:sz="0" w:space="0" w:color="auto"/>
        <w:bottom w:val="none" w:sz="0" w:space="0" w:color="auto"/>
        <w:right w:val="none" w:sz="0" w:space="0" w:color="auto"/>
      </w:divBdr>
      <w:divsChild>
        <w:div w:id="355083094">
          <w:marLeft w:val="0"/>
          <w:marRight w:val="0"/>
          <w:marTop w:val="0"/>
          <w:marBottom w:val="0"/>
          <w:divBdr>
            <w:top w:val="none" w:sz="0" w:space="0" w:color="auto"/>
            <w:left w:val="none" w:sz="0" w:space="0" w:color="auto"/>
            <w:bottom w:val="none" w:sz="0" w:space="0" w:color="auto"/>
            <w:right w:val="none" w:sz="0" w:space="0" w:color="auto"/>
          </w:divBdr>
          <w:divsChild>
            <w:div w:id="2083604085">
              <w:marLeft w:val="0"/>
              <w:marRight w:val="0"/>
              <w:marTop w:val="0"/>
              <w:marBottom w:val="0"/>
              <w:divBdr>
                <w:top w:val="none" w:sz="0" w:space="0" w:color="auto"/>
                <w:left w:val="none" w:sz="0" w:space="0" w:color="auto"/>
                <w:bottom w:val="none" w:sz="0" w:space="0" w:color="auto"/>
                <w:right w:val="none" w:sz="0" w:space="0" w:color="auto"/>
              </w:divBdr>
              <w:divsChild>
                <w:div w:id="414400910">
                  <w:marLeft w:val="0"/>
                  <w:marRight w:val="0"/>
                  <w:marTop w:val="0"/>
                  <w:marBottom w:val="0"/>
                  <w:divBdr>
                    <w:top w:val="none" w:sz="0" w:space="0" w:color="auto"/>
                    <w:left w:val="none" w:sz="0" w:space="0" w:color="auto"/>
                    <w:bottom w:val="none" w:sz="0" w:space="0" w:color="auto"/>
                    <w:right w:val="none" w:sz="0" w:space="0" w:color="auto"/>
                  </w:divBdr>
                  <w:divsChild>
                    <w:div w:id="7283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21100">
      <w:bodyDiv w:val="1"/>
      <w:marLeft w:val="0"/>
      <w:marRight w:val="0"/>
      <w:marTop w:val="0"/>
      <w:marBottom w:val="0"/>
      <w:divBdr>
        <w:top w:val="none" w:sz="0" w:space="0" w:color="auto"/>
        <w:left w:val="none" w:sz="0" w:space="0" w:color="auto"/>
        <w:bottom w:val="none" w:sz="0" w:space="0" w:color="auto"/>
        <w:right w:val="none" w:sz="0" w:space="0" w:color="auto"/>
      </w:divBdr>
      <w:divsChild>
        <w:div w:id="519899134">
          <w:marLeft w:val="0"/>
          <w:marRight w:val="0"/>
          <w:marTop w:val="0"/>
          <w:marBottom w:val="0"/>
          <w:divBdr>
            <w:top w:val="none" w:sz="0" w:space="0" w:color="auto"/>
            <w:left w:val="none" w:sz="0" w:space="0" w:color="auto"/>
            <w:bottom w:val="none" w:sz="0" w:space="0" w:color="auto"/>
            <w:right w:val="none" w:sz="0" w:space="0" w:color="auto"/>
          </w:divBdr>
          <w:divsChild>
            <w:div w:id="580876187">
              <w:marLeft w:val="0"/>
              <w:marRight w:val="0"/>
              <w:marTop w:val="0"/>
              <w:marBottom w:val="0"/>
              <w:divBdr>
                <w:top w:val="none" w:sz="0" w:space="0" w:color="auto"/>
                <w:left w:val="none" w:sz="0" w:space="0" w:color="auto"/>
                <w:bottom w:val="none" w:sz="0" w:space="0" w:color="auto"/>
                <w:right w:val="none" w:sz="0" w:space="0" w:color="auto"/>
              </w:divBdr>
              <w:divsChild>
                <w:div w:id="1307975743">
                  <w:marLeft w:val="0"/>
                  <w:marRight w:val="0"/>
                  <w:marTop w:val="0"/>
                  <w:marBottom w:val="0"/>
                  <w:divBdr>
                    <w:top w:val="none" w:sz="0" w:space="0" w:color="auto"/>
                    <w:left w:val="none" w:sz="0" w:space="0" w:color="auto"/>
                    <w:bottom w:val="none" w:sz="0" w:space="0" w:color="auto"/>
                    <w:right w:val="none" w:sz="0" w:space="0" w:color="auto"/>
                  </w:divBdr>
                  <w:divsChild>
                    <w:div w:id="13866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143983">
      <w:bodyDiv w:val="1"/>
      <w:marLeft w:val="0"/>
      <w:marRight w:val="0"/>
      <w:marTop w:val="0"/>
      <w:marBottom w:val="0"/>
      <w:divBdr>
        <w:top w:val="none" w:sz="0" w:space="0" w:color="auto"/>
        <w:left w:val="none" w:sz="0" w:space="0" w:color="auto"/>
        <w:bottom w:val="none" w:sz="0" w:space="0" w:color="auto"/>
        <w:right w:val="none" w:sz="0" w:space="0" w:color="auto"/>
      </w:divBdr>
      <w:divsChild>
        <w:div w:id="1739985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340281">
      <w:bodyDiv w:val="1"/>
      <w:marLeft w:val="0"/>
      <w:marRight w:val="0"/>
      <w:marTop w:val="0"/>
      <w:marBottom w:val="0"/>
      <w:divBdr>
        <w:top w:val="none" w:sz="0" w:space="0" w:color="auto"/>
        <w:left w:val="none" w:sz="0" w:space="0" w:color="auto"/>
        <w:bottom w:val="none" w:sz="0" w:space="0" w:color="auto"/>
        <w:right w:val="none" w:sz="0" w:space="0" w:color="auto"/>
      </w:divBdr>
    </w:div>
    <w:div w:id="1239973796">
      <w:bodyDiv w:val="1"/>
      <w:marLeft w:val="0"/>
      <w:marRight w:val="0"/>
      <w:marTop w:val="0"/>
      <w:marBottom w:val="0"/>
      <w:divBdr>
        <w:top w:val="none" w:sz="0" w:space="0" w:color="auto"/>
        <w:left w:val="none" w:sz="0" w:space="0" w:color="auto"/>
        <w:bottom w:val="none" w:sz="0" w:space="0" w:color="auto"/>
        <w:right w:val="none" w:sz="0" w:space="0" w:color="auto"/>
      </w:divBdr>
      <w:divsChild>
        <w:div w:id="1150750196">
          <w:marLeft w:val="0"/>
          <w:marRight w:val="0"/>
          <w:marTop w:val="0"/>
          <w:marBottom w:val="0"/>
          <w:divBdr>
            <w:top w:val="none" w:sz="0" w:space="0" w:color="auto"/>
            <w:left w:val="none" w:sz="0" w:space="0" w:color="auto"/>
            <w:bottom w:val="none" w:sz="0" w:space="0" w:color="auto"/>
            <w:right w:val="none" w:sz="0" w:space="0" w:color="auto"/>
          </w:divBdr>
          <w:divsChild>
            <w:div w:id="2101903010">
              <w:marLeft w:val="0"/>
              <w:marRight w:val="0"/>
              <w:marTop w:val="0"/>
              <w:marBottom w:val="0"/>
              <w:divBdr>
                <w:top w:val="none" w:sz="0" w:space="0" w:color="auto"/>
                <w:left w:val="none" w:sz="0" w:space="0" w:color="auto"/>
                <w:bottom w:val="none" w:sz="0" w:space="0" w:color="auto"/>
                <w:right w:val="none" w:sz="0" w:space="0" w:color="auto"/>
              </w:divBdr>
              <w:divsChild>
                <w:div w:id="832182997">
                  <w:marLeft w:val="0"/>
                  <w:marRight w:val="0"/>
                  <w:marTop w:val="0"/>
                  <w:marBottom w:val="0"/>
                  <w:divBdr>
                    <w:top w:val="none" w:sz="0" w:space="0" w:color="auto"/>
                    <w:left w:val="none" w:sz="0" w:space="0" w:color="auto"/>
                    <w:bottom w:val="none" w:sz="0" w:space="0" w:color="auto"/>
                    <w:right w:val="none" w:sz="0" w:space="0" w:color="auto"/>
                  </w:divBdr>
                  <w:divsChild>
                    <w:div w:id="18388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09539">
      <w:bodyDiv w:val="1"/>
      <w:marLeft w:val="0"/>
      <w:marRight w:val="0"/>
      <w:marTop w:val="0"/>
      <w:marBottom w:val="0"/>
      <w:divBdr>
        <w:top w:val="none" w:sz="0" w:space="0" w:color="auto"/>
        <w:left w:val="none" w:sz="0" w:space="0" w:color="auto"/>
        <w:bottom w:val="none" w:sz="0" w:space="0" w:color="auto"/>
        <w:right w:val="none" w:sz="0" w:space="0" w:color="auto"/>
      </w:divBdr>
      <w:divsChild>
        <w:div w:id="1772165688">
          <w:marLeft w:val="0"/>
          <w:marRight w:val="0"/>
          <w:marTop w:val="0"/>
          <w:marBottom w:val="0"/>
          <w:divBdr>
            <w:top w:val="none" w:sz="0" w:space="0" w:color="auto"/>
            <w:left w:val="none" w:sz="0" w:space="0" w:color="auto"/>
            <w:bottom w:val="none" w:sz="0" w:space="0" w:color="auto"/>
            <w:right w:val="none" w:sz="0" w:space="0" w:color="auto"/>
          </w:divBdr>
          <w:divsChild>
            <w:div w:id="1878813760">
              <w:marLeft w:val="0"/>
              <w:marRight w:val="0"/>
              <w:marTop w:val="0"/>
              <w:marBottom w:val="0"/>
              <w:divBdr>
                <w:top w:val="none" w:sz="0" w:space="0" w:color="auto"/>
                <w:left w:val="none" w:sz="0" w:space="0" w:color="auto"/>
                <w:bottom w:val="none" w:sz="0" w:space="0" w:color="auto"/>
                <w:right w:val="none" w:sz="0" w:space="0" w:color="auto"/>
              </w:divBdr>
              <w:divsChild>
                <w:div w:id="342899786">
                  <w:marLeft w:val="0"/>
                  <w:marRight w:val="0"/>
                  <w:marTop w:val="0"/>
                  <w:marBottom w:val="0"/>
                  <w:divBdr>
                    <w:top w:val="none" w:sz="0" w:space="0" w:color="auto"/>
                    <w:left w:val="none" w:sz="0" w:space="0" w:color="auto"/>
                    <w:bottom w:val="none" w:sz="0" w:space="0" w:color="auto"/>
                    <w:right w:val="none" w:sz="0" w:space="0" w:color="auto"/>
                  </w:divBdr>
                  <w:divsChild>
                    <w:div w:id="15477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239471">
      <w:bodyDiv w:val="1"/>
      <w:marLeft w:val="0"/>
      <w:marRight w:val="0"/>
      <w:marTop w:val="0"/>
      <w:marBottom w:val="0"/>
      <w:divBdr>
        <w:top w:val="none" w:sz="0" w:space="0" w:color="auto"/>
        <w:left w:val="none" w:sz="0" w:space="0" w:color="auto"/>
        <w:bottom w:val="none" w:sz="0" w:space="0" w:color="auto"/>
        <w:right w:val="none" w:sz="0" w:space="0" w:color="auto"/>
      </w:divBdr>
      <w:divsChild>
        <w:div w:id="1842500293">
          <w:marLeft w:val="0"/>
          <w:marRight w:val="0"/>
          <w:marTop w:val="0"/>
          <w:marBottom w:val="0"/>
          <w:divBdr>
            <w:top w:val="none" w:sz="0" w:space="0" w:color="auto"/>
            <w:left w:val="none" w:sz="0" w:space="0" w:color="auto"/>
            <w:bottom w:val="none" w:sz="0" w:space="0" w:color="auto"/>
            <w:right w:val="none" w:sz="0" w:space="0" w:color="auto"/>
          </w:divBdr>
          <w:divsChild>
            <w:div w:id="896010587">
              <w:marLeft w:val="0"/>
              <w:marRight w:val="0"/>
              <w:marTop w:val="0"/>
              <w:marBottom w:val="0"/>
              <w:divBdr>
                <w:top w:val="none" w:sz="0" w:space="0" w:color="auto"/>
                <w:left w:val="none" w:sz="0" w:space="0" w:color="auto"/>
                <w:bottom w:val="none" w:sz="0" w:space="0" w:color="auto"/>
                <w:right w:val="none" w:sz="0" w:space="0" w:color="auto"/>
              </w:divBdr>
              <w:divsChild>
                <w:div w:id="1894581413">
                  <w:marLeft w:val="0"/>
                  <w:marRight w:val="0"/>
                  <w:marTop w:val="0"/>
                  <w:marBottom w:val="0"/>
                  <w:divBdr>
                    <w:top w:val="none" w:sz="0" w:space="0" w:color="auto"/>
                    <w:left w:val="none" w:sz="0" w:space="0" w:color="auto"/>
                    <w:bottom w:val="none" w:sz="0" w:space="0" w:color="auto"/>
                    <w:right w:val="none" w:sz="0" w:space="0" w:color="auto"/>
                  </w:divBdr>
                  <w:divsChild>
                    <w:div w:id="1877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ytimes.com/2016/02/14/travel/indonesia-yogyakarta-java-island.html"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bakchormeeboy.com/2022/12/17/%E2%98%85%E2%98%85%E2%98%85%E2%98%85%E2%98%85-review-stream-of-memory-by-papermoon-puppet-theatre-and-esplanade-theatres-on-the-bay/"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142E317D70401598C7391BD6550A07"/>
        <w:category>
          <w:name w:val="Allgemein"/>
          <w:gallery w:val="placeholder"/>
        </w:category>
        <w:types>
          <w:type w:val="bbPlcHdr"/>
        </w:types>
        <w:behaviors>
          <w:behavior w:val="content"/>
        </w:behaviors>
        <w:guid w:val="{C066B2E8-C22B-4F82-B0C2-3C69433F30F9}"/>
      </w:docPartPr>
      <w:docPartBody>
        <w:p w:rsidR="00B75E26" w:rsidRDefault="00822AF2" w:rsidP="00822AF2">
          <w:pPr>
            <w:pStyle w:val="BA142E317D70401598C7391BD6550A07"/>
          </w:pPr>
          <w:r w:rsidRPr="008108CC">
            <w:rPr>
              <w:rStyle w:val="Platzhaltertext"/>
            </w:rPr>
            <w:t>Wählen Sie ein Element aus.</w:t>
          </w:r>
        </w:p>
      </w:docPartBody>
    </w:docPart>
    <w:docPart>
      <w:docPartPr>
        <w:name w:val="7F893BA87D3A40E4BB8BE97E61798ECC"/>
        <w:category>
          <w:name w:val="Allgemein"/>
          <w:gallery w:val="placeholder"/>
        </w:category>
        <w:types>
          <w:type w:val="bbPlcHdr"/>
        </w:types>
        <w:behaviors>
          <w:behavior w:val="content"/>
        </w:behaviors>
        <w:guid w:val="{C9B0B1EB-C2CD-4EBB-A8F1-CAFD4025DF87}"/>
      </w:docPartPr>
      <w:docPartBody>
        <w:p w:rsidR="00B75E26" w:rsidRDefault="00822AF2" w:rsidP="00822AF2">
          <w:pPr>
            <w:pStyle w:val="7F893BA87D3A40E4BB8BE97E61798ECC"/>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29"/>
    <w:rsid w:val="000048DE"/>
    <w:rsid w:val="000376BD"/>
    <w:rsid w:val="00071951"/>
    <w:rsid w:val="00095174"/>
    <w:rsid w:val="000C6429"/>
    <w:rsid w:val="00115649"/>
    <w:rsid w:val="0027546B"/>
    <w:rsid w:val="00322BFD"/>
    <w:rsid w:val="00323FDC"/>
    <w:rsid w:val="0037350F"/>
    <w:rsid w:val="0038221A"/>
    <w:rsid w:val="00391344"/>
    <w:rsid w:val="004040C2"/>
    <w:rsid w:val="004509FE"/>
    <w:rsid w:val="004E482E"/>
    <w:rsid w:val="004E78F8"/>
    <w:rsid w:val="00544130"/>
    <w:rsid w:val="00567CB9"/>
    <w:rsid w:val="005F2AFA"/>
    <w:rsid w:val="005F3DB7"/>
    <w:rsid w:val="005F52F2"/>
    <w:rsid w:val="00603F63"/>
    <w:rsid w:val="006150AC"/>
    <w:rsid w:val="00657976"/>
    <w:rsid w:val="006E1237"/>
    <w:rsid w:val="00706D70"/>
    <w:rsid w:val="007B5A21"/>
    <w:rsid w:val="007D670B"/>
    <w:rsid w:val="007F48D7"/>
    <w:rsid w:val="007F6EE2"/>
    <w:rsid w:val="0081024B"/>
    <w:rsid w:val="00822487"/>
    <w:rsid w:val="00822AF2"/>
    <w:rsid w:val="00837D0B"/>
    <w:rsid w:val="008644E0"/>
    <w:rsid w:val="008F4323"/>
    <w:rsid w:val="00926110"/>
    <w:rsid w:val="00966D0F"/>
    <w:rsid w:val="00973590"/>
    <w:rsid w:val="00A766C4"/>
    <w:rsid w:val="00AB32DB"/>
    <w:rsid w:val="00B06B16"/>
    <w:rsid w:val="00B75E26"/>
    <w:rsid w:val="00BB7B26"/>
    <w:rsid w:val="00BD070F"/>
    <w:rsid w:val="00BF52CB"/>
    <w:rsid w:val="00BF70E6"/>
    <w:rsid w:val="00C44160"/>
    <w:rsid w:val="00C80280"/>
    <w:rsid w:val="00CC4794"/>
    <w:rsid w:val="00D2305F"/>
    <w:rsid w:val="00D73EDA"/>
    <w:rsid w:val="00DC5FA2"/>
    <w:rsid w:val="00E072AB"/>
    <w:rsid w:val="00E17F30"/>
    <w:rsid w:val="00E262CE"/>
    <w:rsid w:val="00E3715D"/>
    <w:rsid w:val="00E91CB7"/>
    <w:rsid w:val="00ED3FE9"/>
    <w:rsid w:val="00F64F72"/>
    <w:rsid w:val="00F8406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22AF2"/>
    <w:rPr>
      <w:color w:val="666666"/>
    </w:rPr>
  </w:style>
  <w:style w:type="paragraph" w:customStyle="1" w:styleId="BA142E317D70401598C7391BD6550A07">
    <w:name w:val="BA142E317D70401598C7391BD6550A07"/>
    <w:rsid w:val="00822AF2"/>
  </w:style>
  <w:style w:type="paragraph" w:customStyle="1" w:styleId="7F893BA87D3A40E4BB8BE97E61798ECC">
    <w:name w:val="7F893BA87D3A40E4BB8BE97E61798ECC"/>
    <w:rsid w:val="00822A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Props1.xml><?xml version="1.0" encoding="utf-8"?>
<ds:datastoreItem xmlns:ds="http://schemas.openxmlformats.org/officeDocument/2006/customXml" ds:itemID="{DBC946D9-934E-419D-BC3D-3D0F2C6E2BF3}">
  <ds:schemaRefs>
    <ds:schemaRef ds:uri="http://schemas.microsoft.com/sharepoint/v3/contenttype/forms"/>
  </ds:schemaRefs>
</ds:datastoreItem>
</file>

<file path=customXml/itemProps2.xml><?xml version="1.0" encoding="utf-8"?>
<ds:datastoreItem xmlns:ds="http://schemas.openxmlformats.org/officeDocument/2006/customXml" ds:itemID="{80434D19-BFE2-477A-A653-78AEAB951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166C2C-2D61-4675-8D63-0B016F176B2A}">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1507</Words>
  <Characters>9496</Characters>
  <Application>Microsoft Office Word</Application>
  <DocSecurity>0</DocSecurity>
  <Lines>79</Lines>
  <Paragraphs>21</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Diercks</dc:creator>
  <cp:keywords/>
  <dc:description/>
  <cp:lastModifiedBy>Jonas Diercks</cp:lastModifiedBy>
  <cp:revision>270</cp:revision>
  <dcterms:created xsi:type="dcterms:W3CDTF">2026-01-26T06:53:00Z</dcterms:created>
  <dcterms:modified xsi:type="dcterms:W3CDTF">2026-03-08T15:43:00Z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