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4C637361">
        <w:rPr>
          <w:b/>
          <w:bCs/>
          <w:sz w:val="30"/>
          <w:szCs w:val="30"/>
          <w:u w:val="single"/>
        </w:rPr>
        <w:t>Dossier Theater der Welt Chemnitz 2026</w:t>
      </w:r>
    </w:p>
    <w:p w14:paraId="31A3171A" w14:textId="01734E92" w:rsidR="3A930655" w:rsidRDefault="3A930655" w:rsidP="4C637361">
      <w:pPr>
        <w:rPr>
          <w:rFonts w:ascii="Aptos" w:eastAsia="Aptos" w:hAnsi="Aptos" w:cs="Aptos"/>
          <w:color w:val="000000" w:themeColor="text1"/>
          <w:sz w:val="16"/>
          <w:szCs w:val="16"/>
        </w:rPr>
      </w:pPr>
      <w:r w:rsidRPr="4C637361">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1A377C43">
        <w:tc>
          <w:tcPr>
            <w:tcW w:w="4508" w:type="dxa"/>
          </w:tcPr>
          <w:p w14:paraId="4B6769AE" w14:textId="2BC07F28" w:rsidR="00A417A0" w:rsidRPr="002C7663" w:rsidRDefault="00A417A0" w:rsidP="4C637361">
            <w:pPr>
              <w:rPr>
                <w:rFonts w:ascii="Aptos" w:hAnsi="Aptos"/>
                <w:b/>
                <w:bCs/>
                <w:color w:val="7F7F7F" w:themeColor="text1" w:themeTint="80"/>
              </w:rPr>
            </w:pPr>
            <w:bookmarkStart w:id="0" w:name="Kurztext"/>
            <w:bookmarkStart w:id="1" w:name="Basisinfos"/>
            <w:r w:rsidRPr="002C7663">
              <w:rPr>
                <w:rFonts w:ascii="Aptos" w:hAnsi="Aptos"/>
                <w:b/>
                <w:bCs/>
                <w:color w:val="7F7F7F" w:themeColor="text1" w:themeTint="80"/>
              </w:rPr>
              <w:t>Name Produktion</w:t>
            </w:r>
          </w:p>
        </w:tc>
        <w:tc>
          <w:tcPr>
            <w:tcW w:w="4508" w:type="dxa"/>
            <w:gridSpan w:val="3"/>
          </w:tcPr>
          <w:p w14:paraId="594E071C" w14:textId="05802394" w:rsidR="00A417A0" w:rsidRPr="00862737" w:rsidRDefault="00A26A5B" w:rsidP="008F6B9A">
            <w:pPr>
              <w:rPr>
                <w:rFonts w:ascii="Aptos" w:hAnsi="Aptos"/>
                <w:highlight w:val="green"/>
              </w:rPr>
            </w:pPr>
            <w:r w:rsidRPr="00862737">
              <w:rPr>
                <w:rFonts w:ascii="Aptos" w:hAnsi="Aptos"/>
                <w:highlight w:val="green"/>
              </w:rPr>
              <w:t>Paper Planet</w:t>
            </w:r>
          </w:p>
        </w:tc>
      </w:tr>
      <w:tr w:rsidR="00D55D52" w14:paraId="0714637E" w14:textId="77777777" w:rsidTr="1A377C43">
        <w:tc>
          <w:tcPr>
            <w:tcW w:w="4508" w:type="dxa"/>
          </w:tcPr>
          <w:p w14:paraId="3AE8FD34" w14:textId="38E367D2" w:rsidR="00D55D52" w:rsidRPr="002C7663" w:rsidRDefault="00D55D52" w:rsidP="4C637361">
            <w:pPr>
              <w:rPr>
                <w:rFonts w:ascii="Aptos" w:hAnsi="Aptos"/>
                <w:b/>
                <w:bCs/>
                <w:color w:val="7F7F7F" w:themeColor="text1" w:themeTint="80"/>
              </w:rPr>
            </w:pPr>
            <w:proofErr w:type="spellStart"/>
            <w:r w:rsidRPr="002C7663">
              <w:rPr>
                <w:rFonts w:ascii="Aptos" w:eastAsia="Arial" w:hAnsi="Aptos" w:cs="Arial"/>
                <w:b/>
                <w:bCs/>
                <w:color w:val="7F7F7F" w:themeColor="text1" w:themeTint="80"/>
              </w:rPr>
              <w:t>Künstler:in</w:t>
            </w:r>
            <w:proofErr w:type="spellEnd"/>
            <w:r w:rsidRPr="002C7663">
              <w:rPr>
                <w:rFonts w:ascii="Aptos" w:eastAsia="Arial" w:hAnsi="Aptos" w:cs="Arial"/>
                <w:b/>
                <w:bCs/>
                <w:color w:val="7F7F7F" w:themeColor="text1" w:themeTint="80"/>
              </w:rPr>
              <w:t xml:space="preserve"> / Kompanie</w:t>
            </w:r>
          </w:p>
        </w:tc>
        <w:tc>
          <w:tcPr>
            <w:tcW w:w="4508" w:type="dxa"/>
            <w:gridSpan w:val="3"/>
          </w:tcPr>
          <w:p w14:paraId="174682CB" w14:textId="564A5C0A" w:rsidR="00D55D52" w:rsidRPr="00862737" w:rsidRDefault="00FF73B8" w:rsidP="1A377C43">
            <w:pPr>
              <w:rPr>
                <w:rFonts w:ascii="Aptos" w:hAnsi="Aptos"/>
                <w:highlight w:val="green"/>
              </w:rPr>
            </w:pPr>
            <w:proofErr w:type="spellStart"/>
            <w:r w:rsidRPr="00862737">
              <w:rPr>
                <w:rFonts w:ascii="Aptos" w:hAnsi="Aptos"/>
                <w:highlight w:val="green"/>
              </w:rPr>
              <w:t>Polyglot</w:t>
            </w:r>
            <w:proofErr w:type="spellEnd"/>
            <w:r w:rsidRPr="00862737">
              <w:rPr>
                <w:rFonts w:ascii="Aptos" w:hAnsi="Aptos"/>
                <w:highlight w:val="green"/>
              </w:rPr>
              <w:t xml:space="preserve"> </w:t>
            </w:r>
            <w:proofErr w:type="spellStart"/>
            <w:r w:rsidR="006F5E71" w:rsidRPr="00862737">
              <w:rPr>
                <w:rFonts w:ascii="Aptos" w:hAnsi="Aptos"/>
                <w:highlight w:val="green"/>
              </w:rPr>
              <w:t>Theatre</w:t>
            </w:r>
            <w:proofErr w:type="spellEnd"/>
          </w:p>
        </w:tc>
      </w:tr>
      <w:tr w:rsidR="00D55D52" w14:paraId="2355618A" w14:textId="77777777" w:rsidTr="1A377C43">
        <w:tc>
          <w:tcPr>
            <w:tcW w:w="4508" w:type="dxa"/>
          </w:tcPr>
          <w:p w14:paraId="6DB6BA41" w14:textId="48B6F009" w:rsidR="00D55D52" w:rsidRPr="002C7663" w:rsidRDefault="00D55D52" w:rsidP="4C637361">
            <w:pPr>
              <w:rPr>
                <w:rFonts w:ascii="Aptos" w:hAnsi="Aptos"/>
                <w:b/>
                <w:bCs/>
                <w:color w:val="7F7F7F" w:themeColor="text1" w:themeTint="80"/>
              </w:rPr>
            </w:pPr>
            <w:r w:rsidRPr="002C7663">
              <w:rPr>
                <w:rFonts w:ascii="Aptos" w:hAnsi="Aptos"/>
                <w:b/>
                <w:bCs/>
                <w:color w:val="7F7F7F" w:themeColor="text1" w:themeTint="80"/>
              </w:rPr>
              <w:t>Spielort</w:t>
            </w:r>
          </w:p>
        </w:tc>
        <w:tc>
          <w:tcPr>
            <w:tcW w:w="4508" w:type="dxa"/>
            <w:gridSpan w:val="3"/>
          </w:tcPr>
          <w:p w14:paraId="16144986" w14:textId="1E2538B7" w:rsidR="00D55D52" w:rsidRPr="00862737" w:rsidRDefault="00000000" w:rsidP="00D55D52">
            <w:pPr>
              <w:rPr>
                <w:rFonts w:ascii="Aptos" w:hAnsi="Aptos"/>
                <w:highlight w:val="green"/>
              </w:rPr>
            </w:pPr>
            <w:sdt>
              <w:sdtPr>
                <w:rPr>
                  <w:rFonts w:ascii="Aptos" w:hAnsi="Aptos"/>
                  <w:highlight w:val="green"/>
                </w:rPr>
                <w:alias w:val="Venue"/>
                <w:tag w:val="Venue"/>
                <w:id w:val="214479044"/>
                <w:placeholder>
                  <w:docPart w:val="5539D33D6EF5430E8AD3E73614D8AEBA"/>
                </w:placeholder>
                <w15:color w:val="FF0000"/>
                <w:dropDownList>
                  <w:listItem w:value="Wähle einen Spielort:"/>
                  <w:listItem w:displayText="Opera_Main_Stage" w:value="Opera_Main_Stage"/>
                  <w:listItem w:displayText="Opera_Ballettsaal" w:value="Opera_Ballettsaal"/>
                  <w:listItem w:displayText="Opera_Foyer" w:value="Opera_Foyer"/>
                  <w:listItem w:displayText="Public_Space_Chemnitz" w:value="Public_Space_Chemnitz"/>
                  <w:listItem w:displayText="Spinnbau_Main_Stage" w:value="Spinnbau_Main_Stage"/>
                  <w:listItem w:displayText="Spinnbau_Foyer_Main_Stage" w:value="Spinnbau_Foyer_Main_Stage"/>
                  <w:listItem w:displayText="Spinnbau_Figurentheater" w:value="Spinnbau_Figurentheater"/>
                  <w:listItem w:displayText="Spinnbau_Foyer_Figurentheater" w:value="Spinnbau_Foyer_Figurentheater"/>
                  <w:listItem w:displayText="Spinnbau_East_Wing" w:value="Spinnbau_East_Wing"/>
                  <w:listItem w:displayText="Spinnbau_Foyer_East_Wing" w:value="Spinnbau_Foyer_East_Wing"/>
                  <w:listItem w:displayText="Spinnbau_Upper_Floors" w:value="Spinnbau_Upper_Floors"/>
                  <w:listItem w:displayText="Spinnbau_Machine_Hall" w:value="Spinnbau_Machine_Hall"/>
                  <w:listItem w:displayText="Spinnbau_Park" w:value="Spinnbau_Park"/>
                  <w:listItem w:displayText="Hartmannfabrik" w:value="Hartmannfabrik"/>
                  <w:listItem w:displayText="Luxor" w:value="Luxor"/>
                </w:dropDownList>
              </w:sdtPr>
              <w:sdtContent>
                <w:r w:rsidR="00FF73B8" w:rsidRPr="00862737">
                  <w:rPr>
                    <w:rFonts w:ascii="Aptos" w:hAnsi="Aptos"/>
                    <w:highlight w:val="green"/>
                  </w:rPr>
                  <w:t>Hartmannfabrik</w:t>
                </w:r>
              </w:sdtContent>
            </w:sdt>
          </w:p>
        </w:tc>
      </w:tr>
      <w:bookmarkEnd w:id="0"/>
      <w:tr w:rsidR="00604233" w14:paraId="242C3489" w14:textId="77777777" w:rsidTr="004E2380">
        <w:trPr>
          <w:trHeight w:val="68"/>
        </w:trPr>
        <w:tc>
          <w:tcPr>
            <w:tcW w:w="4508" w:type="dxa"/>
            <w:vMerge w:val="restart"/>
          </w:tcPr>
          <w:p w14:paraId="1D8BA607" w14:textId="6FA68D8C" w:rsidR="00604233" w:rsidRPr="002C7663" w:rsidRDefault="00604233" w:rsidP="00F62B18">
            <w:pPr>
              <w:rPr>
                <w:rFonts w:ascii="Aptos" w:hAnsi="Aptos"/>
                <w:b/>
                <w:bCs/>
                <w:color w:val="7F7F7F" w:themeColor="text1" w:themeTint="80"/>
              </w:rPr>
            </w:pPr>
            <w:r w:rsidRPr="002C7663">
              <w:rPr>
                <w:rFonts w:ascii="Aptos" w:hAnsi="Aptos"/>
                <w:b/>
                <w:bCs/>
                <w:color w:val="7F7F7F" w:themeColor="text1" w:themeTint="80"/>
              </w:rPr>
              <w:t>Spieldatum &amp; Uhrzeit</w:t>
            </w:r>
          </w:p>
        </w:tc>
        <w:tc>
          <w:tcPr>
            <w:tcW w:w="2254" w:type="dxa"/>
            <w:vMerge w:val="restart"/>
          </w:tcPr>
          <w:p w14:paraId="6110A18D" w14:textId="0824EF55" w:rsidR="00604233" w:rsidRPr="00862737" w:rsidRDefault="00604233" w:rsidP="00F62B18">
            <w:pPr>
              <w:rPr>
                <w:rFonts w:ascii="Aptos" w:hAnsi="Aptos"/>
                <w:highlight w:val="green"/>
              </w:rPr>
            </w:pPr>
            <w:r w:rsidRPr="00862737">
              <w:rPr>
                <w:rFonts w:ascii="Aptos" w:hAnsi="Aptos"/>
                <w:highlight w:val="green"/>
              </w:rPr>
              <w:t>18.06.2026</w:t>
            </w:r>
          </w:p>
        </w:tc>
        <w:tc>
          <w:tcPr>
            <w:tcW w:w="1127" w:type="dxa"/>
          </w:tcPr>
          <w:p w14:paraId="6DB2F750" w14:textId="03A42F9B" w:rsidR="00604233" w:rsidRPr="00862737" w:rsidRDefault="00604233" w:rsidP="00F62B18">
            <w:pPr>
              <w:rPr>
                <w:rFonts w:ascii="Aptos" w:hAnsi="Aptos"/>
                <w:highlight w:val="green"/>
              </w:rPr>
            </w:pPr>
            <w:r>
              <w:rPr>
                <w:rFonts w:ascii="Aptos" w:hAnsi="Aptos"/>
                <w:highlight w:val="green"/>
              </w:rPr>
              <w:t>09</w:t>
            </w:r>
            <w:r w:rsidRPr="00862737">
              <w:rPr>
                <w:rFonts w:ascii="Aptos" w:hAnsi="Aptos"/>
                <w:highlight w:val="green"/>
              </w:rPr>
              <w:t>:30</w:t>
            </w:r>
          </w:p>
        </w:tc>
        <w:tc>
          <w:tcPr>
            <w:tcW w:w="1127" w:type="dxa"/>
          </w:tcPr>
          <w:p w14:paraId="116D2B8B" w14:textId="710D44A9" w:rsidR="00604233" w:rsidRPr="00862737" w:rsidRDefault="00604233" w:rsidP="00F62B18">
            <w:pPr>
              <w:rPr>
                <w:rFonts w:ascii="Aptos" w:hAnsi="Aptos"/>
                <w:highlight w:val="green"/>
              </w:rPr>
            </w:pPr>
            <w:r w:rsidRPr="00862737">
              <w:rPr>
                <w:rFonts w:ascii="Aptos" w:hAnsi="Aptos"/>
                <w:highlight w:val="green"/>
              </w:rPr>
              <w:t>1</w:t>
            </w:r>
            <w:r>
              <w:rPr>
                <w:rFonts w:ascii="Aptos" w:hAnsi="Aptos"/>
                <w:highlight w:val="green"/>
              </w:rPr>
              <w:t>0</w:t>
            </w:r>
            <w:r w:rsidRPr="00862737">
              <w:rPr>
                <w:rFonts w:ascii="Aptos" w:hAnsi="Aptos"/>
                <w:highlight w:val="green"/>
              </w:rPr>
              <w:t>:30</w:t>
            </w:r>
          </w:p>
        </w:tc>
      </w:tr>
      <w:tr w:rsidR="00604233" w14:paraId="52410421" w14:textId="77777777" w:rsidTr="004E2380">
        <w:trPr>
          <w:trHeight w:val="68"/>
        </w:trPr>
        <w:tc>
          <w:tcPr>
            <w:tcW w:w="4508" w:type="dxa"/>
            <w:vMerge/>
          </w:tcPr>
          <w:p w14:paraId="6DE6790C" w14:textId="77777777" w:rsidR="00604233" w:rsidRPr="002C7663" w:rsidRDefault="00604233" w:rsidP="00F62B18">
            <w:pPr>
              <w:rPr>
                <w:rFonts w:ascii="Aptos" w:hAnsi="Aptos"/>
                <w:b/>
                <w:bCs/>
                <w:color w:val="7F7F7F" w:themeColor="text1" w:themeTint="80"/>
              </w:rPr>
            </w:pPr>
          </w:p>
        </w:tc>
        <w:tc>
          <w:tcPr>
            <w:tcW w:w="2254" w:type="dxa"/>
            <w:vMerge/>
          </w:tcPr>
          <w:p w14:paraId="3DBEA444" w14:textId="77777777" w:rsidR="00604233" w:rsidRPr="00862737" w:rsidRDefault="00604233" w:rsidP="00F62B18">
            <w:pPr>
              <w:rPr>
                <w:rFonts w:ascii="Aptos" w:hAnsi="Aptos"/>
                <w:highlight w:val="green"/>
              </w:rPr>
            </w:pPr>
          </w:p>
        </w:tc>
        <w:tc>
          <w:tcPr>
            <w:tcW w:w="1127" w:type="dxa"/>
          </w:tcPr>
          <w:p w14:paraId="55B0958D" w14:textId="3392251C" w:rsidR="00604233" w:rsidRDefault="00604233" w:rsidP="00F62B18">
            <w:pPr>
              <w:rPr>
                <w:rFonts w:ascii="Aptos" w:hAnsi="Aptos"/>
                <w:highlight w:val="green"/>
              </w:rPr>
            </w:pPr>
            <w:r>
              <w:rPr>
                <w:rFonts w:ascii="Aptos" w:hAnsi="Aptos"/>
                <w:highlight w:val="green"/>
              </w:rPr>
              <w:t>11:00</w:t>
            </w:r>
          </w:p>
        </w:tc>
        <w:tc>
          <w:tcPr>
            <w:tcW w:w="1127" w:type="dxa"/>
          </w:tcPr>
          <w:p w14:paraId="72661BAF" w14:textId="32DEDF77" w:rsidR="00604233" w:rsidRPr="00862737" w:rsidRDefault="00604233" w:rsidP="00F62B18">
            <w:pPr>
              <w:rPr>
                <w:rFonts w:ascii="Aptos" w:hAnsi="Aptos"/>
                <w:highlight w:val="green"/>
              </w:rPr>
            </w:pPr>
            <w:r>
              <w:rPr>
                <w:rFonts w:ascii="Aptos" w:hAnsi="Aptos"/>
                <w:highlight w:val="green"/>
              </w:rPr>
              <w:t>12:00</w:t>
            </w:r>
          </w:p>
        </w:tc>
      </w:tr>
      <w:tr w:rsidR="00604233" w14:paraId="2B942593" w14:textId="77777777" w:rsidTr="004E2380">
        <w:trPr>
          <w:trHeight w:val="68"/>
        </w:trPr>
        <w:tc>
          <w:tcPr>
            <w:tcW w:w="4508" w:type="dxa"/>
            <w:vMerge/>
          </w:tcPr>
          <w:p w14:paraId="5AC9A47D" w14:textId="77777777" w:rsidR="00604233" w:rsidRPr="008022CB" w:rsidRDefault="00604233" w:rsidP="00D55D52">
            <w:pPr>
              <w:rPr>
                <w:rFonts w:ascii="Aptos" w:hAnsi="Aptos"/>
                <w:b/>
                <w:bCs/>
              </w:rPr>
            </w:pPr>
          </w:p>
        </w:tc>
        <w:tc>
          <w:tcPr>
            <w:tcW w:w="2254" w:type="dxa"/>
            <w:vMerge/>
          </w:tcPr>
          <w:p w14:paraId="33A99B99" w14:textId="77777777" w:rsidR="00604233" w:rsidRPr="00862737" w:rsidRDefault="00604233" w:rsidP="00D55D52">
            <w:pPr>
              <w:rPr>
                <w:rStyle w:val="Kommentarzeichen"/>
                <w:sz w:val="24"/>
                <w:szCs w:val="24"/>
                <w:highlight w:val="green"/>
              </w:rPr>
            </w:pPr>
          </w:p>
        </w:tc>
        <w:tc>
          <w:tcPr>
            <w:tcW w:w="1127" w:type="dxa"/>
          </w:tcPr>
          <w:p w14:paraId="74C6ABEE" w14:textId="626AE409" w:rsidR="00604233" w:rsidRPr="00862737" w:rsidRDefault="00604233" w:rsidP="00D55D52">
            <w:pPr>
              <w:rPr>
                <w:rStyle w:val="Kommentarzeichen"/>
                <w:sz w:val="24"/>
                <w:szCs w:val="24"/>
                <w:highlight w:val="green"/>
              </w:rPr>
            </w:pPr>
            <w:r w:rsidRPr="00862737">
              <w:rPr>
                <w:rStyle w:val="Kommentarzeichen"/>
                <w:sz w:val="24"/>
                <w:szCs w:val="24"/>
                <w:highlight w:val="green"/>
              </w:rPr>
              <w:t>1</w:t>
            </w:r>
            <w:r>
              <w:rPr>
                <w:rStyle w:val="Kommentarzeichen"/>
                <w:sz w:val="24"/>
                <w:szCs w:val="24"/>
                <w:highlight w:val="green"/>
              </w:rPr>
              <w:t>4</w:t>
            </w:r>
            <w:r w:rsidRPr="00862737">
              <w:rPr>
                <w:rStyle w:val="Kommentarzeichen"/>
                <w:sz w:val="24"/>
                <w:szCs w:val="24"/>
                <w:highlight w:val="green"/>
              </w:rPr>
              <w:t>:00</w:t>
            </w:r>
          </w:p>
        </w:tc>
        <w:tc>
          <w:tcPr>
            <w:tcW w:w="1127" w:type="dxa"/>
          </w:tcPr>
          <w:p w14:paraId="04B840A1" w14:textId="581502F2" w:rsidR="00604233" w:rsidRPr="00862737" w:rsidRDefault="00604233" w:rsidP="00D55D52">
            <w:pPr>
              <w:rPr>
                <w:rStyle w:val="Kommentarzeichen"/>
                <w:sz w:val="24"/>
                <w:szCs w:val="24"/>
                <w:highlight w:val="green"/>
              </w:rPr>
            </w:pPr>
            <w:r w:rsidRPr="00862737">
              <w:rPr>
                <w:rStyle w:val="Kommentarzeichen"/>
                <w:sz w:val="24"/>
                <w:szCs w:val="24"/>
                <w:highlight w:val="green"/>
              </w:rPr>
              <w:t>1</w:t>
            </w:r>
            <w:r>
              <w:rPr>
                <w:rStyle w:val="Kommentarzeichen"/>
                <w:sz w:val="24"/>
                <w:szCs w:val="24"/>
                <w:highlight w:val="green"/>
              </w:rPr>
              <w:t>6</w:t>
            </w:r>
            <w:r w:rsidRPr="00862737">
              <w:rPr>
                <w:rStyle w:val="Kommentarzeichen"/>
                <w:sz w:val="24"/>
                <w:szCs w:val="24"/>
                <w:highlight w:val="green"/>
              </w:rPr>
              <w:t>:00</w:t>
            </w:r>
          </w:p>
        </w:tc>
      </w:tr>
      <w:tr w:rsidR="00604233" w14:paraId="6F4D3712" w14:textId="77777777" w:rsidTr="004E2380">
        <w:trPr>
          <w:trHeight w:val="68"/>
        </w:trPr>
        <w:tc>
          <w:tcPr>
            <w:tcW w:w="4508" w:type="dxa"/>
            <w:vMerge/>
          </w:tcPr>
          <w:p w14:paraId="6D723E02" w14:textId="77777777" w:rsidR="00604233" w:rsidRPr="008022CB" w:rsidRDefault="00604233" w:rsidP="00F74C9F">
            <w:pPr>
              <w:rPr>
                <w:rFonts w:ascii="Aptos" w:hAnsi="Aptos"/>
                <w:b/>
                <w:bCs/>
              </w:rPr>
            </w:pPr>
          </w:p>
        </w:tc>
        <w:tc>
          <w:tcPr>
            <w:tcW w:w="2254" w:type="dxa"/>
            <w:vMerge w:val="restart"/>
          </w:tcPr>
          <w:p w14:paraId="3976DAE7" w14:textId="4A800B1F" w:rsidR="00604233" w:rsidRPr="00862737" w:rsidRDefault="00604233" w:rsidP="00F74C9F">
            <w:pPr>
              <w:rPr>
                <w:rStyle w:val="Kommentarzeichen"/>
                <w:sz w:val="24"/>
                <w:szCs w:val="24"/>
                <w:highlight w:val="green"/>
              </w:rPr>
            </w:pPr>
            <w:r w:rsidRPr="00862737">
              <w:rPr>
                <w:rFonts w:ascii="Aptos" w:hAnsi="Aptos"/>
                <w:highlight w:val="green"/>
              </w:rPr>
              <w:t>19.06.2026</w:t>
            </w:r>
          </w:p>
        </w:tc>
        <w:tc>
          <w:tcPr>
            <w:tcW w:w="1127" w:type="dxa"/>
          </w:tcPr>
          <w:p w14:paraId="46C0B735" w14:textId="4EB72CD1" w:rsidR="00604233" w:rsidRPr="00862737" w:rsidRDefault="00604233" w:rsidP="00F74C9F">
            <w:pPr>
              <w:rPr>
                <w:rStyle w:val="Kommentarzeichen"/>
                <w:sz w:val="24"/>
                <w:szCs w:val="24"/>
                <w:highlight w:val="green"/>
              </w:rPr>
            </w:pPr>
            <w:r>
              <w:rPr>
                <w:rFonts w:ascii="Aptos" w:hAnsi="Aptos"/>
                <w:highlight w:val="green"/>
              </w:rPr>
              <w:t>09</w:t>
            </w:r>
            <w:r w:rsidRPr="00862737">
              <w:rPr>
                <w:rFonts w:ascii="Aptos" w:hAnsi="Aptos"/>
                <w:highlight w:val="green"/>
              </w:rPr>
              <w:t>:30</w:t>
            </w:r>
          </w:p>
        </w:tc>
        <w:tc>
          <w:tcPr>
            <w:tcW w:w="1127" w:type="dxa"/>
          </w:tcPr>
          <w:p w14:paraId="52C1C91D" w14:textId="690477EC" w:rsidR="00604233" w:rsidRPr="00862737" w:rsidRDefault="00604233" w:rsidP="00F74C9F">
            <w:pPr>
              <w:rPr>
                <w:rStyle w:val="Kommentarzeichen"/>
                <w:sz w:val="24"/>
                <w:szCs w:val="24"/>
                <w:highlight w:val="green"/>
              </w:rPr>
            </w:pPr>
            <w:r w:rsidRPr="00862737">
              <w:rPr>
                <w:rFonts w:ascii="Aptos" w:hAnsi="Aptos"/>
                <w:highlight w:val="green"/>
              </w:rPr>
              <w:t>1</w:t>
            </w:r>
            <w:r>
              <w:rPr>
                <w:rFonts w:ascii="Aptos" w:hAnsi="Aptos"/>
                <w:highlight w:val="green"/>
              </w:rPr>
              <w:t>0</w:t>
            </w:r>
            <w:r w:rsidRPr="00862737">
              <w:rPr>
                <w:rFonts w:ascii="Aptos" w:hAnsi="Aptos"/>
                <w:highlight w:val="green"/>
              </w:rPr>
              <w:t>:30</w:t>
            </w:r>
          </w:p>
        </w:tc>
      </w:tr>
      <w:tr w:rsidR="00604233" w14:paraId="3045D913" w14:textId="77777777" w:rsidTr="004E2380">
        <w:trPr>
          <w:trHeight w:val="68"/>
        </w:trPr>
        <w:tc>
          <w:tcPr>
            <w:tcW w:w="4508" w:type="dxa"/>
            <w:vMerge/>
          </w:tcPr>
          <w:p w14:paraId="6775C571" w14:textId="77777777" w:rsidR="00604233" w:rsidRPr="008022CB" w:rsidRDefault="00604233" w:rsidP="00F74C9F">
            <w:pPr>
              <w:rPr>
                <w:rFonts w:ascii="Aptos" w:hAnsi="Aptos"/>
                <w:b/>
                <w:bCs/>
              </w:rPr>
            </w:pPr>
          </w:p>
        </w:tc>
        <w:tc>
          <w:tcPr>
            <w:tcW w:w="2254" w:type="dxa"/>
            <w:vMerge/>
          </w:tcPr>
          <w:p w14:paraId="2C247012" w14:textId="77777777" w:rsidR="00604233" w:rsidRPr="00862737" w:rsidRDefault="00604233" w:rsidP="00F74C9F">
            <w:pPr>
              <w:rPr>
                <w:rFonts w:ascii="Aptos" w:hAnsi="Aptos"/>
                <w:highlight w:val="green"/>
              </w:rPr>
            </w:pPr>
          </w:p>
        </w:tc>
        <w:tc>
          <w:tcPr>
            <w:tcW w:w="1127" w:type="dxa"/>
          </w:tcPr>
          <w:p w14:paraId="0CEC2B39" w14:textId="6B79775E" w:rsidR="00604233" w:rsidRPr="00862737" w:rsidRDefault="00604233" w:rsidP="00F74C9F">
            <w:pPr>
              <w:rPr>
                <w:rFonts w:ascii="Aptos" w:hAnsi="Aptos"/>
                <w:highlight w:val="green"/>
              </w:rPr>
            </w:pPr>
            <w:r>
              <w:rPr>
                <w:rFonts w:ascii="Aptos" w:hAnsi="Aptos"/>
                <w:highlight w:val="green"/>
              </w:rPr>
              <w:t>11:00</w:t>
            </w:r>
          </w:p>
        </w:tc>
        <w:tc>
          <w:tcPr>
            <w:tcW w:w="1127" w:type="dxa"/>
          </w:tcPr>
          <w:p w14:paraId="5B42E486" w14:textId="2DE53ACC" w:rsidR="00604233" w:rsidRPr="00862737" w:rsidRDefault="00604233" w:rsidP="00F74C9F">
            <w:pPr>
              <w:rPr>
                <w:rFonts w:ascii="Aptos" w:hAnsi="Aptos"/>
                <w:highlight w:val="green"/>
              </w:rPr>
            </w:pPr>
            <w:r>
              <w:rPr>
                <w:rFonts w:ascii="Aptos" w:hAnsi="Aptos"/>
                <w:highlight w:val="green"/>
              </w:rPr>
              <w:t>12:00</w:t>
            </w:r>
          </w:p>
        </w:tc>
      </w:tr>
      <w:tr w:rsidR="00604233" w14:paraId="0ACE8F67" w14:textId="77777777" w:rsidTr="004E2380">
        <w:trPr>
          <w:trHeight w:val="68"/>
        </w:trPr>
        <w:tc>
          <w:tcPr>
            <w:tcW w:w="4508" w:type="dxa"/>
            <w:vMerge/>
          </w:tcPr>
          <w:p w14:paraId="67DFD944" w14:textId="77777777" w:rsidR="00604233" w:rsidRPr="008022CB" w:rsidRDefault="00604233" w:rsidP="00F74C9F">
            <w:pPr>
              <w:rPr>
                <w:rFonts w:ascii="Aptos" w:hAnsi="Aptos"/>
                <w:b/>
                <w:bCs/>
              </w:rPr>
            </w:pPr>
          </w:p>
        </w:tc>
        <w:tc>
          <w:tcPr>
            <w:tcW w:w="2254" w:type="dxa"/>
            <w:vMerge/>
          </w:tcPr>
          <w:p w14:paraId="119F0250" w14:textId="77777777" w:rsidR="00604233" w:rsidRPr="00862737" w:rsidRDefault="00604233" w:rsidP="00F74C9F">
            <w:pPr>
              <w:rPr>
                <w:rFonts w:ascii="Aptos" w:hAnsi="Aptos"/>
                <w:highlight w:val="green"/>
              </w:rPr>
            </w:pPr>
          </w:p>
        </w:tc>
        <w:tc>
          <w:tcPr>
            <w:tcW w:w="1127" w:type="dxa"/>
          </w:tcPr>
          <w:p w14:paraId="1C286D2A" w14:textId="4E0D8272" w:rsidR="00604233" w:rsidRPr="00862737" w:rsidRDefault="00604233" w:rsidP="00F74C9F">
            <w:pPr>
              <w:rPr>
                <w:rFonts w:ascii="Aptos" w:hAnsi="Aptos"/>
                <w:highlight w:val="green"/>
              </w:rPr>
            </w:pPr>
            <w:r w:rsidRPr="00862737">
              <w:rPr>
                <w:rStyle w:val="Kommentarzeichen"/>
                <w:sz w:val="24"/>
                <w:szCs w:val="24"/>
                <w:highlight w:val="green"/>
              </w:rPr>
              <w:t>1</w:t>
            </w:r>
            <w:r>
              <w:rPr>
                <w:rStyle w:val="Kommentarzeichen"/>
                <w:sz w:val="24"/>
                <w:szCs w:val="24"/>
                <w:highlight w:val="green"/>
              </w:rPr>
              <w:t>4</w:t>
            </w:r>
            <w:r w:rsidRPr="00862737">
              <w:rPr>
                <w:rStyle w:val="Kommentarzeichen"/>
                <w:sz w:val="24"/>
                <w:szCs w:val="24"/>
                <w:highlight w:val="green"/>
              </w:rPr>
              <w:t>:00</w:t>
            </w:r>
          </w:p>
        </w:tc>
        <w:tc>
          <w:tcPr>
            <w:tcW w:w="1127" w:type="dxa"/>
          </w:tcPr>
          <w:p w14:paraId="55F09D47" w14:textId="77521D30" w:rsidR="00604233" w:rsidRPr="00862737" w:rsidRDefault="00604233" w:rsidP="00F74C9F">
            <w:pPr>
              <w:rPr>
                <w:rFonts w:ascii="Aptos" w:hAnsi="Aptos"/>
                <w:highlight w:val="green"/>
              </w:rPr>
            </w:pPr>
            <w:r w:rsidRPr="00862737">
              <w:rPr>
                <w:rStyle w:val="Kommentarzeichen"/>
                <w:sz w:val="24"/>
                <w:szCs w:val="24"/>
                <w:highlight w:val="green"/>
              </w:rPr>
              <w:t>1</w:t>
            </w:r>
            <w:r>
              <w:rPr>
                <w:rStyle w:val="Kommentarzeichen"/>
                <w:sz w:val="24"/>
                <w:szCs w:val="24"/>
                <w:highlight w:val="green"/>
              </w:rPr>
              <w:t>6</w:t>
            </w:r>
            <w:r w:rsidRPr="00862737">
              <w:rPr>
                <w:rStyle w:val="Kommentarzeichen"/>
                <w:sz w:val="24"/>
                <w:szCs w:val="24"/>
                <w:highlight w:val="green"/>
              </w:rPr>
              <w:t>:00</w:t>
            </w:r>
          </w:p>
        </w:tc>
      </w:tr>
      <w:tr w:rsidR="00604233" w14:paraId="3C908711" w14:textId="77777777" w:rsidTr="00A055C0">
        <w:trPr>
          <w:trHeight w:val="68"/>
        </w:trPr>
        <w:tc>
          <w:tcPr>
            <w:tcW w:w="4508" w:type="dxa"/>
            <w:vMerge/>
          </w:tcPr>
          <w:p w14:paraId="02320B02" w14:textId="77777777" w:rsidR="00604233" w:rsidRPr="00862737" w:rsidRDefault="00604233" w:rsidP="00F74C9F">
            <w:pPr>
              <w:rPr>
                <w:rFonts w:ascii="Aptos" w:hAnsi="Aptos"/>
                <w:b/>
                <w:bCs/>
                <w:color w:val="7F7F7F" w:themeColor="text1" w:themeTint="80"/>
              </w:rPr>
            </w:pPr>
          </w:p>
        </w:tc>
        <w:tc>
          <w:tcPr>
            <w:tcW w:w="2254" w:type="dxa"/>
            <w:vMerge w:val="restart"/>
          </w:tcPr>
          <w:p w14:paraId="22FC7B3C" w14:textId="77777777" w:rsidR="00604233" w:rsidRPr="00862737" w:rsidRDefault="00604233" w:rsidP="00F74C9F">
            <w:pPr>
              <w:rPr>
                <w:rStyle w:val="Kommentarzeichen"/>
                <w:color w:val="000000" w:themeColor="text1"/>
                <w:sz w:val="24"/>
                <w:szCs w:val="24"/>
                <w:highlight w:val="green"/>
              </w:rPr>
            </w:pPr>
            <w:r>
              <w:rPr>
                <w:rStyle w:val="Kommentarzeichen"/>
                <w:color w:val="000000" w:themeColor="text1"/>
                <w:sz w:val="24"/>
                <w:szCs w:val="24"/>
                <w:highlight w:val="green"/>
              </w:rPr>
              <w:t>20.06.2026</w:t>
            </w:r>
          </w:p>
        </w:tc>
        <w:tc>
          <w:tcPr>
            <w:tcW w:w="1127" w:type="dxa"/>
          </w:tcPr>
          <w:p w14:paraId="560A24DB" w14:textId="4AB28A87" w:rsidR="00604233" w:rsidRPr="00862737" w:rsidRDefault="00604233" w:rsidP="00F74C9F">
            <w:pPr>
              <w:rPr>
                <w:rStyle w:val="Kommentarzeichen"/>
                <w:color w:val="000000" w:themeColor="text1"/>
                <w:sz w:val="24"/>
                <w:szCs w:val="24"/>
                <w:highlight w:val="green"/>
              </w:rPr>
            </w:pPr>
            <w:r>
              <w:rPr>
                <w:rStyle w:val="Kommentarzeichen"/>
                <w:color w:val="000000" w:themeColor="text1"/>
                <w:sz w:val="24"/>
                <w:szCs w:val="24"/>
                <w:highlight w:val="green"/>
              </w:rPr>
              <w:t>10:00</w:t>
            </w:r>
          </w:p>
        </w:tc>
        <w:tc>
          <w:tcPr>
            <w:tcW w:w="1127" w:type="dxa"/>
          </w:tcPr>
          <w:p w14:paraId="54DCFADB" w14:textId="31FAB673" w:rsidR="00604233" w:rsidRPr="00862737" w:rsidRDefault="00604233" w:rsidP="00F74C9F">
            <w:pPr>
              <w:rPr>
                <w:rStyle w:val="Kommentarzeichen"/>
                <w:color w:val="000000" w:themeColor="text1"/>
                <w:sz w:val="24"/>
                <w:szCs w:val="24"/>
                <w:highlight w:val="green"/>
              </w:rPr>
            </w:pPr>
            <w:r>
              <w:rPr>
                <w:rStyle w:val="Kommentarzeichen"/>
                <w:color w:val="000000" w:themeColor="text1"/>
                <w:sz w:val="24"/>
                <w:szCs w:val="24"/>
                <w:highlight w:val="green"/>
              </w:rPr>
              <w:t>12:00</w:t>
            </w:r>
          </w:p>
        </w:tc>
      </w:tr>
      <w:tr w:rsidR="00604233" w14:paraId="6B8EB383" w14:textId="77777777" w:rsidTr="00A055C0">
        <w:trPr>
          <w:trHeight w:val="68"/>
        </w:trPr>
        <w:tc>
          <w:tcPr>
            <w:tcW w:w="4508" w:type="dxa"/>
            <w:vMerge/>
          </w:tcPr>
          <w:p w14:paraId="75FCD273" w14:textId="77777777" w:rsidR="00604233" w:rsidRPr="00862737" w:rsidRDefault="00604233" w:rsidP="00F74C9F">
            <w:pPr>
              <w:rPr>
                <w:rFonts w:ascii="Aptos" w:hAnsi="Aptos"/>
                <w:b/>
                <w:bCs/>
                <w:color w:val="7F7F7F" w:themeColor="text1" w:themeTint="80"/>
              </w:rPr>
            </w:pPr>
          </w:p>
        </w:tc>
        <w:tc>
          <w:tcPr>
            <w:tcW w:w="2254" w:type="dxa"/>
            <w:vMerge/>
          </w:tcPr>
          <w:p w14:paraId="79CD998F" w14:textId="77777777" w:rsidR="00604233" w:rsidRPr="00862737" w:rsidRDefault="00604233" w:rsidP="00F74C9F">
            <w:pPr>
              <w:rPr>
                <w:rStyle w:val="Kommentarzeichen"/>
                <w:color w:val="000000" w:themeColor="text1"/>
                <w:sz w:val="24"/>
                <w:szCs w:val="24"/>
                <w:highlight w:val="green"/>
              </w:rPr>
            </w:pPr>
          </w:p>
        </w:tc>
        <w:tc>
          <w:tcPr>
            <w:tcW w:w="1127" w:type="dxa"/>
          </w:tcPr>
          <w:p w14:paraId="6B824E18" w14:textId="001F3D96" w:rsidR="00604233" w:rsidRPr="00862737" w:rsidRDefault="00604233" w:rsidP="00F74C9F">
            <w:pPr>
              <w:rPr>
                <w:rStyle w:val="Kommentarzeichen"/>
                <w:color w:val="000000" w:themeColor="text1"/>
                <w:sz w:val="24"/>
                <w:szCs w:val="24"/>
                <w:highlight w:val="green"/>
              </w:rPr>
            </w:pPr>
            <w:r>
              <w:rPr>
                <w:rStyle w:val="Kommentarzeichen"/>
                <w:color w:val="000000" w:themeColor="text1"/>
                <w:sz w:val="24"/>
                <w:szCs w:val="24"/>
                <w:highlight w:val="green"/>
              </w:rPr>
              <w:t>14:00</w:t>
            </w:r>
          </w:p>
        </w:tc>
        <w:tc>
          <w:tcPr>
            <w:tcW w:w="1127" w:type="dxa"/>
          </w:tcPr>
          <w:p w14:paraId="7F228D2B" w14:textId="13F5C00A" w:rsidR="00604233" w:rsidRPr="00862737" w:rsidRDefault="00604233" w:rsidP="00F74C9F">
            <w:pPr>
              <w:rPr>
                <w:rStyle w:val="Kommentarzeichen"/>
                <w:color w:val="000000" w:themeColor="text1"/>
                <w:sz w:val="24"/>
                <w:szCs w:val="24"/>
                <w:highlight w:val="green"/>
              </w:rPr>
            </w:pPr>
            <w:r>
              <w:rPr>
                <w:rStyle w:val="Kommentarzeichen"/>
                <w:color w:val="000000" w:themeColor="text1"/>
                <w:sz w:val="24"/>
                <w:szCs w:val="24"/>
                <w:highlight w:val="green"/>
              </w:rPr>
              <w:t>16:00</w:t>
            </w:r>
          </w:p>
        </w:tc>
      </w:tr>
      <w:tr w:rsidR="00604233" w14:paraId="3FC19F58" w14:textId="77777777" w:rsidTr="00A055C0">
        <w:trPr>
          <w:trHeight w:val="68"/>
        </w:trPr>
        <w:tc>
          <w:tcPr>
            <w:tcW w:w="4508" w:type="dxa"/>
            <w:vMerge/>
          </w:tcPr>
          <w:p w14:paraId="6F9A6877" w14:textId="77777777" w:rsidR="00604233" w:rsidRPr="00862737" w:rsidRDefault="00604233" w:rsidP="00F74C9F">
            <w:pPr>
              <w:rPr>
                <w:rFonts w:ascii="Aptos" w:hAnsi="Aptos"/>
                <w:b/>
                <w:bCs/>
                <w:color w:val="7F7F7F" w:themeColor="text1" w:themeTint="80"/>
              </w:rPr>
            </w:pPr>
          </w:p>
        </w:tc>
        <w:tc>
          <w:tcPr>
            <w:tcW w:w="2254" w:type="dxa"/>
            <w:vMerge w:val="restart"/>
          </w:tcPr>
          <w:p w14:paraId="714BCCE5" w14:textId="709D7B48" w:rsidR="00604233" w:rsidRPr="00862737" w:rsidRDefault="00604233" w:rsidP="00F74C9F">
            <w:pPr>
              <w:rPr>
                <w:rStyle w:val="Kommentarzeichen"/>
                <w:color w:val="000000" w:themeColor="text1"/>
                <w:sz w:val="24"/>
                <w:szCs w:val="24"/>
                <w:highlight w:val="green"/>
              </w:rPr>
            </w:pPr>
            <w:r>
              <w:rPr>
                <w:rStyle w:val="Kommentarzeichen"/>
                <w:color w:val="000000" w:themeColor="text1"/>
                <w:sz w:val="24"/>
                <w:szCs w:val="24"/>
                <w:highlight w:val="green"/>
              </w:rPr>
              <w:t>21.06.2026</w:t>
            </w:r>
          </w:p>
        </w:tc>
        <w:tc>
          <w:tcPr>
            <w:tcW w:w="1127" w:type="dxa"/>
          </w:tcPr>
          <w:p w14:paraId="4F241B8B" w14:textId="618B6DD4" w:rsidR="00604233" w:rsidRPr="00862737" w:rsidRDefault="00604233" w:rsidP="00F74C9F">
            <w:pPr>
              <w:rPr>
                <w:rStyle w:val="Kommentarzeichen"/>
                <w:color w:val="000000" w:themeColor="text1"/>
                <w:sz w:val="24"/>
                <w:szCs w:val="24"/>
                <w:highlight w:val="green"/>
              </w:rPr>
            </w:pPr>
            <w:r>
              <w:rPr>
                <w:rStyle w:val="Kommentarzeichen"/>
                <w:color w:val="000000" w:themeColor="text1"/>
                <w:sz w:val="24"/>
                <w:szCs w:val="24"/>
                <w:highlight w:val="green"/>
              </w:rPr>
              <w:t>10:00</w:t>
            </w:r>
          </w:p>
        </w:tc>
        <w:tc>
          <w:tcPr>
            <w:tcW w:w="1127" w:type="dxa"/>
          </w:tcPr>
          <w:p w14:paraId="11A69C2A" w14:textId="3D0137A1" w:rsidR="00604233" w:rsidRPr="00862737" w:rsidRDefault="00604233" w:rsidP="00F74C9F">
            <w:pPr>
              <w:rPr>
                <w:rStyle w:val="Kommentarzeichen"/>
                <w:color w:val="000000" w:themeColor="text1"/>
                <w:sz w:val="24"/>
                <w:szCs w:val="24"/>
                <w:highlight w:val="green"/>
              </w:rPr>
            </w:pPr>
            <w:r>
              <w:rPr>
                <w:rStyle w:val="Kommentarzeichen"/>
                <w:color w:val="000000" w:themeColor="text1"/>
                <w:sz w:val="24"/>
                <w:szCs w:val="24"/>
                <w:highlight w:val="green"/>
              </w:rPr>
              <w:t>12:00</w:t>
            </w:r>
          </w:p>
        </w:tc>
      </w:tr>
      <w:tr w:rsidR="00604233" w14:paraId="3D34DD00" w14:textId="77777777" w:rsidTr="00A055C0">
        <w:trPr>
          <w:trHeight w:val="68"/>
        </w:trPr>
        <w:tc>
          <w:tcPr>
            <w:tcW w:w="4508" w:type="dxa"/>
            <w:vMerge/>
          </w:tcPr>
          <w:p w14:paraId="5077DBC1" w14:textId="77777777" w:rsidR="00604233" w:rsidRPr="00862737" w:rsidRDefault="00604233" w:rsidP="00F74C9F">
            <w:pPr>
              <w:rPr>
                <w:rFonts w:ascii="Aptos" w:hAnsi="Aptos"/>
                <w:b/>
                <w:bCs/>
                <w:color w:val="7F7F7F" w:themeColor="text1" w:themeTint="80"/>
              </w:rPr>
            </w:pPr>
          </w:p>
        </w:tc>
        <w:tc>
          <w:tcPr>
            <w:tcW w:w="2254" w:type="dxa"/>
            <w:vMerge/>
          </w:tcPr>
          <w:p w14:paraId="2E69F9FE" w14:textId="77777777" w:rsidR="00604233" w:rsidRPr="00862737" w:rsidRDefault="00604233" w:rsidP="00F74C9F">
            <w:pPr>
              <w:rPr>
                <w:rStyle w:val="Kommentarzeichen"/>
                <w:color w:val="000000" w:themeColor="text1"/>
                <w:sz w:val="24"/>
                <w:szCs w:val="24"/>
                <w:highlight w:val="green"/>
              </w:rPr>
            </w:pPr>
          </w:p>
        </w:tc>
        <w:tc>
          <w:tcPr>
            <w:tcW w:w="1127" w:type="dxa"/>
          </w:tcPr>
          <w:p w14:paraId="3B5CA6A0" w14:textId="72BFFE9E" w:rsidR="00604233" w:rsidRPr="00862737" w:rsidRDefault="00604233" w:rsidP="00F74C9F">
            <w:pPr>
              <w:rPr>
                <w:rStyle w:val="Kommentarzeichen"/>
                <w:color w:val="000000" w:themeColor="text1"/>
                <w:sz w:val="24"/>
                <w:szCs w:val="24"/>
                <w:highlight w:val="green"/>
              </w:rPr>
            </w:pPr>
            <w:r>
              <w:rPr>
                <w:rStyle w:val="Kommentarzeichen"/>
                <w:color w:val="000000" w:themeColor="text1"/>
                <w:sz w:val="24"/>
                <w:szCs w:val="24"/>
                <w:highlight w:val="green"/>
              </w:rPr>
              <w:t>14:00</w:t>
            </w:r>
          </w:p>
        </w:tc>
        <w:tc>
          <w:tcPr>
            <w:tcW w:w="1127" w:type="dxa"/>
          </w:tcPr>
          <w:p w14:paraId="21365A59" w14:textId="4A97D927" w:rsidR="00604233" w:rsidRPr="00862737" w:rsidRDefault="00604233" w:rsidP="00F74C9F">
            <w:pPr>
              <w:rPr>
                <w:rStyle w:val="Kommentarzeichen"/>
                <w:color w:val="000000" w:themeColor="text1"/>
                <w:sz w:val="24"/>
                <w:szCs w:val="24"/>
                <w:highlight w:val="green"/>
              </w:rPr>
            </w:pPr>
            <w:r>
              <w:rPr>
                <w:rStyle w:val="Kommentarzeichen"/>
                <w:color w:val="000000" w:themeColor="text1"/>
                <w:sz w:val="24"/>
                <w:szCs w:val="24"/>
                <w:highlight w:val="green"/>
              </w:rPr>
              <w:t>16:00</w:t>
            </w:r>
          </w:p>
        </w:tc>
      </w:tr>
      <w:tr w:rsidR="00F74C9F" w14:paraId="15B47295" w14:textId="77777777" w:rsidTr="00642579">
        <w:trPr>
          <w:trHeight w:val="68"/>
        </w:trPr>
        <w:tc>
          <w:tcPr>
            <w:tcW w:w="4508" w:type="dxa"/>
          </w:tcPr>
          <w:p w14:paraId="7DD500CD" w14:textId="4C01D0F9" w:rsidR="00F74C9F" w:rsidRPr="008022CB" w:rsidRDefault="00F74C9F" w:rsidP="00F74C9F">
            <w:pPr>
              <w:rPr>
                <w:rFonts w:ascii="Aptos" w:hAnsi="Aptos"/>
                <w:b/>
                <w:bCs/>
              </w:rPr>
            </w:pPr>
            <w:r w:rsidRPr="00862737">
              <w:rPr>
                <w:rFonts w:ascii="Aptos" w:hAnsi="Aptos"/>
                <w:b/>
                <w:bCs/>
                <w:color w:val="7F7F7F" w:themeColor="text1" w:themeTint="80"/>
              </w:rPr>
              <w:t xml:space="preserve">Hinweis </w:t>
            </w:r>
          </w:p>
        </w:tc>
        <w:tc>
          <w:tcPr>
            <w:tcW w:w="4508" w:type="dxa"/>
            <w:gridSpan w:val="3"/>
          </w:tcPr>
          <w:p w14:paraId="6291FD6F" w14:textId="4AD8F956" w:rsidR="00F74C9F" w:rsidRPr="00862737" w:rsidRDefault="00F74C9F" w:rsidP="00F74C9F">
            <w:pPr>
              <w:rPr>
                <w:rStyle w:val="Kommentarzeichen"/>
                <w:sz w:val="24"/>
                <w:szCs w:val="24"/>
                <w:highlight w:val="green"/>
              </w:rPr>
            </w:pPr>
            <w:proofErr w:type="spellStart"/>
            <w:r w:rsidRPr="00862737">
              <w:rPr>
                <w:rStyle w:val="Kommentarzeichen"/>
                <w:color w:val="000000" w:themeColor="text1"/>
                <w:sz w:val="24"/>
                <w:szCs w:val="24"/>
                <w:highlight w:val="green"/>
              </w:rPr>
              <w:t>Besucher:innen</w:t>
            </w:r>
            <w:proofErr w:type="spellEnd"/>
            <w:r w:rsidRPr="00862737">
              <w:rPr>
                <w:rStyle w:val="Kommentarzeichen"/>
                <w:color w:val="000000" w:themeColor="text1"/>
                <w:sz w:val="24"/>
                <w:szCs w:val="24"/>
                <w:highlight w:val="green"/>
              </w:rPr>
              <w:t xml:space="preserve"> können innerhalb der gebuchten Vorstellungszeit beliebig kommen und gehen.</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AF3809">
        <w:rPr>
          <w:rFonts w:ascii="Aptos" w:eastAsia="Arial" w:hAnsi="Aptos" w:cs="Arial"/>
          <w:b/>
          <w:bCs/>
          <w:color w:val="7F7F7F" w:themeColor="text1" w:themeTint="80"/>
          <w:highlight w:val="green"/>
        </w:rPr>
        <w:t>Kurztext / A-Text (</w:t>
      </w:r>
      <w:r w:rsidR="00970457" w:rsidRPr="00AF3809">
        <w:rPr>
          <w:rFonts w:ascii="Aptos" w:eastAsia="Arial" w:hAnsi="Aptos" w:cs="Arial"/>
          <w:b/>
          <w:bCs/>
          <w:color w:val="7F7F7F" w:themeColor="text1" w:themeTint="80"/>
          <w:highlight w:val="green"/>
        </w:rPr>
        <w:t>120</w:t>
      </w:r>
      <w:r w:rsidR="008F6B9A" w:rsidRPr="00AF3809">
        <w:rPr>
          <w:rFonts w:ascii="Aptos" w:eastAsia="Arial" w:hAnsi="Aptos" w:cs="Arial"/>
          <w:b/>
          <w:bCs/>
          <w:color w:val="7F7F7F" w:themeColor="text1" w:themeTint="80"/>
          <w:highlight w:val="green"/>
        </w:rPr>
        <w:t xml:space="preserve"> +- 10%</w:t>
      </w:r>
      <w:r w:rsidRPr="00AF3809">
        <w:rPr>
          <w:rFonts w:ascii="Aptos" w:eastAsia="Arial" w:hAnsi="Aptos" w:cs="Arial"/>
          <w:b/>
          <w:bCs/>
          <w:color w:val="7F7F7F" w:themeColor="text1" w:themeTint="80"/>
          <w:highlight w:val="green"/>
        </w:rPr>
        <w:t xml:space="preserve"> </w:t>
      </w:r>
      <w:r w:rsidR="00970457" w:rsidRPr="00AF3809">
        <w:rPr>
          <w:rFonts w:ascii="Aptos" w:eastAsia="Arial" w:hAnsi="Aptos" w:cs="Arial"/>
          <w:b/>
          <w:bCs/>
          <w:color w:val="7F7F7F" w:themeColor="text1" w:themeTint="80"/>
          <w:highlight w:val="green"/>
        </w:rPr>
        <w:t>Zeichen</w:t>
      </w:r>
      <w:r w:rsidR="005A76DE" w:rsidRPr="00AF3809">
        <w:rPr>
          <w:rFonts w:ascii="Aptos" w:eastAsia="Arial" w:hAnsi="Aptos" w:cs="Arial"/>
          <w:b/>
          <w:bCs/>
          <w:color w:val="7F7F7F" w:themeColor="text1" w:themeTint="80"/>
          <w:highlight w:val="green"/>
        </w:rPr>
        <w:t xml:space="preserve"> – 1 Zeile ca.</w:t>
      </w:r>
      <w:r w:rsidRPr="00AF3809">
        <w:rPr>
          <w:rFonts w:ascii="Aptos" w:eastAsia="Arial" w:hAnsi="Aptos" w:cs="Arial"/>
          <w:b/>
          <w:bCs/>
          <w:color w:val="7F7F7F" w:themeColor="text1" w:themeTint="80"/>
          <w:highlight w:val="green"/>
        </w:rPr>
        <w:t>)</w:t>
      </w:r>
    </w:p>
    <w:p w14:paraId="09979AA9" w14:textId="361E6038" w:rsidR="4354104F" w:rsidRDefault="001A67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3EDFEADE" w14:textId="77777777" w:rsidR="001A6715" w:rsidRDefault="001A6715" w:rsidP="001A6715">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69F5A9A1" w14:textId="2E2B05D2" w:rsidR="00221F88" w:rsidRPr="00B57F58" w:rsidRDefault="00221F88" w:rsidP="4C637361">
      <w:pPr>
        <w:rPr>
          <w:rFonts w:ascii="Aptos" w:eastAsia="Arial" w:hAnsi="Aptos" w:cs="Arial"/>
          <w:b/>
          <w:bCs/>
          <w:color w:val="7F7F7F" w:themeColor="text1" w:themeTint="80"/>
          <w:highlight w:val="green"/>
        </w:rPr>
      </w:pPr>
      <w:r w:rsidRPr="4C637361">
        <w:rPr>
          <w:rFonts w:ascii="Aptos" w:eastAsia="Arial" w:hAnsi="Aptos" w:cs="Arial"/>
          <w:b/>
          <w:bCs/>
          <w:color w:val="7F7F7F" w:themeColor="text1" w:themeTint="80"/>
          <w:highlight w:val="green"/>
        </w:rPr>
        <w:t>Detailtext / Programmbuch / C-Text (1700 +- 10%</w:t>
      </w:r>
      <w:r w:rsidR="0025572D" w:rsidRPr="4C637361">
        <w:rPr>
          <w:rFonts w:ascii="Aptos" w:eastAsia="Arial" w:hAnsi="Aptos" w:cs="Arial"/>
          <w:b/>
          <w:bCs/>
          <w:color w:val="7F7F7F" w:themeColor="text1" w:themeTint="80"/>
          <w:highlight w:val="green"/>
        </w:rPr>
        <w:t xml:space="preserve"> </w:t>
      </w:r>
      <w:r w:rsidRPr="4C637361">
        <w:rPr>
          <w:rFonts w:ascii="Aptos" w:eastAsia="Arial" w:hAnsi="Aptos" w:cs="Arial"/>
          <w:b/>
          <w:bCs/>
          <w:color w:val="7F7F7F" w:themeColor="text1" w:themeTint="80"/>
          <w:highlight w:val="green"/>
        </w:rPr>
        <w:t>Zeichen)</w:t>
      </w:r>
    </w:p>
    <w:p w14:paraId="4D046B4D" w14:textId="77777777" w:rsidR="00E1432C" w:rsidRPr="00E1432C" w:rsidRDefault="00E1432C" w:rsidP="00E1432C">
      <w:pPr>
        <w:pBdr>
          <w:bottom w:val="single" w:sz="6" w:space="1" w:color="auto"/>
        </w:pBdr>
        <w:jc w:val="both"/>
        <w:rPr>
          <w:rFonts w:ascii="Aptos" w:eastAsia="Arial" w:hAnsi="Aptos" w:cs="Arial"/>
        </w:rPr>
      </w:pPr>
      <w:r w:rsidRPr="00E1432C">
        <w:rPr>
          <w:rFonts w:ascii="Aptos" w:eastAsia="Arial" w:hAnsi="Aptos" w:cs="Arial"/>
        </w:rPr>
        <w:t xml:space="preserve">In der Hartmannfabrik wächst ein Wald aus Karton, mit hohen Bäumen, alles ist aus Pappe. Papier raschelt wie Laub, Licht fällt durch ein selbst gebasteltes Blätterdach. Kinder und Erwachsene sind hier nicht etwa Zuschauende – sie selbst entwerfen und bauen den Wald. Es wird gerissen, geklebt, gefaltet und Geschichten werden erfunden. Figuren entstehen, die sich verwandeln können, je nach Gefühlslage. Paper Planet ist kein fertiges Stück zum Anschauen, es ist eine Einladung an Kinder und Erwachsene, </w:t>
      </w:r>
      <w:r w:rsidRPr="00E1432C">
        <w:rPr>
          <w:rFonts w:ascii="Aptos" w:eastAsia="Arial" w:hAnsi="Aptos" w:cs="Arial"/>
        </w:rPr>
        <w:lastRenderedPageBreak/>
        <w:t>selbst kreativ zu werden – und sich einen eigenen Planeten zu erschaffen und diesen auch zu beleben.</w:t>
      </w:r>
    </w:p>
    <w:p w14:paraId="3D9557F1" w14:textId="77777777" w:rsidR="00E1432C" w:rsidRPr="00E1432C" w:rsidRDefault="00E1432C" w:rsidP="00E1432C">
      <w:pPr>
        <w:pBdr>
          <w:bottom w:val="single" w:sz="6" w:space="1" w:color="auto"/>
        </w:pBdr>
        <w:jc w:val="both"/>
        <w:rPr>
          <w:rFonts w:ascii="Aptos" w:eastAsia="Arial" w:hAnsi="Aptos" w:cs="Arial"/>
        </w:rPr>
      </w:pPr>
      <w:r w:rsidRPr="00E1432C">
        <w:rPr>
          <w:rFonts w:ascii="Aptos" w:eastAsia="Arial" w:hAnsi="Aptos" w:cs="Arial"/>
        </w:rPr>
        <w:t xml:space="preserve">Das </w:t>
      </w:r>
      <w:proofErr w:type="spellStart"/>
      <w:r w:rsidRPr="00E1432C">
        <w:rPr>
          <w:rFonts w:ascii="Aptos" w:eastAsia="Arial" w:hAnsi="Aptos" w:cs="Arial"/>
        </w:rPr>
        <w:t>Polyglot</w:t>
      </w:r>
      <w:proofErr w:type="spellEnd"/>
      <w:r w:rsidRPr="00E1432C">
        <w:rPr>
          <w:rFonts w:ascii="Aptos" w:eastAsia="Arial" w:hAnsi="Aptos" w:cs="Arial"/>
        </w:rPr>
        <w:t xml:space="preserve"> </w:t>
      </w:r>
      <w:proofErr w:type="spellStart"/>
      <w:r w:rsidRPr="00E1432C">
        <w:rPr>
          <w:rFonts w:ascii="Aptos" w:eastAsia="Arial" w:hAnsi="Aptos" w:cs="Arial"/>
        </w:rPr>
        <w:t>Theatre</w:t>
      </w:r>
      <w:proofErr w:type="spellEnd"/>
      <w:r w:rsidRPr="00E1432C">
        <w:rPr>
          <w:rFonts w:ascii="Aptos" w:eastAsia="Arial" w:hAnsi="Aptos" w:cs="Arial"/>
        </w:rPr>
        <w:t xml:space="preserve"> aus Melbourne bietet ein Theatererlebnis zum Selbermachen, in dem Spiel, Kunst und Performance ineinander übergehen. Die australischen </w:t>
      </w:r>
      <w:proofErr w:type="spellStart"/>
      <w:r w:rsidRPr="00E1432C">
        <w:rPr>
          <w:rFonts w:ascii="Aptos" w:eastAsia="Arial" w:hAnsi="Aptos" w:cs="Arial"/>
        </w:rPr>
        <w:t>Künstler:innen</w:t>
      </w:r>
      <w:proofErr w:type="spellEnd"/>
      <w:r w:rsidRPr="00E1432C">
        <w:rPr>
          <w:rFonts w:ascii="Aptos" w:eastAsia="Arial" w:hAnsi="Aptos" w:cs="Arial"/>
        </w:rPr>
        <w:t xml:space="preserve"> begleiten, reagieren, setzen Impulse, ohne zu lenken oder zu erklären. Kinder entscheiden selbst, ob sie still bauen, beobachten oder sich mitten ins Geschehen stürzen. Von Tag zu Tag wächst der Wald, </w:t>
      </w:r>
      <w:proofErr w:type="spellStart"/>
      <w:r w:rsidRPr="00E1432C">
        <w:rPr>
          <w:rFonts w:ascii="Aptos" w:eastAsia="Arial" w:hAnsi="Aptos" w:cs="Arial"/>
        </w:rPr>
        <w:t>jede:r</w:t>
      </w:r>
      <w:proofErr w:type="spellEnd"/>
      <w:r w:rsidRPr="00E1432C">
        <w:rPr>
          <w:rFonts w:ascii="Aptos" w:eastAsia="Arial" w:hAnsi="Aptos" w:cs="Arial"/>
        </w:rPr>
        <w:t xml:space="preserve"> Teilnehmende hinterlässt einen eigenen Fußabdruck in der Landschaft.</w:t>
      </w:r>
    </w:p>
    <w:p w14:paraId="4EFAB214" w14:textId="75653B00" w:rsidR="00E853F6" w:rsidRDefault="00E1432C" w:rsidP="6A34A741">
      <w:pPr>
        <w:pBdr>
          <w:bottom w:val="single" w:sz="6" w:space="1" w:color="auto"/>
        </w:pBdr>
        <w:jc w:val="both"/>
        <w:rPr>
          <w:rFonts w:ascii="Aptos" w:eastAsia="Arial" w:hAnsi="Aptos" w:cs="Arial"/>
        </w:rPr>
      </w:pPr>
      <w:r w:rsidRPr="6A34A741">
        <w:rPr>
          <w:rFonts w:ascii="Aptos" w:eastAsia="Arial" w:hAnsi="Aptos" w:cs="Arial"/>
        </w:rPr>
        <w:t xml:space="preserve">Für diese interaktive Theateraktion öffnet die Hartmannfabrik ihre Türen für vier volle Tage. Die australischen Künstler:innen bieten ein sinnliches, offenes Erlebnis für verschiedene Generationen. Das Polyglot Theatre ist international bekannt für außergewöhnliche Kunstformate für </w:t>
      </w:r>
      <w:r w:rsidR="00A743F4">
        <w:rPr>
          <w:rFonts w:ascii="Aptos" w:eastAsia="Arial" w:hAnsi="Aptos" w:cs="Arial"/>
        </w:rPr>
        <w:t>Kinder und Familien</w:t>
      </w:r>
      <w:r w:rsidRPr="6A34A741">
        <w:rPr>
          <w:rFonts w:ascii="Aptos" w:eastAsia="Arial" w:hAnsi="Aptos" w:cs="Arial"/>
        </w:rPr>
        <w:t>.</w:t>
      </w:r>
    </w:p>
    <w:p w14:paraId="608AA536" w14:textId="77777777" w:rsidR="00AF167F" w:rsidRPr="00AF167F" w:rsidRDefault="00AF167F" w:rsidP="00AF167F">
      <w:pPr>
        <w:pBdr>
          <w:bottom w:val="single" w:sz="6" w:space="1" w:color="auto"/>
        </w:pBdr>
        <w:jc w:val="both"/>
        <w:rPr>
          <w:rFonts w:ascii="Aptos" w:eastAsia="Arial" w:hAnsi="Aptos" w:cs="Arial"/>
        </w:rPr>
      </w:pPr>
      <w:r w:rsidRPr="00AF167F">
        <w:rPr>
          <w:rFonts w:ascii="Aptos" w:eastAsia="Arial" w:hAnsi="Aptos" w:cs="Arial"/>
        </w:rPr>
        <w:t xml:space="preserve">Zu einer nicht öffentlichen Veranstaltung ist das </w:t>
      </w:r>
      <w:proofErr w:type="spellStart"/>
      <w:r w:rsidRPr="00AF167F">
        <w:rPr>
          <w:rFonts w:ascii="Aptos" w:eastAsia="Arial" w:hAnsi="Aptos" w:cs="Arial"/>
        </w:rPr>
        <w:t>Polyglot</w:t>
      </w:r>
      <w:proofErr w:type="spellEnd"/>
      <w:r w:rsidRPr="00AF167F">
        <w:rPr>
          <w:rFonts w:ascii="Aptos" w:eastAsia="Arial" w:hAnsi="Aptos" w:cs="Arial"/>
        </w:rPr>
        <w:t xml:space="preserve"> </w:t>
      </w:r>
      <w:proofErr w:type="spellStart"/>
      <w:r w:rsidRPr="00AF167F">
        <w:rPr>
          <w:rFonts w:ascii="Aptos" w:eastAsia="Arial" w:hAnsi="Aptos" w:cs="Arial"/>
        </w:rPr>
        <w:t>Theatre</w:t>
      </w:r>
      <w:proofErr w:type="spellEnd"/>
      <w:r w:rsidRPr="00AF167F">
        <w:rPr>
          <w:rFonts w:ascii="Aptos" w:eastAsia="Arial" w:hAnsi="Aptos" w:cs="Arial"/>
        </w:rPr>
        <w:t xml:space="preserve"> zum Abschluss seines Gastspiels vom Terra Nova Campus eingeladen. Extra für </w:t>
      </w:r>
      <w:proofErr w:type="spellStart"/>
      <w:r w:rsidRPr="00AF167F">
        <w:rPr>
          <w:rFonts w:ascii="Aptos" w:eastAsia="Arial" w:hAnsi="Aptos" w:cs="Arial"/>
        </w:rPr>
        <w:t>Schüler:innen</w:t>
      </w:r>
      <w:proofErr w:type="spellEnd"/>
      <w:r w:rsidRPr="00AF167F">
        <w:rPr>
          <w:rFonts w:ascii="Aptos" w:eastAsia="Arial" w:hAnsi="Aptos" w:cs="Arial"/>
        </w:rPr>
        <w:t xml:space="preserve"> des Campus wird die Installation und partizipative Performance noch einmal zu erleben sein. Direkt an dem Ort, an dem sie lernen, leben und wohnen.</w:t>
      </w:r>
    </w:p>
    <w:p w14:paraId="41F0F50A" w14:textId="77777777" w:rsidR="00AF167F" w:rsidRPr="00AF167F" w:rsidRDefault="00AF167F" w:rsidP="00AF167F">
      <w:pPr>
        <w:pBdr>
          <w:bottom w:val="single" w:sz="6" w:space="1" w:color="auto"/>
        </w:pBdr>
        <w:jc w:val="both"/>
        <w:rPr>
          <w:rFonts w:ascii="Aptos" w:eastAsia="Arial" w:hAnsi="Aptos" w:cs="Arial"/>
        </w:rPr>
      </w:pPr>
    </w:p>
    <w:p w14:paraId="06F18FA8" w14:textId="279FE1F7" w:rsidR="7567F74D" w:rsidRPr="00AF167F" w:rsidRDefault="7567F74D" w:rsidP="6A34A741">
      <w:pPr>
        <w:pBdr>
          <w:bottom w:val="single" w:sz="6" w:space="1" w:color="auto"/>
        </w:pBdr>
        <w:jc w:val="both"/>
        <w:rPr>
          <w:rFonts w:ascii="Aptos" w:eastAsia="Arial" w:hAnsi="Aptos" w:cs="Arial"/>
          <w:lang w:val="en-US"/>
        </w:rPr>
      </w:pPr>
      <w:r w:rsidRPr="00AF167F">
        <w:rPr>
          <w:rFonts w:ascii="Aptos" w:eastAsia="Arial" w:hAnsi="Aptos" w:cs="Arial"/>
          <w:lang w:val="en-US"/>
        </w:rPr>
        <w:t xml:space="preserve">EN </w:t>
      </w:r>
    </w:p>
    <w:p w14:paraId="5C0F922D" w14:textId="2FD1C6C9" w:rsidR="7567F74D" w:rsidRPr="00AF167F" w:rsidRDefault="7567F74D" w:rsidP="6A34A741">
      <w:pPr>
        <w:spacing w:line="276" w:lineRule="auto"/>
        <w:jc w:val="both"/>
        <w:rPr>
          <w:lang w:val="en-US"/>
        </w:rPr>
      </w:pPr>
      <w:r w:rsidRPr="6A34A741">
        <w:rPr>
          <w:rFonts w:ascii="Aptos" w:eastAsia="Aptos" w:hAnsi="Aptos" w:cs="Aptos"/>
          <w:color w:val="000000" w:themeColor="text1"/>
          <w:lang w:val="en-GB"/>
        </w:rPr>
        <w:t xml:space="preserve">At </w:t>
      </w:r>
      <w:proofErr w:type="spellStart"/>
      <w:r w:rsidRPr="6A34A741">
        <w:rPr>
          <w:rFonts w:ascii="Aptos" w:eastAsia="Aptos" w:hAnsi="Aptos" w:cs="Aptos"/>
          <w:color w:val="000000" w:themeColor="text1"/>
          <w:lang w:val="en-GB"/>
        </w:rPr>
        <w:t>Hartmannfabrik</w:t>
      </w:r>
      <w:proofErr w:type="spellEnd"/>
      <w:r w:rsidRPr="6A34A741">
        <w:rPr>
          <w:rFonts w:ascii="Aptos" w:eastAsia="Aptos" w:hAnsi="Aptos" w:cs="Aptos"/>
          <w:color w:val="000000" w:themeColor="text1"/>
          <w:lang w:val="en-GB"/>
        </w:rPr>
        <w:t xml:space="preserve"> a cardboard forest is growing with tall trees. Everything is made of cardboard. Paper rustles like leaves, light falls through a hand-made canopy. Kids and adults are not only spectators here – they design and build the forest themselves. They tear, fold, </w:t>
      </w:r>
      <w:r w:rsidR="00ED4193">
        <w:rPr>
          <w:rFonts w:ascii="Aptos" w:eastAsia="Aptos" w:hAnsi="Aptos" w:cs="Aptos"/>
          <w:color w:val="000000" w:themeColor="text1"/>
          <w:lang w:val="en-GB"/>
        </w:rPr>
        <w:t>tape</w:t>
      </w:r>
      <w:r w:rsidRPr="6A34A741">
        <w:rPr>
          <w:rFonts w:ascii="Aptos" w:eastAsia="Aptos" w:hAnsi="Aptos" w:cs="Aptos"/>
          <w:color w:val="000000" w:themeColor="text1"/>
          <w:lang w:val="en-GB"/>
        </w:rPr>
        <w:t xml:space="preserve">, and they invent stories. Characters emerge which transform according to one’s emotional state. </w:t>
      </w:r>
      <w:r w:rsidRPr="6A34A741">
        <w:rPr>
          <w:rFonts w:ascii="Aptos" w:eastAsia="Aptos" w:hAnsi="Aptos" w:cs="Aptos"/>
          <w:i/>
          <w:iCs/>
          <w:color w:val="000000" w:themeColor="text1"/>
          <w:lang w:val="en-GB"/>
        </w:rPr>
        <w:t>Paper Planet</w:t>
      </w:r>
      <w:r w:rsidRPr="6A34A741">
        <w:rPr>
          <w:rFonts w:ascii="Aptos" w:eastAsia="Aptos" w:hAnsi="Aptos" w:cs="Aptos"/>
          <w:color w:val="000000" w:themeColor="text1"/>
          <w:lang w:val="en-GB"/>
        </w:rPr>
        <w:t xml:space="preserve"> is not a finished piece for viewing, it invites children and adults to be creative themselves – to create their own planet and animate it.</w:t>
      </w:r>
    </w:p>
    <w:p w14:paraId="13BFABD4" w14:textId="1687E431" w:rsidR="7567F74D" w:rsidRPr="00AF167F" w:rsidRDefault="7567F74D" w:rsidP="6A34A741">
      <w:pPr>
        <w:spacing w:line="276" w:lineRule="auto"/>
        <w:jc w:val="both"/>
        <w:rPr>
          <w:lang w:val="en-US"/>
        </w:rPr>
      </w:pPr>
      <w:r w:rsidRPr="6A34A741">
        <w:rPr>
          <w:rFonts w:ascii="Aptos" w:eastAsia="Aptos" w:hAnsi="Aptos" w:cs="Aptos"/>
          <w:color w:val="000000" w:themeColor="text1"/>
          <w:lang w:val="en-GB"/>
        </w:rPr>
        <w:t>Polyglot Theatre from Melbourne puts on a do-it-yourself theatrical experience, in which play, art, and performance meld together. The Australian artists assist, react, and add momentum, without distracting or explaining. Kids decide for themselves if they want to build quietly, look on, or fling themselves into the middle of the action. Day to day the forest grows. Each participant leaves their footprint in the landscape.</w:t>
      </w:r>
    </w:p>
    <w:p w14:paraId="6D9EC2AF" w14:textId="62BAACF8" w:rsidR="7567F74D" w:rsidRDefault="7567F74D" w:rsidP="6A34A741">
      <w:pPr>
        <w:spacing w:line="276" w:lineRule="auto"/>
        <w:jc w:val="both"/>
        <w:rPr>
          <w:rFonts w:ascii="Aptos" w:eastAsia="Aptos" w:hAnsi="Aptos" w:cs="Aptos"/>
          <w:color w:val="000000" w:themeColor="text1"/>
          <w:lang w:val="en-GB"/>
        </w:rPr>
      </w:pPr>
      <w:r w:rsidRPr="6A34A741">
        <w:rPr>
          <w:rFonts w:ascii="Aptos" w:eastAsia="Aptos" w:hAnsi="Aptos" w:cs="Aptos"/>
          <w:color w:val="000000" w:themeColor="text1"/>
          <w:lang w:val="en-GB"/>
        </w:rPr>
        <w:t xml:space="preserve">For this interactive theatre action, </w:t>
      </w:r>
      <w:proofErr w:type="spellStart"/>
      <w:r w:rsidRPr="6A34A741">
        <w:rPr>
          <w:rFonts w:ascii="Aptos" w:eastAsia="Aptos" w:hAnsi="Aptos" w:cs="Aptos"/>
          <w:color w:val="000000" w:themeColor="text1"/>
          <w:lang w:val="en-GB"/>
        </w:rPr>
        <w:t>Hartmannfabrik</w:t>
      </w:r>
      <w:proofErr w:type="spellEnd"/>
      <w:r w:rsidRPr="6A34A741">
        <w:rPr>
          <w:rFonts w:ascii="Aptos" w:eastAsia="Aptos" w:hAnsi="Aptos" w:cs="Aptos"/>
          <w:color w:val="000000" w:themeColor="text1"/>
          <w:lang w:val="en-GB"/>
        </w:rPr>
        <w:t xml:space="preserve"> is opening its doors for four full days. The Australian artists offer an open, sensory experience for multiple generations. The Polyglot Theatre is internationally renowned for its extraordinary artistic formats for </w:t>
      </w:r>
      <w:r w:rsidR="00A743F4">
        <w:rPr>
          <w:rFonts w:ascii="Aptos" w:eastAsia="Aptos" w:hAnsi="Aptos" w:cs="Aptos"/>
          <w:color w:val="000000" w:themeColor="text1"/>
          <w:lang w:val="en-GB"/>
        </w:rPr>
        <w:t>children and families</w:t>
      </w:r>
      <w:r w:rsidRPr="6A34A741">
        <w:rPr>
          <w:rFonts w:ascii="Aptos" w:eastAsia="Aptos" w:hAnsi="Aptos" w:cs="Aptos"/>
          <w:color w:val="000000" w:themeColor="text1"/>
          <w:lang w:val="en-GB"/>
        </w:rPr>
        <w:t>.</w:t>
      </w:r>
    </w:p>
    <w:p w14:paraId="5D7D7189" w14:textId="63A0D755" w:rsidR="6A34A741" w:rsidRPr="00AF167F" w:rsidRDefault="00AF167F" w:rsidP="00AF167F">
      <w:pPr>
        <w:spacing w:line="276" w:lineRule="auto"/>
        <w:jc w:val="both"/>
        <w:rPr>
          <w:lang w:val="en-US"/>
        </w:rPr>
      </w:pPr>
      <w:r w:rsidRPr="00AF167F">
        <w:rPr>
          <w:lang w:val="en-US"/>
        </w:rPr>
        <w:t xml:space="preserve">To conclude its stay in Chemnitz, Polyglot Theatre has been invited by the Terra Nova Campus to a non-public performance. Students of the campus will have the opportunity </w:t>
      </w:r>
      <w:r w:rsidRPr="00AF167F">
        <w:rPr>
          <w:lang w:val="en-US"/>
        </w:rPr>
        <w:lastRenderedPageBreak/>
        <w:t>to experience the installation and participatory performance right where they learn, live and reside.</w:t>
      </w:r>
    </w:p>
    <w:p w14:paraId="353E1F86" w14:textId="77777777" w:rsidR="00E1432C" w:rsidRPr="00AF167F" w:rsidRDefault="00E1432C" w:rsidP="00E1432C">
      <w:pPr>
        <w:pBdr>
          <w:bottom w:val="single" w:sz="6" w:space="1" w:color="auto"/>
        </w:pBdr>
        <w:jc w:val="both"/>
        <w:rPr>
          <w:rFonts w:ascii="Aptos" w:eastAsia="Arial" w:hAnsi="Aptos" w:cs="Arial"/>
          <w:lang w:val="en-US"/>
        </w:rPr>
      </w:pPr>
    </w:p>
    <w:p w14:paraId="09F9F3EF" w14:textId="06DCDA35" w:rsidR="004E6FFD" w:rsidRPr="00AF167F"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4C637361">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7FC4CED8" w:rsidR="0073304C" w:rsidRPr="008765A6" w:rsidRDefault="0053405B" w:rsidP="008F6B9A">
            <w:pPr>
              <w:rPr>
                <w:rFonts w:ascii="Aptos" w:eastAsia="Arial" w:hAnsi="Aptos" w:cs="Arial"/>
              </w:rPr>
            </w:pPr>
            <w:r>
              <w:rPr>
                <w:rFonts w:ascii="Aptos" w:eastAsia="Arial" w:hAnsi="Aptos" w:cs="Arial"/>
              </w:rPr>
              <w:t>Australien</w:t>
            </w:r>
          </w:p>
        </w:tc>
      </w:tr>
      <w:tr w:rsidR="0073304C" w14:paraId="642BA065" w14:textId="77777777" w:rsidTr="4C637361">
        <w:tc>
          <w:tcPr>
            <w:tcW w:w="4508" w:type="dxa"/>
          </w:tcPr>
          <w:p w14:paraId="5E270B5D" w14:textId="2289D0BB" w:rsidR="0073304C" w:rsidRPr="00133F3A" w:rsidRDefault="00CE139B" w:rsidP="4C637361">
            <w:pPr>
              <w:rPr>
                <w:rFonts w:ascii="Aptos" w:eastAsia="Arial" w:hAnsi="Aptos" w:cs="Arial"/>
                <w:b/>
                <w:bCs/>
                <w:color w:val="7F7F7F" w:themeColor="text1" w:themeTint="80"/>
              </w:rPr>
            </w:pPr>
            <w:r w:rsidRPr="00133F3A">
              <w:rPr>
                <w:rFonts w:ascii="Aptos" w:eastAsia="Arial" w:hAnsi="Aptos" w:cs="Arial"/>
                <w:b/>
                <w:bCs/>
                <w:color w:val="7F7F7F" w:themeColor="text1" w:themeTint="80"/>
              </w:rPr>
              <w:t>Sprache(n)</w:t>
            </w:r>
          </w:p>
        </w:tc>
        <w:tc>
          <w:tcPr>
            <w:tcW w:w="4508" w:type="dxa"/>
            <w:gridSpan w:val="2"/>
          </w:tcPr>
          <w:p w14:paraId="1AEBD3DE" w14:textId="0F8921D8" w:rsidR="0073304C" w:rsidRPr="00133F3A" w:rsidRDefault="00FF2DFC" w:rsidP="008F6B9A">
            <w:pPr>
              <w:rPr>
                <w:rFonts w:ascii="Aptos" w:eastAsia="Arial" w:hAnsi="Aptos" w:cs="Arial"/>
                <w:highlight w:val="green"/>
              </w:rPr>
            </w:pPr>
            <w:r w:rsidRPr="00133F3A">
              <w:rPr>
                <w:rFonts w:ascii="Aptos" w:eastAsia="Arial" w:hAnsi="Aptos" w:cs="Arial"/>
                <w:highlight w:val="green"/>
              </w:rPr>
              <w:t>Mit wenig</w:t>
            </w:r>
            <w:r w:rsidR="000D1422" w:rsidRPr="00133F3A">
              <w:rPr>
                <w:rFonts w:ascii="Aptos" w:eastAsia="Arial" w:hAnsi="Aptos" w:cs="Arial"/>
                <w:highlight w:val="green"/>
              </w:rPr>
              <w:t xml:space="preserve"> </w:t>
            </w:r>
            <w:r w:rsidR="009C452C" w:rsidRPr="00133F3A">
              <w:rPr>
                <w:rFonts w:ascii="Aptos" w:eastAsia="Arial" w:hAnsi="Aptos" w:cs="Arial"/>
                <w:highlight w:val="green"/>
              </w:rPr>
              <w:t>deutscher und englischer Sprache</w:t>
            </w:r>
          </w:p>
        </w:tc>
      </w:tr>
      <w:tr w:rsidR="003C6E6B" w14:paraId="7ED6978E" w14:textId="77777777" w:rsidTr="4C637361">
        <w:trPr>
          <w:trHeight w:val="229"/>
        </w:trPr>
        <w:tc>
          <w:tcPr>
            <w:tcW w:w="4508" w:type="dxa"/>
            <w:vMerge w:val="restart"/>
          </w:tcPr>
          <w:p w14:paraId="0132C592" w14:textId="42D227AA" w:rsidR="003C6E6B" w:rsidRPr="00133F3A" w:rsidRDefault="00226EA8" w:rsidP="4C637361">
            <w:pPr>
              <w:rPr>
                <w:rFonts w:ascii="Aptos" w:eastAsia="Arial" w:hAnsi="Aptos" w:cs="Arial"/>
                <w:b/>
                <w:bCs/>
                <w:color w:val="7F7F7F" w:themeColor="text1" w:themeTint="80"/>
              </w:rPr>
            </w:pPr>
            <w:r w:rsidRPr="00133F3A">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000000"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937721">
                  <w:rPr>
                    <w:rFonts w:ascii="MS Gothic" w:eastAsia="MS Gothic" w:hAnsi="MS Gothic" w:cs="Arial" w:hint="eastAsia"/>
                  </w:rPr>
                  <w:t>☐</w:t>
                </w:r>
              </w:sdtContent>
            </w:sdt>
          </w:p>
        </w:tc>
      </w:tr>
      <w:tr w:rsidR="003C6E6B" w14:paraId="1D21D67E" w14:textId="77777777" w:rsidTr="4C637361">
        <w:trPr>
          <w:trHeight w:val="229"/>
        </w:trPr>
        <w:tc>
          <w:tcPr>
            <w:tcW w:w="4508" w:type="dxa"/>
            <w:vMerge/>
          </w:tcPr>
          <w:p w14:paraId="31008483" w14:textId="77777777" w:rsidR="003C6E6B" w:rsidRPr="00133F3A"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000000"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Pr>
                    <w:rFonts w:ascii="MS Gothic" w:eastAsia="MS Gothic" w:hAnsi="MS Gothic" w:cs="Arial" w:hint="eastAsia"/>
                  </w:rPr>
                  <w:t>☐</w:t>
                </w:r>
              </w:sdtContent>
            </w:sdt>
          </w:p>
        </w:tc>
      </w:tr>
      <w:tr w:rsidR="0073304C" w14:paraId="3EC9AAD3" w14:textId="77777777" w:rsidTr="4C637361">
        <w:tc>
          <w:tcPr>
            <w:tcW w:w="4508" w:type="dxa"/>
          </w:tcPr>
          <w:p w14:paraId="78B53E18" w14:textId="6650F5E3" w:rsidR="0073304C" w:rsidRPr="00133F3A" w:rsidRDefault="00CE139B" w:rsidP="008F6B9A">
            <w:pPr>
              <w:rPr>
                <w:rFonts w:ascii="Aptos" w:eastAsia="Arial" w:hAnsi="Aptos" w:cs="Arial"/>
                <w:b/>
                <w:bCs/>
                <w:color w:val="7F7F7F" w:themeColor="text1" w:themeTint="80"/>
              </w:rPr>
            </w:pPr>
            <w:r w:rsidRPr="00133F3A">
              <w:rPr>
                <w:rFonts w:ascii="Aptos" w:eastAsia="Arial" w:hAnsi="Aptos" w:cs="Arial"/>
                <w:b/>
                <w:bCs/>
                <w:color w:val="7F7F7F" w:themeColor="text1" w:themeTint="80"/>
              </w:rPr>
              <w:t>Genre / Theaterform</w:t>
            </w:r>
            <w:r w:rsidR="009350F6" w:rsidRPr="00133F3A">
              <w:rPr>
                <w:rFonts w:ascii="Aptos" w:eastAsia="Arial" w:hAnsi="Aptos" w:cs="Arial"/>
                <w:b/>
                <w:bCs/>
                <w:color w:val="7F7F7F" w:themeColor="text1" w:themeTint="80"/>
              </w:rPr>
              <w:t xml:space="preserve"> / Format</w:t>
            </w:r>
          </w:p>
        </w:tc>
        <w:tc>
          <w:tcPr>
            <w:tcW w:w="4508" w:type="dxa"/>
            <w:gridSpan w:val="2"/>
          </w:tcPr>
          <w:p w14:paraId="5C1C2524" w14:textId="16716CAD" w:rsidR="0073304C" w:rsidRPr="00133F3A" w:rsidRDefault="00DF7F49" w:rsidP="008F6B9A">
            <w:pPr>
              <w:rPr>
                <w:rFonts w:ascii="Aptos" w:eastAsia="Arial" w:hAnsi="Aptos" w:cs="Arial"/>
                <w:highlight w:val="green"/>
              </w:rPr>
            </w:pPr>
            <w:r w:rsidRPr="00133F3A">
              <w:rPr>
                <w:rFonts w:ascii="Aptos" w:eastAsia="Arial" w:hAnsi="Aptos" w:cs="Arial"/>
                <w:highlight w:val="green"/>
              </w:rPr>
              <w:t>Installation, Partizipative Performance</w:t>
            </w:r>
          </w:p>
        </w:tc>
      </w:tr>
      <w:tr w:rsidR="00460485" w14:paraId="4DF7F902" w14:textId="77777777" w:rsidTr="4C637361">
        <w:tc>
          <w:tcPr>
            <w:tcW w:w="4508" w:type="dxa"/>
          </w:tcPr>
          <w:p w14:paraId="16EFA314" w14:textId="1C0F2559" w:rsidR="00460485" w:rsidRPr="00133F3A" w:rsidRDefault="00460485" w:rsidP="006D1EFA">
            <w:pPr>
              <w:rPr>
                <w:rFonts w:ascii="Aptos" w:eastAsia="Arial" w:hAnsi="Aptos" w:cs="Arial"/>
                <w:b/>
                <w:bCs/>
                <w:color w:val="7F7F7F" w:themeColor="text1" w:themeTint="80"/>
              </w:rPr>
            </w:pPr>
            <w:r w:rsidRPr="00133F3A">
              <w:rPr>
                <w:rFonts w:ascii="Aptos" w:eastAsia="Arial" w:hAnsi="Aptos" w:cs="Arial"/>
                <w:b/>
                <w:bCs/>
                <w:color w:val="7F7F7F" w:themeColor="text1" w:themeTint="80"/>
              </w:rPr>
              <w:t>Art der Aufführung</w:t>
            </w:r>
          </w:p>
        </w:tc>
        <w:tc>
          <w:tcPr>
            <w:tcW w:w="4508" w:type="dxa"/>
            <w:gridSpan w:val="2"/>
          </w:tcPr>
          <w:p w14:paraId="024FE45A" w14:textId="656D9DE2" w:rsidR="00460485" w:rsidRPr="00133F3A" w:rsidRDefault="00000000"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53405B" w:rsidRPr="00133F3A">
                  <w:rPr>
                    <w:rFonts w:ascii="Aptos" w:eastAsia="Arial" w:hAnsi="Aptos" w:cs="Arial"/>
                    <w:highlight w:val="green"/>
                  </w:rPr>
                  <w:t>Deutschlandpremiere</w:t>
                </w:r>
              </w:sdtContent>
            </w:sdt>
          </w:p>
        </w:tc>
      </w:tr>
      <w:tr w:rsidR="00CE139B" w14:paraId="19589402" w14:textId="77777777" w:rsidTr="4C637361">
        <w:tc>
          <w:tcPr>
            <w:tcW w:w="4508" w:type="dxa"/>
          </w:tcPr>
          <w:p w14:paraId="2C0C4907" w14:textId="387A32FB" w:rsidR="00CE139B" w:rsidRPr="00133F3A" w:rsidRDefault="00CE139B" w:rsidP="008F6B9A">
            <w:pPr>
              <w:rPr>
                <w:rFonts w:ascii="Aptos" w:eastAsia="Arial" w:hAnsi="Aptos" w:cs="Arial"/>
                <w:b/>
                <w:bCs/>
                <w:color w:val="7F7F7F" w:themeColor="text1" w:themeTint="80"/>
              </w:rPr>
            </w:pPr>
            <w:r w:rsidRPr="00133F3A">
              <w:rPr>
                <w:rFonts w:ascii="Aptos" w:eastAsia="Arial" w:hAnsi="Aptos" w:cs="Arial"/>
                <w:b/>
                <w:bCs/>
                <w:color w:val="7F7F7F" w:themeColor="text1" w:themeTint="80"/>
              </w:rPr>
              <w:t>Länge</w:t>
            </w:r>
            <w:r w:rsidR="006B2212" w:rsidRPr="00133F3A">
              <w:rPr>
                <w:rFonts w:ascii="Aptos" w:eastAsia="Arial" w:hAnsi="Aptos" w:cs="Arial"/>
                <w:b/>
                <w:bCs/>
                <w:color w:val="7F7F7F" w:themeColor="text1" w:themeTint="80"/>
              </w:rPr>
              <w:t xml:space="preserve"> in min.</w:t>
            </w:r>
          </w:p>
        </w:tc>
        <w:tc>
          <w:tcPr>
            <w:tcW w:w="4508" w:type="dxa"/>
            <w:gridSpan w:val="2"/>
          </w:tcPr>
          <w:p w14:paraId="6E5A4D68" w14:textId="6800DE4C" w:rsidR="00CE139B" w:rsidRPr="008765A6" w:rsidRDefault="0053053C" w:rsidP="008F6B9A">
            <w:pPr>
              <w:rPr>
                <w:rFonts w:ascii="Aptos" w:eastAsia="Arial" w:hAnsi="Aptos" w:cs="Arial"/>
              </w:rPr>
            </w:pPr>
            <w:r>
              <w:rPr>
                <w:rFonts w:ascii="Aptos" w:eastAsia="Arial" w:hAnsi="Aptos" w:cs="Arial"/>
              </w:rPr>
              <w:t>60 – 120</w:t>
            </w:r>
          </w:p>
        </w:tc>
      </w:tr>
      <w:tr w:rsidR="00A0254C" w14:paraId="1F07E9E2" w14:textId="77777777" w:rsidTr="4C637361">
        <w:tc>
          <w:tcPr>
            <w:tcW w:w="4508" w:type="dxa"/>
          </w:tcPr>
          <w:p w14:paraId="54C703CA" w14:textId="53243880" w:rsidR="00A0254C" w:rsidRPr="00133F3A" w:rsidRDefault="00A0254C" w:rsidP="008F6B9A">
            <w:pPr>
              <w:rPr>
                <w:rFonts w:ascii="Aptos" w:eastAsia="Arial" w:hAnsi="Aptos" w:cs="Arial"/>
                <w:b/>
                <w:bCs/>
                <w:color w:val="7F7F7F" w:themeColor="text1" w:themeTint="80"/>
              </w:rPr>
            </w:pPr>
            <w:r w:rsidRPr="00133F3A">
              <w:rPr>
                <w:rFonts w:ascii="Aptos" w:eastAsia="Arial" w:hAnsi="Aptos" w:cs="Arial"/>
                <w:b/>
                <w:bCs/>
                <w:color w:val="7F7F7F" w:themeColor="text1" w:themeTint="80"/>
              </w:rPr>
              <w:t>Vorgespräch</w:t>
            </w:r>
          </w:p>
        </w:tc>
        <w:tc>
          <w:tcPr>
            <w:tcW w:w="4508" w:type="dxa"/>
            <w:gridSpan w:val="2"/>
          </w:tcPr>
          <w:p w14:paraId="71E95251" w14:textId="77777777" w:rsidR="00A0254C" w:rsidRPr="008765A6" w:rsidRDefault="00A0254C" w:rsidP="008F6B9A">
            <w:pPr>
              <w:rPr>
                <w:rFonts w:ascii="Aptos" w:eastAsia="Arial" w:hAnsi="Aptos" w:cs="Arial"/>
              </w:rPr>
            </w:pPr>
          </w:p>
        </w:tc>
      </w:tr>
      <w:tr w:rsidR="00A0254C" w14:paraId="7BA69754" w14:textId="77777777" w:rsidTr="4C637361">
        <w:tc>
          <w:tcPr>
            <w:tcW w:w="4508" w:type="dxa"/>
          </w:tcPr>
          <w:p w14:paraId="1C72AFB6" w14:textId="477E323F" w:rsidR="00A0254C" w:rsidRPr="00133F3A" w:rsidRDefault="00A0254C" w:rsidP="008F6B9A">
            <w:pPr>
              <w:rPr>
                <w:rFonts w:ascii="Aptos" w:eastAsia="Arial" w:hAnsi="Aptos" w:cs="Arial"/>
                <w:b/>
                <w:bCs/>
                <w:color w:val="7F7F7F" w:themeColor="text1" w:themeTint="80"/>
              </w:rPr>
            </w:pPr>
            <w:r w:rsidRPr="00133F3A">
              <w:rPr>
                <w:rFonts w:ascii="Aptos" w:eastAsia="Arial" w:hAnsi="Aptos" w:cs="Arial"/>
                <w:b/>
                <w:bCs/>
                <w:color w:val="7F7F7F" w:themeColor="text1" w:themeTint="80"/>
              </w:rPr>
              <w:t>Nachgespräch</w:t>
            </w:r>
          </w:p>
        </w:tc>
        <w:tc>
          <w:tcPr>
            <w:tcW w:w="4508" w:type="dxa"/>
            <w:gridSpan w:val="2"/>
          </w:tcPr>
          <w:p w14:paraId="76CB9881" w14:textId="77777777" w:rsidR="00A0254C" w:rsidRPr="008765A6" w:rsidRDefault="00A0254C" w:rsidP="008F6B9A">
            <w:pPr>
              <w:rPr>
                <w:rFonts w:ascii="Aptos" w:eastAsia="Arial" w:hAnsi="Aptos" w:cs="Arial"/>
              </w:rPr>
            </w:pPr>
          </w:p>
        </w:tc>
      </w:tr>
      <w:tr w:rsidR="00FC4A1F" w14:paraId="0CA27336" w14:textId="77777777" w:rsidTr="4C637361">
        <w:tc>
          <w:tcPr>
            <w:tcW w:w="4508" w:type="dxa"/>
          </w:tcPr>
          <w:p w14:paraId="51654FB5" w14:textId="6A4258EA" w:rsidR="00FC4A1F" w:rsidRPr="00133F3A" w:rsidRDefault="00FC4A1F" w:rsidP="008F6B9A">
            <w:pPr>
              <w:rPr>
                <w:rFonts w:ascii="Aptos" w:eastAsia="Arial" w:hAnsi="Aptos" w:cs="Arial"/>
                <w:b/>
                <w:bCs/>
                <w:color w:val="7F7F7F" w:themeColor="text1" w:themeTint="80"/>
              </w:rPr>
            </w:pPr>
            <w:r w:rsidRPr="00133F3A">
              <w:rPr>
                <w:rFonts w:ascii="Aptos" w:eastAsia="Arial" w:hAnsi="Aptos" w:cs="Arial"/>
                <w:b/>
                <w:bCs/>
                <w:color w:val="7F7F7F" w:themeColor="text1" w:themeTint="80"/>
              </w:rPr>
              <w:t>Zielgruppe(n)</w:t>
            </w:r>
          </w:p>
        </w:tc>
        <w:tc>
          <w:tcPr>
            <w:tcW w:w="4508" w:type="dxa"/>
            <w:gridSpan w:val="2"/>
          </w:tcPr>
          <w:p w14:paraId="36AFAD91" w14:textId="0F25A4FF" w:rsidR="00FC4A1F" w:rsidRPr="008765A6" w:rsidRDefault="00932891" w:rsidP="008F6B9A">
            <w:pPr>
              <w:rPr>
                <w:rFonts w:ascii="Aptos" w:eastAsia="Arial" w:hAnsi="Aptos" w:cs="Arial"/>
              </w:rPr>
            </w:pPr>
            <w:r w:rsidRPr="00133F3A">
              <w:rPr>
                <w:rFonts w:ascii="Aptos" w:eastAsia="Arial" w:hAnsi="Aptos" w:cs="Arial"/>
                <w:highlight w:val="green"/>
              </w:rPr>
              <w:t>Familien</w:t>
            </w:r>
          </w:p>
        </w:tc>
      </w:tr>
      <w:tr w:rsidR="00825AE7" w:rsidRPr="00825AE7" w14:paraId="6217F827" w14:textId="77777777" w:rsidTr="4C637361">
        <w:tc>
          <w:tcPr>
            <w:tcW w:w="4508" w:type="dxa"/>
          </w:tcPr>
          <w:p w14:paraId="25B06C33" w14:textId="4DE5BF14" w:rsidR="00825AE7" w:rsidRPr="00133F3A" w:rsidRDefault="00825AE7" w:rsidP="00825AE7">
            <w:pPr>
              <w:rPr>
                <w:rFonts w:ascii="Aptos" w:eastAsia="Arial" w:hAnsi="Aptos" w:cs="Arial"/>
                <w:b/>
                <w:bCs/>
                <w:color w:val="7F7F7F" w:themeColor="text1" w:themeTint="80"/>
              </w:rPr>
            </w:pPr>
            <w:proofErr w:type="spellStart"/>
            <w:r w:rsidRPr="00133F3A">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005401FB" w:rsidR="00825AE7" w:rsidRPr="00825AE7" w:rsidRDefault="0053053C" w:rsidP="00825AE7">
                <w:pPr>
                  <w:rPr>
                    <w:rFonts w:ascii="Aptos" w:eastAsia="Arial" w:hAnsi="Aptos" w:cs="Arial"/>
                    <w:color w:val="000000" w:themeColor="text1"/>
                  </w:rPr>
                </w:pPr>
                <w:r>
                  <w:rPr>
                    <w:rFonts w:ascii="Aptos" w:eastAsia="Arial" w:hAnsi="Aptos" w:cs="Arial"/>
                    <w:color w:val="000000" w:themeColor="text1"/>
                  </w:rPr>
                  <w:t>Simon Abrahams</w:t>
                </w:r>
              </w:p>
            </w:tc>
          </w:sdtContent>
        </w:sdt>
      </w:tr>
      <w:tr w:rsidR="00EC2451" w:rsidRPr="00825AE7" w14:paraId="6AF9D3C2" w14:textId="77777777" w:rsidTr="4C637361">
        <w:trPr>
          <w:trHeight w:val="24"/>
        </w:trPr>
        <w:tc>
          <w:tcPr>
            <w:tcW w:w="4508" w:type="dxa"/>
          </w:tcPr>
          <w:p w14:paraId="7F4D9E82" w14:textId="5452A100" w:rsidR="00EC2451" w:rsidRPr="00133F3A" w:rsidRDefault="00EC2451" w:rsidP="00EC2451">
            <w:pPr>
              <w:rPr>
                <w:rFonts w:ascii="Aptos" w:eastAsia="Arial" w:hAnsi="Aptos" w:cs="Arial"/>
                <w:b/>
                <w:bCs/>
                <w:color w:val="7F7F7F" w:themeColor="text1" w:themeTint="80"/>
              </w:rPr>
            </w:pPr>
            <w:r w:rsidRPr="00133F3A">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4C637361">
        <w:trPr>
          <w:trHeight w:val="24"/>
        </w:trPr>
        <w:tc>
          <w:tcPr>
            <w:tcW w:w="4508" w:type="dxa"/>
          </w:tcPr>
          <w:p w14:paraId="3B2500A8" w14:textId="363C6FD9" w:rsidR="002A3C39" w:rsidRPr="00133F3A" w:rsidRDefault="002A3C39" w:rsidP="00EC2451">
            <w:pPr>
              <w:rPr>
                <w:rFonts w:ascii="Aptos" w:eastAsia="Arial" w:hAnsi="Aptos" w:cs="Arial"/>
                <w:b/>
                <w:bCs/>
                <w:color w:val="7F7F7F" w:themeColor="text1" w:themeTint="80"/>
              </w:rPr>
            </w:pPr>
            <w:r w:rsidRPr="00133F3A">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632BE5" w:rsidRPr="00825AE7" w14:paraId="6705482A" w14:textId="77777777" w:rsidTr="4C637361">
        <w:trPr>
          <w:trHeight w:val="24"/>
        </w:trPr>
        <w:tc>
          <w:tcPr>
            <w:tcW w:w="4508" w:type="dxa"/>
          </w:tcPr>
          <w:p w14:paraId="3AFA3E4E" w14:textId="65D6BCE8" w:rsidR="00632BE5" w:rsidRPr="00133F3A" w:rsidRDefault="00632BE5" w:rsidP="00EC2451">
            <w:pPr>
              <w:rPr>
                <w:rFonts w:ascii="Aptos" w:eastAsia="Arial" w:hAnsi="Aptos" w:cs="Arial"/>
                <w:b/>
                <w:bCs/>
                <w:color w:val="7F7F7F" w:themeColor="text1" w:themeTint="80"/>
              </w:rPr>
            </w:pPr>
            <w:r w:rsidRPr="00133F3A">
              <w:rPr>
                <w:rFonts w:ascii="Aptos" w:eastAsia="Arial" w:hAnsi="Aptos" w:cs="Arial"/>
                <w:b/>
                <w:bCs/>
                <w:color w:val="7F7F7F" w:themeColor="text1" w:themeTint="80"/>
              </w:rPr>
              <w:t>Preis</w:t>
            </w:r>
          </w:p>
        </w:tc>
        <w:tc>
          <w:tcPr>
            <w:tcW w:w="4508" w:type="dxa"/>
            <w:gridSpan w:val="2"/>
          </w:tcPr>
          <w:p w14:paraId="2D350B75" w14:textId="36E561BE" w:rsidR="00632BE5" w:rsidRPr="00133F3A" w:rsidRDefault="009F60AD" w:rsidP="00EC2451">
            <w:pPr>
              <w:rPr>
                <w:rFonts w:ascii="Aptos" w:eastAsia="Arial" w:hAnsi="Aptos" w:cs="Arial"/>
                <w:color w:val="000000" w:themeColor="text1"/>
                <w:highlight w:val="green"/>
              </w:rPr>
            </w:pPr>
            <w:r w:rsidRPr="00133F3A">
              <w:rPr>
                <w:rFonts w:ascii="Aptos" w:eastAsia="Arial" w:hAnsi="Aptos" w:cs="Arial"/>
                <w:color w:val="000000" w:themeColor="text1"/>
                <w:highlight w:val="green"/>
              </w:rPr>
              <w:t>Kinder: 6 €</w:t>
            </w:r>
            <w:r w:rsidR="00374E61" w:rsidRPr="00133F3A">
              <w:rPr>
                <w:rFonts w:ascii="Aptos" w:eastAsia="Arial" w:hAnsi="Aptos" w:cs="Arial"/>
                <w:color w:val="000000" w:themeColor="text1"/>
                <w:highlight w:val="green"/>
              </w:rPr>
              <w:t>, Erwachsene: 12 €, 35</w:t>
            </w:r>
            <w:r w:rsidR="000907AD">
              <w:rPr>
                <w:rFonts w:ascii="Aptos" w:eastAsia="Arial" w:hAnsi="Aptos" w:cs="Arial"/>
                <w:color w:val="000000" w:themeColor="text1"/>
                <w:highlight w:val="green"/>
              </w:rPr>
              <w:t xml:space="preserve"> </w:t>
            </w:r>
            <w:r w:rsidR="00374E61" w:rsidRPr="00133F3A">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4C637361">
      <w:pPr>
        <w:rPr>
          <w:i/>
          <w:iCs/>
          <w:sz w:val="16"/>
          <w:szCs w:val="16"/>
        </w:rPr>
      </w:pPr>
      <w:proofErr w:type="spellStart"/>
      <w:r w:rsidRPr="00862737">
        <w:rPr>
          <w:b/>
          <w:bCs/>
          <w:u w:val="single"/>
        </w:rPr>
        <w:t>Creditblock</w:t>
      </w:r>
      <w:proofErr w:type="spellEnd"/>
      <w:r>
        <w:br/>
      </w:r>
      <w:r w:rsidR="0088019E" w:rsidRPr="4C637361">
        <w:rPr>
          <w:i/>
          <w:iCs/>
          <w:sz w:val="16"/>
          <w:szCs w:val="16"/>
        </w:rPr>
        <w:t>Bezeichnung</w:t>
      </w:r>
      <w:r w:rsidR="00C82CB3" w:rsidRPr="4C637361">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9A3781" w:rsidRPr="006B0BDD" w14:paraId="16D2BCBF" w14:textId="77777777" w:rsidTr="00967584">
        <w:tc>
          <w:tcPr>
            <w:tcW w:w="4508" w:type="dxa"/>
          </w:tcPr>
          <w:p w14:paraId="4B3467E6" w14:textId="5C7B6E4D" w:rsidR="009A3781" w:rsidRPr="00133F3A" w:rsidRDefault="001E4A5A" w:rsidP="00FC4A1F">
            <w:pPr>
              <w:rPr>
                <w:rFonts w:ascii="Aptos" w:eastAsia="Arial" w:hAnsi="Aptos" w:cs="Arial"/>
                <w:b/>
                <w:bCs/>
                <w:color w:val="7F7F7F" w:themeColor="text1" w:themeTint="80"/>
                <w:highlight w:val="green"/>
              </w:rPr>
            </w:pPr>
            <w:r w:rsidRPr="001E4A5A">
              <w:rPr>
                <w:rFonts w:ascii="Aptos" w:eastAsia="Arial" w:hAnsi="Aptos" w:cs="Arial"/>
                <w:b/>
                <w:bCs/>
                <w:color w:val="7F7F7F" w:themeColor="text1" w:themeTint="80"/>
                <w:highlight w:val="green"/>
              </w:rPr>
              <w:t>Tournee-Team</w:t>
            </w:r>
          </w:p>
        </w:tc>
        <w:tc>
          <w:tcPr>
            <w:tcW w:w="4508" w:type="dxa"/>
          </w:tcPr>
          <w:p w14:paraId="3482BE7E" w14:textId="7C4E0A64" w:rsidR="009A3781" w:rsidRPr="006B0BDD" w:rsidRDefault="006B0BDD" w:rsidP="00FC4A1F">
            <w:pPr>
              <w:rPr>
                <w:rFonts w:ascii="Aptos" w:eastAsia="Arial" w:hAnsi="Aptos" w:cs="Arial"/>
                <w:highlight w:val="green"/>
                <w:lang w:val="en-US"/>
              </w:rPr>
            </w:pPr>
            <w:r w:rsidRPr="006B0BDD">
              <w:rPr>
                <w:rFonts w:ascii="Aptos" w:eastAsia="Arial" w:hAnsi="Aptos" w:cs="Arial"/>
                <w:highlight w:val="green"/>
                <w:lang w:val="en-US"/>
              </w:rPr>
              <w:t>Briony Farrell, Lachlan MacLeod, Zak Pidd, Rainbow Sweeny, Meg Taranto, Alexandra Wood</w:t>
            </w:r>
          </w:p>
        </w:tc>
      </w:tr>
      <w:tr w:rsidR="00967584" w14:paraId="1D8B945B" w14:textId="77777777" w:rsidTr="00967584">
        <w:tc>
          <w:tcPr>
            <w:tcW w:w="4508" w:type="dxa"/>
          </w:tcPr>
          <w:p w14:paraId="27F5202F" w14:textId="03BEDCCD" w:rsidR="00967584" w:rsidRPr="00133F3A" w:rsidRDefault="006B0BDD" w:rsidP="00FC4A1F">
            <w:pPr>
              <w:rPr>
                <w:rFonts w:ascii="Aptos" w:eastAsia="Arial" w:hAnsi="Aptos" w:cs="Arial"/>
                <w:b/>
                <w:bCs/>
                <w:color w:val="7F7F7F" w:themeColor="text1" w:themeTint="80"/>
                <w:highlight w:val="green"/>
              </w:rPr>
            </w:pPr>
            <w:r w:rsidRPr="006B0BDD">
              <w:rPr>
                <w:rFonts w:ascii="Aptos" w:eastAsia="Arial" w:hAnsi="Aptos" w:cs="Arial"/>
                <w:b/>
                <w:bCs/>
                <w:color w:val="7F7F7F" w:themeColor="text1" w:themeTint="80"/>
                <w:highlight w:val="green"/>
              </w:rPr>
              <w:t>Originalkonzept</w:t>
            </w:r>
          </w:p>
        </w:tc>
        <w:tc>
          <w:tcPr>
            <w:tcW w:w="4508" w:type="dxa"/>
          </w:tcPr>
          <w:p w14:paraId="01E08644" w14:textId="7020BE0F" w:rsidR="00967584" w:rsidRPr="00133F3A" w:rsidRDefault="009F2EA4" w:rsidP="00FC4A1F">
            <w:pPr>
              <w:rPr>
                <w:rFonts w:ascii="Aptos" w:eastAsia="Arial" w:hAnsi="Aptos" w:cs="Arial"/>
                <w:highlight w:val="green"/>
              </w:rPr>
            </w:pPr>
            <w:r w:rsidRPr="00133F3A">
              <w:rPr>
                <w:rFonts w:ascii="Aptos" w:eastAsia="Arial" w:hAnsi="Aptos" w:cs="Arial"/>
                <w:highlight w:val="green"/>
              </w:rPr>
              <w:t>Sue Giles</w:t>
            </w:r>
            <w:r w:rsidR="006B0BDD">
              <w:rPr>
                <w:rFonts w:ascii="Aptos" w:eastAsia="Arial" w:hAnsi="Aptos" w:cs="Arial"/>
                <w:highlight w:val="green"/>
              </w:rPr>
              <w:t xml:space="preserve"> AM</w:t>
            </w:r>
          </w:p>
        </w:tc>
      </w:tr>
      <w:tr w:rsidR="00967584" w14:paraId="735E995E" w14:textId="77777777" w:rsidTr="00967584">
        <w:tc>
          <w:tcPr>
            <w:tcW w:w="4508" w:type="dxa"/>
          </w:tcPr>
          <w:p w14:paraId="12808A64" w14:textId="539046B1" w:rsidR="00967584" w:rsidRPr="00133F3A" w:rsidRDefault="00347F5E" w:rsidP="00FC4A1F">
            <w:pPr>
              <w:rPr>
                <w:rFonts w:ascii="Aptos" w:eastAsia="Arial" w:hAnsi="Aptos" w:cs="Arial"/>
                <w:b/>
                <w:bCs/>
                <w:color w:val="7F7F7F" w:themeColor="text1" w:themeTint="80"/>
                <w:highlight w:val="green"/>
              </w:rPr>
            </w:pPr>
            <w:r w:rsidRPr="00347F5E">
              <w:rPr>
                <w:rFonts w:ascii="Aptos" w:eastAsia="Arial" w:hAnsi="Aptos" w:cs="Arial"/>
                <w:b/>
                <w:bCs/>
                <w:color w:val="7F7F7F" w:themeColor="text1" w:themeTint="80"/>
                <w:highlight w:val="green"/>
              </w:rPr>
              <w:t>Originalkonzept Szenografie</w:t>
            </w:r>
          </w:p>
        </w:tc>
        <w:tc>
          <w:tcPr>
            <w:tcW w:w="4508" w:type="dxa"/>
          </w:tcPr>
          <w:p w14:paraId="6849D433" w14:textId="54F5772C" w:rsidR="00967584" w:rsidRPr="00133F3A" w:rsidRDefault="009F2EA4" w:rsidP="00FC4A1F">
            <w:pPr>
              <w:rPr>
                <w:rFonts w:ascii="Aptos" w:eastAsia="Arial" w:hAnsi="Aptos" w:cs="Arial"/>
                <w:highlight w:val="green"/>
              </w:rPr>
            </w:pPr>
            <w:r w:rsidRPr="00133F3A">
              <w:rPr>
                <w:rFonts w:ascii="Aptos" w:eastAsia="Arial" w:hAnsi="Aptos" w:cs="Arial"/>
                <w:highlight w:val="green"/>
              </w:rPr>
              <w:t>Mischa Long</w:t>
            </w:r>
          </w:p>
        </w:tc>
      </w:tr>
      <w:tr w:rsidR="00E853F6" w:rsidRPr="00ED4193" w14:paraId="5F84D854" w14:textId="77777777" w:rsidTr="00967584">
        <w:tc>
          <w:tcPr>
            <w:tcW w:w="4508" w:type="dxa"/>
          </w:tcPr>
          <w:p w14:paraId="58714742" w14:textId="77777777" w:rsidR="00E853F6" w:rsidRPr="00133F3A" w:rsidRDefault="00E853F6" w:rsidP="00FC4A1F">
            <w:pPr>
              <w:rPr>
                <w:rFonts w:ascii="Aptos" w:eastAsia="Arial" w:hAnsi="Aptos" w:cs="Arial"/>
                <w:b/>
                <w:bCs/>
                <w:color w:val="7F7F7F" w:themeColor="text1" w:themeTint="80"/>
                <w:highlight w:val="green"/>
              </w:rPr>
            </w:pPr>
          </w:p>
        </w:tc>
        <w:tc>
          <w:tcPr>
            <w:tcW w:w="4508" w:type="dxa"/>
          </w:tcPr>
          <w:p w14:paraId="0CC793FC" w14:textId="7AA9BE01" w:rsidR="00E853F6" w:rsidRPr="00133F3A" w:rsidRDefault="00E853F6" w:rsidP="00FC4A1F">
            <w:pPr>
              <w:rPr>
                <w:rFonts w:ascii="Aptos" w:eastAsia="Arial" w:hAnsi="Aptos" w:cs="Arial"/>
                <w:highlight w:val="green"/>
                <w:lang w:val="en-US"/>
              </w:rPr>
            </w:pPr>
            <w:r w:rsidRPr="00133F3A">
              <w:rPr>
                <w:rFonts w:ascii="Aptos" w:eastAsia="Arial" w:hAnsi="Aptos" w:cs="Arial"/>
                <w:highlight w:val="green"/>
                <w:lang w:val="en-US"/>
              </w:rPr>
              <w:t>Polyglot Theatre is assisted by the Australian Government through Creative Australia, its principal arts funding and advisory body, and the Victorian Government through Creative Victoria.</w:t>
            </w:r>
          </w:p>
        </w:tc>
      </w:tr>
      <w:tr w:rsidR="00133F3A" w:rsidRPr="00E853F6" w14:paraId="7BC9A0BA" w14:textId="77777777" w:rsidTr="00967584">
        <w:tc>
          <w:tcPr>
            <w:tcW w:w="4508" w:type="dxa"/>
          </w:tcPr>
          <w:p w14:paraId="0D0D558C" w14:textId="1480EC8A" w:rsidR="00133F3A" w:rsidRPr="00133F3A" w:rsidRDefault="00133F3A" w:rsidP="00FC4A1F">
            <w:pPr>
              <w:rPr>
                <w:rFonts w:ascii="Aptos" w:eastAsia="Arial" w:hAnsi="Aptos" w:cs="Arial"/>
                <w:b/>
                <w:bCs/>
                <w:color w:val="7F7F7F" w:themeColor="text1" w:themeTint="80"/>
                <w:highlight w:val="green"/>
              </w:rPr>
            </w:pPr>
            <w:proofErr w:type="spellStart"/>
            <w:r w:rsidRPr="0075368C">
              <w:rPr>
                <w:rFonts w:ascii="Aptos" w:eastAsia="Arial" w:hAnsi="Aptos" w:cs="Arial"/>
                <w:b/>
                <w:bCs/>
                <w:color w:val="7F7F7F" w:themeColor="text1" w:themeTint="80"/>
              </w:rPr>
              <w:t>Fotocredit</w:t>
            </w:r>
            <w:proofErr w:type="spellEnd"/>
          </w:p>
        </w:tc>
        <w:tc>
          <w:tcPr>
            <w:tcW w:w="4508" w:type="dxa"/>
          </w:tcPr>
          <w:p w14:paraId="5397A60A" w14:textId="77777777" w:rsidR="00133F3A" w:rsidRPr="00133F3A" w:rsidRDefault="00133F3A" w:rsidP="00FC4A1F">
            <w:pPr>
              <w:rPr>
                <w:rFonts w:ascii="Aptos" w:eastAsia="Arial" w:hAnsi="Aptos" w:cs="Arial"/>
                <w:highlight w:val="green"/>
                <w:lang w:val="en-US"/>
              </w:rPr>
            </w:pPr>
          </w:p>
        </w:tc>
      </w:tr>
    </w:tbl>
    <w:p w14:paraId="08A8B335" w14:textId="28476CDD" w:rsidR="150A83D1" w:rsidRPr="00E853F6"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2AE712F6" w14:textId="77777777" w:rsidR="00FF73B8" w:rsidRPr="001576B9" w:rsidRDefault="00FF73B8" w:rsidP="00FF73B8">
      <w:pPr>
        <w:pStyle w:val="Listenabsatz"/>
        <w:numPr>
          <w:ilvl w:val="0"/>
          <w:numId w:val="22"/>
        </w:numPr>
        <w:rPr>
          <w:rFonts w:ascii="Aptos" w:eastAsia="Arial" w:hAnsi="Aptos" w:cs="Arial"/>
          <w:bCs/>
          <w:color w:val="000000" w:themeColor="text1"/>
        </w:rPr>
      </w:pPr>
      <w:hyperlink r:id="rId11" w:history="1">
        <w:proofErr w:type="spellStart"/>
        <w:r w:rsidRPr="00E25440">
          <w:rPr>
            <w:rStyle w:val="Hyperlink"/>
            <w:rFonts w:ascii="Aptos" w:eastAsia="Arial" w:hAnsi="Aptos" w:cs="Arial"/>
            <w:bCs/>
          </w:rPr>
          <w:t>Polyglot</w:t>
        </w:r>
        <w:proofErr w:type="spellEnd"/>
        <w:r w:rsidRPr="00E25440">
          <w:rPr>
            <w:rStyle w:val="Hyperlink"/>
            <w:rFonts w:ascii="Aptos" w:eastAsia="Arial" w:hAnsi="Aptos" w:cs="Arial"/>
            <w:bCs/>
          </w:rPr>
          <w:t xml:space="preserve"> </w:t>
        </w:r>
        <w:proofErr w:type="spellStart"/>
        <w:r w:rsidRPr="00E25440">
          <w:rPr>
            <w:rStyle w:val="Hyperlink"/>
            <w:rFonts w:ascii="Aptos" w:eastAsia="Arial" w:hAnsi="Aptos" w:cs="Arial"/>
            <w:bCs/>
          </w:rPr>
          <w:t>Theatre</w:t>
        </w:r>
        <w:proofErr w:type="spellEnd"/>
      </w:hyperlink>
    </w:p>
    <w:p w14:paraId="7DCF31D8" w14:textId="77777777" w:rsidR="00FF73B8" w:rsidRPr="001B278F" w:rsidRDefault="00FF73B8" w:rsidP="00FF73B8">
      <w:pPr>
        <w:pStyle w:val="Listenabsatz"/>
        <w:jc w:val="both"/>
        <w:rPr>
          <w:rFonts w:ascii="Aptos" w:eastAsia="Arial" w:hAnsi="Aptos" w:cs="Arial"/>
          <w:bCs/>
          <w:lang w:val="en-US"/>
        </w:rPr>
      </w:pPr>
      <w:r w:rsidRPr="001B278F">
        <w:rPr>
          <w:rFonts w:ascii="Aptos" w:eastAsia="Arial" w:hAnsi="Aptos" w:cs="Arial"/>
          <w:bCs/>
          <w:lang w:val="en-US"/>
        </w:rPr>
        <w:t>Polyglot Theatre is a world-renowned contemporary theatre company based in Melbourne/Naarm making exceptional arts experiences for children and families.</w:t>
      </w:r>
    </w:p>
    <w:p w14:paraId="10B81A71" w14:textId="77777777" w:rsidR="00FF73B8" w:rsidRDefault="00FF73B8" w:rsidP="00FF73B8">
      <w:pPr>
        <w:pStyle w:val="Listenabsatz"/>
        <w:jc w:val="both"/>
        <w:rPr>
          <w:rFonts w:ascii="Aptos" w:eastAsia="Arial" w:hAnsi="Aptos" w:cs="Arial"/>
          <w:bCs/>
          <w:lang w:val="en-US"/>
        </w:rPr>
      </w:pPr>
      <w:r w:rsidRPr="001B278F">
        <w:rPr>
          <w:rFonts w:ascii="Aptos" w:eastAsia="Arial" w:hAnsi="Aptos" w:cs="Arial"/>
          <w:bCs/>
          <w:lang w:val="en-US"/>
        </w:rPr>
        <w:lastRenderedPageBreak/>
        <w:t>Our unique brand of theatre encompasses a wide variety of forms and is shared with audiences everywhere, from the world’s most prestigious theatres to the football grounds of regional Australia.</w:t>
      </w:r>
    </w:p>
    <w:p w14:paraId="01DB14FB" w14:textId="77777777" w:rsidR="00FF73B8" w:rsidRDefault="00FF73B8" w:rsidP="00FF73B8">
      <w:pPr>
        <w:pStyle w:val="Listenabsatz"/>
        <w:jc w:val="both"/>
        <w:rPr>
          <w:rFonts w:ascii="Aptos" w:eastAsia="Arial" w:hAnsi="Aptos" w:cs="Arial"/>
          <w:bCs/>
          <w:lang w:val="en-US"/>
        </w:rPr>
      </w:pPr>
      <w:r w:rsidRPr="00433497">
        <w:rPr>
          <w:rFonts w:ascii="Aptos" w:eastAsia="Arial" w:hAnsi="Aptos" w:cs="Arial"/>
          <w:bCs/>
          <w:lang w:val="en-US"/>
        </w:rPr>
        <w:t>We advocate for the right of all children to experience arts and culture, and promote the importance of young people as a discerning audience from the earliest years.</w:t>
      </w:r>
    </w:p>
    <w:p w14:paraId="4CC08FF0" w14:textId="77777777" w:rsidR="00FF73B8" w:rsidRPr="00433497" w:rsidRDefault="00FF73B8" w:rsidP="00FF73B8">
      <w:pPr>
        <w:pStyle w:val="Listenabsatz"/>
        <w:jc w:val="both"/>
        <w:rPr>
          <w:rFonts w:ascii="Aptos" w:eastAsia="Arial" w:hAnsi="Aptos" w:cs="Arial"/>
          <w:bCs/>
          <w:lang w:val="en-US"/>
        </w:rPr>
      </w:pPr>
      <w:r w:rsidRPr="00433497">
        <w:rPr>
          <w:rFonts w:ascii="Aptos" w:eastAsia="Arial" w:hAnsi="Aptos" w:cs="Arial"/>
          <w:bCs/>
          <w:lang w:val="en-US"/>
        </w:rPr>
        <w:t>Our artistic and philosophical approach of child-</w:t>
      </w:r>
      <w:proofErr w:type="spellStart"/>
      <w:r w:rsidRPr="00433497">
        <w:rPr>
          <w:rFonts w:ascii="Aptos" w:eastAsia="Arial" w:hAnsi="Aptos" w:cs="Arial"/>
          <w:bCs/>
          <w:lang w:val="en-US"/>
        </w:rPr>
        <w:t>centred</w:t>
      </w:r>
      <w:proofErr w:type="spellEnd"/>
      <w:r w:rsidRPr="00433497">
        <w:rPr>
          <w:rFonts w:ascii="Aptos" w:eastAsia="Arial" w:hAnsi="Aptos" w:cs="Arial"/>
          <w:bCs/>
          <w:lang w:val="en-US"/>
        </w:rPr>
        <w:t xml:space="preserve"> practice has earned us a strong reputation at home and abroad as a leader in the theatre for young audiences (TYA) sector, celebrated for creating distinctive, participatory and inclusive works that are playful and conceptually rigorous. Access is fundamental to our work at Polyglot; we are driven by the right of all children to experience growth and resilience through creative play.</w:t>
      </w:r>
    </w:p>
    <w:p w14:paraId="125ED138" w14:textId="77777777" w:rsidR="00FF73B8" w:rsidRPr="00433497" w:rsidRDefault="00FF73B8" w:rsidP="00FF73B8">
      <w:pPr>
        <w:pStyle w:val="Listenabsatz"/>
        <w:jc w:val="both"/>
        <w:rPr>
          <w:rFonts w:ascii="Aptos" w:eastAsia="Arial" w:hAnsi="Aptos" w:cs="Arial"/>
          <w:bCs/>
          <w:lang w:val="en-US"/>
        </w:rPr>
      </w:pPr>
      <w:r w:rsidRPr="00433497">
        <w:rPr>
          <w:rFonts w:ascii="Aptos" w:eastAsia="Arial" w:hAnsi="Aptos" w:cs="Arial"/>
          <w:bCs/>
          <w:lang w:val="en-US"/>
        </w:rPr>
        <w:t>Polyglot’s founder, Naomi Tippett, first received funding in 1978 to create a multilingual puppetry work that gave the company its name. In 2000, Sue Giles became Artistic Director, leading the company through a transformation to participatory practice across a range of artforms. Over her 22 years, Sue created bold, playful interactive experiences, immersive theatre productions, and collaborative projects with communities.</w:t>
      </w:r>
    </w:p>
    <w:p w14:paraId="5A8D1275" w14:textId="77777777" w:rsidR="00FF73B8" w:rsidRDefault="00FF73B8" w:rsidP="00FF73B8">
      <w:pPr>
        <w:pStyle w:val="Listenabsatz"/>
        <w:jc w:val="both"/>
        <w:rPr>
          <w:rFonts w:ascii="Aptos" w:eastAsia="Arial" w:hAnsi="Aptos" w:cs="Arial"/>
          <w:bCs/>
          <w:lang w:val="en-US"/>
        </w:rPr>
      </w:pPr>
      <w:r w:rsidRPr="00433497">
        <w:rPr>
          <w:rFonts w:ascii="Aptos" w:eastAsia="Arial" w:hAnsi="Aptos" w:cs="Arial"/>
          <w:bCs/>
          <w:lang w:val="en-US"/>
        </w:rPr>
        <w:t>Polyglot has never veered from its ambition to bring theatre and creativity to children with the least access, and continues blazing this trail under the creative leadership of Cat Sewell, who commenced as Artistic Director and co-CEO in January 2023. Sue is still deeply connected with Polyglot as an artist, collaborator and friend, as well as advocating for the TYA sector globally in her role as President of ASSITEJ International. Naomi remained a staunch supporter of Polyglot until her death in 2022.</w:t>
      </w:r>
    </w:p>
    <w:p w14:paraId="7A0C1E5E" w14:textId="77777777" w:rsidR="00401186" w:rsidRDefault="00401186" w:rsidP="00FF73B8">
      <w:pPr>
        <w:pStyle w:val="Listenabsatz"/>
        <w:jc w:val="both"/>
        <w:rPr>
          <w:rFonts w:ascii="Aptos" w:eastAsia="Arial" w:hAnsi="Aptos" w:cs="Arial"/>
          <w:bCs/>
          <w:lang w:val="en-US"/>
        </w:rPr>
      </w:pPr>
    </w:p>
    <w:p w14:paraId="5834962D" w14:textId="05C28AE8" w:rsidR="00795E45" w:rsidRPr="00B6749E" w:rsidRDefault="00795E45" w:rsidP="00795E45">
      <w:pPr>
        <w:pStyle w:val="Listenabsatz"/>
        <w:numPr>
          <w:ilvl w:val="0"/>
          <w:numId w:val="22"/>
        </w:numPr>
        <w:rPr>
          <w:rFonts w:ascii="Aptos" w:eastAsia="Arial" w:hAnsi="Aptos" w:cs="Arial"/>
          <w:bCs/>
          <w:color w:val="000000" w:themeColor="text1"/>
        </w:rPr>
      </w:pPr>
      <w:hyperlink r:id="rId12" w:history="1">
        <w:r w:rsidRPr="00795E45">
          <w:rPr>
            <w:rStyle w:val="Hyperlink"/>
            <w:rFonts w:ascii="Aptos" w:eastAsia="Arial" w:hAnsi="Aptos" w:cs="Arial"/>
            <w:bCs/>
          </w:rPr>
          <w:t>Sue Giles AM</w:t>
        </w:r>
      </w:hyperlink>
    </w:p>
    <w:p w14:paraId="74720EC4" w14:textId="77777777" w:rsidR="00795E45" w:rsidRPr="00B6749E" w:rsidRDefault="00795E45" w:rsidP="00795E45">
      <w:pPr>
        <w:pStyle w:val="Listenabsatz"/>
        <w:jc w:val="both"/>
        <w:rPr>
          <w:rFonts w:ascii="Aptos" w:eastAsia="Arial" w:hAnsi="Aptos" w:cs="Arial"/>
          <w:bCs/>
          <w:lang w:val="en-US"/>
        </w:rPr>
      </w:pPr>
      <w:r w:rsidRPr="00B6749E">
        <w:rPr>
          <w:rFonts w:ascii="Aptos" w:eastAsia="Arial" w:hAnsi="Aptos" w:cs="Arial"/>
          <w:bCs/>
          <w:lang w:val="en-US"/>
        </w:rPr>
        <w:t>Artist. Former Artistic Director 2000-2022</w:t>
      </w:r>
    </w:p>
    <w:p w14:paraId="56AD6DE9" w14:textId="77777777" w:rsidR="00795E45" w:rsidRPr="00B6749E" w:rsidRDefault="00795E45" w:rsidP="00795E45">
      <w:pPr>
        <w:pStyle w:val="Listenabsatz"/>
        <w:jc w:val="both"/>
        <w:rPr>
          <w:rFonts w:ascii="Aptos" w:eastAsia="Arial" w:hAnsi="Aptos" w:cs="Arial"/>
          <w:bCs/>
          <w:lang w:val="en-US"/>
        </w:rPr>
      </w:pPr>
      <w:r w:rsidRPr="00B6749E">
        <w:rPr>
          <w:rFonts w:ascii="Aptos" w:eastAsia="Arial" w:hAnsi="Aptos" w:cs="Arial"/>
          <w:bCs/>
          <w:lang w:val="en-US"/>
        </w:rPr>
        <w:t>Sue was the Artistic Director and co-CEO of Polyglot Theatre from 2000-2022. During her 22-year tenure, she flung herself into the joyous, chaotic, thoughtful and surprising world of children as audiences and as co-creators, extending her career experience as an actor, writer and director into the rich and ever-changing world of theatre for young audiences.</w:t>
      </w:r>
    </w:p>
    <w:p w14:paraId="565E7576" w14:textId="77777777" w:rsidR="00795E45" w:rsidRPr="00B6749E" w:rsidRDefault="00795E45" w:rsidP="00795E45">
      <w:pPr>
        <w:pStyle w:val="Listenabsatz"/>
        <w:jc w:val="both"/>
        <w:rPr>
          <w:rFonts w:ascii="Aptos" w:eastAsia="Arial" w:hAnsi="Aptos" w:cs="Arial"/>
          <w:bCs/>
          <w:lang w:val="en-US"/>
        </w:rPr>
      </w:pPr>
      <w:r w:rsidRPr="00B6749E">
        <w:rPr>
          <w:rFonts w:ascii="Aptos" w:eastAsia="Arial" w:hAnsi="Aptos" w:cs="Arial"/>
          <w:bCs/>
          <w:lang w:val="en-US"/>
        </w:rPr>
        <w:t>Sue was able to follow a particular path of participation with Polyglot, broadening ideas of what theatre can be, how play can re-imagine performance, how the benefits of fun are underestimated and how children can change the world with their instincts, voices, bodies, energy and opinions.</w:t>
      </w:r>
    </w:p>
    <w:p w14:paraId="00CD0657" w14:textId="77777777" w:rsidR="00795E45" w:rsidRPr="00B6749E" w:rsidRDefault="00795E45" w:rsidP="00795E45">
      <w:pPr>
        <w:pStyle w:val="Listenabsatz"/>
        <w:jc w:val="both"/>
        <w:rPr>
          <w:rFonts w:ascii="Aptos" w:eastAsia="Arial" w:hAnsi="Aptos" w:cs="Arial"/>
          <w:bCs/>
          <w:lang w:val="en-US"/>
        </w:rPr>
      </w:pPr>
      <w:r w:rsidRPr="00B6749E">
        <w:rPr>
          <w:rFonts w:ascii="Aptos" w:eastAsia="Arial" w:hAnsi="Aptos" w:cs="Arial"/>
          <w:bCs/>
          <w:lang w:val="en-US"/>
        </w:rPr>
        <w:t>Sue has had many highlights at Polyglot – the unexpected artistic discoveries, the collaborations that turn into friendships, the passion and courage of her colleagues, and the way people fall in love with the infinitely satisfying work of making art with and for children.</w:t>
      </w:r>
    </w:p>
    <w:p w14:paraId="5478DC3F" w14:textId="77777777" w:rsidR="00795E45" w:rsidRPr="00B6749E" w:rsidRDefault="00795E45" w:rsidP="00795E45">
      <w:pPr>
        <w:pStyle w:val="Listenabsatz"/>
        <w:jc w:val="both"/>
        <w:rPr>
          <w:rFonts w:ascii="Aptos" w:eastAsia="Arial" w:hAnsi="Aptos" w:cs="Arial"/>
          <w:bCs/>
          <w:lang w:val="en-US"/>
        </w:rPr>
      </w:pPr>
      <w:r w:rsidRPr="00B6749E">
        <w:rPr>
          <w:rFonts w:ascii="Aptos" w:eastAsia="Arial" w:hAnsi="Aptos" w:cs="Arial"/>
          <w:bCs/>
          <w:lang w:val="en-US"/>
        </w:rPr>
        <w:lastRenderedPageBreak/>
        <w:t>She is an advocate for the sector in Australia as a Board member of Theatre Network Australia, and internationally as President of ASSITEJ International – the global association of theatre for young audiences. In 2018, Sue received the Green Room Lifetime Achievement Award for her work in the Australian arts industry, and authored a Platform Paper for Currency Press titled Young People And The Arts: Agenda for Change. In 2019, she received a Theatre Fellowship from the Australia Council for the Arts for her work in advocacy, and she was appointed Member of the Order of Australia (AM) for her significant service to the performing arts as an artistic director, and to theatre for children.</w:t>
      </w:r>
    </w:p>
    <w:p w14:paraId="2D3E2B47" w14:textId="77777777" w:rsidR="00855F25" w:rsidRPr="00795E45" w:rsidRDefault="00855F25" w:rsidP="00855F25">
      <w:pPr>
        <w:rPr>
          <w:rFonts w:ascii="Aptos" w:eastAsia="Arial" w:hAnsi="Aptos" w:cs="Arial"/>
          <w:bCs/>
          <w:lang w:val="en-U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0E700A75" w14:textId="0199BE1B" w:rsidR="00855F25" w:rsidRDefault="004302B7" w:rsidP="00855F25">
      <w:pPr>
        <w:pStyle w:val="Listenabsatz"/>
        <w:numPr>
          <w:ilvl w:val="0"/>
          <w:numId w:val="21"/>
        </w:numPr>
        <w:rPr>
          <w:rFonts w:ascii="Aptos" w:eastAsia="Arial" w:hAnsi="Aptos" w:cs="Arial"/>
        </w:rPr>
      </w:pPr>
      <w:hyperlink r:id="rId13" w:history="1">
        <w:r w:rsidRPr="004302B7">
          <w:rPr>
            <w:rStyle w:val="Hyperlink"/>
            <w:rFonts w:ascii="Aptos" w:eastAsia="Arial" w:hAnsi="Aptos" w:cs="Arial"/>
          </w:rPr>
          <w:t>Mirage News</w:t>
        </w:r>
      </w:hyperlink>
      <w:r>
        <w:rPr>
          <w:rFonts w:ascii="Aptos" w:eastAsia="Arial" w:hAnsi="Aptos" w:cs="Arial"/>
        </w:rPr>
        <w:t>, 2021</w:t>
      </w:r>
    </w:p>
    <w:p w14:paraId="7101F902" w14:textId="77777777" w:rsidR="004302B7" w:rsidRPr="004302B7" w:rsidRDefault="004302B7" w:rsidP="004302B7">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67F1EEE3" w14:textId="44877AD9" w:rsidR="00F41D0D" w:rsidRPr="00F41D0D" w:rsidRDefault="00F41D0D" w:rsidP="00E1041D">
      <w:pPr>
        <w:jc w:val="both"/>
        <w:rPr>
          <w:rFonts w:ascii="Aptos" w:eastAsia="Arial" w:hAnsi="Aptos" w:cs="Arial"/>
          <w:lang w:val="en-US"/>
        </w:rPr>
      </w:pPr>
      <w:r w:rsidRPr="00F41D0D">
        <w:rPr>
          <w:rFonts w:ascii="Aptos" w:eastAsia="Arial" w:hAnsi="Aptos" w:cs="Arial"/>
          <w:lang w:val="en-US"/>
        </w:rPr>
        <w:t>Children and families are invited into a forest of tall cardboard trees and after exploring the space, they add to this strange and delicate planet using only paper, tape and their imaginations. Theatre and play merge in this magical place, as creatures, plants, costumes, characters, stories and adventures spring to life.</w:t>
      </w:r>
    </w:p>
    <w:p w14:paraId="3FDBF68C" w14:textId="74EB4EE1" w:rsidR="00F41D0D" w:rsidRPr="00F41D0D" w:rsidRDefault="00F41D0D" w:rsidP="00E1041D">
      <w:pPr>
        <w:jc w:val="both"/>
        <w:rPr>
          <w:rFonts w:ascii="Aptos" w:eastAsia="Arial" w:hAnsi="Aptos" w:cs="Arial"/>
          <w:lang w:val="en-US"/>
        </w:rPr>
      </w:pPr>
      <w:r w:rsidRPr="00F41D0D">
        <w:rPr>
          <w:rFonts w:ascii="Aptos" w:eastAsia="Arial" w:hAnsi="Aptos" w:cs="Arial"/>
          <w:lang w:val="en-US"/>
        </w:rPr>
        <w:t>Paper Planet grows as more families visit, and every session is truly unique as imaginations go wild. Children choose how they interact with the performers and with other children; some children find themselves absorbed in quiet making, and others prefer to play and explore.</w:t>
      </w:r>
    </w:p>
    <w:p w14:paraId="74121CD7" w14:textId="5B6FE17F" w:rsidR="00F41D0D" w:rsidRPr="00F41D0D" w:rsidRDefault="00F41D0D" w:rsidP="00E1041D">
      <w:pPr>
        <w:jc w:val="both"/>
        <w:rPr>
          <w:rFonts w:ascii="Aptos" w:eastAsia="Arial" w:hAnsi="Aptos" w:cs="Arial"/>
          <w:lang w:val="en-US"/>
        </w:rPr>
      </w:pPr>
      <w:r w:rsidRPr="00F41D0D">
        <w:rPr>
          <w:rFonts w:ascii="Aptos" w:eastAsia="Arial" w:hAnsi="Aptos" w:cs="Arial"/>
          <w:lang w:val="en-US"/>
        </w:rPr>
        <w:t>Paper Planet is child-led, deeply involving and highly sensory, and sure to delight the whole family.</w:t>
      </w:r>
    </w:p>
    <w:p w14:paraId="53F47CF7" w14:textId="181F44E0" w:rsidR="00D90C6D" w:rsidRPr="00221F88" w:rsidRDefault="00F41D0D" w:rsidP="00E1041D">
      <w:pPr>
        <w:jc w:val="both"/>
        <w:rPr>
          <w:rFonts w:ascii="Aptos" w:eastAsia="Arial" w:hAnsi="Aptos" w:cs="Arial"/>
          <w:lang w:val="en-US"/>
        </w:rPr>
      </w:pPr>
      <w:r w:rsidRPr="00F41D0D">
        <w:rPr>
          <w:rFonts w:ascii="Aptos" w:eastAsia="Arial" w:hAnsi="Aptos" w:cs="Arial"/>
          <w:lang w:val="en-US"/>
        </w:rPr>
        <w:t xml:space="preserve">“It was amazing. We felt inspired and safe.” </w:t>
      </w:r>
      <w:r w:rsidRPr="00221F88">
        <w:rPr>
          <w:rFonts w:ascii="Aptos" w:eastAsia="Arial" w:hAnsi="Aptos" w:cs="Arial"/>
          <w:lang w:val="en-US"/>
        </w:rPr>
        <w:t>Parent</w:t>
      </w:r>
    </w:p>
    <w:p w14:paraId="753881F2" w14:textId="4DE072E4" w:rsidR="00F41D0D" w:rsidRDefault="00F41D0D" w:rsidP="00E1041D">
      <w:pPr>
        <w:jc w:val="both"/>
        <w:rPr>
          <w:rFonts w:ascii="Aptos" w:eastAsia="Arial" w:hAnsi="Aptos" w:cs="Arial"/>
          <w:lang w:val="en-US"/>
        </w:rPr>
      </w:pPr>
      <w:r w:rsidRPr="00F41D0D">
        <w:rPr>
          <w:rFonts w:ascii="Aptos" w:eastAsia="Arial" w:hAnsi="Aptos" w:cs="Arial"/>
          <w:lang w:val="en-US"/>
        </w:rPr>
        <w:t>Paper Planet is a universally accessible experience, there is no English language barrier, and it can be entirely non-verbal. Children and families choose how they engage with the performers and the space, moving around as they like.</w:t>
      </w:r>
    </w:p>
    <w:p w14:paraId="5E4A5B60" w14:textId="77777777" w:rsidR="00F41D0D" w:rsidRDefault="00F41D0D" w:rsidP="00E1041D">
      <w:pPr>
        <w:jc w:val="both"/>
        <w:rPr>
          <w:rFonts w:ascii="Aptos" w:eastAsia="Arial" w:hAnsi="Aptos" w:cs="Arial"/>
          <w:lang w:val="en-US"/>
        </w:rPr>
      </w:pPr>
    </w:p>
    <w:p w14:paraId="47BAC1CB" w14:textId="56517E3A" w:rsidR="00E1041D" w:rsidRPr="00E1041D" w:rsidRDefault="00E1041D" w:rsidP="00E1041D">
      <w:pPr>
        <w:jc w:val="both"/>
        <w:rPr>
          <w:rFonts w:ascii="Aptos" w:eastAsia="Arial" w:hAnsi="Aptos" w:cs="Arial"/>
          <w:i/>
          <w:iCs/>
          <w:lang w:val="en-US"/>
        </w:rPr>
      </w:pPr>
      <w:proofErr w:type="spellStart"/>
      <w:r w:rsidRPr="00E1041D">
        <w:rPr>
          <w:rFonts w:ascii="Aptos" w:eastAsia="Arial" w:hAnsi="Aptos" w:cs="Arial"/>
          <w:i/>
          <w:iCs/>
          <w:lang w:val="en-US"/>
        </w:rPr>
        <w:t>Zitat</w:t>
      </w:r>
      <w:proofErr w:type="spellEnd"/>
    </w:p>
    <w:p w14:paraId="094CA365" w14:textId="77777777" w:rsidR="00E1041D" w:rsidRDefault="00E1041D" w:rsidP="00E1041D">
      <w:pPr>
        <w:pStyle w:val="Listenabsatz"/>
        <w:numPr>
          <w:ilvl w:val="0"/>
          <w:numId w:val="23"/>
        </w:numPr>
        <w:jc w:val="both"/>
        <w:rPr>
          <w:rFonts w:ascii="Aptos" w:eastAsia="Arial" w:hAnsi="Aptos" w:cs="Arial"/>
          <w:lang w:val="en-US"/>
        </w:rPr>
      </w:pPr>
      <w:r w:rsidRPr="00E1041D">
        <w:rPr>
          <w:rFonts w:ascii="Aptos" w:eastAsia="Arial" w:hAnsi="Aptos" w:cs="Arial"/>
          <w:lang w:val="en-US"/>
        </w:rPr>
        <w:t>"Paper Planet is child-led, deeply involving and highly sensory."</w:t>
      </w:r>
    </w:p>
    <w:p w14:paraId="1752A2E1" w14:textId="0679CA25" w:rsidR="00E1041D" w:rsidRPr="00E1041D" w:rsidRDefault="00E1041D" w:rsidP="00E1041D">
      <w:pPr>
        <w:pStyle w:val="Listenabsatz"/>
        <w:numPr>
          <w:ilvl w:val="0"/>
          <w:numId w:val="23"/>
        </w:numPr>
        <w:jc w:val="both"/>
        <w:rPr>
          <w:rFonts w:ascii="Aptos" w:eastAsia="Arial" w:hAnsi="Aptos" w:cs="Arial"/>
          <w:lang w:val="en-US"/>
        </w:rPr>
      </w:pPr>
      <w:r w:rsidRPr="00E1041D">
        <w:rPr>
          <w:rFonts w:ascii="Aptos" w:eastAsia="Arial" w:hAnsi="Aptos" w:cs="Arial"/>
          <w:lang w:val="en-US"/>
        </w:rPr>
        <w:t>"Children and families are invited into a forest of tall cardboard trees [....] and add to this strange and delicate planet using only paper, tape and their imaginations."</w:t>
      </w:r>
    </w:p>
    <w:p w14:paraId="3645F240" w14:textId="77777777" w:rsidR="00E1041D" w:rsidRPr="00F41D0D" w:rsidRDefault="00E1041D" w:rsidP="00F41D0D">
      <w:pPr>
        <w:rPr>
          <w:rFonts w:ascii="Aptos" w:eastAsia="Arial" w:hAnsi="Aptos" w:cs="Arial"/>
          <w:lang w:val="en-US"/>
        </w:rPr>
      </w:pPr>
    </w:p>
    <w:p w14:paraId="2555D402" w14:textId="77777777" w:rsidR="004256E0" w:rsidRDefault="004256E0" w:rsidP="004256E0">
      <w:pPr>
        <w:rPr>
          <w:b/>
          <w:bCs/>
          <w:color w:val="000000" w:themeColor="text1"/>
          <w:u w:val="single"/>
        </w:rPr>
      </w:pPr>
      <w:r w:rsidRPr="00825AE7">
        <w:rPr>
          <w:b/>
          <w:bCs/>
          <w:color w:val="000000" w:themeColor="text1"/>
          <w:u w:val="single"/>
        </w:rPr>
        <w:lastRenderedPageBreak/>
        <w:t>Medien &amp; Zusatzmaterialien</w:t>
      </w:r>
    </w:p>
    <w:tbl>
      <w:tblPr>
        <w:tblStyle w:val="Tabellenraster"/>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proofErr w:type="spellStart"/>
            <w:r w:rsidRPr="00825AE7">
              <w:rPr>
                <w:b/>
                <w:bCs/>
                <w:color w:val="000000" w:themeColor="text1"/>
              </w:rPr>
              <w:t>Credits</w:t>
            </w:r>
            <w:proofErr w:type="spellEnd"/>
          </w:p>
        </w:tc>
      </w:tr>
      <w:tr w:rsidR="00AE4469" w14:paraId="056FA588" w14:textId="77777777" w:rsidTr="00AE4469">
        <w:tc>
          <w:tcPr>
            <w:tcW w:w="4508" w:type="dxa"/>
          </w:tcPr>
          <w:p w14:paraId="35EFE310" w14:textId="70A52178" w:rsidR="00AE4469" w:rsidRDefault="00D13F19" w:rsidP="00AE4469">
            <w:pPr>
              <w:rPr>
                <w:b/>
                <w:bCs/>
                <w:color w:val="000000" w:themeColor="text1"/>
                <w:u w:val="single"/>
              </w:rPr>
            </w:pPr>
            <w:r>
              <w:rPr>
                <w:noProof/>
              </w:rPr>
              <w:drawing>
                <wp:inline distT="0" distB="0" distL="0" distR="0" wp14:anchorId="24200052" wp14:editId="220E93A1">
                  <wp:extent cx="1879732" cy="1080000"/>
                  <wp:effectExtent l="0" t="0" r="6350" b="6350"/>
                  <wp:docPr id="16308593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79732" cy="1080000"/>
                          </a:xfrm>
                          <a:prstGeom prst="rect">
                            <a:avLst/>
                          </a:prstGeom>
                          <a:noFill/>
                          <a:ln>
                            <a:noFill/>
                          </a:ln>
                        </pic:spPr>
                      </pic:pic>
                    </a:graphicData>
                  </a:graphic>
                </wp:inline>
              </w:drawing>
            </w:r>
          </w:p>
        </w:tc>
        <w:tc>
          <w:tcPr>
            <w:tcW w:w="4508" w:type="dxa"/>
          </w:tcPr>
          <w:p w14:paraId="4EE6C064" w14:textId="41CC2FA1" w:rsidR="00AE4469" w:rsidRPr="003533C9" w:rsidRDefault="003533C9" w:rsidP="00AE4469">
            <w:pPr>
              <w:rPr>
                <w:bCs/>
                <w:color w:val="000000" w:themeColor="text1"/>
              </w:rPr>
            </w:pPr>
            <w:proofErr w:type="spellStart"/>
            <w:r w:rsidRPr="003533C9">
              <w:rPr>
                <w:bCs/>
                <w:color w:val="EE0000"/>
              </w:rPr>
              <w:t>Credits</w:t>
            </w:r>
            <w:proofErr w:type="spellEnd"/>
          </w:p>
        </w:tc>
      </w:tr>
      <w:tr w:rsidR="00AE4469" w14:paraId="0C39FC03" w14:textId="77777777" w:rsidTr="00AE4469">
        <w:tc>
          <w:tcPr>
            <w:tcW w:w="4508" w:type="dxa"/>
          </w:tcPr>
          <w:p w14:paraId="272E06C8" w14:textId="0E5CD8AE" w:rsidR="00AE4469" w:rsidRDefault="003533C9" w:rsidP="00AE4469">
            <w:pPr>
              <w:rPr>
                <w:b/>
                <w:bCs/>
                <w:color w:val="000000" w:themeColor="text1"/>
                <w:u w:val="single"/>
              </w:rPr>
            </w:pPr>
            <w:r>
              <w:rPr>
                <w:noProof/>
              </w:rPr>
              <w:drawing>
                <wp:inline distT="0" distB="0" distL="0" distR="0" wp14:anchorId="6932D551" wp14:editId="549CE51E">
                  <wp:extent cx="1867389" cy="1080000"/>
                  <wp:effectExtent l="0" t="0" r="0" b="6350"/>
                  <wp:docPr id="205785782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67389" cy="1080000"/>
                          </a:xfrm>
                          <a:prstGeom prst="rect">
                            <a:avLst/>
                          </a:prstGeom>
                          <a:noFill/>
                          <a:ln>
                            <a:noFill/>
                          </a:ln>
                        </pic:spPr>
                      </pic:pic>
                    </a:graphicData>
                  </a:graphic>
                </wp:inline>
              </w:drawing>
            </w:r>
          </w:p>
        </w:tc>
        <w:tc>
          <w:tcPr>
            <w:tcW w:w="4508" w:type="dxa"/>
          </w:tcPr>
          <w:p w14:paraId="2BC6FF39" w14:textId="7E36F8C4" w:rsidR="00AE4469" w:rsidRDefault="003533C9" w:rsidP="00AE4469">
            <w:pPr>
              <w:rPr>
                <w:b/>
                <w:bCs/>
                <w:color w:val="000000" w:themeColor="text1"/>
                <w:u w:val="single"/>
              </w:rPr>
            </w:pPr>
            <w:proofErr w:type="spellStart"/>
            <w:r w:rsidRPr="003533C9">
              <w:rPr>
                <w:bCs/>
                <w:color w:val="EE0000"/>
              </w:rPr>
              <w:t>Credits</w:t>
            </w:r>
            <w:proofErr w:type="spellEnd"/>
          </w:p>
        </w:tc>
      </w:tr>
      <w:tr w:rsidR="003533C9" w14:paraId="5622D33C" w14:textId="77777777" w:rsidTr="00AE4469">
        <w:tc>
          <w:tcPr>
            <w:tcW w:w="4508" w:type="dxa"/>
          </w:tcPr>
          <w:p w14:paraId="02A62013" w14:textId="0FDA59BD" w:rsidR="003533C9" w:rsidRDefault="003533C9" w:rsidP="00AE4469">
            <w:pPr>
              <w:rPr>
                <w:noProof/>
              </w:rPr>
            </w:pPr>
            <w:r>
              <w:rPr>
                <w:noProof/>
              </w:rPr>
              <w:drawing>
                <wp:inline distT="0" distB="0" distL="0" distR="0" wp14:anchorId="4208389F" wp14:editId="7979E6EC">
                  <wp:extent cx="1867389" cy="1080000"/>
                  <wp:effectExtent l="0" t="0" r="0" b="6350"/>
                  <wp:docPr id="175258063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67389" cy="1080000"/>
                          </a:xfrm>
                          <a:prstGeom prst="rect">
                            <a:avLst/>
                          </a:prstGeom>
                          <a:noFill/>
                          <a:ln>
                            <a:noFill/>
                          </a:ln>
                        </pic:spPr>
                      </pic:pic>
                    </a:graphicData>
                  </a:graphic>
                </wp:inline>
              </w:drawing>
            </w:r>
          </w:p>
        </w:tc>
        <w:tc>
          <w:tcPr>
            <w:tcW w:w="4508" w:type="dxa"/>
          </w:tcPr>
          <w:p w14:paraId="3A291BF8" w14:textId="1DF274DC" w:rsidR="003533C9" w:rsidRDefault="003533C9" w:rsidP="00AE4469">
            <w:pPr>
              <w:rPr>
                <w:b/>
                <w:bCs/>
                <w:color w:val="000000" w:themeColor="text1"/>
                <w:u w:val="single"/>
              </w:rPr>
            </w:pPr>
            <w:proofErr w:type="spellStart"/>
            <w:r w:rsidRPr="003533C9">
              <w:rPr>
                <w:bCs/>
                <w:color w:val="EE0000"/>
              </w:rPr>
              <w:t>Credits</w:t>
            </w:r>
            <w:proofErr w:type="spellEnd"/>
          </w:p>
        </w:tc>
      </w:tr>
    </w:tbl>
    <w:p w14:paraId="13A112AB" w14:textId="77777777" w:rsidR="004256E0" w:rsidRPr="004256E0" w:rsidRDefault="004256E0" w:rsidP="004256E0">
      <w:pPr>
        <w:rPr>
          <w:rFonts w:ascii="Aptos" w:eastAsia="Arial" w:hAnsi="Aptos" w:cs="Arial"/>
          <w:bCs/>
        </w:rPr>
      </w:pPr>
    </w:p>
    <w:sectPr w:rsidR="004256E0" w:rsidRPr="004256E0">
      <w:headerReference w:type="default" r:id="rId17"/>
      <w:footerReference w:type="defaul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E28F2" w14:textId="77777777" w:rsidR="000C2532" w:rsidRDefault="000C2532">
      <w:pPr>
        <w:spacing w:after="0" w:line="240" w:lineRule="auto"/>
      </w:pPr>
      <w:r>
        <w:separator/>
      </w:r>
    </w:p>
  </w:endnote>
  <w:endnote w:type="continuationSeparator" w:id="0">
    <w:p w14:paraId="7CE2D212" w14:textId="77777777" w:rsidR="000C2532" w:rsidRDefault="000C2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BD81A" w14:textId="77777777" w:rsidR="000C2532" w:rsidRDefault="000C2532">
      <w:pPr>
        <w:spacing w:after="0" w:line="240" w:lineRule="auto"/>
      </w:pPr>
      <w:r>
        <w:separator/>
      </w:r>
    </w:p>
  </w:footnote>
  <w:footnote w:type="continuationSeparator" w:id="0">
    <w:p w14:paraId="25FAAFA1" w14:textId="77777777" w:rsidR="000C2532" w:rsidRDefault="000C25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8273B90"/>
    <w:multiLevelType w:val="hybridMultilevel"/>
    <w:tmpl w:val="A278420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6"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7"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8"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9"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1"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2"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8"/>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20"/>
  </w:num>
  <w:num w:numId="8" w16cid:durableId="959534563">
    <w:abstractNumId w:val="2"/>
  </w:num>
  <w:num w:numId="9" w16cid:durableId="1161769570">
    <w:abstractNumId w:val="15"/>
  </w:num>
  <w:num w:numId="10" w16cid:durableId="2090736956">
    <w:abstractNumId w:val="9"/>
  </w:num>
  <w:num w:numId="11" w16cid:durableId="670061364">
    <w:abstractNumId w:val="21"/>
  </w:num>
  <w:num w:numId="12" w16cid:durableId="264534507">
    <w:abstractNumId w:val="0"/>
  </w:num>
  <w:num w:numId="13" w16cid:durableId="585650175">
    <w:abstractNumId w:val="6"/>
  </w:num>
  <w:num w:numId="14" w16cid:durableId="2050688629">
    <w:abstractNumId w:val="17"/>
  </w:num>
  <w:num w:numId="15" w16cid:durableId="1503935275">
    <w:abstractNumId w:val="8"/>
  </w:num>
  <w:num w:numId="16" w16cid:durableId="1592546281">
    <w:abstractNumId w:val="16"/>
  </w:num>
  <w:num w:numId="17" w16cid:durableId="364984606">
    <w:abstractNumId w:val="22"/>
  </w:num>
  <w:num w:numId="18" w16cid:durableId="1039209397">
    <w:abstractNumId w:val="13"/>
  </w:num>
  <w:num w:numId="19" w16cid:durableId="296960885">
    <w:abstractNumId w:val="5"/>
  </w:num>
  <w:num w:numId="20" w16cid:durableId="438916851">
    <w:abstractNumId w:val="19"/>
  </w:num>
  <w:num w:numId="21" w16cid:durableId="1574467632">
    <w:abstractNumId w:val="4"/>
  </w:num>
  <w:num w:numId="22" w16cid:durableId="1677802261">
    <w:abstractNumId w:val="12"/>
  </w:num>
  <w:num w:numId="23" w16cid:durableId="18653603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17D58"/>
    <w:rsid w:val="00037065"/>
    <w:rsid w:val="00037BC6"/>
    <w:rsid w:val="000428B6"/>
    <w:rsid w:val="00077790"/>
    <w:rsid w:val="00086C5B"/>
    <w:rsid w:val="000907AD"/>
    <w:rsid w:val="00096BAB"/>
    <w:rsid w:val="000B216E"/>
    <w:rsid w:val="000B391A"/>
    <w:rsid w:val="000C2532"/>
    <w:rsid w:val="000D1422"/>
    <w:rsid w:val="000E1B03"/>
    <w:rsid w:val="000E2C45"/>
    <w:rsid w:val="000F490E"/>
    <w:rsid w:val="000F78C8"/>
    <w:rsid w:val="00102364"/>
    <w:rsid w:val="001123E6"/>
    <w:rsid w:val="001157DD"/>
    <w:rsid w:val="00117754"/>
    <w:rsid w:val="0013314D"/>
    <w:rsid w:val="00133F3A"/>
    <w:rsid w:val="00141338"/>
    <w:rsid w:val="0014472A"/>
    <w:rsid w:val="0016175F"/>
    <w:rsid w:val="00195CED"/>
    <w:rsid w:val="001A3646"/>
    <w:rsid w:val="001A6715"/>
    <w:rsid w:val="001B0E68"/>
    <w:rsid w:val="001D2FAD"/>
    <w:rsid w:val="001D4B7A"/>
    <w:rsid w:val="001E308D"/>
    <w:rsid w:val="001E4719"/>
    <w:rsid w:val="001E4A5A"/>
    <w:rsid w:val="001E5F5F"/>
    <w:rsid w:val="001E7F50"/>
    <w:rsid w:val="001F362C"/>
    <w:rsid w:val="001F37E8"/>
    <w:rsid w:val="002054A8"/>
    <w:rsid w:val="002141AE"/>
    <w:rsid w:val="00221F88"/>
    <w:rsid w:val="00224F90"/>
    <w:rsid w:val="00226EA8"/>
    <w:rsid w:val="00251163"/>
    <w:rsid w:val="0025572D"/>
    <w:rsid w:val="00256A18"/>
    <w:rsid w:val="00260419"/>
    <w:rsid w:val="00266EB3"/>
    <w:rsid w:val="00280343"/>
    <w:rsid w:val="00282381"/>
    <w:rsid w:val="00285879"/>
    <w:rsid w:val="00286131"/>
    <w:rsid w:val="00287CD1"/>
    <w:rsid w:val="002A3C39"/>
    <w:rsid w:val="002B7765"/>
    <w:rsid w:val="002C4776"/>
    <w:rsid w:val="002C7663"/>
    <w:rsid w:val="002E210E"/>
    <w:rsid w:val="002E3D93"/>
    <w:rsid w:val="002E4B13"/>
    <w:rsid w:val="00310572"/>
    <w:rsid w:val="003154C7"/>
    <w:rsid w:val="003446EC"/>
    <w:rsid w:val="00347F5E"/>
    <w:rsid w:val="00353347"/>
    <w:rsid w:val="003533C9"/>
    <w:rsid w:val="00363C5F"/>
    <w:rsid w:val="003666D1"/>
    <w:rsid w:val="003669A4"/>
    <w:rsid w:val="0037373D"/>
    <w:rsid w:val="00374E61"/>
    <w:rsid w:val="003761DE"/>
    <w:rsid w:val="0039620B"/>
    <w:rsid w:val="00396E6C"/>
    <w:rsid w:val="0039755C"/>
    <w:rsid w:val="003A4E61"/>
    <w:rsid w:val="003B23F5"/>
    <w:rsid w:val="003C0F79"/>
    <w:rsid w:val="003C6E6B"/>
    <w:rsid w:val="003C7F9E"/>
    <w:rsid w:val="003E329D"/>
    <w:rsid w:val="00401186"/>
    <w:rsid w:val="004256E0"/>
    <w:rsid w:val="004302B7"/>
    <w:rsid w:val="00447C3D"/>
    <w:rsid w:val="00460485"/>
    <w:rsid w:val="00470299"/>
    <w:rsid w:val="004809FE"/>
    <w:rsid w:val="00497D08"/>
    <w:rsid w:val="004A0458"/>
    <w:rsid w:val="004B37D6"/>
    <w:rsid w:val="004C0341"/>
    <w:rsid w:val="004C0AD4"/>
    <w:rsid w:val="004C7799"/>
    <w:rsid w:val="004E482E"/>
    <w:rsid w:val="004E6FFD"/>
    <w:rsid w:val="004F3B9C"/>
    <w:rsid w:val="004F415D"/>
    <w:rsid w:val="00507B58"/>
    <w:rsid w:val="005260B0"/>
    <w:rsid w:val="0053053C"/>
    <w:rsid w:val="0053405B"/>
    <w:rsid w:val="00535641"/>
    <w:rsid w:val="005369E0"/>
    <w:rsid w:val="005540A9"/>
    <w:rsid w:val="00564AD2"/>
    <w:rsid w:val="00587DD7"/>
    <w:rsid w:val="00597731"/>
    <w:rsid w:val="005A039F"/>
    <w:rsid w:val="005A413A"/>
    <w:rsid w:val="005A76DE"/>
    <w:rsid w:val="005C0D8F"/>
    <w:rsid w:val="005C2A73"/>
    <w:rsid w:val="0060089E"/>
    <w:rsid w:val="00602537"/>
    <w:rsid w:val="00604233"/>
    <w:rsid w:val="00626A1B"/>
    <w:rsid w:val="00632BE5"/>
    <w:rsid w:val="0063502E"/>
    <w:rsid w:val="00644367"/>
    <w:rsid w:val="0064746B"/>
    <w:rsid w:val="0065011E"/>
    <w:rsid w:val="006533AF"/>
    <w:rsid w:val="006603F7"/>
    <w:rsid w:val="006A225A"/>
    <w:rsid w:val="006A42B6"/>
    <w:rsid w:val="006A4C85"/>
    <w:rsid w:val="006A62FE"/>
    <w:rsid w:val="006B0BDD"/>
    <w:rsid w:val="006B2212"/>
    <w:rsid w:val="006B3612"/>
    <w:rsid w:val="006C1881"/>
    <w:rsid w:val="006D0DC8"/>
    <w:rsid w:val="006D1EFA"/>
    <w:rsid w:val="006D20A2"/>
    <w:rsid w:val="006E2EE5"/>
    <w:rsid w:val="006F442A"/>
    <w:rsid w:val="006F5454"/>
    <w:rsid w:val="006F5E71"/>
    <w:rsid w:val="0070672E"/>
    <w:rsid w:val="00716BE8"/>
    <w:rsid w:val="00722EF3"/>
    <w:rsid w:val="00730457"/>
    <w:rsid w:val="0073304C"/>
    <w:rsid w:val="007419F0"/>
    <w:rsid w:val="00744AC6"/>
    <w:rsid w:val="0075368C"/>
    <w:rsid w:val="00756018"/>
    <w:rsid w:val="00793E7A"/>
    <w:rsid w:val="00795E45"/>
    <w:rsid w:val="007A173B"/>
    <w:rsid w:val="007A4AF1"/>
    <w:rsid w:val="007B3193"/>
    <w:rsid w:val="007B7A9C"/>
    <w:rsid w:val="007D254A"/>
    <w:rsid w:val="007E1FF2"/>
    <w:rsid w:val="008022CB"/>
    <w:rsid w:val="0081071E"/>
    <w:rsid w:val="00825AE7"/>
    <w:rsid w:val="008312F2"/>
    <w:rsid w:val="00842D66"/>
    <w:rsid w:val="00842F1A"/>
    <w:rsid w:val="00844C94"/>
    <w:rsid w:val="00845536"/>
    <w:rsid w:val="00855ADD"/>
    <w:rsid w:val="00855F25"/>
    <w:rsid w:val="00862737"/>
    <w:rsid w:val="008736AF"/>
    <w:rsid w:val="008765A6"/>
    <w:rsid w:val="0088019E"/>
    <w:rsid w:val="0088094D"/>
    <w:rsid w:val="008928D4"/>
    <w:rsid w:val="008C4965"/>
    <w:rsid w:val="008C697E"/>
    <w:rsid w:val="008C6FBB"/>
    <w:rsid w:val="008F4323"/>
    <w:rsid w:val="008F6B9A"/>
    <w:rsid w:val="00915FF3"/>
    <w:rsid w:val="00932891"/>
    <w:rsid w:val="00934E28"/>
    <w:rsid w:val="009350F6"/>
    <w:rsid w:val="00937721"/>
    <w:rsid w:val="009425EF"/>
    <w:rsid w:val="00956FF5"/>
    <w:rsid w:val="00967584"/>
    <w:rsid w:val="00970457"/>
    <w:rsid w:val="00981E49"/>
    <w:rsid w:val="009959BA"/>
    <w:rsid w:val="009A1AF9"/>
    <w:rsid w:val="009A3781"/>
    <w:rsid w:val="009C452C"/>
    <w:rsid w:val="009E1D70"/>
    <w:rsid w:val="009F2EA4"/>
    <w:rsid w:val="009F4B70"/>
    <w:rsid w:val="009F60AD"/>
    <w:rsid w:val="00A0254C"/>
    <w:rsid w:val="00A26A5B"/>
    <w:rsid w:val="00A31207"/>
    <w:rsid w:val="00A33308"/>
    <w:rsid w:val="00A36BED"/>
    <w:rsid w:val="00A40400"/>
    <w:rsid w:val="00A417A0"/>
    <w:rsid w:val="00A53C9B"/>
    <w:rsid w:val="00A548AA"/>
    <w:rsid w:val="00A57302"/>
    <w:rsid w:val="00A639AB"/>
    <w:rsid w:val="00A743F4"/>
    <w:rsid w:val="00AA6E08"/>
    <w:rsid w:val="00AA791A"/>
    <w:rsid w:val="00AB32DB"/>
    <w:rsid w:val="00AC1B9F"/>
    <w:rsid w:val="00AD2A4B"/>
    <w:rsid w:val="00AE00E7"/>
    <w:rsid w:val="00AE4469"/>
    <w:rsid w:val="00AF167F"/>
    <w:rsid w:val="00AF3809"/>
    <w:rsid w:val="00AF4A18"/>
    <w:rsid w:val="00AF5B15"/>
    <w:rsid w:val="00AF5B4C"/>
    <w:rsid w:val="00AF6D1C"/>
    <w:rsid w:val="00AF7267"/>
    <w:rsid w:val="00AF99AB"/>
    <w:rsid w:val="00B1361A"/>
    <w:rsid w:val="00B27535"/>
    <w:rsid w:val="00B32ECC"/>
    <w:rsid w:val="00B33217"/>
    <w:rsid w:val="00B42EAB"/>
    <w:rsid w:val="00B61B0B"/>
    <w:rsid w:val="00B77BBD"/>
    <w:rsid w:val="00B849D0"/>
    <w:rsid w:val="00B86712"/>
    <w:rsid w:val="00B879D6"/>
    <w:rsid w:val="00B87DBD"/>
    <w:rsid w:val="00B91B37"/>
    <w:rsid w:val="00B96E87"/>
    <w:rsid w:val="00BC60CD"/>
    <w:rsid w:val="00BD0EE5"/>
    <w:rsid w:val="00BD253A"/>
    <w:rsid w:val="00BD2C95"/>
    <w:rsid w:val="00BD6F05"/>
    <w:rsid w:val="00BE1962"/>
    <w:rsid w:val="00BE6497"/>
    <w:rsid w:val="00C17B60"/>
    <w:rsid w:val="00C33D35"/>
    <w:rsid w:val="00C537B3"/>
    <w:rsid w:val="00C576C6"/>
    <w:rsid w:val="00C6586C"/>
    <w:rsid w:val="00C65E4B"/>
    <w:rsid w:val="00C66FEC"/>
    <w:rsid w:val="00C75B02"/>
    <w:rsid w:val="00C82CB3"/>
    <w:rsid w:val="00C82D4E"/>
    <w:rsid w:val="00C850E2"/>
    <w:rsid w:val="00C879F2"/>
    <w:rsid w:val="00CA39F0"/>
    <w:rsid w:val="00CB1C63"/>
    <w:rsid w:val="00CC7DF4"/>
    <w:rsid w:val="00CD36F0"/>
    <w:rsid w:val="00CE139B"/>
    <w:rsid w:val="00CE2BE2"/>
    <w:rsid w:val="00CE568F"/>
    <w:rsid w:val="00CF36A2"/>
    <w:rsid w:val="00D11ACE"/>
    <w:rsid w:val="00D13E7C"/>
    <w:rsid w:val="00D13F19"/>
    <w:rsid w:val="00D14129"/>
    <w:rsid w:val="00D14CDE"/>
    <w:rsid w:val="00D37B0B"/>
    <w:rsid w:val="00D42568"/>
    <w:rsid w:val="00D55D52"/>
    <w:rsid w:val="00D67717"/>
    <w:rsid w:val="00D82176"/>
    <w:rsid w:val="00D90A3D"/>
    <w:rsid w:val="00D90C6D"/>
    <w:rsid w:val="00D96B94"/>
    <w:rsid w:val="00DA03DB"/>
    <w:rsid w:val="00DB5396"/>
    <w:rsid w:val="00DB7B21"/>
    <w:rsid w:val="00DC001E"/>
    <w:rsid w:val="00DC0DF6"/>
    <w:rsid w:val="00DE682E"/>
    <w:rsid w:val="00DF7F49"/>
    <w:rsid w:val="00E01272"/>
    <w:rsid w:val="00E034C9"/>
    <w:rsid w:val="00E0735E"/>
    <w:rsid w:val="00E1041D"/>
    <w:rsid w:val="00E1432C"/>
    <w:rsid w:val="00E312A0"/>
    <w:rsid w:val="00E46EE3"/>
    <w:rsid w:val="00E4768E"/>
    <w:rsid w:val="00E50134"/>
    <w:rsid w:val="00E649FD"/>
    <w:rsid w:val="00E716E8"/>
    <w:rsid w:val="00E7709D"/>
    <w:rsid w:val="00E853F6"/>
    <w:rsid w:val="00E9163E"/>
    <w:rsid w:val="00EA135F"/>
    <w:rsid w:val="00EB3728"/>
    <w:rsid w:val="00EB45B9"/>
    <w:rsid w:val="00EB5EC6"/>
    <w:rsid w:val="00EB7296"/>
    <w:rsid w:val="00EC22C6"/>
    <w:rsid w:val="00EC2451"/>
    <w:rsid w:val="00EC5DD2"/>
    <w:rsid w:val="00ED4193"/>
    <w:rsid w:val="00ED4A3E"/>
    <w:rsid w:val="00EE0120"/>
    <w:rsid w:val="00EF4509"/>
    <w:rsid w:val="00F14280"/>
    <w:rsid w:val="00F23564"/>
    <w:rsid w:val="00F3149E"/>
    <w:rsid w:val="00F37E33"/>
    <w:rsid w:val="00F37E6A"/>
    <w:rsid w:val="00F41D0D"/>
    <w:rsid w:val="00F4231B"/>
    <w:rsid w:val="00F44FDC"/>
    <w:rsid w:val="00F52BFD"/>
    <w:rsid w:val="00F53987"/>
    <w:rsid w:val="00F62B18"/>
    <w:rsid w:val="00F74C9F"/>
    <w:rsid w:val="00F75F86"/>
    <w:rsid w:val="00F871F7"/>
    <w:rsid w:val="00F916EA"/>
    <w:rsid w:val="00FA3845"/>
    <w:rsid w:val="00FA7B18"/>
    <w:rsid w:val="00FB21DF"/>
    <w:rsid w:val="00FC4A1F"/>
    <w:rsid w:val="00FC5246"/>
    <w:rsid w:val="00FE3A30"/>
    <w:rsid w:val="00FE71EF"/>
    <w:rsid w:val="00FF2DFC"/>
    <w:rsid w:val="00FF73B8"/>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77C43"/>
    <w:rsid w:val="1A3B2D4D"/>
    <w:rsid w:val="1A988A0B"/>
    <w:rsid w:val="1B883749"/>
    <w:rsid w:val="1C22498B"/>
    <w:rsid w:val="1D944B18"/>
    <w:rsid w:val="1E078AF4"/>
    <w:rsid w:val="1EB24FF2"/>
    <w:rsid w:val="2019BC7D"/>
    <w:rsid w:val="21036B43"/>
    <w:rsid w:val="213FBA41"/>
    <w:rsid w:val="229275A9"/>
    <w:rsid w:val="2303914F"/>
    <w:rsid w:val="23C0AE43"/>
    <w:rsid w:val="25731103"/>
    <w:rsid w:val="2682F859"/>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930655"/>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637361"/>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34A741"/>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567F74D"/>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 w:type="character" w:styleId="Hyperlink">
    <w:name w:val="Hyperlink"/>
    <w:basedOn w:val="Absatz-Standardschriftart"/>
    <w:uiPriority w:val="99"/>
    <w:unhideWhenUsed/>
    <w:rsid w:val="00FF73B8"/>
    <w:rPr>
      <w:color w:val="467886" w:themeColor="hyperlink"/>
      <w:u w:val="single"/>
    </w:rPr>
  </w:style>
  <w:style w:type="character" w:styleId="NichtaufgelsteErwhnung">
    <w:name w:val="Unresolved Mention"/>
    <w:basedOn w:val="Absatz-Standardschriftart"/>
    <w:uiPriority w:val="99"/>
    <w:semiHidden/>
    <w:unhideWhenUsed/>
    <w:rsid w:val="00795E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iragenews.com/paper-planet-by-polyglot-theatre-a-great-success-547891/"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polyglot.org.au/about-us/polyglot-peopl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olyglot.org.au/about-us/polyglot-people/" TargetMode="External"/><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5539D33D6EF5430E8AD3E73614D8AEBA"/>
        <w:category>
          <w:name w:val="Allgemein"/>
          <w:gallery w:val="placeholder"/>
        </w:category>
        <w:types>
          <w:type w:val="bbPlcHdr"/>
        </w:types>
        <w:behaviors>
          <w:behavior w:val="content"/>
        </w:behaviors>
        <w:guid w:val="{E5C4C81F-26DD-4BAB-9955-0DA3BAFB539D}"/>
      </w:docPartPr>
      <w:docPartBody>
        <w:p w:rsidR="00A84D96" w:rsidRDefault="00EA135F" w:rsidP="00EA135F">
          <w:pPr>
            <w:pStyle w:val="5539D33D6EF5430E8AD3E73614D8AEBA"/>
          </w:pPr>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17D58"/>
    <w:rsid w:val="000E7987"/>
    <w:rsid w:val="0014424A"/>
    <w:rsid w:val="00181E36"/>
    <w:rsid w:val="00197CD4"/>
    <w:rsid w:val="001B7194"/>
    <w:rsid w:val="001F37E8"/>
    <w:rsid w:val="002054A8"/>
    <w:rsid w:val="00224F90"/>
    <w:rsid w:val="00225C92"/>
    <w:rsid w:val="00226EBD"/>
    <w:rsid w:val="00230F14"/>
    <w:rsid w:val="00282381"/>
    <w:rsid w:val="002A683A"/>
    <w:rsid w:val="002B7765"/>
    <w:rsid w:val="003446EC"/>
    <w:rsid w:val="00377805"/>
    <w:rsid w:val="00400E0E"/>
    <w:rsid w:val="004C19E7"/>
    <w:rsid w:val="004D2EE3"/>
    <w:rsid w:val="004E482E"/>
    <w:rsid w:val="00587DD7"/>
    <w:rsid w:val="005A413A"/>
    <w:rsid w:val="00664D1B"/>
    <w:rsid w:val="0068543B"/>
    <w:rsid w:val="00693142"/>
    <w:rsid w:val="006A225A"/>
    <w:rsid w:val="006F4277"/>
    <w:rsid w:val="007419F0"/>
    <w:rsid w:val="0075140D"/>
    <w:rsid w:val="008170FD"/>
    <w:rsid w:val="008312F2"/>
    <w:rsid w:val="008928D4"/>
    <w:rsid w:val="008C438D"/>
    <w:rsid w:val="008C6FBB"/>
    <w:rsid w:val="008F4323"/>
    <w:rsid w:val="00934E28"/>
    <w:rsid w:val="009A526E"/>
    <w:rsid w:val="00A1542C"/>
    <w:rsid w:val="00A3686F"/>
    <w:rsid w:val="00A84D96"/>
    <w:rsid w:val="00AB32DB"/>
    <w:rsid w:val="00AB58D8"/>
    <w:rsid w:val="00CB388E"/>
    <w:rsid w:val="00D13E7C"/>
    <w:rsid w:val="00E51380"/>
    <w:rsid w:val="00E9163E"/>
    <w:rsid w:val="00EA135F"/>
    <w:rsid w:val="00EC22C6"/>
    <w:rsid w:val="00ED4A3E"/>
    <w:rsid w:val="00F23235"/>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EA135F"/>
    <w:rPr>
      <w:color w:val="666666"/>
    </w:rPr>
  </w:style>
  <w:style w:type="paragraph" w:customStyle="1" w:styleId="5539D33D6EF5430E8AD3E73614D8AEBA">
    <w:name w:val="5539D33D6EF5430E8AD3E73614D8AEBA"/>
    <w:rsid w:val="00EA135F"/>
  </w:style>
  <w:style w:type="paragraph" w:customStyle="1" w:styleId="FA3130FC6605439E8C01E34B2AA46327">
    <w:name w:val="FA3130FC6605439E8C01E34B2AA46327"/>
    <w:rsid w:val="00EA13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C9B45-D092-466E-AC68-3B20A7F1F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3.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4.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1361</Words>
  <Characters>8576</Characters>
  <Application>Microsoft Office Word</Application>
  <DocSecurity>0</DocSecurity>
  <Lines>71</Lines>
  <Paragraphs>19</Paragraphs>
  <ScaleCrop>false</ScaleCrop>
  <Company/>
  <LinksUpToDate>false</LinksUpToDate>
  <CharactersWithSpaces>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231</cp:revision>
  <dcterms:created xsi:type="dcterms:W3CDTF">2026-01-22T11:53:00Z</dcterms:created>
  <dcterms:modified xsi:type="dcterms:W3CDTF">2026-03-08T10:31:00Z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