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Default="00F75F86">
      <w:pPr>
        <w:rPr>
          <w:b/>
          <w:bCs/>
          <w:sz w:val="30"/>
          <w:szCs w:val="30"/>
          <w:u w:val="single"/>
        </w:rPr>
      </w:pPr>
      <w:r w:rsidRPr="00F75F86">
        <w:rPr>
          <w:b/>
          <w:bCs/>
          <w:sz w:val="30"/>
          <w:szCs w:val="30"/>
          <w:u w:val="single"/>
        </w:rPr>
        <w:t>Dossier Theater der Welt Chemnitz 2026</w:t>
      </w:r>
    </w:p>
    <w:p w14:paraId="248EFE37" w14:textId="1104A43D" w:rsidR="00537297" w:rsidRPr="00537297" w:rsidRDefault="00537297">
      <w:pPr>
        <w:rPr>
          <w:b/>
          <w:bCs/>
          <w:i/>
          <w:iCs/>
          <w:sz w:val="16"/>
          <w:szCs w:val="16"/>
        </w:rPr>
      </w:pPr>
      <w:r w:rsidRPr="003E3A80">
        <w:rPr>
          <w:b/>
          <w:bCs/>
          <w:i/>
          <w:iCs/>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0A417A0">
        <w:tc>
          <w:tcPr>
            <w:tcW w:w="4508" w:type="dxa"/>
          </w:tcPr>
          <w:p w14:paraId="4B6769AE" w14:textId="2BC07F28" w:rsidR="00A417A0" w:rsidRPr="00FF13E1" w:rsidRDefault="00A417A0" w:rsidP="008F6B9A">
            <w:pPr>
              <w:rPr>
                <w:rFonts w:ascii="Aptos" w:hAnsi="Aptos"/>
                <w:b/>
                <w:bCs/>
                <w:color w:val="7F7F7F" w:themeColor="text1" w:themeTint="80"/>
              </w:rPr>
            </w:pPr>
            <w:bookmarkStart w:id="0" w:name="Kurztext" w:colFirst="0" w:colLast="0"/>
            <w:bookmarkStart w:id="1" w:name="Basisinfos" w:colFirst="0" w:colLast="2"/>
            <w:r w:rsidRPr="00FF13E1">
              <w:rPr>
                <w:rFonts w:ascii="Aptos" w:hAnsi="Aptos"/>
                <w:b/>
                <w:bCs/>
                <w:color w:val="7F7F7F" w:themeColor="text1" w:themeTint="80"/>
              </w:rPr>
              <w:t>Name Produktion</w:t>
            </w:r>
          </w:p>
        </w:tc>
        <w:tc>
          <w:tcPr>
            <w:tcW w:w="4508" w:type="dxa"/>
            <w:gridSpan w:val="3"/>
          </w:tcPr>
          <w:p w14:paraId="594E071C" w14:textId="6F0360B7" w:rsidR="00A417A0" w:rsidRPr="00FF13E1" w:rsidRDefault="00C8711A" w:rsidP="008F6B9A">
            <w:pPr>
              <w:rPr>
                <w:rFonts w:ascii="Aptos" w:hAnsi="Aptos"/>
                <w:highlight w:val="green"/>
              </w:rPr>
            </w:pPr>
            <w:r w:rsidRPr="00FF13E1">
              <w:rPr>
                <w:rFonts w:ascii="Aptos" w:hAnsi="Aptos"/>
                <w:highlight w:val="green"/>
              </w:rPr>
              <w:t>In a Strange Place</w:t>
            </w:r>
          </w:p>
        </w:tc>
      </w:tr>
      <w:tr w:rsidR="00D55D52" w14:paraId="0714637E" w14:textId="77777777" w:rsidTr="00A417A0">
        <w:tc>
          <w:tcPr>
            <w:tcW w:w="4508" w:type="dxa"/>
          </w:tcPr>
          <w:p w14:paraId="3AE8FD34" w14:textId="38E367D2" w:rsidR="00D55D52" w:rsidRPr="00FF13E1" w:rsidRDefault="00D55D52" w:rsidP="00D55D52">
            <w:pPr>
              <w:rPr>
                <w:rFonts w:ascii="Aptos" w:hAnsi="Aptos"/>
                <w:b/>
                <w:bCs/>
                <w:color w:val="7F7F7F" w:themeColor="text1" w:themeTint="80"/>
              </w:rPr>
            </w:pPr>
            <w:proofErr w:type="spellStart"/>
            <w:r w:rsidRPr="00FF13E1">
              <w:rPr>
                <w:rFonts w:ascii="Aptos" w:eastAsia="Arial" w:hAnsi="Aptos" w:cs="Arial"/>
                <w:b/>
                <w:bCs/>
                <w:color w:val="7F7F7F" w:themeColor="text1" w:themeTint="80"/>
              </w:rPr>
              <w:t>Künstler:in</w:t>
            </w:r>
            <w:proofErr w:type="spellEnd"/>
            <w:r w:rsidRPr="00FF13E1">
              <w:rPr>
                <w:rFonts w:ascii="Aptos" w:eastAsia="Arial" w:hAnsi="Aptos" w:cs="Arial"/>
                <w:b/>
                <w:bCs/>
                <w:color w:val="7F7F7F" w:themeColor="text1" w:themeTint="80"/>
              </w:rPr>
              <w:t xml:space="preserve"> / Kompanie</w:t>
            </w:r>
          </w:p>
        </w:tc>
        <w:tc>
          <w:tcPr>
            <w:tcW w:w="4508" w:type="dxa"/>
            <w:gridSpan w:val="3"/>
          </w:tcPr>
          <w:p w14:paraId="174682CB" w14:textId="0284A8D7" w:rsidR="00D55D52" w:rsidRPr="00FF13E1" w:rsidRDefault="00537297" w:rsidP="00D55D52">
            <w:pPr>
              <w:rPr>
                <w:rFonts w:ascii="Aptos" w:hAnsi="Aptos"/>
                <w:highlight w:val="green"/>
              </w:rPr>
            </w:pPr>
            <w:r w:rsidRPr="00FF13E1">
              <w:rPr>
                <w:rFonts w:ascii="Aptos" w:hAnsi="Aptos"/>
                <w:highlight w:val="green"/>
              </w:rPr>
              <w:t>Mia + Eric</w:t>
            </w:r>
          </w:p>
        </w:tc>
      </w:tr>
      <w:tr w:rsidR="00D55D52" w14:paraId="2355618A" w14:textId="77777777" w:rsidTr="00A417A0">
        <w:tc>
          <w:tcPr>
            <w:tcW w:w="4508" w:type="dxa"/>
          </w:tcPr>
          <w:p w14:paraId="6DB6BA41" w14:textId="48B6F009" w:rsidR="00D55D52" w:rsidRPr="00FF13E1" w:rsidRDefault="00D55D52" w:rsidP="00D55D52">
            <w:pPr>
              <w:rPr>
                <w:rFonts w:ascii="Aptos" w:hAnsi="Aptos"/>
                <w:b/>
                <w:bCs/>
                <w:color w:val="7F7F7F" w:themeColor="text1" w:themeTint="80"/>
              </w:rPr>
            </w:pPr>
            <w:r w:rsidRPr="00FF13E1">
              <w:rPr>
                <w:rFonts w:ascii="Aptos" w:hAnsi="Aptos"/>
                <w:b/>
                <w:bCs/>
                <w:color w:val="7F7F7F" w:themeColor="text1" w:themeTint="80"/>
              </w:rPr>
              <w:t>Spielort</w:t>
            </w:r>
          </w:p>
        </w:tc>
        <w:tc>
          <w:tcPr>
            <w:tcW w:w="4508" w:type="dxa"/>
            <w:gridSpan w:val="3"/>
          </w:tcPr>
          <w:p w14:paraId="16144986" w14:textId="35B196F8" w:rsidR="00D55D52" w:rsidRPr="00FF13E1" w:rsidRDefault="00726494" w:rsidP="00D55D52">
            <w:pPr>
              <w:rPr>
                <w:rFonts w:ascii="Aptos" w:hAnsi="Aptos"/>
                <w:highlight w:val="green"/>
              </w:rPr>
            </w:pPr>
            <w:proofErr w:type="spellStart"/>
            <w:r w:rsidRPr="00FF13E1">
              <w:rPr>
                <w:rFonts w:ascii="Aptos" w:hAnsi="Aptos"/>
                <w:highlight w:val="green"/>
              </w:rPr>
              <w:t>Spinnbau</w:t>
            </w:r>
            <w:proofErr w:type="spellEnd"/>
            <w:r w:rsidRPr="00FF13E1">
              <w:rPr>
                <w:rFonts w:ascii="Aptos" w:hAnsi="Aptos"/>
                <w:highlight w:val="green"/>
              </w:rPr>
              <w:t xml:space="preserve"> Halle 2</w:t>
            </w:r>
          </w:p>
        </w:tc>
      </w:tr>
      <w:bookmarkEnd w:id="0"/>
      <w:tr w:rsidR="00FD7CD6" w14:paraId="242C3489" w14:textId="77777777" w:rsidTr="00B30FA6">
        <w:trPr>
          <w:trHeight w:val="68"/>
        </w:trPr>
        <w:tc>
          <w:tcPr>
            <w:tcW w:w="4508" w:type="dxa"/>
            <w:vMerge w:val="restart"/>
          </w:tcPr>
          <w:p w14:paraId="1D8BA607" w14:textId="57E44ED1" w:rsidR="00FD7CD6" w:rsidRPr="00FF13E1" w:rsidRDefault="00FD7CD6" w:rsidP="00FD7CD6">
            <w:pPr>
              <w:rPr>
                <w:rFonts w:ascii="Aptos" w:hAnsi="Aptos"/>
                <w:b/>
                <w:bCs/>
                <w:color w:val="7F7F7F" w:themeColor="text1" w:themeTint="80"/>
              </w:rPr>
            </w:pPr>
            <w:r w:rsidRPr="00FF13E1">
              <w:rPr>
                <w:rFonts w:ascii="Aptos" w:hAnsi="Aptos"/>
                <w:b/>
                <w:bCs/>
                <w:color w:val="7F7F7F" w:themeColor="text1" w:themeTint="80"/>
              </w:rPr>
              <w:t>Spieldatum &amp; Uhrzeit</w:t>
            </w:r>
          </w:p>
        </w:tc>
        <w:tc>
          <w:tcPr>
            <w:tcW w:w="2254" w:type="dxa"/>
          </w:tcPr>
          <w:p w14:paraId="6110A18D" w14:textId="4C3E8273" w:rsidR="00FD7CD6" w:rsidRPr="00FF13E1" w:rsidRDefault="00FD7CD6" w:rsidP="00FD7CD6">
            <w:pPr>
              <w:rPr>
                <w:rFonts w:ascii="Aptos" w:hAnsi="Aptos"/>
                <w:highlight w:val="green"/>
              </w:rPr>
            </w:pPr>
            <w:r>
              <w:rPr>
                <w:rFonts w:ascii="Aptos" w:hAnsi="Aptos"/>
                <w:highlight w:val="green"/>
              </w:rPr>
              <w:t>19.06.2026</w:t>
            </w:r>
          </w:p>
        </w:tc>
        <w:tc>
          <w:tcPr>
            <w:tcW w:w="1127" w:type="dxa"/>
          </w:tcPr>
          <w:p w14:paraId="780C6DB2" w14:textId="4DA6B36B" w:rsidR="00FD7CD6" w:rsidRPr="00FF13E1" w:rsidRDefault="00FD7CD6" w:rsidP="00FD7CD6">
            <w:pPr>
              <w:rPr>
                <w:rFonts w:ascii="Aptos" w:hAnsi="Aptos"/>
                <w:highlight w:val="green"/>
              </w:rPr>
            </w:pPr>
            <w:r>
              <w:rPr>
                <w:rFonts w:ascii="Aptos" w:hAnsi="Aptos"/>
                <w:highlight w:val="green"/>
              </w:rPr>
              <w:t>1</w:t>
            </w:r>
            <w:r w:rsidR="00E23F9D">
              <w:rPr>
                <w:rFonts w:ascii="Aptos" w:hAnsi="Aptos"/>
                <w:highlight w:val="green"/>
              </w:rPr>
              <w:t>6</w:t>
            </w:r>
            <w:r>
              <w:rPr>
                <w:rFonts w:ascii="Aptos" w:hAnsi="Aptos"/>
                <w:highlight w:val="green"/>
              </w:rPr>
              <w:t>:00</w:t>
            </w:r>
          </w:p>
        </w:tc>
        <w:tc>
          <w:tcPr>
            <w:tcW w:w="1127" w:type="dxa"/>
          </w:tcPr>
          <w:p w14:paraId="116D2B8B" w14:textId="2D8C985C" w:rsidR="00FD7CD6" w:rsidRPr="00FF13E1" w:rsidRDefault="00FD7CD6" w:rsidP="00FD7CD6">
            <w:pPr>
              <w:rPr>
                <w:rFonts w:ascii="Aptos" w:hAnsi="Aptos"/>
                <w:highlight w:val="green"/>
              </w:rPr>
            </w:pPr>
            <w:r>
              <w:rPr>
                <w:rFonts w:ascii="Aptos" w:hAnsi="Aptos"/>
                <w:highlight w:val="green"/>
              </w:rPr>
              <w:t>22:00</w:t>
            </w:r>
          </w:p>
        </w:tc>
      </w:tr>
      <w:tr w:rsidR="00FD7CD6" w14:paraId="2B942593" w14:textId="77777777" w:rsidTr="00B30FA6">
        <w:trPr>
          <w:trHeight w:val="68"/>
        </w:trPr>
        <w:tc>
          <w:tcPr>
            <w:tcW w:w="4508" w:type="dxa"/>
            <w:vMerge/>
          </w:tcPr>
          <w:p w14:paraId="5AC9A47D" w14:textId="77777777" w:rsidR="00FD7CD6" w:rsidRPr="00FF13E1" w:rsidRDefault="00FD7CD6" w:rsidP="00FD7CD6">
            <w:pPr>
              <w:rPr>
                <w:rFonts w:ascii="Aptos" w:hAnsi="Aptos"/>
                <w:b/>
                <w:bCs/>
              </w:rPr>
            </w:pPr>
          </w:p>
        </w:tc>
        <w:tc>
          <w:tcPr>
            <w:tcW w:w="2254" w:type="dxa"/>
          </w:tcPr>
          <w:p w14:paraId="33A99B99" w14:textId="7C742997" w:rsidR="00FD7CD6" w:rsidRPr="00FF13E1" w:rsidRDefault="00FD7CD6" w:rsidP="00FD7CD6">
            <w:pPr>
              <w:rPr>
                <w:rStyle w:val="Kommentarzeichen"/>
                <w:sz w:val="24"/>
                <w:szCs w:val="24"/>
                <w:highlight w:val="green"/>
              </w:rPr>
            </w:pPr>
            <w:r>
              <w:rPr>
                <w:rFonts w:ascii="Aptos" w:hAnsi="Aptos"/>
                <w:highlight w:val="green"/>
              </w:rPr>
              <w:t>20.06.2026</w:t>
            </w:r>
          </w:p>
        </w:tc>
        <w:tc>
          <w:tcPr>
            <w:tcW w:w="1127" w:type="dxa"/>
          </w:tcPr>
          <w:p w14:paraId="58FC00BD" w14:textId="56135317" w:rsidR="00FD7CD6" w:rsidRPr="00FF13E1" w:rsidRDefault="00FD7CD6" w:rsidP="00FD7CD6">
            <w:pPr>
              <w:rPr>
                <w:rStyle w:val="Kommentarzeichen"/>
                <w:sz w:val="24"/>
                <w:szCs w:val="24"/>
                <w:highlight w:val="green"/>
              </w:rPr>
            </w:pPr>
            <w:r>
              <w:rPr>
                <w:rFonts w:ascii="Aptos" w:hAnsi="Aptos"/>
                <w:highlight w:val="green"/>
              </w:rPr>
              <w:t>1</w:t>
            </w:r>
            <w:r w:rsidR="00E23F9D">
              <w:rPr>
                <w:rFonts w:ascii="Aptos" w:hAnsi="Aptos"/>
                <w:highlight w:val="green"/>
              </w:rPr>
              <w:t>6</w:t>
            </w:r>
            <w:r>
              <w:rPr>
                <w:rFonts w:ascii="Aptos" w:hAnsi="Aptos"/>
                <w:highlight w:val="green"/>
              </w:rPr>
              <w:t>:00</w:t>
            </w:r>
          </w:p>
        </w:tc>
        <w:tc>
          <w:tcPr>
            <w:tcW w:w="1127" w:type="dxa"/>
          </w:tcPr>
          <w:p w14:paraId="04B840A1" w14:textId="0A39C893" w:rsidR="00FD7CD6" w:rsidRPr="00FF13E1" w:rsidRDefault="00FD7CD6" w:rsidP="00FD7CD6">
            <w:pPr>
              <w:rPr>
                <w:rStyle w:val="Kommentarzeichen"/>
                <w:sz w:val="24"/>
                <w:szCs w:val="24"/>
                <w:highlight w:val="green"/>
              </w:rPr>
            </w:pPr>
            <w:r>
              <w:rPr>
                <w:rFonts w:ascii="Aptos" w:hAnsi="Aptos"/>
                <w:highlight w:val="green"/>
              </w:rPr>
              <w:t>22:00</w:t>
            </w:r>
          </w:p>
        </w:tc>
      </w:tr>
      <w:tr w:rsidR="00FD7CD6" w14:paraId="35D43AA5" w14:textId="77777777" w:rsidTr="00B30FA6">
        <w:trPr>
          <w:trHeight w:val="68"/>
        </w:trPr>
        <w:tc>
          <w:tcPr>
            <w:tcW w:w="4508" w:type="dxa"/>
            <w:vMerge/>
          </w:tcPr>
          <w:p w14:paraId="4CD77201" w14:textId="77777777" w:rsidR="00FD7CD6" w:rsidRPr="00FF13E1" w:rsidRDefault="00FD7CD6" w:rsidP="00FD7CD6">
            <w:pPr>
              <w:rPr>
                <w:rFonts w:ascii="Aptos" w:hAnsi="Aptos"/>
                <w:b/>
                <w:bCs/>
              </w:rPr>
            </w:pPr>
          </w:p>
        </w:tc>
        <w:tc>
          <w:tcPr>
            <w:tcW w:w="2254" w:type="dxa"/>
          </w:tcPr>
          <w:p w14:paraId="003D80FC" w14:textId="1C8854E4" w:rsidR="00FD7CD6" w:rsidRPr="00FF13E1" w:rsidRDefault="00FD7CD6" w:rsidP="00FD7CD6">
            <w:pPr>
              <w:rPr>
                <w:rStyle w:val="Kommentarzeichen"/>
                <w:sz w:val="24"/>
                <w:szCs w:val="24"/>
                <w:highlight w:val="green"/>
              </w:rPr>
            </w:pPr>
            <w:r>
              <w:rPr>
                <w:rFonts w:ascii="Aptos" w:hAnsi="Aptos"/>
                <w:highlight w:val="green"/>
              </w:rPr>
              <w:t>21.06.2026</w:t>
            </w:r>
          </w:p>
        </w:tc>
        <w:tc>
          <w:tcPr>
            <w:tcW w:w="1127" w:type="dxa"/>
          </w:tcPr>
          <w:p w14:paraId="5289F73F" w14:textId="21567B5D" w:rsidR="00FD7CD6" w:rsidRPr="00FF13E1" w:rsidRDefault="00FD7CD6" w:rsidP="00FD7CD6">
            <w:pPr>
              <w:rPr>
                <w:rStyle w:val="Kommentarzeichen"/>
                <w:sz w:val="24"/>
                <w:szCs w:val="24"/>
                <w:highlight w:val="green"/>
              </w:rPr>
            </w:pPr>
            <w:r>
              <w:rPr>
                <w:rFonts w:ascii="Aptos" w:hAnsi="Aptos"/>
                <w:highlight w:val="green"/>
              </w:rPr>
              <w:t>1</w:t>
            </w:r>
            <w:r w:rsidR="00E23F9D">
              <w:rPr>
                <w:rFonts w:ascii="Aptos" w:hAnsi="Aptos"/>
                <w:highlight w:val="green"/>
              </w:rPr>
              <w:t>6</w:t>
            </w:r>
            <w:r>
              <w:rPr>
                <w:rFonts w:ascii="Aptos" w:hAnsi="Aptos"/>
                <w:highlight w:val="green"/>
              </w:rPr>
              <w:t>:00</w:t>
            </w:r>
          </w:p>
        </w:tc>
        <w:tc>
          <w:tcPr>
            <w:tcW w:w="1127" w:type="dxa"/>
          </w:tcPr>
          <w:p w14:paraId="11DF1278" w14:textId="67E2A889" w:rsidR="00FD7CD6" w:rsidRPr="00FF13E1" w:rsidRDefault="00FD7CD6" w:rsidP="00FD7CD6">
            <w:pPr>
              <w:rPr>
                <w:rStyle w:val="Kommentarzeichen"/>
                <w:sz w:val="24"/>
                <w:szCs w:val="24"/>
                <w:highlight w:val="green"/>
              </w:rPr>
            </w:pPr>
            <w:r>
              <w:rPr>
                <w:rFonts w:ascii="Aptos" w:hAnsi="Aptos"/>
                <w:highlight w:val="green"/>
              </w:rPr>
              <w:t>22:00</w:t>
            </w:r>
          </w:p>
        </w:tc>
      </w:tr>
      <w:tr w:rsidR="00FD7CD6" w14:paraId="2CF18852" w14:textId="77777777" w:rsidTr="00B30FA6">
        <w:trPr>
          <w:trHeight w:val="68"/>
        </w:trPr>
        <w:tc>
          <w:tcPr>
            <w:tcW w:w="4508" w:type="dxa"/>
            <w:vMerge/>
          </w:tcPr>
          <w:p w14:paraId="595D7FB4" w14:textId="77777777" w:rsidR="00FD7CD6" w:rsidRPr="00FF13E1" w:rsidRDefault="00FD7CD6" w:rsidP="00FD7CD6">
            <w:pPr>
              <w:rPr>
                <w:rFonts w:ascii="Aptos" w:hAnsi="Aptos"/>
                <w:b/>
                <w:bCs/>
              </w:rPr>
            </w:pPr>
          </w:p>
        </w:tc>
        <w:tc>
          <w:tcPr>
            <w:tcW w:w="2254" w:type="dxa"/>
          </w:tcPr>
          <w:p w14:paraId="72F8FE3F" w14:textId="1FC56FA3" w:rsidR="00FD7CD6" w:rsidRPr="00FF13E1" w:rsidRDefault="00FD7CD6" w:rsidP="00FD7CD6">
            <w:pPr>
              <w:rPr>
                <w:rStyle w:val="Kommentarzeichen"/>
                <w:sz w:val="24"/>
                <w:szCs w:val="24"/>
                <w:highlight w:val="green"/>
              </w:rPr>
            </w:pPr>
            <w:r>
              <w:rPr>
                <w:rFonts w:ascii="Aptos" w:hAnsi="Aptos"/>
                <w:highlight w:val="green"/>
              </w:rPr>
              <w:t>22.06.2026</w:t>
            </w:r>
          </w:p>
        </w:tc>
        <w:tc>
          <w:tcPr>
            <w:tcW w:w="1127" w:type="dxa"/>
          </w:tcPr>
          <w:p w14:paraId="553E9944" w14:textId="36F8947B" w:rsidR="00FD7CD6" w:rsidRPr="00FF13E1" w:rsidRDefault="00FD7CD6" w:rsidP="00FD7CD6">
            <w:pPr>
              <w:rPr>
                <w:rStyle w:val="Kommentarzeichen"/>
                <w:sz w:val="24"/>
                <w:szCs w:val="24"/>
                <w:highlight w:val="green"/>
              </w:rPr>
            </w:pPr>
            <w:r>
              <w:rPr>
                <w:rFonts w:ascii="Aptos" w:hAnsi="Aptos"/>
                <w:highlight w:val="green"/>
              </w:rPr>
              <w:t>1</w:t>
            </w:r>
            <w:r w:rsidR="00E23F9D">
              <w:rPr>
                <w:rFonts w:ascii="Aptos" w:hAnsi="Aptos"/>
                <w:highlight w:val="green"/>
              </w:rPr>
              <w:t>6</w:t>
            </w:r>
            <w:r>
              <w:rPr>
                <w:rFonts w:ascii="Aptos" w:hAnsi="Aptos"/>
                <w:highlight w:val="green"/>
              </w:rPr>
              <w:t>:00</w:t>
            </w:r>
          </w:p>
        </w:tc>
        <w:tc>
          <w:tcPr>
            <w:tcW w:w="1127" w:type="dxa"/>
          </w:tcPr>
          <w:p w14:paraId="5D8AB293" w14:textId="5281D560" w:rsidR="00FD7CD6" w:rsidRPr="00FF13E1" w:rsidRDefault="00FD7CD6" w:rsidP="00FD7CD6">
            <w:pPr>
              <w:rPr>
                <w:rStyle w:val="Kommentarzeichen"/>
                <w:sz w:val="24"/>
                <w:szCs w:val="24"/>
                <w:highlight w:val="green"/>
              </w:rPr>
            </w:pPr>
            <w:r>
              <w:rPr>
                <w:rFonts w:ascii="Aptos" w:hAnsi="Aptos"/>
                <w:highlight w:val="green"/>
              </w:rPr>
              <w:t>22:00</w:t>
            </w:r>
          </w:p>
        </w:tc>
      </w:tr>
      <w:tr w:rsidR="00FD7CD6" w14:paraId="4C69FB68" w14:textId="77777777" w:rsidTr="00B30FA6">
        <w:trPr>
          <w:trHeight w:val="68"/>
        </w:trPr>
        <w:tc>
          <w:tcPr>
            <w:tcW w:w="4508" w:type="dxa"/>
            <w:vMerge/>
          </w:tcPr>
          <w:p w14:paraId="35CB340E" w14:textId="77777777" w:rsidR="00FD7CD6" w:rsidRPr="00FF13E1" w:rsidRDefault="00FD7CD6" w:rsidP="00FD7CD6">
            <w:pPr>
              <w:rPr>
                <w:rFonts w:ascii="Aptos" w:hAnsi="Aptos"/>
                <w:b/>
                <w:bCs/>
              </w:rPr>
            </w:pPr>
          </w:p>
        </w:tc>
        <w:tc>
          <w:tcPr>
            <w:tcW w:w="2254" w:type="dxa"/>
          </w:tcPr>
          <w:p w14:paraId="4F98BB47" w14:textId="2E37D286" w:rsidR="00FD7CD6" w:rsidRPr="00FF13E1" w:rsidRDefault="00FD7CD6" w:rsidP="00FD7CD6">
            <w:pPr>
              <w:rPr>
                <w:rStyle w:val="Kommentarzeichen"/>
                <w:sz w:val="24"/>
                <w:szCs w:val="24"/>
                <w:highlight w:val="green"/>
              </w:rPr>
            </w:pPr>
            <w:r>
              <w:rPr>
                <w:rFonts w:ascii="Aptos" w:hAnsi="Aptos"/>
                <w:highlight w:val="green"/>
              </w:rPr>
              <w:t>23.06.2026</w:t>
            </w:r>
          </w:p>
        </w:tc>
        <w:tc>
          <w:tcPr>
            <w:tcW w:w="1127" w:type="dxa"/>
          </w:tcPr>
          <w:p w14:paraId="3155637E" w14:textId="33BB2C92" w:rsidR="00FD7CD6" w:rsidRPr="00FF13E1" w:rsidRDefault="00FD7CD6" w:rsidP="00FD7CD6">
            <w:pPr>
              <w:rPr>
                <w:rStyle w:val="Kommentarzeichen"/>
                <w:sz w:val="24"/>
                <w:szCs w:val="24"/>
                <w:highlight w:val="green"/>
              </w:rPr>
            </w:pPr>
            <w:r>
              <w:rPr>
                <w:rFonts w:ascii="Aptos" w:hAnsi="Aptos"/>
                <w:highlight w:val="green"/>
              </w:rPr>
              <w:t>1</w:t>
            </w:r>
            <w:r w:rsidR="00E23F9D">
              <w:rPr>
                <w:rFonts w:ascii="Aptos" w:hAnsi="Aptos"/>
                <w:highlight w:val="green"/>
              </w:rPr>
              <w:t>6</w:t>
            </w:r>
            <w:r>
              <w:rPr>
                <w:rFonts w:ascii="Aptos" w:hAnsi="Aptos"/>
                <w:highlight w:val="green"/>
              </w:rPr>
              <w:t>:00</w:t>
            </w:r>
          </w:p>
        </w:tc>
        <w:tc>
          <w:tcPr>
            <w:tcW w:w="1127" w:type="dxa"/>
          </w:tcPr>
          <w:p w14:paraId="33D6A44D" w14:textId="1158338E" w:rsidR="00FD7CD6" w:rsidRPr="00FF13E1" w:rsidRDefault="00FD7CD6" w:rsidP="00FD7CD6">
            <w:pPr>
              <w:rPr>
                <w:rStyle w:val="Kommentarzeichen"/>
                <w:sz w:val="24"/>
                <w:szCs w:val="24"/>
                <w:highlight w:val="green"/>
              </w:rPr>
            </w:pPr>
            <w:r>
              <w:rPr>
                <w:rFonts w:ascii="Aptos" w:hAnsi="Aptos"/>
                <w:highlight w:val="green"/>
              </w:rPr>
              <w:t>22:00</w:t>
            </w:r>
          </w:p>
        </w:tc>
      </w:tr>
      <w:tr w:rsidR="00FD7CD6" w14:paraId="74262C0E" w14:textId="77777777" w:rsidTr="00B30FA6">
        <w:trPr>
          <w:trHeight w:val="68"/>
        </w:trPr>
        <w:tc>
          <w:tcPr>
            <w:tcW w:w="4508" w:type="dxa"/>
            <w:vMerge/>
          </w:tcPr>
          <w:p w14:paraId="3FFFAC14" w14:textId="77777777" w:rsidR="00FD7CD6" w:rsidRPr="00FF13E1" w:rsidRDefault="00FD7CD6" w:rsidP="00FD7CD6">
            <w:pPr>
              <w:rPr>
                <w:rFonts w:ascii="Aptos" w:hAnsi="Aptos"/>
                <w:b/>
                <w:bCs/>
              </w:rPr>
            </w:pPr>
          </w:p>
        </w:tc>
        <w:tc>
          <w:tcPr>
            <w:tcW w:w="2254" w:type="dxa"/>
          </w:tcPr>
          <w:p w14:paraId="4E7942F9" w14:textId="7A3E4971" w:rsidR="00FD7CD6" w:rsidRPr="00FF13E1" w:rsidRDefault="00FD7CD6" w:rsidP="00FD7CD6">
            <w:pPr>
              <w:rPr>
                <w:rStyle w:val="Kommentarzeichen"/>
                <w:sz w:val="24"/>
                <w:szCs w:val="24"/>
                <w:highlight w:val="green"/>
              </w:rPr>
            </w:pPr>
            <w:r>
              <w:rPr>
                <w:rFonts w:ascii="Aptos" w:hAnsi="Aptos"/>
                <w:highlight w:val="green"/>
              </w:rPr>
              <w:t>24.06.2026</w:t>
            </w:r>
          </w:p>
        </w:tc>
        <w:tc>
          <w:tcPr>
            <w:tcW w:w="1127" w:type="dxa"/>
          </w:tcPr>
          <w:p w14:paraId="1D0B1DC8" w14:textId="3CD74A12" w:rsidR="00FD7CD6" w:rsidRPr="00FF13E1" w:rsidRDefault="00FD7CD6" w:rsidP="00FD7CD6">
            <w:pPr>
              <w:rPr>
                <w:rStyle w:val="Kommentarzeichen"/>
                <w:sz w:val="24"/>
                <w:szCs w:val="24"/>
                <w:highlight w:val="green"/>
              </w:rPr>
            </w:pPr>
            <w:r>
              <w:rPr>
                <w:rFonts w:ascii="Aptos" w:hAnsi="Aptos"/>
                <w:highlight w:val="green"/>
              </w:rPr>
              <w:t>1</w:t>
            </w:r>
            <w:r w:rsidR="00E23F9D">
              <w:rPr>
                <w:rFonts w:ascii="Aptos" w:hAnsi="Aptos"/>
                <w:highlight w:val="green"/>
              </w:rPr>
              <w:t>6</w:t>
            </w:r>
            <w:r>
              <w:rPr>
                <w:rFonts w:ascii="Aptos" w:hAnsi="Aptos"/>
                <w:highlight w:val="green"/>
              </w:rPr>
              <w:t>:00</w:t>
            </w:r>
          </w:p>
        </w:tc>
        <w:tc>
          <w:tcPr>
            <w:tcW w:w="1127" w:type="dxa"/>
          </w:tcPr>
          <w:p w14:paraId="4E823488" w14:textId="3E6EC2E2" w:rsidR="00FD7CD6" w:rsidRPr="00FF13E1" w:rsidRDefault="00FD7CD6" w:rsidP="00FD7CD6">
            <w:pPr>
              <w:rPr>
                <w:rStyle w:val="Kommentarzeichen"/>
                <w:sz w:val="24"/>
                <w:szCs w:val="24"/>
                <w:highlight w:val="green"/>
              </w:rPr>
            </w:pPr>
            <w:r>
              <w:rPr>
                <w:rFonts w:ascii="Aptos" w:hAnsi="Aptos"/>
                <w:highlight w:val="green"/>
              </w:rPr>
              <w:t>22:00</w:t>
            </w:r>
          </w:p>
        </w:tc>
      </w:tr>
      <w:tr w:rsidR="00FD7CD6" w14:paraId="6F4D3712" w14:textId="77777777" w:rsidTr="00B30FA6">
        <w:trPr>
          <w:trHeight w:val="68"/>
        </w:trPr>
        <w:tc>
          <w:tcPr>
            <w:tcW w:w="4508" w:type="dxa"/>
            <w:vMerge/>
          </w:tcPr>
          <w:p w14:paraId="6D723E02" w14:textId="77777777" w:rsidR="00FD7CD6" w:rsidRPr="00FF13E1" w:rsidRDefault="00FD7CD6" w:rsidP="00FD7CD6">
            <w:pPr>
              <w:rPr>
                <w:rFonts w:ascii="Aptos" w:hAnsi="Aptos"/>
                <w:b/>
                <w:bCs/>
              </w:rPr>
            </w:pPr>
          </w:p>
        </w:tc>
        <w:tc>
          <w:tcPr>
            <w:tcW w:w="2254" w:type="dxa"/>
          </w:tcPr>
          <w:p w14:paraId="3976DAE7" w14:textId="03BE97CA" w:rsidR="00FD7CD6" w:rsidRPr="00FF13E1" w:rsidRDefault="00FD7CD6" w:rsidP="00FD7CD6">
            <w:pPr>
              <w:rPr>
                <w:rStyle w:val="Kommentarzeichen"/>
                <w:sz w:val="24"/>
                <w:szCs w:val="24"/>
                <w:highlight w:val="green"/>
              </w:rPr>
            </w:pPr>
            <w:r>
              <w:rPr>
                <w:rFonts w:ascii="Aptos" w:hAnsi="Aptos"/>
                <w:highlight w:val="green"/>
              </w:rPr>
              <w:t>25.06.2026</w:t>
            </w:r>
          </w:p>
        </w:tc>
        <w:tc>
          <w:tcPr>
            <w:tcW w:w="1127" w:type="dxa"/>
          </w:tcPr>
          <w:p w14:paraId="24F28CF3" w14:textId="29EC9FA8" w:rsidR="00FD7CD6" w:rsidRPr="00FF13E1" w:rsidRDefault="00FD7CD6" w:rsidP="00FD7CD6">
            <w:pPr>
              <w:rPr>
                <w:rStyle w:val="Kommentarzeichen"/>
                <w:sz w:val="24"/>
                <w:szCs w:val="24"/>
                <w:highlight w:val="green"/>
              </w:rPr>
            </w:pPr>
            <w:r>
              <w:rPr>
                <w:rFonts w:ascii="Aptos" w:hAnsi="Aptos"/>
                <w:highlight w:val="green"/>
              </w:rPr>
              <w:t>1</w:t>
            </w:r>
            <w:r w:rsidR="00E23F9D">
              <w:rPr>
                <w:rFonts w:ascii="Aptos" w:hAnsi="Aptos"/>
                <w:highlight w:val="green"/>
              </w:rPr>
              <w:t>6</w:t>
            </w:r>
            <w:r>
              <w:rPr>
                <w:rFonts w:ascii="Aptos" w:hAnsi="Aptos"/>
                <w:highlight w:val="green"/>
              </w:rPr>
              <w:t>:00</w:t>
            </w:r>
          </w:p>
        </w:tc>
        <w:tc>
          <w:tcPr>
            <w:tcW w:w="1127" w:type="dxa"/>
          </w:tcPr>
          <w:p w14:paraId="52C1C91D" w14:textId="3E456949" w:rsidR="00FD7CD6" w:rsidRPr="00FF13E1" w:rsidRDefault="00FD7CD6" w:rsidP="00FD7CD6">
            <w:pPr>
              <w:rPr>
                <w:rStyle w:val="Kommentarzeichen"/>
                <w:sz w:val="24"/>
                <w:szCs w:val="24"/>
                <w:highlight w:val="green"/>
              </w:rPr>
            </w:pPr>
            <w:r>
              <w:rPr>
                <w:rFonts w:ascii="Aptos" w:hAnsi="Aptos"/>
                <w:highlight w:val="green"/>
              </w:rPr>
              <w:t>22:00</w:t>
            </w:r>
          </w:p>
        </w:tc>
      </w:tr>
      <w:tr w:rsidR="00FD7CD6" w14:paraId="32D55E78" w14:textId="77777777" w:rsidTr="00B30FA6">
        <w:trPr>
          <w:trHeight w:val="68"/>
        </w:trPr>
        <w:tc>
          <w:tcPr>
            <w:tcW w:w="4508" w:type="dxa"/>
            <w:vMerge/>
          </w:tcPr>
          <w:p w14:paraId="26EF44F0" w14:textId="77777777" w:rsidR="00FD7CD6" w:rsidRPr="00FF13E1" w:rsidRDefault="00FD7CD6" w:rsidP="00FD7CD6">
            <w:pPr>
              <w:rPr>
                <w:rFonts w:ascii="Aptos" w:hAnsi="Aptos"/>
                <w:b/>
                <w:bCs/>
              </w:rPr>
            </w:pPr>
          </w:p>
        </w:tc>
        <w:tc>
          <w:tcPr>
            <w:tcW w:w="2254" w:type="dxa"/>
          </w:tcPr>
          <w:p w14:paraId="4434681B" w14:textId="290CF85B" w:rsidR="00FD7CD6" w:rsidRPr="00FF13E1" w:rsidRDefault="00FD7CD6" w:rsidP="00FD7CD6">
            <w:pPr>
              <w:rPr>
                <w:rStyle w:val="Kommentarzeichen"/>
                <w:sz w:val="24"/>
                <w:szCs w:val="24"/>
                <w:highlight w:val="green"/>
              </w:rPr>
            </w:pPr>
            <w:r>
              <w:rPr>
                <w:rFonts w:ascii="Aptos" w:hAnsi="Aptos"/>
                <w:highlight w:val="green"/>
              </w:rPr>
              <w:t>26.06.2026</w:t>
            </w:r>
          </w:p>
        </w:tc>
        <w:tc>
          <w:tcPr>
            <w:tcW w:w="1127" w:type="dxa"/>
          </w:tcPr>
          <w:p w14:paraId="298AA123" w14:textId="55A77461" w:rsidR="00FD7CD6" w:rsidRPr="00FF13E1" w:rsidRDefault="00FD7CD6" w:rsidP="00FD7CD6">
            <w:pPr>
              <w:rPr>
                <w:rStyle w:val="Kommentarzeichen"/>
                <w:sz w:val="24"/>
                <w:szCs w:val="24"/>
                <w:highlight w:val="green"/>
              </w:rPr>
            </w:pPr>
            <w:r>
              <w:rPr>
                <w:rFonts w:ascii="Aptos" w:hAnsi="Aptos"/>
                <w:highlight w:val="green"/>
              </w:rPr>
              <w:t>1</w:t>
            </w:r>
            <w:r w:rsidR="00E23F9D">
              <w:rPr>
                <w:rFonts w:ascii="Aptos" w:hAnsi="Aptos"/>
                <w:highlight w:val="green"/>
              </w:rPr>
              <w:t>6</w:t>
            </w:r>
            <w:r>
              <w:rPr>
                <w:rFonts w:ascii="Aptos" w:hAnsi="Aptos"/>
                <w:highlight w:val="green"/>
              </w:rPr>
              <w:t>:00</w:t>
            </w:r>
          </w:p>
        </w:tc>
        <w:tc>
          <w:tcPr>
            <w:tcW w:w="1127" w:type="dxa"/>
          </w:tcPr>
          <w:p w14:paraId="46548093" w14:textId="32B7BA36" w:rsidR="00FD7CD6" w:rsidRPr="00FF13E1" w:rsidRDefault="00FD7CD6" w:rsidP="00FD7CD6">
            <w:pPr>
              <w:rPr>
                <w:rStyle w:val="Kommentarzeichen"/>
                <w:sz w:val="24"/>
                <w:szCs w:val="24"/>
                <w:highlight w:val="green"/>
              </w:rPr>
            </w:pPr>
            <w:r>
              <w:rPr>
                <w:rFonts w:ascii="Aptos" w:hAnsi="Aptos"/>
                <w:highlight w:val="green"/>
              </w:rPr>
              <w:t>22:00</w:t>
            </w:r>
          </w:p>
        </w:tc>
      </w:tr>
      <w:tr w:rsidR="00FD7CD6" w14:paraId="6D71125B" w14:textId="77777777" w:rsidTr="00B30FA6">
        <w:trPr>
          <w:trHeight w:val="68"/>
        </w:trPr>
        <w:tc>
          <w:tcPr>
            <w:tcW w:w="4508" w:type="dxa"/>
            <w:vMerge/>
          </w:tcPr>
          <w:p w14:paraId="7FACD7DC" w14:textId="77777777" w:rsidR="00FD7CD6" w:rsidRPr="00FF13E1" w:rsidRDefault="00FD7CD6" w:rsidP="00FD7CD6">
            <w:pPr>
              <w:rPr>
                <w:rFonts w:ascii="Aptos" w:hAnsi="Aptos"/>
                <w:b/>
                <w:bCs/>
              </w:rPr>
            </w:pPr>
          </w:p>
        </w:tc>
        <w:tc>
          <w:tcPr>
            <w:tcW w:w="2254" w:type="dxa"/>
          </w:tcPr>
          <w:p w14:paraId="24E22196" w14:textId="353B72BB" w:rsidR="00FD7CD6" w:rsidRPr="00FF13E1" w:rsidRDefault="00FD7CD6" w:rsidP="00FD7CD6">
            <w:pPr>
              <w:rPr>
                <w:rStyle w:val="Kommentarzeichen"/>
                <w:sz w:val="24"/>
                <w:szCs w:val="24"/>
                <w:highlight w:val="green"/>
              </w:rPr>
            </w:pPr>
            <w:r>
              <w:rPr>
                <w:rFonts w:ascii="Aptos" w:hAnsi="Aptos"/>
                <w:highlight w:val="green"/>
              </w:rPr>
              <w:t>27.06.2026</w:t>
            </w:r>
          </w:p>
        </w:tc>
        <w:tc>
          <w:tcPr>
            <w:tcW w:w="1127" w:type="dxa"/>
          </w:tcPr>
          <w:p w14:paraId="122F4B57" w14:textId="72685536" w:rsidR="00FD7CD6" w:rsidRPr="00FF13E1" w:rsidRDefault="00FD7CD6" w:rsidP="00FD7CD6">
            <w:pPr>
              <w:rPr>
                <w:rStyle w:val="Kommentarzeichen"/>
                <w:sz w:val="24"/>
                <w:szCs w:val="24"/>
                <w:highlight w:val="green"/>
              </w:rPr>
            </w:pPr>
            <w:r>
              <w:rPr>
                <w:rFonts w:ascii="Aptos" w:hAnsi="Aptos"/>
                <w:highlight w:val="green"/>
              </w:rPr>
              <w:t>1</w:t>
            </w:r>
            <w:r w:rsidR="00E23F9D">
              <w:rPr>
                <w:rFonts w:ascii="Aptos" w:hAnsi="Aptos"/>
                <w:highlight w:val="green"/>
              </w:rPr>
              <w:t>6</w:t>
            </w:r>
            <w:r>
              <w:rPr>
                <w:rFonts w:ascii="Aptos" w:hAnsi="Aptos"/>
                <w:highlight w:val="green"/>
              </w:rPr>
              <w:t>:00</w:t>
            </w:r>
          </w:p>
        </w:tc>
        <w:tc>
          <w:tcPr>
            <w:tcW w:w="1127" w:type="dxa"/>
          </w:tcPr>
          <w:p w14:paraId="3B6A05E6" w14:textId="6FC70AC2" w:rsidR="00FD7CD6" w:rsidRPr="00FF13E1" w:rsidRDefault="00FD7CD6" w:rsidP="00FD7CD6">
            <w:pPr>
              <w:rPr>
                <w:rStyle w:val="Kommentarzeichen"/>
                <w:sz w:val="24"/>
                <w:szCs w:val="24"/>
                <w:highlight w:val="green"/>
              </w:rPr>
            </w:pPr>
            <w:r>
              <w:rPr>
                <w:rFonts w:ascii="Aptos" w:hAnsi="Aptos"/>
                <w:highlight w:val="green"/>
              </w:rPr>
              <w:t>22:00</w:t>
            </w:r>
          </w:p>
        </w:tc>
      </w:tr>
      <w:tr w:rsidR="00FD7CD6" w14:paraId="0C946FF7" w14:textId="77777777" w:rsidTr="00B30FA6">
        <w:trPr>
          <w:trHeight w:val="68"/>
        </w:trPr>
        <w:tc>
          <w:tcPr>
            <w:tcW w:w="4508" w:type="dxa"/>
          </w:tcPr>
          <w:p w14:paraId="1CC11F77" w14:textId="15CF5AE6" w:rsidR="00FD7CD6" w:rsidRPr="00FF13E1" w:rsidRDefault="00FD7CD6" w:rsidP="00FD7CD6">
            <w:pPr>
              <w:rPr>
                <w:rFonts w:ascii="Aptos" w:hAnsi="Aptos"/>
                <w:b/>
                <w:bCs/>
              </w:rPr>
            </w:pPr>
            <w:r w:rsidRPr="00FF13E1">
              <w:rPr>
                <w:rFonts w:ascii="Aptos" w:hAnsi="Aptos"/>
                <w:b/>
                <w:bCs/>
                <w:color w:val="7F7F7F" w:themeColor="text1" w:themeTint="80"/>
              </w:rPr>
              <w:t>Hinweis</w:t>
            </w:r>
          </w:p>
        </w:tc>
        <w:tc>
          <w:tcPr>
            <w:tcW w:w="4508" w:type="dxa"/>
            <w:gridSpan w:val="3"/>
          </w:tcPr>
          <w:p w14:paraId="113DD802" w14:textId="2792C7C6" w:rsidR="00FD7CD6" w:rsidRPr="00FF13E1" w:rsidRDefault="00EE6E9E" w:rsidP="00FD7CD6">
            <w:pPr>
              <w:rPr>
                <w:rStyle w:val="Kommentarzeichen"/>
                <w:sz w:val="24"/>
                <w:szCs w:val="24"/>
                <w:highlight w:val="green"/>
              </w:rPr>
            </w:pPr>
            <w:r w:rsidRPr="00EE6E9E">
              <w:rPr>
                <w:rStyle w:val="Kommentarzeichen"/>
                <w:sz w:val="24"/>
                <w:szCs w:val="24"/>
                <w:highlight w:val="green"/>
              </w:rPr>
              <w:t>Während der Öffnungszeiten ist die Installation jederzeit frei zugänglich und läuft kontinuierlich. Ein vollständiger Durchlauf dauert 124 Minuten.</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FF13E1">
        <w:rPr>
          <w:rFonts w:ascii="Aptos" w:eastAsia="Arial" w:hAnsi="Aptos" w:cs="Arial"/>
          <w:b/>
          <w:bCs/>
          <w:color w:val="7F7F7F" w:themeColor="text1" w:themeTint="80"/>
          <w:highlight w:val="green"/>
        </w:rPr>
        <w:t>Kurztext / A-Text (</w:t>
      </w:r>
      <w:r w:rsidR="00970457" w:rsidRPr="00FF13E1">
        <w:rPr>
          <w:rFonts w:ascii="Aptos" w:eastAsia="Arial" w:hAnsi="Aptos" w:cs="Arial"/>
          <w:b/>
          <w:bCs/>
          <w:color w:val="7F7F7F" w:themeColor="text1" w:themeTint="80"/>
          <w:highlight w:val="green"/>
        </w:rPr>
        <w:t>120</w:t>
      </w:r>
      <w:r w:rsidR="008F6B9A" w:rsidRPr="00FF13E1">
        <w:rPr>
          <w:rFonts w:ascii="Aptos" w:eastAsia="Arial" w:hAnsi="Aptos" w:cs="Arial"/>
          <w:b/>
          <w:bCs/>
          <w:color w:val="7F7F7F" w:themeColor="text1" w:themeTint="80"/>
          <w:highlight w:val="green"/>
        </w:rPr>
        <w:t xml:space="preserve"> +- 10%</w:t>
      </w:r>
      <w:r w:rsidRPr="00FF13E1">
        <w:rPr>
          <w:rFonts w:ascii="Aptos" w:eastAsia="Arial" w:hAnsi="Aptos" w:cs="Arial"/>
          <w:b/>
          <w:bCs/>
          <w:color w:val="7F7F7F" w:themeColor="text1" w:themeTint="80"/>
          <w:highlight w:val="green"/>
        </w:rPr>
        <w:t xml:space="preserve"> </w:t>
      </w:r>
      <w:r w:rsidR="00970457" w:rsidRPr="00FF13E1">
        <w:rPr>
          <w:rFonts w:ascii="Aptos" w:eastAsia="Arial" w:hAnsi="Aptos" w:cs="Arial"/>
          <w:b/>
          <w:bCs/>
          <w:color w:val="7F7F7F" w:themeColor="text1" w:themeTint="80"/>
          <w:highlight w:val="green"/>
        </w:rPr>
        <w:t>Zeichen</w:t>
      </w:r>
      <w:r w:rsidR="005A76DE" w:rsidRPr="00FF13E1">
        <w:rPr>
          <w:rFonts w:ascii="Aptos" w:eastAsia="Arial" w:hAnsi="Aptos" w:cs="Arial"/>
          <w:b/>
          <w:bCs/>
          <w:color w:val="7F7F7F" w:themeColor="text1" w:themeTint="80"/>
          <w:highlight w:val="green"/>
        </w:rPr>
        <w:t xml:space="preserve"> – 1 Zeile ca.</w:t>
      </w:r>
      <w:r w:rsidRPr="00FF13E1">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72E8C536" w14:textId="1AB04277" w:rsidR="007E1F35" w:rsidRPr="00B57F58" w:rsidRDefault="007E1F35" w:rsidP="007E1F35">
      <w:pPr>
        <w:rPr>
          <w:rFonts w:ascii="Aptos" w:eastAsia="Arial" w:hAnsi="Aptos" w:cs="Arial"/>
          <w:b/>
          <w:bCs/>
          <w:color w:val="7F7F7F" w:themeColor="text1" w:themeTint="80"/>
        </w:rPr>
      </w:pPr>
      <w:r w:rsidRPr="00D67EA9">
        <w:rPr>
          <w:rFonts w:ascii="Aptos" w:eastAsia="Arial" w:hAnsi="Aptos" w:cs="Arial"/>
          <w:b/>
          <w:bCs/>
          <w:color w:val="7F7F7F" w:themeColor="text1" w:themeTint="80"/>
          <w:highlight w:val="green"/>
        </w:rPr>
        <w:t>Detailtext / Programmbuch / C-Text (DE: 1700 +- 10%</w:t>
      </w:r>
      <w:r w:rsidR="001438BD" w:rsidRPr="00D67EA9">
        <w:rPr>
          <w:rFonts w:ascii="Aptos" w:eastAsia="Arial" w:hAnsi="Aptos" w:cs="Arial"/>
          <w:b/>
          <w:bCs/>
          <w:color w:val="7F7F7F" w:themeColor="text1" w:themeTint="80"/>
          <w:highlight w:val="green"/>
        </w:rPr>
        <w:t xml:space="preserve"> </w:t>
      </w:r>
      <w:r w:rsidRPr="00D67EA9">
        <w:rPr>
          <w:rFonts w:ascii="Aptos" w:eastAsia="Arial" w:hAnsi="Aptos" w:cs="Arial"/>
          <w:b/>
          <w:bCs/>
          <w:color w:val="7F7F7F" w:themeColor="text1" w:themeTint="80"/>
          <w:highlight w:val="green"/>
        </w:rPr>
        <w:t>Zeichen)</w:t>
      </w:r>
    </w:p>
    <w:p w14:paraId="74C2CD41" w14:textId="265D8E4E" w:rsidR="009165C2" w:rsidRPr="009165C2" w:rsidRDefault="009165C2" w:rsidP="009165C2">
      <w:pPr>
        <w:pBdr>
          <w:bottom w:val="single" w:sz="6" w:space="1" w:color="auto"/>
        </w:pBdr>
        <w:jc w:val="both"/>
        <w:rPr>
          <w:color w:val="000000" w:themeColor="text1"/>
        </w:rPr>
      </w:pPr>
      <w:r w:rsidRPr="009165C2">
        <w:rPr>
          <w:color w:val="000000" w:themeColor="text1"/>
        </w:rPr>
        <w:t xml:space="preserve">Die </w:t>
      </w:r>
      <w:proofErr w:type="spellStart"/>
      <w:proofErr w:type="gramStart"/>
      <w:r w:rsidRPr="009165C2">
        <w:rPr>
          <w:color w:val="000000" w:themeColor="text1"/>
        </w:rPr>
        <w:t>Künstler:innen</w:t>
      </w:r>
      <w:proofErr w:type="spellEnd"/>
      <w:proofErr w:type="gramEnd"/>
      <w:r w:rsidRPr="009165C2">
        <w:rPr>
          <w:color w:val="000000" w:themeColor="text1"/>
        </w:rPr>
        <w:t xml:space="preserve"> Mia Rushton und Eric M</w:t>
      </w:r>
      <w:r w:rsidR="009126D2">
        <w:rPr>
          <w:color w:val="000000" w:themeColor="text1"/>
        </w:rPr>
        <w:t>o</w:t>
      </w:r>
      <w:r w:rsidRPr="009165C2">
        <w:rPr>
          <w:color w:val="000000" w:themeColor="text1"/>
        </w:rPr>
        <w:t xml:space="preserve">schopedis aus Calgary in Kanada, einem der waldreichsten Länder der Erde, haben über mehrere Jahre hinweg 150 </w:t>
      </w:r>
      <w:proofErr w:type="spellStart"/>
      <w:proofErr w:type="gramStart"/>
      <w:r w:rsidRPr="009165C2">
        <w:rPr>
          <w:color w:val="000000" w:themeColor="text1"/>
        </w:rPr>
        <w:t>Förster:innen</w:t>
      </w:r>
      <w:proofErr w:type="spellEnd"/>
      <w:proofErr w:type="gramEnd"/>
      <w:r w:rsidRPr="009165C2">
        <w:rPr>
          <w:color w:val="000000" w:themeColor="text1"/>
        </w:rPr>
        <w:t xml:space="preserve">, </w:t>
      </w:r>
      <w:proofErr w:type="spellStart"/>
      <w:proofErr w:type="gramStart"/>
      <w:r w:rsidRPr="009165C2">
        <w:rPr>
          <w:color w:val="000000" w:themeColor="text1"/>
        </w:rPr>
        <w:t>Aktivist:innen</w:t>
      </w:r>
      <w:proofErr w:type="spellEnd"/>
      <w:proofErr w:type="gramEnd"/>
      <w:r w:rsidRPr="009165C2">
        <w:rPr>
          <w:color w:val="000000" w:themeColor="text1"/>
        </w:rPr>
        <w:t xml:space="preserve">, </w:t>
      </w:r>
      <w:proofErr w:type="spellStart"/>
      <w:proofErr w:type="gramStart"/>
      <w:r w:rsidRPr="009165C2">
        <w:rPr>
          <w:color w:val="000000" w:themeColor="text1"/>
        </w:rPr>
        <w:t>Landverwalter:innen</w:t>
      </w:r>
      <w:proofErr w:type="spellEnd"/>
      <w:proofErr w:type="gramEnd"/>
      <w:r w:rsidRPr="009165C2">
        <w:rPr>
          <w:color w:val="000000" w:themeColor="text1"/>
        </w:rPr>
        <w:t xml:space="preserve"> und </w:t>
      </w:r>
      <w:proofErr w:type="spellStart"/>
      <w:proofErr w:type="gramStart"/>
      <w:r w:rsidRPr="009165C2">
        <w:rPr>
          <w:color w:val="000000" w:themeColor="text1"/>
        </w:rPr>
        <w:t>Waldhüter:innen</w:t>
      </w:r>
      <w:proofErr w:type="spellEnd"/>
      <w:proofErr w:type="gramEnd"/>
      <w:r w:rsidRPr="009165C2">
        <w:rPr>
          <w:color w:val="000000" w:themeColor="text1"/>
        </w:rPr>
        <w:t xml:space="preserve"> aus verschiedenen Ländern eingeladen, ihre auf den Wald bezogenen Tätigkeiten körperlich, ohne Worte oder Erklärungen, vor einer Kamera zu vollziehen.</w:t>
      </w:r>
    </w:p>
    <w:p w14:paraId="70491F83" w14:textId="2881BCBE" w:rsidR="009165C2" w:rsidRPr="009165C2" w:rsidRDefault="009165C2" w:rsidP="009165C2">
      <w:pPr>
        <w:pBdr>
          <w:bottom w:val="single" w:sz="6" w:space="1" w:color="auto"/>
        </w:pBdr>
        <w:jc w:val="both"/>
        <w:rPr>
          <w:color w:val="000000" w:themeColor="text1"/>
        </w:rPr>
      </w:pPr>
      <w:r w:rsidRPr="009165C2">
        <w:rPr>
          <w:color w:val="000000" w:themeColor="text1"/>
        </w:rPr>
        <w:t>Keine Rollen, kein Schauspiel. Die Videoinstallation In a Strange Place eröffnet eine meditative Perspektive auf</w:t>
      </w:r>
      <w:r w:rsidR="00EE01F7">
        <w:rPr>
          <w:color w:val="000000" w:themeColor="text1"/>
        </w:rPr>
        <w:t xml:space="preserve"> Arbeit</w:t>
      </w:r>
      <w:r w:rsidRPr="009165C2">
        <w:rPr>
          <w:color w:val="000000" w:themeColor="text1"/>
        </w:rPr>
        <w:t xml:space="preserve">, Verantwortung und Beziehung zu einem Ort, der </w:t>
      </w:r>
      <w:r w:rsidRPr="009165C2">
        <w:rPr>
          <w:color w:val="000000" w:themeColor="text1"/>
        </w:rPr>
        <w:lastRenderedPageBreak/>
        <w:t>manchen Menschen unheimlich, Manchem Heimat und allen Menschen Grundlage des Lebens ist. Eigenartiger Ort heißt das Ganze auf Deutsch.</w:t>
      </w:r>
    </w:p>
    <w:p w14:paraId="404AC9D1" w14:textId="4E71FCD8" w:rsidR="009165C2" w:rsidRPr="009165C2" w:rsidRDefault="009165C2" w:rsidP="009165C2">
      <w:pPr>
        <w:pBdr>
          <w:bottom w:val="single" w:sz="6" w:space="1" w:color="auto"/>
        </w:pBdr>
        <w:jc w:val="both"/>
        <w:rPr>
          <w:color w:val="000000" w:themeColor="text1"/>
        </w:rPr>
      </w:pPr>
      <w:r w:rsidRPr="009165C2">
        <w:rPr>
          <w:color w:val="000000" w:themeColor="text1"/>
        </w:rPr>
        <w:t>Aufgenommen auf Video sind</w:t>
      </w:r>
      <w:r w:rsidR="00AF064E">
        <w:rPr>
          <w:color w:val="000000" w:themeColor="text1"/>
        </w:rPr>
        <w:t xml:space="preserve"> </w:t>
      </w:r>
      <w:r w:rsidRPr="009165C2">
        <w:rPr>
          <w:color w:val="000000" w:themeColor="text1"/>
        </w:rPr>
        <w:t>Menschen einzeln zu erleben bei der Ausführung bekannter, sich wiederholender Handgriffe, vollzogen in kaum wahrnehmbaren, langsam und ästhetisch geführten Bewegungen. Waldarbeit wird nicht vorgeführt, sondern als physische Erfahrung verkörpert.</w:t>
      </w:r>
    </w:p>
    <w:p w14:paraId="102D400E" w14:textId="77777777" w:rsidR="009165C2" w:rsidRPr="009165C2" w:rsidRDefault="009165C2" w:rsidP="009165C2">
      <w:pPr>
        <w:pBdr>
          <w:bottom w:val="single" w:sz="6" w:space="1" w:color="auto"/>
        </w:pBdr>
        <w:jc w:val="both"/>
        <w:rPr>
          <w:color w:val="000000" w:themeColor="text1"/>
        </w:rPr>
      </w:pPr>
      <w:r w:rsidRPr="009165C2">
        <w:rPr>
          <w:color w:val="000000" w:themeColor="text1"/>
        </w:rPr>
        <w:t>Dabei tragen die Gefilmten selbstgefertigte Masken imaginierter Wesen, die nichts Mystisches markieren. Sie unterbinden einfach direkten Blickkontakt und helfen der kontemplativen Konzentration auf die Bewegungen.</w:t>
      </w:r>
    </w:p>
    <w:p w14:paraId="32FF067E" w14:textId="77777777" w:rsidR="009165C2" w:rsidRPr="009165C2" w:rsidRDefault="009165C2" w:rsidP="009165C2">
      <w:pPr>
        <w:pBdr>
          <w:bottom w:val="single" w:sz="6" w:space="1" w:color="auto"/>
        </w:pBdr>
        <w:jc w:val="both"/>
        <w:rPr>
          <w:color w:val="000000" w:themeColor="text1"/>
        </w:rPr>
      </w:pPr>
      <w:r w:rsidRPr="009165C2">
        <w:rPr>
          <w:color w:val="000000" w:themeColor="text1"/>
        </w:rPr>
        <w:t>So ist eine Videoinstallation mit neun Bildschirmen entstanden, die in einem begehbaren Kreis aufgestellt sind. Die Installation gibt kein lineares Sehen vor. Der Raum ist frei begehbar, Anfang und Ende des Erlebens bestimmen die Besuchenden selbst.</w:t>
      </w:r>
    </w:p>
    <w:p w14:paraId="2D95C128" w14:textId="7CA8EC75" w:rsidR="00862CE7" w:rsidRDefault="009165C2" w:rsidP="009165C2">
      <w:pPr>
        <w:pBdr>
          <w:bottom w:val="single" w:sz="6" w:space="1" w:color="auto"/>
        </w:pBdr>
        <w:jc w:val="both"/>
        <w:rPr>
          <w:color w:val="000000" w:themeColor="text1"/>
        </w:rPr>
      </w:pPr>
      <w:r w:rsidRPr="009165C2">
        <w:rPr>
          <w:color w:val="000000" w:themeColor="text1"/>
        </w:rPr>
        <w:t>Der Wald erscheint weder als Idylle noch als Katastrophenraum, er ist auch kein „Held“, sondern vielmehr Bühne, Arbeitsfeld und Ort von Begegnung.</w:t>
      </w:r>
    </w:p>
    <w:p w14:paraId="624364A2" w14:textId="620E6670" w:rsidR="009165C2" w:rsidRPr="00E23F9D" w:rsidRDefault="087E16CC" w:rsidP="34E2C4AA">
      <w:pPr>
        <w:pBdr>
          <w:bottom w:val="single" w:sz="6" w:space="1" w:color="auto"/>
        </w:pBdr>
        <w:jc w:val="both"/>
        <w:rPr>
          <w:color w:val="000000" w:themeColor="text1"/>
          <w:lang w:val="en-US"/>
        </w:rPr>
      </w:pPr>
      <w:r w:rsidRPr="00E23F9D">
        <w:rPr>
          <w:color w:val="000000" w:themeColor="text1"/>
          <w:lang w:val="en-US"/>
        </w:rPr>
        <w:t>EN</w:t>
      </w:r>
    </w:p>
    <w:p w14:paraId="3D6ABCFD" w14:textId="6E291396" w:rsidR="004E6FFD" w:rsidRPr="00E23F9D" w:rsidRDefault="087E16CC" w:rsidP="34E2C4AA">
      <w:pPr>
        <w:spacing w:before="240" w:after="240"/>
        <w:jc w:val="both"/>
        <w:rPr>
          <w:lang w:val="en-US"/>
        </w:rPr>
      </w:pPr>
      <w:r w:rsidRPr="00E23F9D">
        <w:rPr>
          <w:rFonts w:ascii="Aptos" w:eastAsia="Aptos" w:hAnsi="Aptos" w:cs="Aptos"/>
          <w:color w:val="000000" w:themeColor="text1"/>
          <w:lang w:val="en-US"/>
        </w:rPr>
        <w:t>Over several years, artists Mia Rushton and Eric Mschopedis from Calgary, Canada—one of the most densely forested countries on earth—invited 150 rangers, activists, land managers, and forest stewards from various countries to perform their forest-related activities physically, without words or explanations, in front of a camera.</w:t>
      </w:r>
    </w:p>
    <w:p w14:paraId="55CDFA4A" w14:textId="77777777" w:rsidR="00A036FF" w:rsidRDefault="00A036FF" w:rsidP="34E2C4AA">
      <w:pPr>
        <w:spacing w:before="240" w:after="240"/>
        <w:jc w:val="both"/>
        <w:rPr>
          <w:rFonts w:ascii="Aptos" w:eastAsia="Aptos" w:hAnsi="Aptos" w:cs="Aptos"/>
          <w:color w:val="000000" w:themeColor="text1"/>
          <w:lang w:val="en-US"/>
        </w:rPr>
      </w:pPr>
      <w:r w:rsidRPr="00A036FF">
        <w:rPr>
          <w:rFonts w:ascii="Aptos" w:eastAsia="Aptos" w:hAnsi="Aptos" w:cs="Aptos"/>
          <w:color w:val="000000" w:themeColor="text1"/>
          <w:lang w:val="en-US"/>
        </w:rPr>
        <w:t xml:space="preserve">No roles, no acting. The video installation In a Strange Place </w:t>
      </w:r>
      <w:proofErr w:type="gramStart"/>
      <w:r w:rsidRPr="00A036FF">
        <w:rPr>
          <w:rFonts w:ascii="Aptos" w:eastAsia="Aptos" w:hAnsi="Aptos" w:cs="Aptos"/>
          <w:color w:val="000000" w:themeColor="text1"/>
          <w:lang w:val="en-US"/>
        </w:rPr>
        <w:t>opens up</w:t>
      </w:r>
      <w:proofErr w:type="gramEnd"/>
      <w:r w:rsidRPr="00A036FF">
        <w:rPr>
          <w:rFonts w:ascii="Aptos" w:eastAsia="Aptos" w:hAnsi="Aptos" w:cs="Aptos"/>
          <w:color w:val="000000" w:themeColor="text1"/>
          <w:lang w:val="en-US"/>
        </w:rPr>
        <w:t xml:space="preserve"> a meditative perspective on the </w:t>
      </w:r>
      <w:proofErr w:type="spellStart"/>
      <w:r w:rsidRPr="00A036FF">
        <w:rPr>
          <w:rFonts w:ascii="Aptos" w:eastAsia="Aptos" w:hAnsi="Aptos" w:cs="Aptos"/>
          <w:color w:val="000000" w:themeColor="text1"/>
          <w:lang w:val="en-US"/>
        </w:rPr>
        <w:t>labour</w:t>
      </w:r>
      <w:proofErr w:type="spellEnd"/>
      <w:r w:rsidRPr="00A036FF">
        <w:rPr>
          <w:rFonts w:ascii="Aptos" w:eastAsia="Aptos" w:hAnsi="Aptos" w:cs="Aptos"/>
          <w:color w:val="000000" w:themeColor="text1"/>
          <w:lang w:val="en-US"/>
        </w:rPr>
        <w:t xml:space="preserve"> of forest caretaking, responsibility, and our relationship to a place that is eerie to some, home to others, and the basis of life for all.</w:t>
      </w:r>
    </w:p>
    <w:p w14:paraId="5A8D15C2" w14:textId="49D3B816" w:rsidR="004E6FFD" w:rsidRPr="00E23F9D" w:rsidRDefault="087E16CC" w:rsidP="34E2C4AA">
      <w:pPr>
        <w:spacing w:before="240" w:after="240"/>
        <w:jc w:val="both"/>
        <w:rPr>
          <w:lang w:val="en-US"/>
        </w:rPr>
      </w:pPr>
      <w:r w:rsidRPr="00E23F9D">
        <w:rPr>
          <w:rFonts w:ascii="Aptos" w:eastAsia="Aptos" w:hAnsi="Aptos" w:cs="Aptos"/>
          <w:color w:val="000000" w:themeColor="text1"/>
          <w:lang w:val="en-US"/>
        </w:rPr>
        <w:t>Recorded on video,</w:t>
      </w:r>
      <w:r w:rsidR="00AF064E">
        <w:rPr>
          <w:rFonts w:ascii="Aptos" w:eastAsia="Aptos" w:hAnsi="Aptos" w:cs="Aptos"/>
          <w:color w:val="000000" w:themeColor="text1"/>
          <w:lang w:val="en-US"/>
        </w:rPr>
        <w:t xml:space="preserve"> </w:t>
      </w:r>
      <w:r w:rsidRPr="00E23F9D">
        <w:rPr>
          <w:rFonts w:ascii="Aptos" w:eastAsia="Aptos" w:hAnsi="Aptos" w:cs="Aptos"/>
          <w:color w:val="000000" w:themeColor="text1"/>
          <w:lang w:val="en-US"/>
        </w:rPr>
        <w:t xml:space="preserve">people individually perform familiar, </w:t>
      </w:r>
      <w:r w:rsidR="00AB3C94" w:rsidRPr="00AB3C94">
        <w:rPr>
          <w:rFonts w:ascii="Aptos" w:eastAsia="Aptos" w:hAnsi="Aptos" w:cs="Aptos"/>
          <w:color w:val="000000" w:themeColor="text1"/>
          <w:lang w:val="en-US"/>
        </w:rPr>
        <w:t>infinitive</w:t>
      </w:r>
      <w:r w:rsidR="00AB3C94" w:rsidRPr="00AB3C94">
        <w:rPr>
          <w:rFonts w:ascii="Aptos" w:eastAsia="Aptos" w:hAnsi="Aptos" w:cs="Aptos"/>
          <w:color w:val="000000" w:themeColor="text1"/>
          <w:lang w:val="en-US"/>
        </w:rPr>
        <w:t xml:space="preserve"> </w:t>
      </w:r>
      <w:r w:rsidRPr="00E23F9D">
        <w:rPr>
          <w:rFonts w:ascii="Aptos" w:eastAsia="Aptos" w:hAnsi="Aptos" w:cs="Aptos"/>
          <w:color w:val="000000" w:themeColor="text1"/>
          <w:lang w:val="en-US"/>
        </w:rPr>
        <w:t>repetitive tasks, carried out in barely perceptible, slow, and aesthetically guided movements. Forest work is not demonstrated, but embodied.</w:t>
      </w:r>
    </w:p>
    <w:p w14:paraId="22830453" w14:textId="69A10B40" w:rsidR="004E6FFD" w:rsidRPr="00E23F9D" w:rsidRDefault="087E16CC" w:rsidP="34E2C4AA">
      <w:pPr>
        <w:spacing w:before="240" w:after="240"/>
        <w:jc w:val="both"/>
        <w:rPr>
          <w:lang w:val="en-US"/>
        </w:rPr>
      </w:pPr>
      <w:r w:rsidRPr="00E23F9D">
        <w:rPr>
          <w:rFonts w:ascii="Aptos" w:eastAsia="Aptos" w:hAnsi="Aptos" w:cs="Aptos"/>
          <w:color w:val="000000" w:themeColor="text1"/>
          <w:lang w:val="en-US"/>
        </w:rPr>
        <w:t xml:space="preserve">The </w:t>
      </w:r>
      <w:r w:rsidR="00211713">
        <w:rPr>
          <w:rFonts w:ascii="Aptos" w:eastAsia="Aptos" w:hAnsi="Aptos" w:cs="Aptos"/>
          <w:color w:val="000000" w:themeColor="text1"/>
          <w:lang w:val="en-US"/>
        </w:rPr>
        <w:t>participants</w:t>
      </w:r>
      <w:r w:rsidRPr="00E23F9D">
        <w:rPr>
          <w:rFonts w:ascii="Aptos" w:eastAsia="Aptos" w:hAnsi="Aptos" w:cs="Aptos"/>
          <w:color w:val="000000" w:themeColor="text1"/>
          <w:lang w:val="en-US"/>
        </w:rPr>
        <w:t xml:space="preserve"> filmed wear </w:t>
      </w:r>
      <w:r w:rsidR="00452709">
        <w:rPr>
          <w:rFonts w:ascii="Aptos" w:eastAsia="Aptos" w:hAnsi="Aptos" w:cs="Aptos"/>
          <w:color w:val="000000" w:themeColor="text1"/>
          <w:lang w:val="en-US"/>
        </w:rPr>
        <w:t>handmade</w:t>
      </w:r>
      <w:r w:rsidRPr="00E23F9D">
        <w:rPr>
          <w:rFonts w:ascii="Aptos" w:eastAsia="Aptos" w:hAnsi="Aptos" w:cs="Aptos"/>
          <w:color w:val="000000" w:themeColor="text1"/>
          <w:lang w:val="en-US"/>
        </w:rPr>
        <w:t xml:space="preserve"> masks depicting imaginary beings that do not signify anything mystical. They simply prevent direct eye contact and help the viewer to concentrate on the movements and contemplate.</w:t>
      </w:r>
    </w:p>
    <w:p w14:paraId="4705AC40" w14:textId="54A90946" w:rsidR="004E6FFD" w:rsidRPr="00E23F9D" w:rsidRDefault="087E16CC" w:rsidP="34E2C4AA">
      <w:pPr>
        <w:spacing w:before="240" w:after="240"/>
        <w:jc w:val="both"/>
        <w:rPr>
          <w:lang w:val="en-US"/>
        </w:rPr>
      </w:pPr>
      <w:r w:rsidRPr="00E23F9D">
        <w:rPr>
          <w:rFonts w:ascii="Aptos" w:eastAsia="Aptos" w:hAnsi="Aptos" w:cs="Aptos"/>
          <w:color w:val="000000" w:themeColor="text1"/>
          <w:lang w:val="en-US"/>
        </w:rPr>
        <w:t>The result is a video installation with nine screens arranged in a circle. The installation does not prescribe linear viewing. The space is freely accessible, and visitors themselves determine the beginning and end of the experience.</w:t>
      </w:r>
    </w:p>
    <w:p w14:paraId="159BD1D0" w14:textId="15B342B6" w:rsidR="004E6FFD" w:rsidRPr="00E23F9D" w:rsidRDefault="087E16CC" w:rsidP="34E2C4AA">
      <w:pPr>
        <w:spacing w:before="240" w:after="240"/>
        <w:jc w:val="both"/>
        <w:rPr>
          <w:lang w:val="en-US"/>
        </w:rPr>
      </w:pPr>
      <w:r w:rsidRPr="00E23F9D">
        <w:rPr>
          <w:rFonts w:ascii="Aptos" w:eastAsia="Aptos" w:hAnsi="Aptos" w:cs="Aptos"/>
          <w:color w:val="000000" w:themeColor="text1"/>
          <w:lang w:val="en-US"/>
        </w:rPr>
        <w:t>The forest appears neither as an idyll nor as a place of disaster; equally it is not a ‘hero,’ but rather, a stage, a field of work, and a place of encounter.</w:t>
      </w:r>
    </w:p>
    <w:p w14:paraId="09F9F3EF" w14:textId="0F628749" w:rsidR="004E6FFD" w:rsidRPr="00E23F9D"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073304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2FCAB914" w:rsidR="0073304C" w:rsidRPr="008765A6" w:rsidRDefault="007265C2" w:rsidP="008F6B9A">
            <w:pPr>
              <w:rPr>
                <w:rFonts w:ascii="Aptos" w:eastAsia="Arial" w:hAnsi="Aptos" w:cs="Arial"/>
              </w:rPr>
            </w:pPr>
            <w:r>
              <w:rPr>
                <w:rFonts w:ascii="Aptos" w:eastAsia="Arial" w:hAnsi="Aptos" w:cs="Arial"/>
              </w:rPr>
              <w:t>Kanada</w:t>
            </w:r>
          </w:p>
        </w:tc>
      </w:tr>
      <w:tr w:rsidR="0073304C" w14:paraId="642BA065" w14:textId="77777777" w:rsidTr="0073304C">
        <w:tc>
          <w:tcPr>
            <w:tcW w:w="4508" w:type="dxa"/>
          </w:tcPr>
          <w:p w14:paraId="5E270B5D" w14:textId="2289D0BB" w:rsidR="0073304C" w:rsidRPr="00282F2E" w:rsidRDefault="00CE139B" w:rsidP="008F6B9A">
            <w:pPr>
              <w:rPr>
                <w:rFonts w:ascii="Aptos" w:eastAsia="Arial" w:hAnsi="Aptos" w:cs="Arial"/>
                <w:b/>
                <w:bCs/>
                <w:color w:val="7F7F7F" w:themeColor="text1" w:themeTint="80"/>
              </w:rPr>
            </w:pPr>
            <w:r w:rsidRPr="00282F2E">
              <w:rPr>
                <w:rFonts w:ascii="Aptos" w:eastAsia="Arial" w:hAnsi="Aptos" w:cs="Arial"/>
                <w:b/>
                <w:bCs/>
                <w:color w:val="7F7F7F" w:themeColor="text1" w:themeTint="80"/>
              </w:rPr>
              <w:t>Sprache(n)</w:t>
            </w:r>
          </w:p>
        </w:tc>
        <w:tc>
          <w:tcPr>
            <w:tcW w:w="4508" w:type="dxa"/>
            <w:gridSpan w:val="2"/>
          </w:tcPr>
          <w:p w14:paraId="1AEBD3DE" w14:textId="6BCD3B78" w:rsidR="0073304C" w:rsidRPr="008765A6" w:rsidRDefault="00FF13E1" w:rsidP="008F6B9A">
            <w:pPr>
              <w:rPr>
                <w:rFonts w:ascii="Aptos" w:eastAsia="Arial" w:hAnsi="Aptos" w:cs="Arial"/>
              </w:rPr>
            </w:pPr>
            <w:r w:rsidRPr="00282F2E">
              <w:rPr>
                <w:rFonts w:ascii="Aptos" w:eastAsia="Arial" w:hAnsi="Aptos" w:cs="Arial"/>
                <w:highlight w:val="green"/>
              </w:rPr>
              <w:t>Ohne gesprochenes Wort</w:t>
            </w:r>
          </w:p>
        </w:tc>
      </w:tr>
      <w:tr w:rsidR="003C6E6B" w14:paraId="7ED6978E" w14:textId="77777777" w:rsidTr="003C6E6B">
        <w:trPr>
          <w:trHeight w:val="229"/>
        </w:trPr>
        <w:tc>
          <w:tcPr>
            <w:tcW w:w="4508" w:type="dxa"/>
            <w:vMerge w:val="restart"/>
          </w:tcPr>
          <w:p w14:paraId="0132C592" w14:textId="42D227AA" w:rsidR="003C6E6B" w:rsidRPr="003761DE" w:rsidRDefault="00226EA8"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B81E05"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EndPr/>
              <w:sdtContent>
                <w:r w:rsidR="00937721">
                  <w:rPr>
                    <w:rFonts w:ascii="MS Gothic" w:eastAsia="MS Gothic" w:hAnsi="MS Gothic" w:cs="Arial" w:hint="eastAsia"/>
                  </w:rPr>
                  <w:t>☐</w:t>
                </w:r>
              </w:sdtContent>
            </w:sdt>
          </w:p>
        </w:tc>
      </w:tr>
      <w:tr w:rsidR="003C6E6B" w14:paraId="1D21D67E" w14:textId="77777777" w:rsidTr="003C6E6B">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46D9807A" w:rsidR="003C6E6B" w:rsidRDefault="00B81E05" w:rsidP="007A173B">
            <w:pPr>
              <w:jc w:val="center"/>
              <w:rPr>
                <w:rFonts w:ascii="Aptos" w:eastAsia="Arial" w:hAnsi="Aptos" w:cs="Arial"/>
              </w:rPr>
            </w:pPr>
            <w:sdt>
              <w:sdtPr>
                <w:rPr>
                  <w:rFonts w:ascii="Aptos" w:eastAsia="Arial" w:hAnsi="Aptos" w:cs="Arial"/>
                </w:rPr>
                <w:id w:val="-1163860674"/>
                <w14:checkbox>
                  <w14:checked w14:val="1"/>
                  <w14:checkedState w14:val="2612" w14:font="MS Gothic"/>
                  <w14:uncheckedState w14:val="2610" w14:font="MS Gothic"/>
                </w14:checkbox>
              </w:sdtPr>
              <w:sdtEndPr/>
              <w:sdtContent>
                <w:r w:rsidR="00F36F92">
                  <w:rPr>
                    <w:rFonts w:ascii="MS Gothic" w:eastAsia="MS Gothic" w:hAnsi="MS Gothic" w:cs="Arial" w:hint="eastAsia"/>
                  </w:rPr>
                  <w:t>☒</w:t>
                </w:r>
              </w:sdtContent>
            </w:sdt>
          </w:p>
        </w:tc>
      </w:tr>
      <w:tr w:rsidR="0073304C" w14:paraId="3EC9AAD3" w14:textId="77777777" w:rsidTr="0073304C">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160BC369269A4725AF9B12FB2A30DB45"/>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EndPr/>
          <w:sdtContent>
            <w:tc>
              <w:tcPr>
                <w:tcW w:w="4508" w:type="dxa"/>
                <w:gridSpan w:val="2"/>
              </w:tcPr>
              <w:p w14:paraId="5C1C2524" w14:textId="095634AA" w:rsidR="0073304C" w:rsidRPr="00FF13E1" w:rsidRDefault="005104D9" w:rsidP="008F6B9A">
                <w:pPr>
                  <w:rPr>
                    <w:rFonts w:ascii="Aptos" w:eastAsia="Arial" w:hAnsi="Aptos" w:cs="Arial"/>
                    <w:highlight w:val="green"/>
                  </w:rPr>
                </w:pPr>
                <w:r w:rsidRPr="00FF13E1">
                  <w:rPr>
                    <w:rFonts w:ascii="Aptos" w:eastAsia="Arial" w:hAnsi="Aptos" w:cs="Arial"/>
                    <w:highlight w:val="green"/>
                  </w:rPr>
                  <w:t>Installation</w:t>
                </w:r>
              </w:p>
            </w:tc>
          </w:sdtContent>
        </w:sdt>
      </w:tr>
      <w:tr w:rsidR="00460485" w14:paraId="4DF7F902" w14:textId="77777777" w:rsidTr="006D1EFA">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2C0368E9" w:rsidR="00460485" w:rsidRPr="00FF13E1" w:rsidRDefault="00B81E05"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00282F2E">
                  <w:rPr>
                    <w:rFonts w:ascii="Aptos" w:eastAsia="Arial" w:hAnsi="Aptos" w:cs="Arial"/>
                    <w:highlight w:val="green"/>
                  </w:rPr>
                  <w:t>Deutschlandpremiere</w:t>
                </w:r>
              </w:sdtContent>
            </w:sdt>
          </w:p>
        </w:tc>
      </w:tr>
      <w:tr w:rsidR="00CE139B" w14:paraId="19589402" w14:textId="77777777" w:rsidTr="0073304C">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6E1FE15E" w:rsidR="00CE139B" w:rsidRPr="008765A6" w:rsidRDefault="007B77CA" w:rsidP="008F6B9A">
            <w:pPr>
              <w:rPr>
                <w:rFonts w:ascii="Aptos" w:eastAsia="Arial" w:hAnsi="Aptos" w:cs="Arial"/>
              </w:rPr>
            </w:pPr>
            <w:r>
              <w:rPr>
                <w:rFonts w:ascii="Aptos" w:eastAsia="Arial" w:hAnsi="Aptos" w:cs="Arial"/>
              </w:rPr>
              <w:t>12</w:t>
            </w:r>
            <w:r w:rsidR="00F36F92">
              <w:rPr>
                <w:rFonts w:ascii="Aptos" w:eastAsia="Arial" w:hAnsi="Aptos" w:cs="Arial"/>
              </w:rPr>
              <w:t>4</w:t>
            </w:r>
            <w:r>
              <w:rPr>
                <w:rFonts w:ascii="Aptos" w:eastAsia="Arial" w:hAnsi="Aptos" w:cs="Arial"/>
              </w:rPr>
              <w:t xml:space="preserve"> </w:t>
            </w:r>
            <w:r w:rsidR="00F36F92">
              <w:rPr>
                <w:rFonts w:ascii="Aptos" w:eastAsia="Arial" w:hAnsi="Aptos" w:cs="Arial"/>
              </w:rPr>
              <w:t>im Loop (Zu-, Abgang jederzeit möglich)</w:t>
            </w:r>
          </w:p>
        </w:tc>
      </w:tr>
      <w:tr w:rsidR="00A0254C" w14:paraId="1F07E9E2" w14:textId="77777777" w:rsidTr="0073304C">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3C767DE8" w:rsidR="00A0254C" w:rsidRPr="00282F2E" w:rsidRDefault="000E7B38" w:rsidP="008F6B9A">
            <w:pPr>
              <w:rPr>
                <w:rFonts w:ascii="Aptos" w:eastAsia="Arial" w:hAnsi="Aptos" w:cs="Arial"/>
                <w:highlight w:val="green"/>
              </w:rPr>
            </w:pPr>
            <w:r>
              <w:rPr>
                <w:rFonts w:ascii="Aptos" w:eastAsia="Arial" w:hAnsi="Aptos" w:cs="Arial"/>
                <w:highlight w:val="green"/>
              </w:rPr>
              <w:t>Zur Eröffnung der Installation am</w:t>
            </w:r>
            <w:r w:rsidR="00126411">
              <w:rPr>
                <w:rFonts w:ascii="Aptos" w:eastAsia="Arial" w:hAnsi="Aptos" w:cs="Arial"/>
                <w:highlight w:val="green"/>
              </w:rPr>
              <w:t xml:space="preserve"> 19.06.2026 </w:t>
            </w:r>
            <w:r w:rsidR="00B9544E">
              <w:rPr>
                <w:rFonts w:ascii="Aptos" w:eastAsia="Arial" w:hAnsi="Aptos" w:cs="Arial"/>
                <w:highlight w:val="green"/>
              </w:rPr>
              <w:t xml:space="preserve">um </w:t>
            </w:r>
            <w:r w:rsidR="00A2489B">
              <w:rPr>
                <w:rFonts w:ascii="Aptos" w:eastAsia="Arial" w:hAnsi="Aptos" w:cs="Arial"/>
                <w:highlight w:val="green"/>
              </w:rPr>
              <w:t>16:00</w:t>
            </w:r>
            <w:r w:rsidR="00885061">
              <w:rPr>
                <w:rFonts w:ascii="Aptos" w:eastAsia="Arial" w:hAnsi="Aptos" w:cs="Arial"/>
                <w:highlight w:val="green"/>
              </w:rPr>
              <w:t xml:space="preserve"> </w:t>
            </w:r>
            <w:r>
              <w:rPr>
                <w:rFonts w:ascii="Aptos" w:eastAsia="Arial" w:hAnsi="Aptos" w:cs="Arial"/>
                <w:highlight w:val="green"/>
              </w:rPr>
              <w:t xml:space="preserve">sind die </w:t>
            </w:r>
            <w:proofErr w:type="spellStart"/>
            <w:proofErr w:type="gramStart"/>
            <w:r>
              <w:rPr>
                <w:rFonts w:ascii="Aptos" w:eastAsia="Arial" w:hAnsi="Aptos" w:cs="Arial"/>
                <w:highlight w:val="green"/>
              </w:rPr>
              <w:t>Künstler:i</w:t>
            </w:r>
            <w:r w:rsidR="00B42C44">
              <w:rPr>
                <w:rFonts w:ascii="Aptos" w:eastAsia="Arial" w:hAnsi="Aptos" w:cs="Arial"/>
                <w:highlight w:val="green"/>
              </w:rPr>
              <w:t>nnen</w:t>
            </w:r>
            <w:proofErr w:type="spellEnd"/>
            <w:proofErr w:type="gramEnd"/>
            <w:r w:rsidR="00B42C44">
              <w:rPr>
                <w:rFonts w:ascii="Aptos" w:eastAsia="Arial" w:hAnsi="Aptos" w:cs="Arial"/>
                <w:highlight w:val="green"/>
              </w:rPr>
              <w:t xml:space="preserve"> anwesend.</w:t>
            </w:r>
          </w:p>
        </w:tc>
      </w:tr>
      <w:tr w:rsidR="00A0254C" w14:paraId="7BA69754" w14:textId="77777777" w:rsidTr="0073304C">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66E42D63" w:rsidR="00A0254C" w:rsidRPr="00282F2E" w:rsidRDefault="00A0254C" w:rsidP="008F6B9A">
            <w:pPr>
              <w:rPr>
                <w:rFonts w:ascii="Aptos" w:eastAsia="Arial" w:hAnsi="Aptos" w:cs="Arial"/>
                <w:highlight w:val="green"/>
              </w:rPr>
            </w:pPr>
          </w:p>
        </w:tc>
      </w:tr>
      <w:tr w:rsidR="00FC4A1F" w14:paraId="0CA27336" w14:textId="77777777" w:rsidTr="0073304C">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0073304C">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50FC4C3C" w:rsidR="00825AE7" w:rsidRPr="00825AE7" w:rsidRDefault="007B77CA" w:rsidP="00825AE7">
                <w:pPr>
                  <w:rPr>
                    <w:rFonts w:ascii="Aptos" w:eastAsia="Arial" w:hAnsi="Aptos" w:cs="Arial"/>
                    <w:color w:val="000000" w:themeColor="text1"/>
                  </w:rPr>
                </w:pPr>
                <w:r>
                  <w:rPr>
                    <w:rFonts w:ascii="Aptos" w:eastAsia="Arial" w:hAnsi="Aptos" w:cs="Arial"/>
                    <w:color w:val="000000" w:themeColor="text1"/>
                  </w:rPr>
                  <w:t>Joshua Dalledonne</w:t>
                </w:r>
              </w:p>
            </w:tc>
          </w:sdtContent>
        </w:sdt>
      </w:tr>
      <w:tr w:rsidR="00EC2451" w:rsidRPr="00825AE7" w14:paraId="6AF9D3C2" w14:textId="77777777">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282F2E" w:rsidRPr="00825AE7" w14:paraId="0A2C515E" w14:textId="77777777">
        <w:trPr>
          <w:trHeight w:val="24"/>
        </w:trPr>
        <w:tc>
          <w:tcPr>
            <w:tcW w:w="4508" w:type="dxa"/>
          </w:tcPr>
          <w:p w14:paraId="306C9E1B" w14:textId="3110D8E8" w:rsidR="00282F2E" w:rsidRPr="003761DE" w:rsidRDefault="00282F2E"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51FA4B6C" w14:textId="75CC5092" w:rsidR="00282F2E" w:rsidRPr="00825AE7" w:rsidRDefault="00282F2E" w:rsidP="00EC2451">
            <w:pPr>
              <w:rPr>
                <w:rFonts w:ascii="Aptos" w:eastAsia="Arial" w:hAnsi="Aptos" w:cs="Arial"/>
                <w:color w:val="000000" w:themeColor="text1"/>
              </w:rPr>
            </w:pPr>
            <w:r w:rsidRPr="00282F2E">
              <w:rPr>
                <w:rFonts w:ascii="Aptos" w:eastAsia="Arial" w:hAnsi="Aptos" w:cs="Arial"/>
                <w:color w:val="000000" w:themeColor="text1"/>
                <w:highlight w:val="green"/>
              </w:rPr>
              <w:t>Eintritt frei</w:t>
            </w:r>
          </w:p>
        </w:tc>
      </w:tr>
    </w:tbl>
    <w:p w14:paraId="3A0CA58F" w14:textId="77777777" w:rsidR="00141338" w:rsidRDefault="00141338" w:rsidP="00FC4A1F">
      <w:pPr>
        <w:rPr>
          <w:b/>
          <w:bCs/>
          <w:u w:val="single"/>
        </w:rPr>
      </w:pPr>
    </w:p>
    <w:p w14:paraId="4BE29D7B" w14:textId="5941D910" w:rsidR="00C82CB3" w:rsidRPr="00D90A3D" w:rsidRDefault="00251163" w:rsidP="4198A6B6">
      <w:pPr>
        <w:rPr>
          <w:i/>
          <w:iCs/>
          <w:sz w:val="16"/>
          <w:szCs w:val="16"/>
        </w:rPr>
      </w:pPr>
      <w:proofErr w:type="spellStart"/>
      <w:r w:rsidRPr="4198A6B6">
        <w:rPr>
          <w:b/>
          <w:bCs/>
          <w:highlight w:val="green"/>
          <w:u w:val="single"/>
        </w:rPr>
        <w:t>Creditblock</w:t>
      </w:r>
      <w:proofErr w:type="spellEnd"/>
      <w:r>
        <w:br/>
      </w:r>
      <w:r w:rsidR="0088019E" w:rsidRPr="4198A6B6">
        <w:rPr>
          <w:i/>
          <w:iCs/>
          <w:sz w:val="16"/>
          <w:szCs w:val="16"/>
        </w:rPr>
        <w:t>Bezeichnung</w:t>
      </w:r>
      <w:r w:rsidR="00C82CB3" w:rsidRPr="4198A6B6">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3F0185" w14:paraId="2D205828" w14:textId="77777777" w:rsidTr="0046DCAD">
        <w:tc>
          <w:tcPr>
            <w:tcW w:w="4508" w:type="dxa"/>
          </w:tcPr>
          <w:p w14:paraId="2BB4B3F8" w14:textId="0B74870E" w:rsidR="003F0185" w:rsidRPr="003F0185" w:rsidRDefault="003F0185" w:rsidP="4198A6B6">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Konzept, Kreation</w:t>
            </w:r>
          </w:p>
        </w:tc>
        <w:tc>
          <w:tcPr>
            <w:tcW w:w="4508" w:type="dxa"/>
          </w:tcPr>
          <w:p w14:paraId="4E68FF8B" w14:textId="04AA5A67" w:rsidR="003F0185" w:rsidRPr="003F0185" w:rsidRDefault="003F0185" w:rsidP="005B21D6">
            <w:pPr>
              <w:rPr>
                <w:rFonts w:ascii="Aptos" w:eastAsia="Arial" w:hAnsi="Aptos" w:cs="Arial"/>
                <w:highlight w:val="green"/>
              </w:rPr>
            </w:pPr>
            <w:r w:rsidRPr="0046DCAD">
              <w:rPr>
                <w:rFonts w:ascii="Aptos" w:eastAsia="Arial" w:hAnsi="Aptos" w:cs="Arial"/>
                <w:highlight w:val="green"/>
              </w:rPr>
              <w:t>Mia Rushton, Eric M</w:t>
            </w:r>
            <w:r w:rsidR="32F1B748" w:rsidRPr="0046DCAD">
              <w:rPr>
                <w:rFonts w:ascii="Aptos" w:eastAsia="Arial" w:hAnsi="Aptos" w:cs="Arial"/>
                <w:highlight w:val="green"/>
              </w:rPr>
              <w:t>o</w:t>
            </w:r>
            <w:r w:rsidRPr="0046DCAD">
              <w:rPr>
                <w:rFonts w:ascii="Aptos" w:eastAsia="Arial" w:hAnsi="Aptos" w:cs="Arial"/>
                <w:highlight w:val="green"/>
              </w:rPr>
              <w:t>schopedis</w:t>
            </w:r>
          </w:p>
        </w:tc>
      </w:tr>
      <w:tr w:rsidR="005B21D6" w14:paraId="744E2F1D" w14:textId="77777777" w:rsidTr="0046DCAD">
        <w:tc>
          <w:tcPr>
            <w:tcW w:w="4508" w:type="dxa"/>
          </w:tcPr>
          <w:p w14:paraId="23058689" w14:textId="5376DF26" w:rsidR="005B21D6" w:rsidRPr="003F0185" w:rsidRDefault="005B21D6" w:rsidP="4198A6B6">
            <w:pPr>
              <w:rPr>
                <w:rFonts w:ascii="Aptos" w:eastAsia="Arial" w:hAnsi="Aptos" w:cs="Arial"/>
                <w:b/>
                <w:bCs/>
                <w:color w:val="7F7F7F" w:themeColor="text1" w:themeTint="80"/>
                <w:highlight w:val="green"/>
              </w:rPr>
            </w:pPr>
            <w:r w:rsidRPr="003F0185">
              <w:rPr>
                <w:rFonts w:ascii="Aptos" w:eastAsia="Arial" w:hAnsi="Aptos" w:cs="Arial"/>
                <w:b/>
                <w:bCs/>
                <w:color w:val="7F7F7F" w:themeColor="text1" w:themeTint="80"/>
                <w:highlight w:val="green"/>
              </w:rPr>
              <w:t>Video</w:t>
            </w:r>
          </w:p>
        </w:tc>
        <w:tc>
          <w:tcPr>
            <w:tcW w:w="4508" w:type="dxa"/>
          </w:tcPr>
          <w:p w14:paraId="2606F769" w14:textId="125BA56D" w:rsidR="005B21D6" w:rsidRPr="003F0185" w:rsidRDefault="005B21D6" w:rsidP="005B21D6">
            <w:pPr>
              <w:rPr>
                <w:rFonts w:ascii="Aptos" w:eastAsia="Arial" w:hAnsi="Aptos" w:cs="Arial"/>
                <w:highlight w:val="green"/>
              </w:rPr>
            </w:pPr>
            <w:r w:rsidRPr="003F0185">
              <w:rPr>
                <w:rFonts w:ascii="Aptos" w:eastAsia="Arial" w:hAnsi="Aptos" w:cs="Arial"/>
                <w:highlight w:val="green"/>
              </w:rPr>
              <w:t>Benjamin Hotz</w:t>
            </w:r>
          </w:p>
        </w:tc>
      </w:tr>
      <w:tr w:rsidR="005B21D6" w14:paraId="733B521A" w14:textId="77777777" w:rsidTr="0046DCAD">
        <w:tc>
          <w:tcPr>
            <w:tcW w:w="4508" w:type="dxa"/>
          </w:tcPr>
          <w:p w14:paraId="2854D755" w14:textId="260614E6" w:rsidR="005B21D6" w:rsidRPr="003F0185" w:rsidRDefault="005B21D6" w:rsidP="4198A6B6">
            <w:pPr>
              <w:rPr>
                <w:rFonts w:ascii="Aptos" w:eastAsia="Arial" w:hAnsi="Aptos" w:cs="Arial"/>
                <w:b/>
                <w:bCs/>
                <w:color w:val="7F7F7F" w:themeColor="text1" w:themeTint="80"/>
                <w:highlight w:val="green"/>
              </w:rPr>
            </w:pPr>
            <w:r w:rsidRPr="003F0185">
              <w:rPr>
                <w:rFonts w:ascii="Aptos" w:eastAsia="Arial" w:hAnsi="Aptos" w:cs="Arial"/>
                <w:b/>
                <w:bCs/>
                <w:color w:val="7F7F7F" w:themeColor="text1" w:themeTint="80"/>
                <w:highlight w:val="green"/>
              </w:rPr>
              <w:t>Sounddesign</w:t>
            </w:r>
          </w:p>
        </w:tc>
        <w:tc>
          <w:tcPr>
            <w:tcW w:w="4508" w:type="dxa"/>
          </w:tcPr>
          <w:p w14:paraId="59D59ED6" w14:textId="594CA3B9" w:rsidR="005B21D6" w:rsidRPr="003F0185" w:rsidRDefault="005B21D6" w:rsidP="005B21D6">
            <w:pPr>
              <w:rPr>
                <w:rFonts w:ascii="Aptos" w:eastAsia="Arial" w:hAnsi="Aptos" w:cs="Arial"/>
                <w:highlight w:val="green"/>
              </w:rPr>
            </w:pPr>
            <w:r w:rsidRPr="003F0185">
              <w:rPr>
                <w:rFonts w:ascii="Aptos" w:eastAsia="Arial" w:hAnsi="Aptos" w:cs="Arial"/>
                <w:highlight w:val="green"/>
              </w:rPr>
              <w:t>Kris Demeanor</w:t>
            </w:r>
          </w:p>
        </w:tc>
      </w:tr>
      <w:tr w:rsidR="005B21D6" w14:paraId="1D1EA817" w14:textId="77777777" w:rsidTr="0046DCAD">
        <w:tc>
          <w:tcPr>
            <w:tcW w:w="4508" w:type="dxa"/>
          </w:tcPr>
          <w:p w14:paraId="41ED7A1E" w14:textId="1EFFB036" w:rsidR="005B21D6" w:rsidRPr="003F0185" w:rsidRDefault="00C8686C" w:rsidP="4198A6B6">
            <w:pPr>
              <w:rPr>
                <w:rFonts w:ascii="Aptos" w:eastAsia="Arial" w:hAnsi="Aptos" w:cs="Arial"/>
                <w:b/>
                <w:bCs/>
                <w:color w:val="7F7F7F" w:themeColor="text1" w:themeTint="80"/>
                <w:highlight w:val="green"/>
              </w:rPr>
            </w:pPr>
            <w:r w:rsidRPr="003F0185">
              <w:rPr>
                <w:rFonts w:ascii="Aptos" w:eastAsia="Arial" w:hAnsi="Aptos" w:cs="Arial"/>
                <w:b/>
                <w:bCs/>
                <w:color w:val="7F7F7F" w:themeColor="text1" w:themeTint="80"/>
                <w:highlight w:val="green"/>
              </w:rPr>
              <w:t>Co-Producers</w:t>
            </w:r>
          </w:p>
        </w:tc>
        <w:tc>
          <w:tcPr>
            <w:tcW w:w="4508" w:type="dxa"/>
          </w:tcPr>
          <w:p w14:paraId="4E72972E" w14:textId="06107788" w:rsidR="005B21D6" w:rsidRPr="003F0185" w:rsidRDefault="005B21D6" w:rsidP="005B21D6">
            <w:pPr>
              <w:rPr>
                <w:rFonts w:ascii="Aptos" w:eastAsia="Arial" w:hAnsi="Aptos" w:cs="Arial"/>
                <w:highlight w:val="green"/>
              </w:rPr>
            </w:pPr>
            <w:proofErr w:type="spellStart"/>
            <w:r w:rsidRPr="003F0185">
              <w:rPr>
                <w:rFonts w:ascii="Aptos" w:eastAsia="Arial" w:hAnsi="Aptos" w:cs="Arial"/>
                <w:highlight w:val="green"/>
              </w:rPr>
              <w:t>Maíra</w:t>
            </w:r>
            <w:proofErr w:type="spellEnd"/>
            <w:r w:rsidRPr="003F0185">
              <w:rPr>
                <w:rFonts w:ascii="Aptos" w:eastAsia="Arial" w:hAnsi="Aptos" w:cs="Arial"/>
                <w:highlight w:val="green"/>
              </w:rPr>
              <w:t xml:space="preserve"> Wiener, Jenna Winter</w:t>
            </w:r>
          </w:p>
        </w:tc>
      </w:tr>
      <w:tr w:rsidR="00D94570" w14:paraId="2F8C52C4" w14:textId="77777777" w:rsidTr="0046DCAD">
        <w:tc>
          <w:tcPr>
            <w:tcW w:w="4508" w:type="dxa"/>
          </w:tcPr>
          <w:p w14:paraId="0756E3A0" w14:textId="16C20FCB" w:rsidR="00D94570" w:rsidRPr="003F0185" w:rsidRDefault="00D94570" w:rsidP="4198A6B6">
            <w:pPr>
              <w:rPr>
                <w:rFonts w:ascii="Aptos" w:eastAsia="Arial" w:hAnsi="Aptos" w:cs="Arial"/>
                <w:b/>
                <w:bCs/>
                <w:color w:val="7F7F7F" w:themeColor="text1" w:themeTint="80"/>
                <w:highlight w:val="green"/>
              </w:rPr>
            </w:pPr>
            <w:r w:rsidRPr="003F0185">
              <w:rPr>
                <w:rFonts w:ascii="Aptos" w:eastAsia="Arial" w:hAnsi="Aptos" w:cs="Arial"/>
                <w:b/>
                <w:bCs/>
                <w:color w:val="7F7F7F" w:themeColor="text1" w:themeTint="80"/>
                <w:highlight w:val="green"/>
              </w:rPr>
              <w:t>Künstlerische Assistenz</w:t>
            </w:r>
          </w:p>
        </w:tc>
        <w:tc>
          <w:tcPr>
            <w:tcW w:w="4508" w:type="dxa"/>
          </w:tcPr>
          <w:p w14:paraId="2B672893" w14:textId="520E1F83" w:rsidR="00D94570" w:rsidRPr="003F0185" w:rsidRDefault="00D94570" w:rsidP="005B21D6">
            <w:pPr>
              <w:rPr>
                <w:rFonts w:ascii="Aptos" w:eastAsia="Arial" w:hAnsi="Aptos" w:cs="Arial"/>
                <w:highlight w:val="green"/>
              </w:rPr>
            </w:pPr>
            <w:proofErr w:type="spellStart"/>
            <w:r w:rsidRPr="003F0185">
              <w:rPr>
                <w:rFonts w:ascii="Aptos" w:eastAsia="Arial" w:hAnsi="Aptos" w:cs="Arial"/>
                <w:highlight w:val="green"/>
              </w:rPr>
              <w:t>Maíra</w:t>
            </w:r>
            <w:proofErr w:type="spellEnd"/>
            <w:r w:rsidRPr="003F0185">
              <w:rPr>
                <w:rFonts w:ascii="Aptos" w:eastAsia="Arial" w:hAnsi="Aptos" w:cs="Arial"/>
                <w:highlight w:val="green"/>
              </w:rPr>
              <w:t xml:space="preserve"> Wiener, Rachel Rose</w:t>
            </w:r>
          </w:p>
        </w:tc>
      </w:tr>
      <w:tr w:rsidR="005B21D6" w14:paraId="15C5B648" w14:textId="77777777" w:rsidTr="0046DCAD">
        <w:tc>
          <w:tcPr>
            <w:tcW w:w="4508" w:type="dxa"/>
          </w:tcPr>
          <w:p w14:paraId="519D25E0" w14:textId="754AFED2" w:rsidR="005B21D6" w:rsidRPr="003F0185" w:rsidRDefault="005B21D6" w:rsidP="4198A6B6">
            <w:pPr>
              <w:rPr>
                <w:rFonts w:ascii="Aptos" w:eastAsia="Arial" w:hAnsi="Aptos" w:cs="Arial"/>
                <w:b/>
                <w:bCs/>
                <w:color w:val="7F7F7F" w:themeColor="text1" w:themeTint="80"/>
                <w:highlight w:val="green"/>
              </w:rPr>
            </w:pPr>
            <w:r w:rsidRPr="003F0185">
              <w:rPr>
                <w:rFonts w:ascii="Aptos" w:eastAsia="Arial" w:hAnsi="Aptos" w:cs="Arial"/>
                <w:b/>
                <w:bCs/>
                <w:color w:val="7F7F7F" w:themeColor="text1" w:themeTint="80"/>
                <w:highlight w:val="green"/>
              </w:rPr>
              <w:t>Koordination Indigene Beziehungen</w:t>
            </w:r>
          </w:p>
        </w:tc>
        <w:tc>
          <w:tcPr>
            <w:tcW w:w="4508" w:type="dxa"/>
          </w:tcPr>
          <w:p w14:paraId="14C2F1DF" w14:textId="470CC7DD" w:rsidR="005B21D6" w:rsidRPr="003F0185" w:rsidRDefault="005B21D6" w:rsidP="005B21D6">
            <w:pPr>
              <w:rPr>
                <w:rFonts w:ascii="Aptos" w:eastAsia="Arial" w:hAnsi="Aptos" w:cs="Arial"/>
                <w:highlight w:val="green"/>
              </w:rPr>
            </w:pPr>
            <w:r w:rsidRPr="003F0185">
              <w:rPr>
                <w:rFonts w:ascii="Aptos" w:eastAsia="Arial" w:hAnsi="Aptos" w:cs="Arial"/>
                <w:highlight w:val="green"/>
              </w:rPr>
              <w:t>Pam Beebe</w:t>
            </w:r>
          </w:p>
        </w:tc>
      </w:tr>
      <w:tr w:rsidR="002B7DD7" w14:paraId="7C6FC406" w14:textId="77777777" w:rsidTr="0046DCAD">
        <w:tc>
          <w:tcPr>
            <w:tcW w:w="4508" w:type="dxa"/>
          </w:tcPr>
          <w:p w14:paraId="54555BB3" w14:textId="4003204B" w:rsidR="002B7DD7" w:rsidRPr="003F0185" w:rsidRDefault="002B7DD7" w:rsidP="4198A6B6">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Aufnahmeorte</w:t>
            </w:r>
          </w:p>
        </w:tc>
        <w:tc>
          <w:tcPr>
            <w:tcW w:w="4508" w:type="dxa"/>
          </w:tcPr>
          <w:p w14:paraId="69ABBC9D" w14:textId="4A08FE83" w:rsidR="002B7DD7" w:rsidRPr="003F0185" w:rsidRDefault="002B7DD7" w:rsidP="005B21D6">
            <w:pPr>
              <w:rPr>
                <w:rFonts w:ascii="Aptos" w:eastAsia="Arial" w:hAnsi="Aptos" w:cs="Arial"/>
                <w:highlight w:val="green"/>
              </w:rPr>
            </w:pPr>
            <w:r w:rsidRPr="002B7DD7">
              <w:rPr>
                <w:rFonts w:ascii="Aptos" w:eastAsia="Arial" w:hAnsi="Aptos" w:cs="Arial"/>
                <w:highlight w:val="green"/>
              </w:rPr>
              <w:t>Deutschland, Norwegen, Vereinigtes Königreich, Kanada</w:t>
            </w:r>
          </w:p>
        </w:tc>
      </w:tr>
      <w:tr w:rsidR="00AA560C" w:rsidRPr="00A036FF" w14:paraId="4ED1CEEC" w14:textId="77777777" w:rsidTr="0046DCAD">
        <w:tc>
          <w:tcPr>
            <w:tcW w:w="4508" w:type="dxa"/>
          </w:tcPr>
          <w:p w14:paraId="2278D77C" w14:textId="0A8D537A" w:rsidR="00AA560C" w:rsidRPr="003F0185" w:rsidRDefault="00AA560C" w:rsidP="4198A6B6">
            <w:pPr>
              <w:rPr>
                <w:rFonts w:ascii="Aptos" w:eastAsia="Arial" w:hAnsi="Aptos" w:cs="Arial"/>
                <w:b/>
                <w:bCs/>
                <w:color w:val="7F7F7F" w:themeColor="text1" w:themeTint="80"/>
                <w:highlight w:val="green"/>
              </w:rPr>
            </w:pPr>
            <w:r w:rsidRPr="003F0185">
              <w:rPr>
                <w:rFonts w:ascii="Aptos" w:eastAsia="Arial" w:hAnsi="Aptos" w:cs="Arial"/>
                <w:b/>
                <w:bCs/>
                <w:color w:val="7F7F7F" w:themeColor="text1" w:themeTint="80"/>
                <w:highlight w:val="green"/>
              </w:rPr>
              <w:t>Unterstützt durch</w:t>
            </w:r>
          </w:p>
        </w:tc>
        <w:tc>
          <w:tcPr>
            <w:tcW w:w="4508" w:type="dxa"/>
          </w:tcPr>
          <w:p w14:paraId="10EF7E6D" w14:textId="09E64476" w:rsidR="00AA560C" w:rsidRPr="00EE2B07" w:rsidRDefault="00AA560C" w:rsidP="005B21D6">
            <w:pPr>
              <w:rPr>
                <w:rFonts w:ascii="Aptos" w:eastAsia="Arial" w:hAnsi="Aptos" w:cs="Arial"/>
                <w:lang w:val="en-US"/>
              </w:rPr>
            </w:pPr>
            <w:r w:rsidRPr="00EE2B07">
              <w:rPr>
                <w:rFonts w:ascii="Aptos" w:eastAsia="Arial" w:hAnsi="Aptos" w:cs="Arial"/>
                <w:highlight w:val="green"/>
                <w:lang w:val="en-US"/>
              </w:rPr>
              <w:t>Canada Council for the Arts</w:t>
            </w:r>
            <w:r w:rsidR="00EE2B07" w:rsidRPr="00EE2B07">
              <w:rPr>
                <w:rFonts w:ascii="Aptos" w:eastAsia="Arial" w:hAnsi="Aptos" w:cs="Arial"/>
                <w:highlight w:val="green"/>
                <w:lang w:val="en-US"/>
              </w:rPr>
              <w:t>, Botschaft von Kanada</w:t>
            </w:r>
          </w:p>
        </w:tc>
      </w:tr>
      <w:tr w:rsidR="00845D9D" w:rsidRPr="00872EA8" w14:paraId="761E4F65" w14:textId="77777777" w:rsidTr="0046DCAD">
        <w:tc>
          <w:tcPr>
            <w:tcW w:w="4508" w:type="dxa"/>
          </w:tcPr>
          <w:p w14:paraId="09F6DD4B" w14:textId="77777777" w:rsidR="00845D9D" w:rsidRPr="00EE2B07" w:rsidRDefault="00845D9D" w:rsidP="00845D9D">
            <w:pPr>
              <w:rPr>
                <w:rFonts w:ascii="Aptos" w:eastAsia="Arial" w:hAnsi="Aptos" w:cs="Arial"/>
                <w:b/>
                <w:bCs/>
                <w:color w:val="7F7F7F" w:themeColor="text1" w:themeTint="80"/>
                <w:highlight w:val="green"/>
                <w:lang w:val="en-US"/>
              </w:rPr>
            </w:pPr>
          </w:p>
        </w:tc>
        <w:tc>
          <w:tcPr>
            <w:tcW w:w="4508" w:type="dxa"/>
          </w:tcPr>
          <w:p w14:paraId="5E9430BB" w14:textId="1DE5551C" w:rsidR="00845D9D" w:rsidRPr="003F0185" w:rsidRDefault="00845D9D" w:rsidP="00845D9D">
            <w:pPr>
              <w:rPr>
                <w:rFonts w:ascii="Aptos" w:eastAsia="Arial" w:hAnsi="Aptos" w:cs="Arial"/>
                <w:highlight w:val="green"/>
                <w:lang w:val="en-US"/>
              </w:rPr>
            </w:pPr>
            <w:r w:rsidRPr="003F0185">
              <w:rPr>
                <w:rFonts w:ascii="Aptos" w:eastAsia="Arial" w:hAnsi="Aptos" w:cs="Arial"/>
                <w:highlight w:val="green"/>
                <w:lang w:val="en-US"/>
              </w:rPr>
              <w:t xml:space="preserve">In a Strange Place </w:t>
            </w:r>
            <w:proofErr w:type="spellStart"/>
            <w:r w:rsidRPr="003F0185">
              <w:rPr>
                <w:rFonts w:ascii="Aptos" w:eastAsia="Arial" w:hAnsi="Aptos" w:cs="Arial"/>
                <w:highlight w:val="green"/>
                <w:lang w:val="en-US"/>
              </w:rPr>
              <w:t>wurde</w:t>
            </w:r>
            <w:proofErr w:type="spellEnd"/>
            <w:r w:rsidRPr="003F0185">
              <w:rPr>
                <w:rFonts w:ascii="Aptos" w:eastAsia="Arial" w:hAnsi="Aptos" w:cs="Arial"/>
                <w:highlight w:val="green"/>
                <w:lang w:val="en-US"/>
              </w:rPr>
              <w:t xml:space="preserve"> </w:t>
            </w:r>
            <w:proofErr w:type="spellStart"/>
            <w:r w:rsidRPr="003F0185">
              <w:rPr>
                <w:rFonts w:ascii="Aptos" w:eastAsia="Arial" w:hAnsi="Aptos" w:cs="Arial"/>
                <w:highlight w:val="green"/>
                <w:lang w:val="en-US"/>
              </w:rPr>
              <w:t>produziert</w:t>
            </w:r>
            <w:proofErr w:type="spellEnd"/>
            <w:r w:rsidRPr="003F0185">
              <w:rPr>
                <w:rFonts w:ascii="Aptos" w:eastAsia="Arial" w:hAnsi="Aptos" w:cs="Arial"/>
                <w:highlight w:val="green"/>
                <w:lang w:val="en-US"/>
              </w:rPr>
              <w:t xml:space="preserve"> von Matchbox, Gateshead International Festival of Theatre</w:t>
            </w:r>
            <w:r>
              <w:rPr>
                <w:rFonts w:ascii="Aptos" w:eastAsia="Arial" w:hAnsi="Aptos" w:cs="Arial"/>
                <w:highlight w:val="green"/>
                <w:lang w:val="en-US"/>
              </w:rPr>
              <w:t xml:space="preserve"> </w:t>
            </w:r>
            <w:r w:rsidRPr="003F0185">
              <w:rPr>
                <w:rFonts w:ascii="Aptos" w:eastAsia="Arial" w:hAnsi="Aptos" w:cs="Arial"/>
                <w:highlight w:val="green"/>
                <w:lang w:val="en-US"/>
              </w:rPr>
              <w:t xml:space="preserve">und </w:t>
            </w:r>
            <w:proofErr w:type="spellStart"/>
            <w:r w:rsidRPr="003F0185">
              <w:rPr>
                <w:rFonts w:ascii="Aptos" w:eastAsia="Arial" w:hAnsi="Aptos" w:cs="Arial"/>
                <w:highlight w:val="green"/>
                <w:lang w:val="en-US"/>
              </w:rPr>
              <w:t>Festspillene</w:t>
            </w:r>
            <w:proofErr w:type="spellEnd"/>
            <w:r w:rsidRPr="003F0185">
              <w:rPr>
                <w:rFonts w:ascii="Aptos" w:eastAsia="Arial" w:hAnsi="Aptos" w:cs="Arial"/>
                <w:highlight w:val="green"/>
                <w:lang w:val="en-US"/>
              </w:rPr>
              <w:t xml:space="preserve"> i Nord-Norge.</w:t>
            </w:r>
          </w:p>
        </w:tc>
      </w:tr>
    </w:tbl>
    <w:p w14:paraId="08A8B335" w14:textId="28476CDD" w:rsidR="150A83D1" w:rsidRPr="00AA560C"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CE1933B" w14:textId="77777777" w:rsidR="00712A4A" w:rsidRDefault="00B24724" w:rsidP="00855F25">
      <w:pPr>
        <w:pStyle w:val="Listenabsatz"/>
        <w:numPr>
          <w:ilvl w:val="0"/>
          <w:numId w:val="22"/>
        </w:numPr>
        <w:rPr>
          <w:rFonts w:ascii="Aptos" w:eastAsia="Arial" w:hAnsi="Aptos" w:cs="Arial"/>
          <w:bCs/>
        </w:rPr>
      </w:pPr>
      <w:r w:rsidRPr="00B24724">
        <w:rPr>
          <w:rFonts w:ascii="Aptos" w:eastAsia="Arial" w:hAnsi="Aptos" w:cs="Arial"/>
          <w:bCs/>
        </w:rPr>
        <w:t>MIA + ERIC</w:t>
      </w:r>
    </w:p>
    <w:p w14:paraId="2D3E2B47" w14:textId="41810D7D" w:rsidR="00855F25" w:rsidRDefault="00712A4A" w:rsidP="00712A4A">
      <w:pPr>
        <w:pStyle w:val="Listenabsatz"/>
        <w:rPr>
          <w:rFonts w:ascii="Aptos" w:eastAsia="Arial" w:hAnsi="Aptos" w:cs="Arial"/>
          <w:bCs/>
          <w:lang w:val="en-US"/>
        </w:rPr>
      </w:pPr>
      <w:r w:rsidRPr="00712A4A">
        <w:rPr>
          <w:rFonts w:ascii="Aptos" w:eastAsia="Arial" w:hAnsi="Aptos" w:cs="Arial"/>
          <w:bCs/>
          <w:lang w:val="en-US"/>
        </w:rPr>
        <w:t xml:space="preserve">We are Mia Rushton and Eric Moschopedis, an interdisciplinary artist team from Calgary, Alberta, Canada. Since 2008 we have been creating interdisciplinary exhibitions, temporary public art, participatory works, and interventions under </w:t>
      </w:r>
      <w:r w:rsidRPr="00712A4A">
        <w:rPr>
          <w:rFonts w:ascii="Aptos" w:eastAsia="Arial" w:hAnsi="Aptos" w:cs="Arial"/>
          <w:bCs/>
          <w:lang w:val="en-US"/>
        </w:rPr>
        <w:lastRenderedPageBreak/>
        <w:t xml:space="preserve">the moniker, Mia + Eric. We bring together elements of craft, performance, cultural geography, and multi-species ethnography to create site-specific and </w:t>
      </w:r>
      <w:proofErr w:type="gramStart"/>
      <w:r w:rsidRPr="00712A4A">
        <w:rPr>
          <w:rFonts w:ascii="Aptos" w:eastAsia="Arial" w:hAnsi="Aptos" w:cs="Arial"/>
          <w:bCs/>
          <w:lang w:val="en-US"/>
        </w:rPr>
        <w:t>socially-engaged</w:t>
      </w:r>
      <w:proofErr w:type="gramEnd"/>
      <w:r w:rsidRPr="00712A4A">
        <w:rPr>
          <w:rFonts w:ascii="Aptos" w:eastAsia="Arial" w:hAnsi="Aptos" w:cs="Arial"/>
          <w:bCs/>
          <w:lang w:val="en-US"/>
        </w:rPr>
        <w:t xml:space="preserve"> works. Thematically our practice deals with interspecies relationships, biodiversity and place-based knowledge production in cities, small towns, and rural spaces. We have presented our projects, artist talks, workshops, and exhibitions at both formal and DIY galleries, festivals, residencies, conferences, and post</w:t>
      </w:r>
      <w:r w:rsidR="00D72AE0">
        <w:rPr>
          <w:rFonts w:ascii="Aptos" w:eastAsia="Arial" w:hAnsi="Aptos" w:cs="Arial"/>
          <w:bCs/>
          <w:lang w:val="en-US"/>
        </w:rPr>
        <w:t>-</w:t>
      </w:r>
      <w:r w:rsidRPr="00712A4A">
        <w:rPr>
          <w:rFonts w:ascii="Aptos" w:eastAsia="Arial" w:hAnsi="Aptos" w:cs="Arial"/>
          <w:bCs/>
          <w:lang w:val="en-US"/>
        </w:rPr>
        <w:t>secondary institutions regionally, nationally, and internationally</w:t>
      </w:r>
    </w:p>
    <w:p w14:paraId="21F2812C" w14:textId="77777777" w:rsidR="003D247A" w:rsidRPr="003D247A" w:rsidRDefault="003D247A" w:rsidP="003D247A">
      <w:pPr>
        <w:rPr>
          <w:rFonts w:ascii="Aptos" w:eastAsia="Arial" w:hAnsi="Aptos" w:cs="Arial"/>
          <w:bCs/>
          <w:lang w:val="en-U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27FDC98" w14:textId="24844B8A" w:rsidR="004256E0" w:rsidRPr="0060324A" w:rsidRDefault="000A06E0" w:rsidP="0060324A">
      <w:pPr>
        <w:pStyle w:val="Listenabsatz"/>
        <w:numPr>
          <w:ilvl w:val="0"/>
          <w:numId w:val="21"/>
        </w:numPr>
        <w:rPr>
          <w:rFonts w:ascii="Aptos" w:eastAsia="Arial" w:hAnsi="Aptos" w:cs="Arial"/>
        </w:rPr>
      </w:pPr>
      <w:hyperlink r:id="rId11" w:history="1">
        <w:r w:rsidRPr="000A06E0">
          <w:rPr>
            <w:rStyle w:val="Hyperlink"/>
            <w:rFonts w:ascii="Aptos" w:eastAsia="Arial" w:hAnsi="Aptos" w:cs="Arial"/>
          </w:rPr>
          <w:t>Gallerieswest</w:t>
        </w:r>
      </w:hyperlink>
      <w:r>
        <w:rPr>
          <w:rFonts w:ascii="Aptos" w:eastAsia="Arial" w:hAnsi="Aptos" w:cs="Arial"/>
        </w:rPr>
        <w:t>, 2025, Shelley Boettcher</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20B511FB" w14:textId="6B089B2F" w:rsidR="00E5462E" w:rsidRDefault="00582803" w:rsidP="00582803">
      <w:pPr>
        <w:jc w:val="both"/>
        <w:rPr>
          <w:rFonts w:ascii="Aptos" w:eastAsia="Arial" w:hAnsi="Aptos" w:cs="Arial"/>
          <w:lang w:val="en-US"/>
        </w:rPr>
      </w:pPr>
      <w:r w:rsidRPr="00582803">
        <w:rPr>
          <w:rFonts w:ascii="Aptos" w:eastAsia="Arial" w:hAnsi="Aptos" w:cs="Arial"/>
          <w:lang w:val="en-US"/>
        </w:rPr>
        <w:t xml:space="preserve">In a Strange Place is a meditative 9-channel video installation and social engagement project that delves into the future of our forests and those who care for them. Born out of a multi-year, international research and engagement process with communities in England, Germany, and Norway, </w:t>
      </w:r>
      <w:proofErr w:type="gramStart"/>
      <w:r w:rsidRPr="00582803">
        <w:rPr>
          <w:rFonts w:ascii="Aptos" w:eastAsia="Arial" w:hAnsi="Aptos" w:cs="Arial"/>
          <w:lang w:val="en-US"/>
        </w:rPr>
        <w:t>In</w:t>
      </w:r>
      <w:proofErr w:type="gramEnd"/>
      <w:r w:rsidRPr="00582803">
        <w:rPr>
          <w:rFonts w:ascii="Aptos" w:eastAsia="Arial" w:hAnsi="Aptos" w:cs="Arial"/>
          <w:lang w:val="en-US"/>
        </w:rPr>
        <w:t xml:space="preserve"> a Strange Place features 150 foresters, ecologists, activists, conservationists and land keepers performing abstract, slow-motion “dances” in the woods. These improvised choreographies are reflections of the participant’s care work, their connection to their local forest, and their role in an uncertain multi-species future. The aim of In a Strange Place is to translate the complex knowledge and expertise of forest caretakers into emotional and visual gestures for a non-science audience. Showing forest work as an embodied practice, each video—a type of slow portraiture—captures the forest workers waist up and wearing handmade masks of imagined future forest creature.</w:t>
      </w:r>
      <w:r w:rsidR="006D2A50">
        <w:rPr>
          <w:rFonts w:ascii="Aptos" w:eastAsia="Arial" w:hAnsi="Aptos" w:cs="Arial"/>
          <w:lang w:val="en-US"/>
        </w:rPr>
        <w:t xml:space="preserve"> </w:t>
      </w:r>
      <w:r w:rsidRPr="00582803">
        <w:rPr>
          <w:rFonts w:ascii="Aptos" w:eastAsia="Arial" w:hAnsi="Aptos" w:cs="Arial"/>
          <w:lang w:val="en-US"/>
        </w:rPr>
        <w:t xml:space="preserve">The culminating installation of In a Strange Place is comprised of nine monitors in a </w:t>
      </w:r>
      <w:proofErr w:type="gramStart"/>
      <w:r w:rsidRPr="00582803">
        <w:rPr>
          <w:rFonts w:ascii="Aptos" w:eastAsia="Arial" w:hAnsi="Aptos" w:cs="Arial"/>
          <w:lang w:val="en-US"/>
        </w:rPr>
        <w:t>30 foot</w:t>
      </w:r>
      <w:proofErr w:type="gramEnd"/>
      <w:r w:rsidRPr="00582803">
        <w:rPr>
          <w:rFonts w:ascii="Aptos" w:eastAsia="Arial" w:hAnsi="Aptos" w:cs="Arial"/>
          <w:lang w:val="en-US"/>
        </w:rPr>
        <w:t xml:space="preserve"> circle. As audiences </w:t>
      </w:r>
      <w:proofErr w:type="gramStart"/>
      <w:r w:rsidRPr="00582803">
        <w:rPr>
          <w:rFonts w:ascii="Aptos" w:eastAsia="Arial" w:hAnsi="Aptos" w:cs="Arial"/>
          <w:lang w:val="en-US"/>
        </w:rPr>
        <w:t>enter into</w:t>
      </w:r>
      <w:proofErr w:type="gramEnd"/>
      <w:r w:rsidRPr="00582803">
        <w:rPr>
          <w:rFonts w:ascii="Aptos" w:eastAsia="Arial" w:hAnsi="Aptos" w:cs="Arial"/>
          <w:lang w:val="en-US"/>
        </w:rPr>
        <w:t xml:space="preserve"> the installation they are surrounded by woodlands and will be met by the forest workers performing the </w:t>
      </w:r>
      <w:proofErr w:type="gramStart"/>
      <w:r w:rsidRPr="00582803">
        <w:rPr>
          <w:rFonts w:ascii="Aptos" w:eastAsia="Arial" w:hAnsi="Aptos" w:cs="Arial"/>
          <w:lang w:val="en-US"/>
        </w:rPr>
        <w:t>gestural reflections</w:t>
      </w:r>
      <w:proofErr w:type="gramEnd"/>
      <w:r w:rsidRPr="00582803">
        <w:rPr>
          <w:rFonts w:ascii="Aptos" w:eastAsia="Arial" w:hAnsi="Aptos" w:cs="Arial"/>
          <w:lang w:val="en-US"/>
        </w:rPr>
        <w:t xml:space="preserve"> of their work. Through a series of overlapping, interacting, and individual performances, audiences are asked to move within the installation—a digital forest—becoming active in their viewing. The total running time of the installation is 90 minutes.</w:t>
      </w:r>
      <w:r w:rsidR="00C12973">
        <w:rPr>
          <w:rFonts w:ascii="Aptos" w:eastAsia="Arial" w:hAnsi="Aptos" w:cs="Arial"/>
          <w:lang w:val="en-US"/>
        </w:rPr>
        <w:t xml:space="preserve"> </w:t>
      </w:r>
      <w:r w:rsidRPr="00582803">
        <w:rPr>
          <w:rFonts w:ascii="Aptos" w:eastAsia="Arial" w:hAnsi="Aptos" w:cs="Arial"/>
          <w:lang w:val="en-US"/>
        </w:rPr>
        <w:t>In a Strange Place is designed to be iterative so that it can grow as it tours to different locations. With each new edition, and as the project grows, the performances of local forest workers are added to the chorus of forest workers from previous versions, adding complexity to the meaning and provocations of the piece around climate change, global ecology and forest management. Western Canada was added to the installation in Summer 2024.</w:t>
      </w:r>
    </w:p>
    <w:p w14:paraId="45D98C4E" w14:textId="141C6756" w:rsidR="005B36BC" w:rsidRPr="00582803" w:rsidRDefault="005B36BC" w:rsidP="00582803">
      <w:pPr>
        <w:jc w:val="both"/>
        <w:rPr>
          <w:rFonts w:ascii="Aptos" w:eastAsia="Arial" w:hAnsi="Aptos" w:cs="Arial"/>
          <w:i/>
          <w:lang w:val="en-US"/>
        </w:rPr>
      </w:pPr>
      <w:proofErr w:type="spellStart"/>
      <w:r w:rsidRPr="00582803">
        <w:rPr>
          <w:rFonts w:ascii="Aptos" w:eastAsia="Arial" w:hAnsi="Aptos" w:cs="Arial"/>
          <w:i/>
          <w:lang w:val="en-US"/>
        </w:rPr>
        <w:t>Zitate</w:t>
      </w:r>
      <w:proofErr w:type="spellEnd"/>
    </w:p>
    <w:p w14:paraId="3273DE0A" w14:textId="77777777" w:rsidR="00E5462E" w:rsidRPr="00E5462E" w:rsidRDefault="00E5462E" w:rsidP="00E5462E">
      <w:pPr>
        <w:pStyle w:val="Listenabsatz"/>
        <w:numPr>
          <w:ilvl w:val="0"/>
          <w:numId w:val="23"/>
        </w:numPr>
        <w:rPr>
          <w:rFonts w:ascii="Aptos" w:eastAsia="Arial" w:hAnsi="Aptos" w:cs="Arial"/>
          <w:lang w:val="en-US"/>
        </w:rPr>
      </w:pPr>
      <w:r w:rsidRPr="00E5462E">
        <w:rPr>
          <w:rFonts w:ascii="Aptos" w:eastAsia="Arial" w:hAnsi="Aptos" w:cs="Arial"/>
          <w:lang w:val="en-US"/>
        </w:rPr>
        <w:t>a type of slow portraiture</w:t>
      </w:r>
    </w:p>
    <w:p w14:paraId="13A112AB" w14:textId="415B9D40" w:rsidR="004256E0" w:rsidRPr="000952C2" w:rsidRDefault="00E5462E" w:rsidP="004256E0">
      <w:pPr>
        <w:pStyle w:val="Listenabsatz"/>
        <w:numPr>
          <w:ilvl w:val="0"/>
          <w:numId w:val="23"/>
        </w:numPr>
        <w:rPr>
          <w:rFonts w:ascii="Aptos" w:eastAsia="Arial" w:hAnsi="Aptos" w:cs="Arial"/>
          <w:lang w:val="en-US"/>
        </w:rPr>
      </w:pPr>
      <w:r w:rsidRPr="00E5462E">
        <w:rPr>
          <w:rFonts w:ascii="Aptos" w:eastAsia="Arial" w:hAnsi="Aptos" w:cs="Arial"/>
          <w:lang w:val="en-US"/>
        </w:rPr>
        <w:lastRenderedPageBreak/>
        <w:t>video installation and social engagement project that delves into the future of our forests and those who care for them</w:t>
      </w:r>
    </w:p>
    <w:sectPr w:rsidR="004256E0" w:rsidRPr="000952C2">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93568" w14:textId="77777777" w:rsidR="00B81E05" w:rsidRDefault="00B81E05">
      <w:pPr>
        <w:spacing w:after="0" w:line="240" w:lineRule="auto"/>
      </w:pPr>
      <w:r>
        <w:separator/>
      </w:r>
    </w:p>
  </w:endnote>
  <w:endnote w:type="continuationSeparator" w:id="0">
    <w:p w14:paraId="462DF7F2" w14:textId="77777777" w:rsidR="00B81E05" w:rsidRDefault="00B81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F18FA" w14:textId="77777777" w:rsidR="00B81E05" w:rsidRDefault="00B81E05">
      <w:pPr>
        <w:spacing w:after="0" w:line="240" w:lineRule="auto"/>
      </w:pPr>
      <w:r>
        <w:separator/>
      </w:r>
    </w:p>
  </w:footnote>
  <w:footnote w:type="continuationSeparator" w:id="0">
    <w:p w14:paraId="4FEE1EB6" w14:textId="77777777" w:rsidR="00B81E05" w:rsidRDefault="00B81E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5D875A52"/>
    <w:multiLevelType w:val="hybridMultilevel"/>
    <w:tmpl w:val="6FB4AF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7"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8"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9"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1"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2"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8"/>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20"/>
  </w:num>
  <w:num w:numId="8" w16cid:durableId="959534563">
    <w:abstractNumId w:val="2"/>
  </w:num>
  <w:num w:numId="9" w16cid:durableId="1161769570">
    <w:abstractNumId w:val="14"/>
  </w:num>
  <w:num w:numId="10" w16cid:durableId="2090736956">
    <w:abstractNumId w:val="9"/>
  </w:num>
  <w:num w:numId="11" w16cid:durableId="670061364">
    <w:abstractNumId w:val="21"/>
  </w:num>
  <w:num w:numId="12" w16cid:durableId="264534507">
    <w:abstractNumId w:val="0"/>
  </w:num>
  <w:num w:numId="13" w16cid:durableId="585650175">
    <w:abstractNumId w:val="6"/>
  </w:num>
  <w:num w:numId="14" w16cid:durableId="2050688629">
    <w:abstractNumId w:val="17"/>
  </w:num>
  <w:num w:numId="15" w16cid:durableId="1503935275">
    <w:abstractNumId w:val="8"/>
  </w:num>
  <w:num w:numId="16" w16cid:durableId="1592546281">
    <w:abstractNumId w:val="16"/>
  </w:num>
  <w:num w:numId="17" w16cid:durableId="364984606">
    <w:abstractNumId w:val="22"/>
  </w:num>
  <w:num w:numId="18" w16cid:durableId="1039209397">
    <w:abstractNumId w:val="13"/>
  </w:num>
  <w:num w:numId="19" w16cid:durableId="296960885">
    <w:abstractNumId w:val="5"/>
  </w:num>
  <w:num w:numId="20" w16cid:durableId="438916851">
    <w:abstractNumId w:val="19"/>
  </w:num>
  <w:num w:numId="21" w16cid:durableId="1574467632">
    <w:abstractNumId w:val="4"/>
  </w:num>
  <w:num w:numId="22" w16cid:durableId="1677802261">
    <w:abstractNumId w:val="12"/>
  </w:num>
  <w:num w:numId="23" w16cid:durableId="2273083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371B"/>
    <w:rsid w:val="000271EE"/>
    <w:rsid w:val="00037065"/>
    <w:rsid w:val="00037BC6"/>
    <w:rsid w:val="000428B6"/>
    <w:rsid w:val="00086C5B"/>
    <w:rsid w:val="000952C2"/>
    <w:rsid w:val="00096BAB"/>
    <w:rsid w:val="000A06E0"/>
    <w:rsid w:val="000A76D9"/>
    <w:rsid w:val="000C0C9C"/>
    <w:rsid w:val="000E1B03"/>
    <w:rsid w:val="000E7B38"/>
    <w:rsid w:val="00102364"/>
    <w:rsid w:val="001157DD"/>
    <w:rsid w:val="00117754"/>
    <w:rsid w:val="00126411"/>
    <w:rsid w:val="0013314D"/>
    <w:rsid w:val="00141338"/>
    <w:rsid w:val="001438BD"/>
    <w:rsid w:val="0014472A"/>
    <w:rsid w:val="0016175F"/>
    <w:rsid w:val="00162A5C"/>
    <w:rsid w:val="00197ADD"/>
    <w:rsid w:val="001B0E68"/>
    <w:rsid w:val="001D0CBC"/>
    <w:rsid w:val="001D2FAD"/>
    <w:rsid w:val="001D3BFA"/>
    <w:rsid w:val="001D4B7A"/>
    <w:rsid w:val="001D5758"/>
    <w:rsid w:val="001E308D"/>
    <w:rsid w:val="001E4719"/>
    <w:rsid w:val="001E570B"/>
    <w:rsid w:val="001E7F50"/>
    <w:rsid w:val="001F362C"/>
    <w:rsid w:val="001F37E8"/>
    <w:rsid w:val="001F601B"/>
    <w:rsid w:val="001F6750"/>
    <w:rsid w:val="00211713"/>
    <w:rsid w:val="00217ADF"/>
    <w:rsid w:val="00224F90"/>
    <w:rsid w:val="00226EA8"/>
    <w:rsid w:val="002315ED"/>
    <w:rsid w:val="00251163"/>
    <w:rsid w:val="00256A18"/>
    <w:rsid w:val="00260419"/>
    <w:rsid w:val="00260817"/>
    <w:rsid w:val="00266EB3"/>
    <w:rsid w:val="00271B2D"/>
    <w:rsid w:val="00280343"/>
    <w:rsid w:val="00282546"/>
    <w:rsid w:val="00282F2E"/>
    <w:rsid w:val="00285879"/>
    <w:rsid w:val="00286131"/>
    <w:rsid w:val="00287CD1"/>
    <w:rsid w:val="002A3C39"/>
    <w:rsid w:val="002A7244"/>
    <w:rsid w:val="002B7DD7"/>
    <w:rsid w:val="002C4776"/>
    <w:rsid w:val="002E210E"/>
    <w:rsid w:val="002E4B13"/>
    <w:rsid w:val="00310572"/>
    <w:rsid w:val="003154C7"/>
    <w:rsid w:val="00321634"/>
    <w:rsid w:val="0032391D"/>
    <w:rsid w:val="003446EC"/>
    <w:rsid w:val="00353347"/>
    <w:rsid w:val="00363C5F"/>
    <w:rsid w:val="00364C77"/>
    <w:rsid w:val="003666D1"/>
    <w:rsid w:val="0037373D"/>
    <w:rsid w:val="003761DE"/>
    <w:rsid w:val="00385EF8"/>
    <w:rsid w:val="00394199"/>
    <w:rsid w:val="0039620B"/>
    <w:rsid w:val="00396E6C"/>
    <w:rsid w:val="0039755C"/>
    <w:rsid w:val="003C3F93"/>
    <w:rsid w:val="003C6E6B"/>
    <w:rsid w:val="003C7F9E"/>
    <w:rsid w:val="003D247A"/>
    <w:rsid w:val="003E329D"/>
    <w:rsid w:val="003F0185"/>
    <w:rsid w:val="0040383F"/>
    <w:rsid w:val="00407D06"/>
    <w:rsid w:val="004256E0"/>
    <w:rsid w:val="00442054"/>
    <w:rsid w:val="00452709"/>
    <w:rsid w:val="00460485"/>
    <w:rsid w:val="0046DCAD"/>
    <w:rsid w:val="00470299"/>
    <w:rsid w:val="004809FE"/>
    <w:rsid w:val="00497D08"/>
    <w:rsid w:val="004A2A90"/>
    <w:rsid w:val="004B37D6"/>
    <w:rsid w:val="004C0341"/>
    <w:rsid w:val="004C0AD4"/>
    <w:rsid w:val="004C7799"/>
    <w:rsid w:val="004E482E"/>
    <w:rsid w:val="004E6FFD"/>
    <w:rsid w:val="004E733B"/>
    <w:rsid w:val="004F3B9C"/>
    <w:rsid w:val="004F5CEE"/>
    <w:rsid w:val="00507B58"/>
    <w:rsid w:val="005104D9"/>
    <w:rsid w:val="00535641"/>
    <w:rsid w:val="005369E0"/>
    <w:rsid w:val="00537297"/>
    <w:rsid w:val="005376BE"/>
    <w:rsid w:val="005540A9"/>
    <w:rsid w:val="00564AD2"/>
    <w:rsid w:val="00573601"/>
    <w:rsid w:val="00582803"/>
    <w:rsid w:val="005947E8"/>
    <w:rsid w:val="00597731"/>
    <w:rsid w:val="005A039F"/>
    <w:rsid w:val="005A413A"/>
    <w:rsid w:val="005A76DE"/>
    <w:rsid w:val="005B21D6"/>
    <w:rsid w:val="005B36BC"/>
    <w:rsid w:val="005C0D8F"/>
    <w:rsid w:val="005D7A34"/>
    <w:rsid w:val="005E3A24"/>
    <w:rsid w:val="005E686E"/>
    <w:rsid w:val="005E7958"/>
    <w:rsid w:val="0060089E"/>
    <w:rsid w:val="00602537"/>
    <w:rsid w:val="0060324A"/>
    <w:rsid w:val="00611B80"/>
    <w:rsid w:val="00616B31"/>
    <w:rsid w:val="00626A1B"/>
    <w:rsid w:val="0063502E"/>
    <w:rsid w:val="00644367"/>
    <w:rsid w:val="0064746B"/>
    <w:rsid w:val="0065011E"/>
    <w:rsid w:val="006533AF"/>
    <w:rsid w:val="006603F7"/>
    <w:rsid w:val="0066297A"/>
    <w:rsid w:val="00663382"/>
    <w:rsid w:val="006828A3"/>
    <w:rsid w:val="00690623"/>
    <w:rsid w:val="00695BCC"/>
    <w:rsid w:val="00697F98"/>
    <w:rsid w:val="006A42B6"/>
    <w:rsid w:val="006B2212"/>
    <w:rsid w:val="006B3612"/>
    <w:rsid w:val="006C148A"/>
    <w:rsid w:val="006C1881"/>
    <w:rsid w:val="006D1EFA"/>
    <w:rsid w:val="006D2A50"/>
    <w:rsid w:val="006E2EE5"/>
    <w:rsid w:val="006F442A"/>
    <w:rsid w:val="006F5454"/>
    <w:rsid w:val="0070672E"/>
    <w:rsid w:val="00712A4A"/>
    <w:rsid w:val="00716BE8"/>
    <w:rsid w:val="00722EF3"/>
    <w:rsid w:val="00726494"/>
    <w:rsid w:val="007265C2"/>
    <w:rsid w:val="0073304C"/>
    <w:rsid w:val="007419F0"/>
    <w:rsid w:val="00744AC6"/>
    <w:rsid w:val="00756018"/>
    <w:rsid w:val="00793E7A"/>
    <w:rsid w:val="007A173B"/>
    <w:rsid w:val="007A1F9C"/>
    <w:rsid w:val="007A4AF1"/>
    <w:rsid w:val="007A7EDA"/>
    <w:rsid w:val="007B3193"/>
    <w:rsid w:val="007B77CA"/>
    <w:rsid w:val="007E1F35"/>
    <w:rsid w:val="007E1FF2"/>
    <w:rsid w:val="00800333"/>
    <w:rsid w:val="008022CB"/>
    <w:rsid w:val="00803E15"/>
    <w:rsid w:val="00825AE7"/>
    <w:rsid w:val="008309D1"/>
    <w:rsid w:val="008312F2"/>
    <w:rsid w:val="00842D66"/>
    <w:rsid w:val="00842F1A"/>
    <w:rsid w:val="00845536"/>
    <w:rsid w:val="00845D9D"/>
    <w:rsid w:val="00855ADD"/>
    <w:rsid w:val="00855F25"/>
    <w:rsid w:val="008565CD"/>
    <w:rsid w:val="00862CE7"/>
    <w:rsid w:val="00871423"/>
    <w:rsid w:val="00872EA8"/>
    <w:rsid w:val="008736AF"/>
    <w:rsid w:val="008765A6"/>
    <w:rsid w:val="0088019E"/>
    <w:rsid w:val="00885061"/>
    <w:rsid w:val="0088665D"/>
    <w:rsid w:val="00887AAC"/>
    <w:rsid w:val="008919F4"/>
    <w:rsid w:val="008928D4"/>
    <w:rsid w:val="008B2BA3"/>
    <w:rsid w:val="008C379D"/>
    <w:rsid w:val="008C697E"/>
    <w:rsid w:val="008C6FBB"/>
    <w:rsid w:val="008E1AB0"/>
    <w:rsid w:val="008F6B9A"/>
    <w:rsid w:val="009126D2"/>
    <w:rsid w:val="00915FF3"/>
    <w:rsid w:val="009165C2"/>
    <w:rsid w:val="00927D3C"/>
    <w:rsid w:val="00934E28"/>
    <w:rsid w:val="009350F6"/>
    <w:rsid w:val="00937721"/>
    <w:rsid w:val="00940123"/>
    <w:rsid w:val="0094456B"/>
    <w:rsid w:val="00956FF5"/>
    <w:rsid w:val="00967584"/>
    <w:rsid w:val="00970457"/>
    <w:rsid w:val="00981E49"/>
    <w:rsid w:val="009959BA"/>
    <w:rsid w:val="009A1AF9"/>
    <w:rsid w:val="009A3781"/>
    <w:rsid w:val="009C52B5"/>
    <w:rsid w:val="009E1D70"/>
    <w:rsid w:val="009F4B70"/>
    <w:rsid w:val="00A0254C"/>
    <w:rsid w:val="00A036FF"/>
    <w:rsid w:val="00A2489B"/>
    <w:rsid w:val="00A33308"/>
    <w:rsid w:val="00A36BED"/>
    <w:rsid w:val="00A40400"/>
    <w:rsid w:val="00A417A0"/>
    <w:rsid w:val="00A53C9B"/>
    <w:rsid w:val="00A548AA"/>
    <w:rsid w:val="00A57302"/>
    <w:rsid w:val="00A641D3"/>
    <w:rsid w:val="00A9772C"/>
    <w:rsid w:val="00AA560C"/>
    <w:rsid w:val="00AA6B2E"/>
    <w:rsid w:val="00AA6E08"/>
    <w:rsid w:val="00AA791A"/>
    <w:rsid w:val="00AB32DB"/>
    <w:rsid w:val="00AB3C94"/>
    <w:rsid w:val="00AC1B9F"/>
    <w:rsid w:val="00AD2A4B"/>
    <w:rsid w:val="00AE00E7"/>
    <w:rsid w:val="00AE4469"/>
    <w:rsid w:val="00AE5926"/>
    <w:rsid w:val="00AF064E"/>
    <w:rsid w:val="00AF4A18"/>
    <w:rsid w:val="00AF5B15"/>
    <w:rsid w:val="00AF6D1C"/>
    <w:rsid w:val="00AF7267"/>
    <w:rsid w:val="00AF99AB"/>
    <w:rsid w:val="00B0194D"/>
    <w:rsid w:val="00B1361A"/>
    <w:rsid w:val="00B213BF"/>
    <w:rsid w:val="00B24724"/>
    <w:rsid w:val="00B27535"/>
    <w:rsid w:val="00B30FA6"/>
    <w:rsid w:val="00B32ECC"/>
    <w:rsid w:val="00B33217"/>
    <w:rsid w:val="00B42C44"/>
    <w:rsid w:val="00B42EAB"/>
    <w:rsid w:val="00B77BBD"/>
    <w:rsid w:val="00B81E05"/>
    <w:rsid w:val="00B849D0"/>
    <w:rsid w:val="00B86712"/>
    <w:rsid w:val="00B879D6"/>
    <w:rsid w:val="00B91B37"/>
    <w:rsid w:val="00B9544E"/>
    <w:rsid w:val="00B96E87"/>
    <w:rsid w:val="00BA18CF"/>
    <w:rsid w:val="00BB3DDD"/>
    <w:rsid w:val="00BC17EB"/>
    <w:rsid w:val="00BC5ACC"/>
    <w:rsid w:val="00BC60CD"/>
    <w:rsid w:val="00BD0EE5"/>
    <w:rsid w:val="00BD2C95"/>
    <w:rsid w:val="00BE1962"/>
    <w:rsid w:val="00BE6497"/>
    <w:rsid w:val="00C12973"/>
    <w:rsid w:val="00C17B60"/>
    <w:rsid w:val="00C22F90"/>
    <w:rsid w:val="00C33D35"/>
    <w:rsid w:val="00C576C6"/>
    <w:rsid w:val="00C6586C"/>
    <w:rsid w:val="00C7222F"/>
    <w:rsid w:val="00C72CE4"/>
    <w:rsid w:val="00C75B02"/>
    <w:rsid w:val="00C82CB3"/>
    <w:rsid w:val="00C850E2"/>
    <w:rsid w:val="00C8686C"/>
    <w:rsid w:val="00C8711A"/>
    <w:rsid w:val="00CA39F0"/>
    <w:rsid w:val="00CB1C63"/>
    <w:rsid w:val="00CC7DF4"/>
    <w:rsid w:val="00CE139B"/>
    <w:rsid w:val="00CE2BE2"/>
    <w:rsid w:val="00CF36A2"/>
    <w:rsid w:val="00CF723A"/>
    <w:rsid w:val="00D01834"/>
    <w:rsid w:val="00D13E7C"/>
    <w:rsid w:val="00D14129"/>
    <w:rsid w:val="00D14CDE"/>
    <w:rsid w:val="00D2500B"/>
    <w:rsid w:val="00D30FA8"/>
    <w:rsid w:val="00D37B0B"/>
    <w:rsid w:val="00D42568"/>
    <w:rsid w:val="00D55D52"/>
    <w:rsid w:val="00D66099"/>
    <w:rsid w:val="00D67717"/>
    <w:rsid w:val="00D67EA9"/>
    <w:rsid w:val="00D700AB"/>
    <w:rsid w:val="00D71C4B"/>
    <w:rsid w:val="00D72AE0"/>
    <w:rsid w:val="00D74626"/>
    <w:rsid w:val="00D82176"/>
    <w:rsid w:val="00D90A3D"/>
    <w:rsid w:val="00D90C6D"/>
    <w:rsid w:val="00D94570"/>
    <w:rsid w:val="00D96B94"/>
    <w:rsid w:val="00D97226"/>
    <w:rsid w:val="00DA03DB"/>
    <w:rsid w:val="00DB5396"/>
    <w:rsid w:val="00DB7B21"/>
    <w:rsid w:val="00DC001E"/>
    <w:rsid w:val="00DC0DF6"/>
    <w:rsid w:val="00DC7F33"/>
    <w:rsid w:val="00DE682E"/>
    <w:rsid w:val="00E01272"/>
    <w:rsid w:val="00E0735E"/>
    <w:rsid w:val="00E23F9D"/>
    <w:rsid w:val="00E312A0"/>
    <w:rsid w:val="00E46EE3"/>
    <w:rsid w:val="00E4768E"/>
    <w:rsid w:val="00E50134"/>
    <w:rsid w:val="00E5462E"/>
    <w:rsid w:val="00E649FD"/>
    <w:rsid w:val="00E716E8"/>
    <w:rsid w:val="00E80CBF"/>
    <w:rsid w:val="00E93E72"/>
    <w:rsid w:val="00EA135F"/>
    <w:rsid w:val="00EA6593"/>
    <w:rsid w:val="00EB3728"/>
    <w:rsid w:val="00EB5EC6"/>
    <w:rsid w:val="00EB7296"/>
    <w:rsid w:val="00EC175A"/>
    <w:rsid w:val="00EC2451"/>
    <w:rsid w:val="00EC5DD2"/>
    <w:rsid w:val="00ED4A3E"/>
    <w:rsid w:val="00EE0120"/>
    <w:rsid w:val="00EE01F7"/>
    <w:rsid w:val="00EE2B07"/>
    <w:rsid w:val="00EE6E9E"/>
    <w:rsid w:val="00F124A2"/>
    <w:rsid w:val="00F14280"/>
    <w:rsid w:val="00F23564"/>
    <w:rsid w:val="00F3149E"/>
    <w:rsid w:val="00F36F92"/>
    <w:rsid w:val="00F37E6A"/>
    <w:rsid w:val="00F41F80"/>
    <w:rsid w:val="00F44FDC"/>
    <w:rsid w:val="00F52BFD"/>
    <w:rsid w:val="00F53987"/>
    <w:rsid w:val="00F75F86"/>
    <w:rsid w:val="00F871F7"/>
    <w:rsid w:val="00F916EA"/>
    <w:rsid w:val="00FA3845"/>
    <w:rsid w:val="00FA7B18"/>
    <w:rsid w:val="00FB21DF"/>
    <w:rsid w:val="00FC4A1F"/>
    <w:rsid w:val="00FD7CD6"/>
    <w:rsid w:val="00FE3A30"/>
    <w:rsid w:val="00FE62EF"/>
    <w:rsid w:val="00FE71EF"/>
    <w:rsid w:val="00FF13E1"/>
    <w:rsid w:val="00FF2BF8"/>
    <w:rsid w:val="01EC0113"/>
    <w:rsid w:val="02075002"/>
    <w:rsid w:val="03C57A1C"/>
    <w:rsid w:val="04109B40"/>
    <w:rsid w:val="04C27D75"/>
    <w:rsid w:val="056AE8AA"/>
    <w:rsid w:val="063CE1E1"/>
    <w:rsid w:val="068F5C72"/>
    <w:rsid w:val="06C9E638"/>
    <w:rsid w:val="06CFC232"/>
    <w:rsid w:val="07DE3DC2"/>
    <w:rsid w:val="087E16CC"/>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2F1B748"/>
    <w:rsid w:val="33848630"/>
    <w:rsid w:val="34E2C4AA"/>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98A6B6"/>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F79046A2-A0EC-4396-A5FE-3A3B43FD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0A06E0"/>
    <w:rPr>
      <w:color w:val="467886" w:themeColor="hyperlink"/>
      <w:u w:val="single"/>
    </w:rPr>
  </w:style>
  <w:style w:type="character" w:styleId="NichtaufgelsteErwhnung">
    <w:name w:val="Unresolved Mention"/>
    <w:basedOn w:val="Absatz-Standardschriftart"/>
    <w:uiPriority w:val="99"/>
    <w:semiHidden/>
    <w:unhideWhenUsed/>
    <w:rsid w:val="000A0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allerieswest.ca/from-the-editor/from-the-editor-january-21-2025-issue/"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160BC369269A4725AF9B12FB2A30DB45"/>
        <w:category>
          <w:name w:val="Allgemein"/>
          <w:gallery w:val="placeholder"/>
        </w:category>
        <w:types>
          <w:type w:val="bbPlcHdr"/>
        </w:types>
        <w:behaviors>
          <w:behavior w:val="content"/>
        </w:behaviors>
        <w:guid w:val="{BC7FD728-4C2C-40F6-A85A-2BA70482892D}"/>
      </w:docPartPr>
      <w:docPartBody>
        <w:p w:rsidR="00B07678" w:rsidRDefault="002315ED" w:rsidP="002315ED">
          <w:pPr>
            <w:pStyle w:val="160BC369269A4725AF9B12FB2A30DB45"/>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71EE"/>
    <w:rsid w:val="00195FA8"/>
    <w:rsid w:val="001B7194"/>
    <w:rsid w:val="001D0CBC"/>
    <w:rsid w:val="001E570B"/>
    <w:rsid w:val="001F37E8"/>
    <w:rsid w:val="00217ADF"/>
    <w:rsid w:val="00224F90"/>
    <w:rsid w:val="00226EBD"/>
    <w:rsid w:val="002315ED"/>
    <w:rsid w:val="00264F68"/>
    <w:rsid w:val="002946A1"/>
    <w:rsid w:val="002A683A"/>
    <w:rsid w:val="003446EC"/>
    <w:rsid w:val="004C19E7"/>
    <w:rsid w:val="004D2EE3"/>
    <w:rsid w:val="004E0A3E"/>
    <w:rsid w:val="004E482E"/>
    <w:rsid w:val="004E733B"/>
    <w:rsid w:val="00532704"/>
    <w:rsid w:val="005376BE"/>
    <w:rsid w:val="005A413A"/>
    <w:rsid w:val="005B373B"/>
    <w:rsid w:val="00693142"/>
    <w:rsid w:val="00697F98"/>
    <w:rsid w:val="006F4277"/>
    <w:rsid w:val="007419F0"/>
    <w:rsid w:val="007907D9"/>
    <w:rsid w:val="008172B1"/>
    <w:rsid w:val="008312F2"/>
    <w:rsid w:val="008B2BA3"/>
    <w:rsid w:val="008C6FBB"/>
    <w:rsid w:val="00934E28"/>
    <w:rsid w:val="00953F41"/>
    <w:rsid w:val="009A526E"/>
    <w:rsid w:val="009F30F3"/>
    <w:rsid w:val="00A24E82"/>
    <w:rsid w:val="00A84D96"/>
    <w:rsid w:val="00AB32DB"/>
    <w:rsid w:val="00AB58D8"/>
    <w:rsid w:val="00B07678"/>
    <w:rsid w:val="00B14BA7"/>
    <w:rsid w:val="00BA18CF"/>
    <w:rsid w:val="00C915EB"/>
    <w:rsid w:val="00C92F6C"/>
    <w:rsid w:val="00D01834"/>
    <w:rsid w:val="00D13E7C"/>
    <w:rsid w:val="00D2500B"/>
    <w:rsid w:val="00D74626"/>
    <w:rsid w:val="00DA3FE4"/>
    <w:rsid w:val="00E41010"/>
    <w:rsid w:val="00E51380"/>
    <w:rsid w:val="00E8479A"/>
    <w:rsid w:val="00EA135F"/>
    <w:rsid w:val="00ED4A3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315ED"/>
    <w:rPr>
      <w:color w:val="666666"/>
    </w:rPr>
  </w:style>
  <w:style w:type="paragraph" w:customStyle="1" w:styleId="FA3130FC6605439E8C01E34B2AA46327">
    <w:name w:val="FA3130FC6605439E8C01E34B2AA46327"/>
    <w:rsid w:val="00EA135F"/>
  </w:style>
  <w:style w:type="paragraph" w:customStyle="1" w:styleId="160BC369269A4725AF9B12FB2A30DB45">
    <w:name w:val="160BC369269A4725AF9B12FB2A30DB45"/>
    <w:rsid w:val="00231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2.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3.xml><?xml version="1.0" encoding="utf-8"?>
<ds:datastoreItem xmlns:ds="http://schemas.openxmlformats.org/officeDocument/2006/customXml" ds:itemID="{778BB6C8-1DD8-4494-9183-0FC822D9D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1068</Words>
  <Characters>6734</Characters>
  <Application>Microsoft Office Word</Application>
  <DocSecurity>0</DocSecurity>
  <Lines>56</Lines>
  <Paragraphs>15</Paragraphs>
  <ScaleCrop>false</ScaleCrop>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262</cp:revision>
  <dcterms:created xsi:type="dcterms:W3CDTF">2025-10-08T11:03:00Z</dcterms:created>
  <dcterms:modified xsi:type="dcterms:W3CDTF">2026-03-08T15:48:00Z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