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329EC146">
        <w:rPr>
          <w:b/>
          <w:bCs/>
          <w:sz w:val="30"/>
          <w:szCs w:val="30"/>
          <w:u w:val="single"/>
        </w:rPr>
        <w:t>Dossier Theater der Welt Chemnitz 2026</w:t>
      </w:r>
    </w:p>
    <w:p w14:paraId="20AFC91B" w14:textId="5508B18B" w:rsidR="796A93D8" w:rsidRDefault="796A93D8" w:rsidP="329EC146">
      <w:pPr>
        <w:rPr>
          <w:rFonts w:ascii="Aptos" w:eastAsia="Aptos" w:hAnsi="Aptos" w:cs="Aptos"/>
          <w:color w:val="000000" w:themeColor="text1"/>
          <w:sz w:val="16"/>
          <w:szCs w:val="16"/>
        </w:rPr>
      </w:pPr>
      <w:r w:rsidRPr="329EC146">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329EC146">
        <w:tc>
          <w:tcPr>
            <w:tcW w:w="4508" w:type="dxa"/>
          </w:tcPr>
          <w:p w14:paraId="4B6769AE" w14:textId="2BC07F28" w:rsidR="00A417A0" w:rsidRPr="00484AB8" w:rsidRDefault="00A417A0" w:rsidP="329EC146">
            <w:pPr>
              <w:rPr>
                <w:rFonts w:ascii="Aptos" w:hAnsi="Aptos"/>
                <w:b/>
                <w:bCs/>
                <w:color w:val="7F7F7F" w:themeColor="text1" w:themeTint="80"/>
              </w:rPr>
            </w:pPr>
            <w:bookmarkStart w:id="0" w:name="Kurztext"/>
            <w:bookmarkStart w:id="1" w:name="Basisinfos"/>
            <w:r w:rsidRPr="00484AB8">
              <w:rPr>
                <w:rFonts w:ascii="Aptos" w:hAnsi="Aptos"/>
                <w:b/>
                <w:bCs/>
                <w:color w:val="7F7F7F" w:themeColor="text1" w:themeTint="80"/>
              </w:rPr>
              <w:t>Name Produktion</w:t>
            </w:r>
          </w:p>
        </w:tc>
        <w:tc>
          <w:tcPr>
            <w:tcW w:w="4508" w:type="dxa"/>
            <w:gridSpan w:val="3"/>
          </w:tcPr>
          <w:p w14:paraId="594E071C" w14:textId="5C48BED9" w:rsidR="00A417A0" w:rsidRPr="00484AB8" w:rsidRDefault="00D871F8" w:rsidP="008F6B9A">
            <w:pPr>
              <w:rPr>
                <w:rFonts w:ascii="Aptos" w:hAnsi="Aptos"/>
                <w:highlight w:val="green"/>
              </w:rPr>
            </w:pPr>
            <w:r w:rsidRPr="00484AB8">
              <w:rPr>
                <w:rFonts w:ascii="MS Gothic" w:eastAsia="MS Gothic" w:hAnsi="MS Gothic" w:cs="MS Gothic" w:hint="eastAsia"/>
                <w:highlight w:val="green"/>
              </w:rPr>
              <w:t>氣團</w:t>
            </w:r>
            <w:r w:rsidRPr="00484AB8">
              <w:rPr>
                <w:rFonts w:ascii="Aptos" w:hAnsi="Aptos"/>
                <w:highlight w:val="green"/>
              </w:rPr>
              <w:t xml:space="preserve"> / Luftmasse</w:t>
            </w:r>
          </w:p>
        </w:tc>
      </w:tr>
      <w:tr w:rsidR="00D55D52" w14:paraId="0714637E" w14:textId="77777777" w:rsidTr="329EC146">
        <w:tc>
          <w:tcPr>
            <w:tcW w:w="4508" w:type="dxa"/>
          </w:tcPr>
          <w:p w14:paraId="3AE8FD34" w14:textId="38E367D2" w:rsidR="00D55D52" w:rsidRPr="00484AB8" w:rsidRDefault="00D55D52" w:rsidP="329EC146">
            <w:pPr>
              <w:rPr>
                <w:rFonts w:ascii="Aptos" w:hAnsi="Aptos"/>
                <w:b/>
                <w:bCs/>
                <w:color w:val="7F7F7F" w:themeColor="text1" w:themeTint="80"/>
              </w:rPr>
            </w:pPr>
            <w:r w:rsidRPr="00484AB8">
              <w:rPr>
                <w:rFonts w:ascii="Aptos" w:eastAsia="Arial" w:hAnsi="Aptos" w:cs="Arial"/>
                <w:b/>
                <w:bCs/>
                <w:color w:val="7F7F7F" w:themeColor="text1" w:themeTint="80"/>
              </w:rPr>
              <w:t>Künstler:in / Kompanie</w:t>
            </w:r>
          </w:p>
        </w:tc>
        <w:tc>
          <w:tcPr>
            <w:tcW w:w="4508" w:type="dxa"/>
            <w:gridSpan w:val="3"/>
          </w:tcPr>
          <w:p w14:paraId="174682CB" w14:textId="7934F014" w:rsidR="00D55D52" w:rsidRPr="00484AB8" w:rsidRDefault="00C843D5" w:rsidP="00D55D52">
            <w:pPr>
              <w:rPr>
                <w:rFonts w:ascii="Aptos" w:hAnsi="Aptos"/>
                <w:highlight w:val="green"/>
              </w:rPr>
            </w:pPr>
            <w:r w:rsidRPr="00484AB8">
              <w:rPr>
                <w:rFonts w:ascii="Aptos" w:hAnsi="Aptos"/>
                <w:highlight w:val="green"/>
              </w:rPr>
              <w:t>Paper Tiger Theater Studio</w:t>
            </w:r>
          </w:p>
        </w:tc>
      </w:tr>
      <w:tr w:rsidR="00D55D52" w14:paraId="2355618A" w14:textId="77777777" w:rsidTr="329EC146">
        <w:tc>
          <w:tcPr>
            <w:tcW w:w="4508" w:type="dxa"/>
          </w:tcPr>
          <w:p w14:paraId="6DB6BA41" w14:textId="48B6F009" w:rsidR="00D55D52" w:rsidRPr="00484AB8" w:rsidRDefault="00D55D52" w:rsidP="329EC146">
            <w:pPr>
              <w:rPr>
                <w:rFonts w:ascii="Aptos" w:hAnsi="Aptos"/>
                <w:b/>
                <w:bCs/>
                <w:color w:val="7F7F7F" w:themeColor="text1" w:themeTint="80"/>
              </w:rPr>
            </w:pPr>
            <w:r w:rsidRPr="00484AB8">
              <w:rPr>
                <w:rFonts w:ascii="Aptos" w:hAnsi="Aptos"/>
                <w:b/>
                <w:bCs/>
                <w:color w:val="7F7F7F" w:themeColor="text1" w:themeTint="80"/>
              </w:rPr>
              <w:t>Spielort</w:t>
            </w:r>
          </w:p>
        </w:tc>
        <w:tc>
          <w:tcPr>
            <w:tcW w:w="4508" w:type="dxa"/>
            <w:gridSpan w:val="3"/>
          </w:tcPr>
          <w:p w14:paraId="16144986" w14:textId="063A28AA" w:rsidR="00D55D52" w:rsidRPr="00484AB8" w:rsidRDefault="00484AB8" w:rsidP="00D55D52">
            <w:pPr>
              <w:rPr>
                <w:rFonts w:ascii="Aptos" w:hAnsi="Aptos"/>
                <w:highlight w:val="green"/>
              </w:rPr>
            </w:pPr>
            <w:r w:rsidRPr="00484AB8">
              <w:rPr>
                <w:rFonts w:ascii="Aptos" w:hAnsi="Aptos"/>
                <w:highlight w:val="green"/>
              </w:rPr>
              <w:t>Spinnbau Halle 5</w:t>
            </w:r>
          </w:p>
        </w:tc>
      </w:tr>
      <w:bookmarkEnd w:id="0"/>
      <w:tr w:rsidR="00500384" w14:paraId="242C3489" w14:textId="77777777" w:rsidTr="004B48BD">
        <w:trPr>
          <w:trHeight w:val="68"/>
        </w:trPr>
        <w:tc>
          <w:tcPr>
            <w:tcW w:w="4508" w:type="dxa"/>
            <w:vMerge w:val="restart"/>
          </w:tcPr>
          <w:p w14:paraId="1D8BA607" w14:textId="57E44ED1" w:rsidR="00500384" w:rsidRPr="00484AB8" w:rsidRDefault="00500384" w:rsidP="329EC146">
            <w:pPr>
              <w:rPr>
                <w:rFonts w:ascii="Aptos" w:hAnsi="Aptos"/>
                <w:b/>
                <w:bCs/>
                <w:color w:val="7F7F7F" w:themeColor="text1" w:themeTint="80"/>
              </w:rPr>
            </w:pPr>
            <w:r w:rsidRPr="00484AB8">
              <w:rPr>
                <w:rFonts w:ascii="Aptos" w:hAnsi="Aptos"/>
                <w:b/>
                <w:bCs/>
                <w:color w:val="7F7F7F" w:themeColor="text1" w:themeTint="80"/>
              </w:rPr>
              <w:t>Spieldatum &amp; Uhrzeit</w:t>
            </w:r>
          </w:p>
        </w:tc>
        <w:tc>
          <w:tcPr>
            <w:tcW w:w="2254" w:type="dxa"/>
          </w:tcPr>
          <w:p w14:paraId="6110A18D" w14:textId="65B3A58E" w:rsidR="00500384" w:rsidRPr="00484AB8" w:rsidRDefault="00B12E72" w:rsidP="00D55D52">
            <w:pPr>
              <w:rPr>
                <w:rFonts w:ascii="Aptos" w:hAnsi="Aptos"/>
                <w:highlight w:val="green"/>
              </w:rPr>
            </w:pPr>
            <w:r>
              <w:rPr>
                <w:rFonts w:ascii="Aptos" w:hAnsi="Aptos"/>
                <w:highlight w:val="green"/>
              </w:rPr>
              <w:t>20.06.2026</w:t>
            </w:r>
          </w:p>
        </w:tc>
        <w:tc>
          <w:tcPr>
            <w:tcW w:w="1127" w:type="dxa"/>
          </w:tcPr>
          <w:p w14:paraId="0D1A7E55" w14:textId="0B087E78" w:rsidR="00500384" w:rsidRPr="00484AB8" w:rsidRDefault="00B12E72" w:rsidP="00D55D52">
            <w:pPr>
              <w:rPr>
                <w:rFonts w:ascii="Aptos" w:hAnsi="Aptos"/>
                <w:highlight w:val="green"/>
              </w:rPr>
            </w:pPr>
            <w:r>
              <w:rPr>
                <w:rFonts w:ascii="Aptos" w:hAnsi="Aptos"/>
                <w:highlight w:val="green"/>
              </w:rPr>
              <w:t>18:30</w:t>
            </w:r>
          </w:p>
        </w:tc>
        <w:tc>
          <w:tcPr>
            <w:tcW w:w="1127" w:type="dxa"/>
          </w:tcPr>
          <w:p w14:paraId="116D2B8B" w14:textId="7C00FC9D" w:rsidR="00500384" w:rsidRPr="00484AB8" w:rsidRDefault="00BB03F5" w:rsidP="00D55D52">
            <w:pPr>
              <w:rPr>
                <w:rFonts w:ascii="Aptos" w:hAnsi="Aptos"/>
                <w:highlight w:val="green"/>
              </w:rPr>
            </w:pPr>
            <w:r>
              <w:rPr>
                <w:rFonts w:ascii="Aptos" w:hAnsi="Aptos"/>
                <w:highlight w:val="green"/>
              </w:rPr>
              <w:t>20:30</w:t>
            </w:r>
          </w:p>
        </w:tc>
      </w:tr>
      <w:tr w:rsidR="00500384" w14:paraId="2B942593" w14:textId="77777777" w:rsidTr="004B48BD">
        <w:trPr>
          <w:trHeight w:val="68"/>
        </w:trPr>
        <w:tc>
          <w:tcPr>
            <w:tcW w:w="4508" w:type="dxa"/>
            <w:vMerge/>
          </w:tcPr>
          <w:p w14:paraId="5AC9A47D" w14:textId="77777777" w:rsidR="00500384" w:rsidRPr="008022CB" w:rsidRDefault="00500384" w:rsidP="00D55D52">
            <w:pPr>
              <w:rPr>
                <w:rFonts w:ascii="Aptos" w:hAnsi="Aptos"/>
                <w:b/>
                <w:bCs/>
              </w:rPr>
            </w:pPr>
          </w:p>
        </w:tc>
        <w:tc>
          <w:tcPr>
            <w:tcW w:w="2254" w:type="dxa"/>
          </w:tcPr>
          <w:p w14:paraId="33A99B99" w14:textId="1BC896E4" w:rsidR="00500384" w:rsidRPr="00484AB8" w:rsidRDefault="00BB03F5" w:rsidP="00D55D52">
            <w:pPr>
              <w:rPr>
                <w:rStyle w:val="Kommentarzeichen"/>
                <w:sz w:val="24"/>
                <w:szCs w:val="24"/>
                <w:highlight w:val="green"/>
              </w:rPr>
            </w:pPr>
            <w:r>
              <w:rPr>
                <w:rStyle w:val="Kommentarzeichen"/>
                <w:sz w:val="24"/>
                <w:szCs w:val="24"/>
                <w:highlight w:val="green"/>
              </w:rPr>
              <w:t>21.06.2026</w:t>
            </w:r>
          </w:p>
        </w:tc>
        <w:tc>
          <w:tcPr>
            <w:tcW w:w="1127" w:type="dxa"/>
          </w:tcPr>
          <w:p w14:paraId="7EB75B2B" w14:textId="055B62DE" w:rsidR="00500384" w:rsidRPr="00484AB8" w:rsidRDefault="00BB03F5" w:rsidP="00D55D52">
            <w:pPr>
              <w:rPr>
                <w:rStyle w:val="Kommentarzeichen"/>
                <w:sz w:val="24"/>
                <w:szCs w:val="24"/>
                <w:highlight w:val="green"/>
              </w:rPr>
            </w:pPr>
            <w:r>
              <w:rPr>
                <w:rStyle w:val="Kommentarzeichen"/>
                <w:sz w:val="24"/>
                <w:szCs w:val="24"/>
                <w:highlight w:val="green"/>
              </w:rPr>
              <w:t>20:00</w:t>
            </w:r>
          </w:p>
        </w:tc>
        <w:tc>
          <w:tcPr>
            <w:tcW w:w="1127" w:type="dxa"/>
          </w:tcPr>
          <w:p w14:paraId="04B840A1" w14:textId="77ED8A88" w:rsidR="00500384" w:rsidRPr="00484AB8" w:rsidRDefault="00BB03F5" w:rsidP="00D55D52">
            <w:pPr>
              <w:rPr>
                <w:rStyle w:val="Kommentarzeichen"/>
                <w:sz w:val="24"/>
                <w:szCs w:val="24"/>
                <w:highlight w:val="green"/>
              </w:rPr>
            </w:pPr>
            <w:r>
              <w:rPr>
                <w:rStyle w:val="Kommentarzeichen"/>
                <w:sz w:val="24"/>
                <w:szCs w:val="24"/>
                <w:highlight w:val="green"/>
              </w:rPr>
              <w:t>22:00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484AB8">
        <w:rPr>
          <w:rFonts w:ascii="Aptos" w:eastAsia="Arial" w:hAnsi="Aptos" w:cs="Arial"/>
          <w:b/>
          <w:bCs/>
          <w:color w:val="7F7F7F" w:themeColor="text1" w:themeTint="80"/>
          <w:highlight w:val="green"/>
        </w:rPr>
        <w:t>Kurztext / A-Text (</w:t>
      </w:r>
      <w:r w:rsidR="00970457" w:rsidRPr="00484AB8">
        <w:rPr>
          <w:rFonts w:ascii="Aptos" w:eastAsia="Arial" w:hAnsi="Aptos" w:cs="Arial"/>
          <w:b/>
          <w:bCs/>
          <w:color w:val="7F7F7F" w:themeColor="text1" w:themeTint="80"/>
          <w:highlight w:val="green"/>
        </w:rPr>
        <w:t>120</w:t>
      </w:r>
      <w:r w:rsidR="008F6B9A" w:rsidRPr="00484AB8">
        <w:rPr>
          <w:rFonts w:ascii="Aptos" w:eastAsia="Arial" w:hAnsi="Aptos" w:cs="Arial"/>
          <w:b/>
          <w:bCs/>
          <w:color w:val="7F7F7F" w:themeColor="text1" w:themeTint="80"/>
          <w:highlight w:val="green"/>
        </w:rPr>
        <w:t xml:space="preserve"> +- 10%</w:t>
      </w:r>
      <w:r w:rsidRPr="00484AB8">
        <w:rPr>
          <w:rFonts w:ascii="Aptos" w:eastAsia="Arial" w:hAnsi="Aptos" w:cs="Arial"/>
          <w:b/>
          <w:bCs/>
          <w:color w:val="7F7F7F" w:themeColor="text1" w:themeTint="80"/>
          <w:highlight w:val="green"/>
        </w:rPr>
        <w:t xml:space="preserve"> </w:t>
      </w:r>
      <w:r w:rsidR="00970457" w:rsidRPr="00484AB8">
        <w:rPr>
          <w:rFonts w:ascii="Aptos" w:eastAsia="Arial" w:hAnsi="Aptos" w:cs="Arial"/>
          <w:b/>
          <w:bCs/>
          <w:color w:val="7F7F7F" w:themeColor="text1" w:themeTint="80"/>
          <w:highlight w:val="green"/>
        </w:rPr>
        <w:t>Zeichen</w:t>
      </w:r>
      <w:r w:rsidR="005A76DE" w:rsidRPr="00484AB8">
        <w:rPr>
          <w:rFonts w:ascii="Aptos" w:eastAsia="Arial" w:hAnsi="Aptos" w:cs="Arial"/>
          <w:b/>
          <w:bCs/>
          <w:color w:val="7F7F7F" w:themeColor="text1" w:themeTint="80"/>
          <w:highlight w:val="green"/>
        </w:rPr>
        <w:t xml:space="preserve"> – 1 Zeile ca.</w:t>
      </w:r>
      <w:r w:rsidRPr="00484AB8">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52A2819B" w:rsidR="009E10FE" w:rsidRPr="00B57F58" w:rsidRDefault="009E10FE" w:rsidP="329EC146">
      <w:pPr>
        <w:rPr>
          <w:rFonts w:ascii="Aptos" w:eastAsia="Arial" w:hAnsi="Aptos" w:cs="Arial"/>
          <w:b/>
          <w:bCs/>
          <w:color w:val="7F7F7F" w:themeColor="text1" w:themeTint="80"/>
          <w:highlight w:val="green"/>
        </w:rPr>
      </w:pPr>
      <w:r w:rsidRPr="329EC146">
        <w:rPr>
          <w:rFonts w:ascii="Aptos" w:eastAsia="Arial" w:hAnsi="Aptos" w:cs="Arial"/>
          <w:b/>
          <w:bCs/>
          <w:color w:val="7F7F7F" w:themeColor="text1" w:themeTint="80"/>
          <w:highlight w:val="green"/>
        </w:rPr>
        <w:t>Detailtext / Programmbuch / C-Text (1700 +- 10%</w:t>
      </w:r>
      <w:r w:rsidR="00C809E5" w:rsidRPr="329EC146">
        <w:rPr>
          <w:rFonts w:ascii="Aptos" w:eastAsia="Arial" w:hAnsi="Aptos" w:cs="Arial"/>
          <w:b/>
          <w:bCs/>
          <w:color w:val="7F7F7F" w:themeColor="text1" w:themeTint="80"/>
          <w:highlight w:val="green"/>
        </w:rPr>
        <w:t xml:space="preserve"> </w:t>
      </w:r>
      <w:r w:rsidRPr="329EC146">
        <w:rPr>
          <w:rFonts w:ascii="Aptos" w:eastAsia="Arial" w:hAnsi="Aptos" w:cs="Arial"/>
          <w:b/>
          <w:bCs/>
          <w:color w:val="7F7F7F" w:themeColor="text1" w:themeTint="80"/>
          <w:highlight w:val="green"/>
        </w:rPr>
        <w:t>Zeichen)</w:t>
      </w:r>
    </w:p>
    <w:p w14:paraId="4A9B5080" w14:textId="6E59A058" w:rsidR="00FA610F" w:rsidRPr="00FA610F" w:rsidRDefault="00FA610F" w:rsidP="00FA610F">
      <w:pPr>
        <w:pBdr>
          <w:bottom w:val="single" w:sz="6" w:space="1" w:color="auto"/>
        </w:pBdr>
        <w:jc w:val="both"/>
        <w:rPr>
          <w:color w:val="000000" w:themeColor="text1"/>
        </w:rPr>
      </w:pPr>
      <w:r w:rsidRPr="00FA610F">
        <w:rPr>
          <w:color w:val="000000" w:themeColor="text1"/>
        </w:rPr>
        <w:t xml:space="preserve">Der Aufstieg Chinas definiert Asien neu, damit auch Europa. Ist er Bedrohung für die westlich dominierte Weltordnung? Wird ein Konflikt in Eurasien der „letzte große Krieg“ dieser Welt sein? Die Jetztzeit scheint im Schwebezustand. </w:t>
      </w:r>
    </w:p>
    <w:p w14:paraId="25BAAA19" w14:textId="7A50D472" w:rsidR="00FA610F" w:rsidRPr="00FA610F" w:rsidRDefault="00FA610F" w:rsidP="00FA610F">
      <w:pPr>
        <w:pBdr>
          <w:bottom w:val="single" w:sz="6" w:space="1" w:color="auto"/>
        </w:pBdr>
        <w:jc w:val="both"/>
        <w:rPr>
          <w:color w:val="000000" w:themeColor="text1"/>
        </w:rPr>
      </w:pPr>
      <w:r w:rsidRPr="00FA610F">
        <w:rPr>
          <w:color w:val="000000" w:themeColor="text1"/>
        </w:rPr>
        <w:t>Vor 100 Jahren hat Alfred Döblin in seinem Zukunftsroman „Berge, Meere und Giganten“ diesen Zustand berei</w:t>
      </w:r>
      <w:r w:rsidR="00473314">
        <w:rPr>
          <w:color w:val="000000" w:themeColor="text1"/>
        </w:rPr>
        <w:t xml:space="preserve">ts literarisch als </w:t>
      </w:r>
      <w:r w:rsidR="00D24E9A">
        <w:rPr>
          <w:color w:val="000000" w:themeColor="text1"/>
        </w:rPr>
        <w:t>„</w:t>
      </w:r>
      <w:r w:rsidR="00D24E9A" w:rsidRPr="00D24E9A">
        <w:rPr>
          <w:color w:val="000000" w:themeColor="text1"/>
        </w:rPr>
        <w:t>Tatsachenfantasie</w:t>
      </w:r>
      <w:r w:rsidR="00D24E9A">
        <w:rPr>
          <w:color w:val="000000" w:themeColor="text1"/>
        </w:rPr>
        <w:t xml:space="preserve">“ </w:t>
      </w:r>
      <w:r w:rsidRPr="00FA610F">
        <w:rPr>
          <w:color w:val="000000" w:themeColor="text1"/>
        </w:rPr>
        <w:t xml:space="preserve">beschrieben: als unablässig aneinandergereihte Kette von Klimakatastrophen und Kontinentaldrift, Krisen, Pandemie, Weltwirtschaftskrise. Sein Text entwirft 1924 die Vision eines Krieges zwischen Europa und Asien und Europas großer Flucht nach Grönland. </w:t>
      </w:r>
    </w:p>
    <w:p w14:paraId="282CEBB3" w14:textId="44377EAF" w:rsidR="00FA610F" w:rsidRPr="00FA610F" w:rsidRDefault="00FA610F" w:rsidP="00FA610F">
      <w:pPr>
        <w:pBdr>
          <w:bottom w:val="single" w:sz="6" w:space="1" w:color="auto"/>
        </w:pBdr>
        <w:jc w:val="both"/>
        <w:rPr>
          <w:color w:val="000000" w:themeColor="text1"/>
        </w:rPr>
      </w:pPr>
      <w:r w:rsidRPr="00FA610F">
        <w:rPr>
          <w:color w:val="000000" w:themeColor="text1"/>
        </w:rPr>
        <w:t xml:space="preserve">Das chinesisch-deutsche Paper Tiger Theater Studio hat diesen Stoff für die Bühne entdeckt. Die Uraufführung im Festival lässt neugierig werden auf eine Bilder- und Tonwelt, viel Bewegung und eine Erzählung mit verblüffend einfachen wie auch sinnlichen Mitteln. Das Künstler:innen-Ensemble existiert zwischen den Welten. Die Produktionen entstehen in stetem Austausch zwischen deutscher und chinesischer Geschichte und Geschichten. </w:t>
      </w:r>
    </w:p>
    <w:p w14:paraId="60CCEFE7" w14:textId="47DD330E" w:rsidR="00FA610F" w:rsidRPr="00FA610F" w:rsidRDefault="00FA610F" w:rsidP="00FA610F">
      <w:pPr>
        <w:pBdr>
          <w:bottom w:val="single" w:sz="6" w:space="1" w:color="auto"/>
        </w:pBdr>
        <w:jc w:val="both"/>
        <w:rPr>
          <w:color w:val="000000" w:themeColor="text1"/>
        </w:rPr>
      </w:pPr>
      <w:r w:rsidRPr="00FA610F">
        <w:rPr>
          <w:color w:val="000000" w:themeColor="text1"/>
        </w:rPr>
        <w:lastRenderedPageBreak/>
        <w:t xml:space="preserve">Fünf Tänzer:innen, Schauspieler:innen und Sänger:innen aus China und Deutschland, arbeiten mit Videografie und Raumgestaltung. Ihre Körper, von unterschiedlichen kulturellen Hintergründen und zeitgenössischen Diskursen geprägt, verkörpern die widersprüchlichen Emotionen zwischen düsteren Zukunftsvisionen und der Realität der Gegenwart. </w:t>
      </w:r>
    </w:p>
    <w:p w14:paraId="0DE1F66B" w14:textId="311C63B6" w:rsidR="006E0ABE" w:rsidRPr="006E0ABE" w:rsidRDefault="00FA610F" w:rsidP="00FA610F">
      <w:pPr>
        <w:pBdr>
          <w:bottom w:val="single" w:sz="6" w:space="1" w:color="auto"/>
        </w:pBdr>
        <w:jc w:val="both"/>
        <w:rPr>
          <w:color w:val="000000" w:themeColor="text1"/>
        </w:rPr>
      </w:pPr>
      <w:r w:rsidRPr="00FA610F">
        <w:rPr>
          <w:color w:val="000000" w:themeColor="text1"/>
        </w:rPr>
        <w:t>Chinesisch, Deutsch, Englisch und andere Sprachen verschiedener Kulturen verweben sich zu einem vielschichtigen Klangteppich.</w:t>
      </w:r>
    </w:p>
    <w:p w14:paraId="15089F88" w14:textId="3AEAE37D" w:rsidR="001E4719" w:rsidRPr="00B47053" w:rsidRDefault="495FFE78" w:rsidP="65874E33">
      <w:pPr>
        <w:pBdr>
          <w:bottom w:val="single" w:sz="6" w:space="1" w:color="auto"/>
        </w:pBdr>
        <w:rPr>
          <w:color w:val="000000" w:themeColor="text1"/>
          <w:lang w:val="en-US"/>
        </w:rPr>
      </w:pPr>
      <w:r w:rsidRPr="00B47053">
        <w:rPr>
          <w:color w:val="000000" w:themeColor="text1"/>
          <w:lang w:val="en-US"/>
        </w:rPr>
        <w:t>EN</w:t>
      </w:r>
    </w:p>
    <w:p w14:paraId="539DDC45" w14:textId="5CCCB3F2" w:rsidR="004E6FFD" w:rsidRPr="00B47053" w:rsidRDefault="495FFE78" w:rsidP="65874E33">
      <w:pPr>
        <w:spacing w:after="0"/>
        <w:jc w:val="both"/>
        <w:rPr>
          <w:lang w:val="en-US"/>
        </w:rPr>
      </w:pPr>
      <w:r w:rsidRPr="00B47053">
        <w:rPr>
          <w:rFonts w:ascii="Aptos" w:eastAsia="Aptos" w:hAnsi="Aptos" w:cs="Aptos"/>
          <w:color w:val="000000" w:themeColor="text1"/>
          <w:lang w:val="en-US"/>
        </w:rPr>
        <w:t>China’s ascent is redefining Asia, and with it, Europe. Is the Western-dominated world order under threat? Will a conflict in Eurasia constitute the world’s ‘last great war’? We seem to be hovering in a state of limbo.</w:t>
      </w:r>
    </w:p>
    <w:p w14:paraId="3AF0575A" w14:textId="2F309D9C" w:rsidR="004E6FFD" w:rsidRPr="00B47053" w:rsidRDefault="495FFE78" w:rsidP="65874E33">
      <w:pPr>
        <w:spacing w:after="0"/>
        <w:jc w:val="both"/>
        <w:rPr>
          <w:lang w:val="en-US"/>
        </w:rPr>
      </w:pPr>
      <w:r w:rsidRPr="00B47053">
        <w:rPr>
          <w:rFonts w:ascii="Aptos" w:eastAsia="Aptos" w:hAnsi="Aptos" w:cs="Aptos"/>
          <w:color w:val="000000" w:themeColor="text1"/>
          <w:lang w:val="en-US"/>
        </w:rPr>
        <w:t xml:space="preserve"> </w:t>
      </w:r>
    </w:p>
    <w:p w14:paraId="5A0C1894" w14:textId="38DB5F10" w:rsidR="004E6FFD" w:rsidRPr="00B47053" w:rsidRDefault="495FFE78" w:rsidP="65874E33">
      <w:pPr>
        <w:spacing w:after="0"/>
        <w:jc w:val="both"/>
        <w:rPr>
          <w:lang w:val="en-US"/>
        </w:rPr>
      </w:pPr>
      <w:r w:rsidRPr="00B47053">
        <w:rPr>
          <w:rFonts w:ascii="Aptos" w:eastAsia="Aptos" w:hAnsi="Aptos" w:cs="Aptos"/>
          <w:color w:val="000000" w:themeColor="text1"/>
          <w:lang w:val="en-US"/>
        </w:rPr>
        <w:t xml:space="preserve">A hundred years ago, Alfred Döblin described these conditions in his futuristic novel </w:t>
      </w:r>
      <w:r w:rsidRPr="00B47053">
        <w:rPr>
          <w:rFonts w:ascii="Aptos" w:eastAsia="Aptos" w:hAnsi="Aptos" w:cs="Aptos"/>
          <w:i/>
          <w:iCs/>
          <w:color w:val="000000" w:themeColor="text1"/>
          <w:lang w:val="en-US"/>
        </w:rPr>
        <w:t>Berge, Meere und Giganten</w:t>
      </w:r>
      <w:r w:rsidRPr="00B47053">
        <w:rPr>
          <w:rFonts w:ascii="Aptos" w:eastAsia="Aptos" w:hAnsi="Aptos" w:cs="Aptos"/>
          <w:color w:val="000000" w:themeColor="text1"/>
          <w:lang w:val="en-US"/>
        </w:rPr>
        <w:t xml:space="preserve"> (</w:t>
      </w:r>
      <w:r w:rsidRPr="00B47053">
        <w:rPr>
          <w:rFonts w:ascii="Aptos" w:eastAsia="Aptos" w:hAnsi="Aptos" w:cs="Aptos"/>
          <w:i/>
          <w:iCs/>
          <w:color w:val="000000" w:themeColor="text1"/>
          <w:lang w:val="en-US"/>
        </w:rPr>
        <w:t xml:space="preserve">Mountains, </w:t>
      </w:r>
      <w:r w:rsidR="00B45319">
        <w:rPr>
          <w:rFonts w:ascii="Aptos" w:eastAsia="Aptos" w:hAnsi="Aptos" w:cs="Aptos"/>
          <w:i/>
          <w:iCs/>
          <w:color w:val="000000" w:themeColor="text1"/>
          <w:lang w:val="en-US"/>
        </w:rPr>
        <w:t>Oceans</w:t>
      </w:r>
      <w:r w:rsidRPr="00B47053">
        <w:rPr>
          <w:rFonts w:ascii="Aptos" w:eastAsia="Aptos" w:hAnsi="Aptos" w:cs="Aptos"/>
          <w:i/>
          <w:iCs/>
          <w:color w:val="000000" w:themeColor="text1"/>
          <w:lang w:val="en-US"/>
        </w:rPr>
        <w:t>, and Giants</w:t>
      </w:r>
      <w:r w:rsidRPr="00B47053">
        <w:rPr>
          <w:rFonts w:ascii="Aptos" w:eastAsia="Aptos" w:hAnsi="Aptos" w:cs="Aptos"/>
          <w:color w:val="000000" w:themeColor="text1"/>
          <w:lang w:val="en-US"/>
        </w:rPr>
        <w:t>), as</w:t>
      </w:r>
      <w:r w:rsidR="00BC7137">
        <w:rPr>
          <w:rFonts w:ascii="Aptos" w:eastAsia="Aptos" w:hAnsi="Aptos" w:cs="Aptos"/>
          <w:color w:val="000000" w:themeColor="text1"/>
          <w:lang w:val="en-US"/>
        </w:rPr>
        <w:t xml:space="preserve"> </w:t>
      </w:r>
      <w:r w:rsidR="00DC6FF7">
        <w:rPr>
          <w:color w:val="000000" w:themeColor="text1"/>
          <w:lang w:val="en-US"/>
        </w:rPr>
        <w:t>“</w:t>
      </w:r>
      <w:r w:rsidR="00BC7137">
        <w:rPr>
          <w:rFonts w:ascii="Aptos" w:eastAsia="Aptos" w:hAnsi="Aptos" w:cs="Aptos"/>
          <w:color w:val="000000" w:themeColor="text1"/>
          <w:lang w:val="en-US"/>
        </w:rPr>
        <w:t>T</w:t>
      </w:r>
      <w:r w:rsidR="00BC7137" w:rsidRPr="00BC7137">
        <w:rPr>
          <w:rFonts w:ascii="Aptos" w:eastAsia="Aptos" w:hAnsi="Aptos" w:cs="Aptos"/>
          <w:color w:val="000000" w:themeColor="text1"/>
          <w:lang w:val="en-US"/>
        </w:rPr>
        <w:t>atsachenfantasie</w:t>
      </w:r>
      <w:r w:rsidR="00DC6FF7">
        <w:rPr>
          <w:rFonts w:ascii="Aptos" w:eastAsia="Aptos" w:hAnsi="Aptos" w:cs="Aptos"/>
          <w:color w:val="000000" w:themeColor="text1"/>
          <w:lang w:val="en-US"/>
        </w:rPr>
        <w:t>”</w:t>
      </w:r>
      <w:r w:rsidR="00BC7137">
        <w:rPr>
          <w:rFonts w:ascii="Aptos" w:eastAsia="Aptos" w:hAnsi="Aptos" w:cs="Aptos"/>
          <w:color w:val="000000" w:themeColor="text1"/>
          <w:lang w:val="en-US"/>
        </w:rPr>
        <w:t xml:space="preserve"> (</w:t>
      </w:r>
      <w:r w:rsidR="00BC7137" w:rsidRPr="00BC7137">
        <w:rPr>
          <w:rFonts w:ascii="Aptos" w:eastAsia="Aptos" w:hAnsi="Aptos" w:cs="Aptos"/>
          <w:color w:val="000000" w:themeColor="text1"/>
          <w:lang w:val="en-US"/>
        </w:rPr>
        <w:t>factual fantasy</w:t>
      </w:r>
      <w:r w:rsidR="00BC7137">
        <w:rPr>
          <w:rFonts w:ascii="Aptos" w:eastAsia="Aptos" w:hAnsi="Aptos" w:cs="Aptos"/>
          <w:color w:val="000000" w:themeColor="text1"/>
          <w:lang w:val="en-US"/>
        </w:rPr>
        <w:t>)</w:t>
      </w:r>
      <w:r w:rsidR="00F05002">
        <w:rPr>
          <w:rFonts w:ascii="Aptos" w:eastAsia="Aptos" w:hAnsi="Aptos" w:cs="Aptos"/>
          <w:color w:val="000000" w:themeColor="text1"/>
          <w:lang w:val="en-US"/>
        </w:rPr>
        <w:t xml:space="preserve">: a </w:t>
      </w:r>
      <w:r w:rsidRPr="00B47053">
        <w:rPr>
          <w:rFonts w:ascii="Aptos" w:eastAsia="Aptos" w:hAnsi="Aptos" w:cs="Aptos"/>
          <w:color w:val="000000" w:themeColor="text1"/>
          <w:lang w:val="en-US"/>
        </w:rPr>
        <w:t>relentless chain of climate catastrophes and continental drift, as well as crises, pandemics, and global economic crises. In 1924, Döblin offered a vision of a war between Europe and Asia and Europe’s great exodus to Greenland.</w:t>
      </w:r>
    </w:p>
    <w:p w14:paraId="56937608" w14:textId="53CAB78C" w:rsidR="004E6FFD" w:rsidRPr="00B47053" w:rsidRDefault="495FFE78" w:rsidP="65874E33">
      <w:pPr>
        <w:spacing w:after="0"/>
        <w:jc w:val="both"/>
        <w:rPr>
          <w:lang w:val="en-US"/>
        </w:rPr>
      </w:pPr>
      <w:r w:rsidRPr="00B47053">
        <w:rPr>
          <w:rFonts w:ascii="Aptos" w:eastAsia="Aptos" w:hAnsi="Aptos" w:cs="Aptos"/>
          <w:color w:val="000000" w:themeColor="text1"/>
          <w:lang w:val="en-US"/>
        </w:rPr>
        <w:t xml:space="preserve"> </w:t>
      </w:r>
    </w:p>
    <w:p w14:paraId="32C229AC" w14:textId="53361FAE" w:rsidR="004E6FFD" w:rsidRPr="00B47053" w:rsidRDefault="495FFE78" w:rsidP="65874E33">
      <w:pPr>
        <w:spacing w:after="0"/>
        <w:jc w:val="both"/>
        <w:rPr>
          <w:lang w:val="en-US"/>
        </w:rPr>
      </w:pPr>
      <w:r w:rsidRPr="00B47053">
        <w:rPr>
          <w:rFonts w:ascii="Aptos" w:eastAsia="Aptos" w:hAnsi="Aptos" w:cs="Aptos"/>
          <w:color w:val="000000" w:themeColor="text1"/>
          <w:lang w:val="en-US"/>
        </w:rPr>
        <w:t>The Chinese-German Paper Tiger Theater Studio has adapted this material for the stage in a production whose world premiere takes place at the TDW festival. Sparking curiosity about a realm of images and sounds, the performance promises a great deal of movement as well as a narrative that is at once astonishingly simple and sensorial. The ensemble of artists exists between worlds, in that their productions are created through constant exchange between German and Chinese histories and stories.</w:t>
      </w:r>
    </w:p>
    <w:p w14:paraId="08DB986D" w14:textId="383BDC7D" w:rsidR="004E6FFD" w:rsidRPr="00B47053" w:rsidRDefault="495FFE78" w:rsidP="65874E33">
      <w:pPr>
        <w:spacing w:after="0"/>
        <w:jc w:val="both"/>
        <w:rPr>
          <w:lang w:val="en-US"/>
        </w:rPr>
      </w:pPr>
      <w:r w:rsidRPr="00B47053">
        <w:rPr>
          <w:rFonts w:ascii="Aptos" w:eastAsia="Aptos" w:hAnsi="Aptos" w:cs="Aptos"/>
          <w:lang w:val="en-US"/>
        </w:rPr>
        <w:t xml:space="preserve"> </w:t>
      </w:r>
    </w:p>
    <w:p w14:paraId="602D5B2A" w14:textId="7BC27897" w:rsidR="004E6FFD" w:rsidRPr="00B47053" w:rsidRDefault="495FFE78" w:rsidP="65874E33">
      <w:pPr>
        <w:spacing w:after="0"/>
        <w:jc w:val="both"/>
        <w:rPr>
          <w:lang w:val="en-US"/>
        </w:rPr>
      </w:pPr>
      <w:r w:rsidRPr="00B47053">
        <w:rPr>
          <w:rFonts w:ascii="Aptos" w:eastAsia="Aptos" w:hAnsi="Aptos" w:cs="Aptos"/>
          <w:lang w:val="en-US"/>
        </w:rPr>
        <w:t>Five dancers, actors, and singers from China and Germany work with videography and spatial design. Their bodies, shaped by different cultural backgrounds and contemporary discourses, embody the contradictory emotions generated between dark visions of the future and the reality of the present.</w:t>
      </w:r>
    </w:p>
    <w:p w14:paraId="1E05FAB3" w14:textId="03C87D6F" w:rsidR="004E6FFD" w:rsidRPr="00B47053" w:rsidRDefault="495FFE78" w:rsidP="65874E33">
      <w:pPr>
        <w:spacing w:after="0"/>
        <w:jc w:val="both"/>
        <w:rPr>
          <w:lang w:val="en-US"/>
        </w:rPr>
      </w:pPr>
      <w:r w:rsidRPr="00B47053">
        <w:rPr>
          <w:rFonts w:ascii="Aptos" w:eastAsia="Aptos" w:hAnsi="Aptos" w:cs="Aptos"/>
          <w:color w:val="1F1F1F"/>
          <w:lang w:val="en-US"/>
        </w:rPr>
        <w:t xml:space="preserve"> </w:t>
      </w:r>
    </w:p>
    <w:p w14:paraId="0C8C9352" w14:textId="1BF1A7AB" w:rsidR="004E6FFD" w:rsidRPr="00B47053" w:rsidRDefault="495FFE78" w:rsidP="65874E33">
      <w:pPr>
        <w:spacing w:after="0"/>
        <w:jc w:val="both"/>
        <w:rPr>
          <w:lang w:val="en-US"/>
        </w:rPr>
      </w:pPr>
      <w:r w:rsidRPr="65874E33">
        <w:rPr>
          <w:rFonts w:ascii="Aptos" w:eastAsia="Aptos" w:hAnsi="Aptos" w:cs="Aptos"/>
          <w:color w:val="1F1F1F"/>
          <w:lang w:val="en-US"/>
        </w:rPr>
        <w:t>Chinese, German, English, and other languages from various cultures interweave to form a multi-layered tapestry of sound.</w:t>
      </w:r>
    </w:p>
    <w:p w14:paraId="09F9F3EF" w14:textId="25BB8BDA" w:rsidR="004E6FFD" w:rsidRPr="00B47053"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329EC146">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00BD21AE" w:rsidR="0073304C" w:rsidRPr="008765A6" w:rsidRDefault="00500384" w:rsidP="008F6B9A">
            <w:pPr>
              <w:rPr>
                <w:rFonts w:ascii="Aptos" w:eastAsia="Arial" w:hAnsi="Aptos" w:cs="Arial"/>
              </w:rPr>
            </w:pPr>
            <w:r>
              <w:rPr>
                <w:rFonts w:ascii="Aptos" w:eastAsia="Arial" w:hAnsi="Aptos" w:cs="Arial"/>
              </w:rPr>
              <w:t>China</w:t>
            </w:r>
          </w:p>
        </w:tc>
      </w:tr>
      <w:tr w:rsidR="0073304C" w14:paraId="642BA065" w14:textId="77777777" w:rsidTr="329EC146">
        <w:tc>
          <w:tcPr>
            <w:tcW w:w="4508" w:type="dxa"/>
          </w:tcPr>
          <w:p w14:paraId="5E270B5D" w14:textId="2289D0BB" w:rsidR="0073304C" w:rsidRPr="003761DE" w:rsidRDefault="00CE139B" w:rsidP="329EC146">
            <w:pPr>
              <w:rPr>
                <w:rFonts w:ascii="Aptos" w:eastAsia="Arial" w:hAnsi="Aptos" w:cs="Arial"/>
                <w:b/>
                <w:bCs/>
                <w:color w:val="7F7F7F" w:themeColor="text1" w:themeTint="80"/>
                <w:highlight w:val="green"/>
              </w:rPr>
            </w:pPr>
            <w:r w:rsidRPr="00EF252C">
              <w:rPr>
                <w:rFonts w:ascii="Aptos" w:eastAsia="Arial" w:hAnsi="Aptos" w:cs="Arial"/>
                <w:b/>
                <w:bCs/>
                <w:color w:val="7F7F7F" w:themeColor="text1" w:themeTint="80"/>
              </w:rPr>
              <w:t>Sprache(n)</w:t>
            </w:r>
          </w:p>
        </w:tc>
        <w:tc>
          <w:tcPr>
            <w:tcW w:w="4508" w:type="dxa"/>
            <w:gridSpan w:val="2"/>
          </w:tcPr>
          <w:p w14:paraId="1AEBD3DE" w14:textId="4388D46C" w:rsidR="0073304C" w:rsidRPr="008765A6" w:rsidRDefault="00AC683F" w:rsidP="008F6B9A">
            <w:pPr>
              <w:rPr>
                <w:rFonts w:ascii="Aptos" w:eastAsia="Arial" w:hAnsi="Aptos" w:cs="Arial"/>
              </w:rPr>
            </w:pPr>
            <w:r>
              <w:rPr>
                <w:rFonts w:ascii="Aptos" w:eastAsia="Arial" w:hAnsi="Aptos" w:cs="Arial"/>
              </w:rPr>
              <w:t>Deutsch, Chinesisch, Englisch</w:t>
            </w:r>
          </w:p>
        </w:tc>
      </w:tr>
      <w:tr w:rsidR="00C411ED" w14:paraId="676AA064" w14:textId="77777777" w:rsidTr="329EC146">
        <w:tc>
          <w:tcPr>
            <w:tcW w:w="4508" w:type="dxa"/>
          </w:tcPr>
          <w:p w14:paraId="0F7DB2C0" w14:textId="22BC8822" w:rsidR="00C411ED" w:rsidRPr="329EC146" w:rsidRDefault="00C411ED" w:rsidP="00C411ED">
            <w:pPr>
              <w:rPr>
                <w:rFonts w:ascii="Aptos" w:eastAsia="Arial" w:hAnsi="Aptos" w:cs="Arial"/>
                <w:b/>
                <w:bCs/>
                <w:color w:val="7F7F7F" w:themeColor="text1" w:themeTint="80"/>
                <w:highlight w:val="green"/>
              </w:rPr>
            </w:pPr>
            <w:r w:rsidRPr="007061C0">
              <w:rPr>
                <w:rFonts w:ascii="Aptos" w:eastAsia="Arial" w:hAnsi="Aptos" w:cs="Arial"/>
                <w:b/>
                <w:bCs/>
                <w:color w:val="7F7F7F" w:themeColor="text1" w:themeTint="80"/>
              </w:rPr>
              <w:t>Sprache(n)</w:t>
            </w:r>
          </w:p>
        </w:tc>
        <w:tc>
          <w:tcPr>
            <w:tcW w:w="4508" w:type="dxa"/>
            <w:gridSpan w:val="2"/>
          </w:tcPr>
          <w:p w14:paraId="643F31E9" w14:textId="307B89C8" w:rsidR="00C411ED" w:rsidRDefault="00C411ED" w:rsidP="00C411ED">
            <w:pPr>
              <w:rPr>
                <w:rFonts w:ascii="Aptos" w:eastAsia="Arial" w:hAnsi="Aptos" w:cs="Arial"/>
              </w:rPr>
            </w:pPr>
            <w:r w:rsidRPr="007061C0">
              <w:rPr>
                <w:rFonts w:ascii="Aptos" w:eastAsia="Arial" w:hAnsi="Aptos" w:cs="Arial"/>
                <w:highlight w:val="green"/>
              </w:rPr>
              <w:t>In deutscher, chinesischer und englischer Sprache</w:t>
            </w:r>
            <w:r w:rsidR="000D3261" w:rsidRPr="007061C0">
              <w:rPr>
                <w:rFonts w:ascii="Aptos" w:eastAsia="Arial" w:hAnsi="Aptos" w:cs="Arial"/>
                <w:highlight w:val="green"/>
              </w:rPr>
              <w:t xml:space="preserve"> mit deutscher </w:t>
            </w:r>
            <w:r w:rsidR="007061C0" w:rsidRPr="007061C0">
              <w:rPr>
                <w:rFonts w:ascii="Aptos" w:eastAsia="Arial" w:hAnsi="Aptos" w:cs="Arial"/>
                <w:highlight w:val="green"/>
              </w:rPr>
              <w:t>und englischer Übertitelung.</w:t>
            </w:r>
          </w:p>
        </w:tc>
      </w:tr>
      <w:tr w:rsidR="00C411ED" w14:paraId="7ED6978E" w14:textId="77777777" w:rsidTr="329EC146">
        <w:trPr>
          <w:trHeight w:val="229"/>
        </w:trPr>
        <w:tc>
          <w:tcPr>
            <w:tcW w:w="4508" w:type="dxa"/>
            <w:vMerge w:val="restart"/>
          </w:tcPr>
          <w:p w14:paraId="0132C592" w14:textId="42D227AA" w:rsidR="00C411ED" w:rsidRPr="003761DE" w:rsidRDefault="00C411ED" w:rsidP="00C411ED">
            <w:pPr>
              <w:rPr>
                <w:rFonts w:ascii="Aptos" w:eastAsia="Arial" w:hAnsi="Aptos" w:cs="Arial"/>
                <w:b/>
                <w:bCs/>
                <w:color w:val="7F7F7F" w:themeColor="text1" w:themeTint="80"/>
                <w:highlight w:val="green"/>
              </w:rPr>
            </w:pPr>
            <w:r w:rsidRPr="00EF252C">
              <w:rPr>
                <w:rFonts w:ascii="Aptos" w:eastAsia="Arial" w:hAnsi="Aptos" w:cs="Arial"/>
                <w:b/>
                <w:bCs/>
                <w:color w:val="7F7F7F" w:themeColor="text1" w:themeTint="80"/>
              </w:rPr>
              <w:lastRenderedPageBreak/>
              <w:t>Übersetzung</w:t>
            </w:r>
          </w:p>
        </w:tc>
        <w:tc>
          <w:tcPr>
            <w:tcW w:w="3142" w:type="dxa"/>
          </w:tcPr>
          <w:p w14:paraId="383C92A8" w14:textId="569DFDB2" w:rsidR="00C411ED" w:rsidRPr="00BE6497" w:rsidRDefault="00C411ED" w:rsidP="00C411ED">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C411ED" w:rsidRPr="008765A6" w:rsidRDefault="00000000" w:rsidP="00C411ED">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C411ED">
                  <w:rPr>
                    <w:rFonts w:ascii="MS Gothic" w:eastAsia="MS Gothic" w:hAnsi="MS Gothic" w:cs="Arial" w:hint="eastAsia"/>
                  </w:rPr>
                  <w:t>☐</w:t>
                </w:r>
              </w:sdtContent>
            </w:sdt>
          </w:p>
        </w:tc>
      </w:tr>
      <w:tr w:rsidR="00C411ED" w14:paraId="1D21D67E" w14:textId="77777777" w:rsidTr="329EC146">
        <w:trPr>
          <w:trHeight w:val="229"/>
        </w:trPr>
        <w:tc>
          <w:tcPr>
            <w:tcW w:w="4508" w:type="dxa"/>
            <w:vMerge/>
          </w:tcPr>
          <w:p w14:paraId="31008483" w14:textId="77777777" w:rsidR="00C411ED" w:rsidRPr="003761DE" w:rsidRDefault="00C411ED" w:rsidP="00C411ED">
            <w:pPr>
              <w:rPr>
                <w:rFonts w:ascii="Aptos" w:eastAsia="Arial" w:hAnsi="Aptos" w:cs="Arial"/>
                <w:b/>
                <w:bCs/>
                <w:color w:val="7F7F7F" w:themeColor="text1" w:themeTint="80"/>
              </w:rPr>
            </w:pPr>
          </w:p>
        </w:tc>
        <w:tc>
          <w:tcPr>
            <w:tcW w:w="3142" w:type="dxa"/>
          </w:tcPr>
          <w:p w14:paraId="06F190B5" w14:textId="38AF6BAA" w:rsidR="00C411ED" w:rsidRPr="00BE6497" w:rsidRDefault="00C411ED" w:rsidP="00C411ED">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C411ED" w:rsidRDefault="00000000" w:rsidP="00C411ED">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C411ED">
                  <w:rPr>
                    <w:rFonts w:ascii="MS Gothic" w:eastAsia="MS Gothic" w:hAnsi="MS Gothic" w:cs="Arial" w:hint="eastAsia"/>
                  </w:rPr>
                  <w:t>☐</w:t>
                </w:r>
              </w:sdtContent>
            </w:sdt>
          </w:p>
        </w:tc>
      </w:tr>
      <w:tr w:rsidR="00C411ED" w14:paraId="3EC9AAD3" w14:textId="77777777" w:rsidTr="329EC146">
        <w:tc>
          <w:tcPr>
            <w:tcW w:w="4508" w:type="dxa"/>
          </w:tcPr>
          <w:p w14:paraId="78B53E18" w14:textId="6650F5E3"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 / Format</w:t>
            </w:r>
          </w:p>
        </w:tc>
        <w:sdt>
          <w:sdtPr>
            <w:rPr>
              <w:rFonts w:ascii="Aptos" w:eastAsia="Arial" w:hAnsi="Aptos" w:cs="Arial"/>
              <w:highlight w:val="green"/>
            </w:rPr>
            <w:id w:val="1786316151"/>
            <w:placeholder>
              <w:docPart w:val="DA69C67B1EA546C695739D91D71B922B"/>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54AA73C7" w:rsidR="00C411ED" w:rsidRPr="000D3261" w:rsidRDefault="00995E49" w:rsidP="00C411ED">
                <w:pPr>
                  <w:rPr>
                    <w:rFonts w:ascii="Aptos" w:eastAsia="Arial" w:hAnsi="Aptos" w:cs="Arial"/>
                    <w:highlight w:val="green"/>
                  </w:rPr>
                </w:pPr>
                <w:r w:rsidRPr="000D3261">
                  <w:rPr>
                    <w:rFonts w:ascii="Aptos" w:eastAsia="Arial" w:hAnsi="Aptos" w:cs="Arial"/>
                    <w:highlight w:val="green"/>
                  </w:rPr>
                  <w:t>Installative Performance</w:t>
                </w:r>
              </w:p>
            </w:tc>
          </w:sdtContent>
        </w:sdt>
      </w:tr>
      <w:tr w:rsidR="00C411ED" w14:paraId="4DF7F902" w14:textId="77777777" w:rsidTr="329EC146">
        <w:tc>
          <w:tcPr>
            <w:tcW w:w="4508" w:type="dxa"/>
          </w:tcPr>
          <w:p w14:paraId="16EFA314" w14:textId="1C0F2559"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79A53CA5" w:rsidR="00C411ED" w:rsidRPr="000D3261" w:rsidRDefault="00000000" w:rsidP="00C411ED">
            <w:pPr>
              <w:rPr>
                <w:rFonts w:ascii="Aptos" w:eastAsia="Arial" w:hAnsi="Aptos" w:cs="Arial"/>
                <w:highlight w:val="green"/>
              </w:rPr>
            </w:pPr>
            <w:sdt>
              <w:sdtPr>
                <w:rPr>
                  <w:rFonts w:ascii="Aptos" w:eastAsia="Arial" w:hAnsi="Aptos" w:cs="Arial"/>
                  <w:highlight w:val="green"/>
                </w:rPr>
                <w:id w:val="979498537"/>
                <w:placeholder>
                  <w:docPart w:val="EC160BF8052C4832B9FD6C00A5C38742"/>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995E49" w:rsidRPr="000D3261">
                  <w:rPr>
                    <w:rFonts w:ascii="Aptos" w:eastAsia="Arial" w:hAnsi="Aptos" w:cs="Arial"/>
                    <w:highlight w:val="green"/>
                  </w:rPr>
                  <w:t>Uraufführung</w:t>
                </w:r>
              </w:sdtContent>
            </w:sdt>
            <w:r w:rsidR="00995E49" w:rsidRPr="000D3261">
              <w:rPr>
                <w:rFonts w:ascii="Aptos" w:eastAsia="Arial" w:hAnsi="Aptos" w:cs="Arial"/>
                <w:highlight w:val="green"/>
              </w:rPr>
              <w:t>, Koproduktion</w:t>
            </w:r>
          </w:p>
        </w:tc>
      </w:tr>
      <w:tr w:rsidR="00C411ED" w14:paraId="19589402" w14:textId="77777777" w:rsidTr="329EC146">
        <w:tc>
          <w:tcPr>
            <w:tcW w:w="4508" w:type="dxa"/>
          </w:tcPr>
          <w:p w14:paraId="2C0C4907" w14:textId="387A32FB"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 in min.</w:t>
            </w:r>
          </w:p>
        </w:tc>
        <w:tc>
          <w:tcPr>
            <w:tcW w:w="4508" w:type="dxa"/>
            <w:gridSpan w:val="2"/>
          </w:tcPr>
          <w:p w14:paraId="6E5A4D68" w14:textId="1176C18A" w:rsidR="00C411ED" w:rsidRPr="008765A6" w:rsidRDefault="00015B72" w:rsidP="00C411ED">
            <w:pPr>
              <w:rPr>
                <w:rFonts w:ascii="Aptos" w:eastAsia="Arial" w:hAnsi="Aptos" w:cs="Arial"/>
              </w:rPr>
            </w:pPr>
            <w:r>
              <w:rPr>
                <w:rFonts w:ascii="Aptos" w:eastAsia="Arial" w:hAnsi="Aptos" w:cs="Arial"/>
              </w:rPr>
              <w:t>120</w:t>
            </w:r>
          </w:p>
        </w:tc>
      </w:tr>
      <w:tr w:rsidR="00C411ED" w14:paraId="1F07E9E2" w14:textId="77777777" w:rsidTr="329EC146">
        <w:tc>
          <w:tcPr>
            <w:tcW w:w="4508" w:type="dxa"/>
          </w:tcPr>
          <w:p w14:paraId="54C703CA" w14:textId="53243880"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4BE687E3" w:rsidR="00C411ED" w:rsidRPr="00BD44F5" w:rsidRDefault="004D6C4E" w:rsidP="00C411ED">
            <w:pPr>
              <w:rPr>
                <w:rFonts w:ascii="Aptos" w:eastAsia="Arial" w:hAnsi="Aptos" w:cs="Arial"/>
                <w:highlight w:val="green"/>
              </w:rPr>
            </w:pPr>
            <w:r w:rsidRPr="00847703">
              <w:rPr>
                <w:rFonts w:ascii="Aptos" w:eastAsia="Arial" w:hAnsi="Aptos" w:cs="Arial"/>
                <w:highlight w:val="green"/>
              </w:rPr>
              <w:t>Jeweils 30 Minuten vor Vorstellungsbeginn findet eine Stückeinführung im Festivalzentrum im Spinnbaugarten statt. Bei schlechtem Wetter im Foyer der Großen Bühne im Spinnbau.</w:t>
            </w:r>
          </w:p>
        </w:tc>
      </w:tr>
      <w:tr w:rsidR="00C411ED" w14:paraId="7BA69754" w14:textId="77777777" w:rsidTr="329EC146">
        <w:tc>
          <w:tcPr>
            <w:tcW w:w="4508" w:type="dxa"/>
          </w:tcPr>
          <w:p w14:paraId="1C72AFB6" w14:textId="477E323F"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0540E5D7" w:rsidR="00C411ED" w:rsidRPr="007F6D42" w:rsidRDefault="007F6D42" w:rsidP="00C411ED">
            <w:pPr>
              <w:rPr>
                <w:rFonts w:ascii="Aptos" w:hAnsi="Aptos"/>
                <w:highlight w:val="green"/>
              </w:rPr>
            </w:pPr>
            <w:r w:rsidRPr="00830EDF">
              <w:rPr>
                <w:rFonts w:ascii="Aptos" w:eastAsia="Arial" w:hAnsi="Aptos" w:cs="Arial"/>
                <w:highlight w:val="green"/>
              </w:rPr>
              <w:t xml:space="preserve">Am </w:t>
            </w:r>
            <w:r w:rsidR="007948A7">
              <w:rPr>
                <w:rFonts w:ascii="Aptos" w:eastAsia="Arial" w:hAnsi="Aptos" w:cs="Arial"/>
                <w:highlight w:val="green"/>
              </w:rPr>
              <w:t>20</w:t>
            </w:r>
            <w:r w:rsidRPr="00830EDF">
              <w:rPr>
                <w:rFonts w:ascii="Aptos" w:eastAsia="Arial" w:hAnsi="Aptos" w:cs="Arial"/>
                <w:highlight w:val="green"/>
              </w:rPr>
              <w:t xml:space="preserve">.06.2026 findet im Anschluss an die Vorstellung ein Nachgespräch </w:t>
            </w:r>
            <w:r>
              <w:rPr>
                <w:rFonts w:ascii="Aptos" w:eastAsia="Arial" w:hAnsi="Aptos" w:cs="Arial"/>
                <w:highlight w:val="green"/>
              </w:rPr>
              <w:t>in Halle 5 im</w:t>
            </w:r>
            <w:r w:rsidRPr="00830EDF">
              <w:rPr>
                <w:rFonts w:ascii="Aptos" w:eastAsia="Arial" w:hAnsi="Aptos" w:cs="Arial"/>
                <w:highlight w:val="green"/>
              </w:rPr>
              <w:t xml:space="preserve"> </w:t>
            </w:r>
            <w:r w:rsidRPr="00BE464F">
              <w:rPr>
                <w:rFonts w:ascii="Aptos" w:hAnsi="Aptos"/>
                <w:highlight w:val="green"/>
              </w:rPr>
              <w:t xml:space="preserve">Spinnbau </w:t>
            </w:r>
            <w:r w:rsidRPr="00830EDF">
              <w:rPr>
                <w:rFonts w:ascii="Aptos" w:eastAsia="Arial" w:hAnsi="Aptos" w:cs="Arial"/>
                <w:highlight w:val="green"/>
              </w:rPr>
              <w:t>statt</w:t>
            </w:r>
            <w:r>
              <w:rPr>
                <w:rFonts w:ascii="Aptos" w:eastAsia="Arial" w:hAnsi="Aptos" w:cs="Arial"/>
                <w:highlight w:val="green"/>
              </w:rPr>
              <w:t>.</w:t>
            </w:r>
          </w:p>
        </w:tc>
      </w:tr>
      <w:tr w:rsidR="00C411ED" w14:paraId="0CA27336" w14:textId="77777777" w:rsidTr="329EC146">
        <w:tc>
          <w:tcPr>
            <w:tcW w:w="4508" w:type="dxa"/>
          </w:tcPr>
          <w:p w14:paraId="51654FB5" w14:textId="6A4258EA"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EC160BF8052C4832B9FD6C00A5C38742"/>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Content>
            <w:tc>
              <w:tcPr>
                <w:tcW w:w="4508" w:type="dxa"/>
                <w:gridSpan w:val="2"/>
              </w:tcPr>
              <w:p w14:paraId="36AFAD91" w14:textId="7C86B3E7" w:rsidR="00C411ED" w:rsidRPr="008765A6" w:rsidRDefault="00C411ED" w:rsidP="00C411ED">
                <w:pPr>
                  <w:rPr>
                    <w:rFonts w:ascii="Aptos" w:eastAsia="Arial" w:hAnsi="Aptos" w:cs="Arial"/>
                  </w:rPr>
                </w:pPr>
                <w:r w:rsidRPr="008108CC">
                  <w:rPr>
                    <w:rStyle w:val="Platzhaltertext"/>
                  </w:rPr>
                  <w:t>Wählen Sie ein Element aus.</w:t>
                </w:r>
              </w:p>
            </w:tc>
          </w:sdtContent>
        </w:sdt>
      </w:tr>
      <w:tr w:rsidR="00C411ED" w:rsidRPr="00825AE7" w14:paraId="6217F827" w14:textId="77777777" w:rsidTr="329EC146">
        <w:tc>
          <w:tcPr>
            <w:tcW w:w="4508" w:type="dxa"/>
          </w:tcPr>
          <w:p w14:paraId="25B06C33" w14:textId="4DE5BF14"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Kurator:in</w:t>
            </w:r>
          </w:p>
        </w:tc>
        <w:sdt>
          <w:sdtPr>
            <w:rPr>
              <w:rFonts w:ascii="Aptos" w:eastAsia="Arial" w:hAnsi="Aptos" w:cs="Arial"/>
              <w:color w:val="000000" w:themeColor="text1"/>
            </w:rPr>
            <w:id w:val="-1335680969"/>
            <w:placeholder>
              <w:docPart w:val="918A2B3EA8AA4F91BEBE228E830A602C"/>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5CF04F2B" w:rsidR="00C411ED" w:rsidRPr="00825AE7" w:rsidRDefault="007061C0" w:rsidP="00C411ED">
                <w:pPr>
                  <w:rPr>
                    <w:rFonts w:ascii="Aptos" w:eastAsia="Arial" w:hAnsi="Aptos" w:cs="Arial"/>
                    <w:color w:val="000000" w:themeColor="text1"/>
                  </w:rPr>
                </w:pPr>
                <w:r>
                  <w:rPr>
                    <w:rFonts w:ascii="Aptos" w:eastAsia="Arial" w:hAnsi="Aptos" w:cs="Arial"/>
                    <w:color w:val="000000" w:themeColor="text1"/>
                  </w:rPr>
                  <w:t>Yuan Zhang</w:t>
                </w:r>
              </w:p>
            </w:tc>
          </w:sdtContent>
        </w:sdt>
      </w:tr>
      <w:tr w:rsidR="00C411ED" w:rsidRPr="00825AE7" w14:paraId="6AF9D3C2" w14:textId="77777777" w:rsidTr="329EC146">
        <w:trPr>
          <w:trHeight w:val="24"/>
        </w:trPr>
        <w:tc>
          <w:tcPr>
            <w:tcW w:w="4508" w:type="dxa"/>
          </w:tcPr>
          <w:p w14:paraId="7F4D9E82" w14:textId="5452A100"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C411ED" w:rsidRPr="00825AE7" w:rsidRDefault="00C411ED" w:rsidP="00C411ED">
            <w:pPr>
              <w:rPr>
                <w:rFonts w:ascii="Aptos" w:eastAsia="Arial" w:hAnsi="Aptos" w:cs="Arial"/>
                <w:color w:val="000000" w:themeColor="text1"/>
              </w:rPr>
            </w:pPr>
          </w:p>
        </w:tc>
      </w:tr>
      <w:tr w:rsidR="00C411ED" w:rsidRPr="00825AE7" w14:paraId="5D0C54E6" w14:textId="77777777" w:rsidTr="329EC146">
        <w:trPr>
          <w:trHeight w:val="24"/>
        </w:trPr>
        <w:tc>
          <w:tcPr>
            <w:tcW w:w="4508" w:type="dxa"/>
          </w:tcPr>
          <w:p w14:paraId="3B2500A8" w14:textId="363C6FD9" w:rsidR="00C411ED" w:rsidRPr="003761DE" w:rsidRDefault="00C411ED" w:rsidP="00C411ED">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C411ED" w:rsidRPr="00825AE7" w:rsidRDefault="00C411ED" w:rsidP="00C411ED">
            <w:pPr>
              <w:rPr>
                <w:rFonts w:ascii="Aptos" w:eastAsia="Arial" w:hAnsi="Aptos" w:cs="Arial"/>
                <w:color w:val="000000" w:themeColor="text1"/>
              </w:rPr>
            </w:pPr>
          </w:p>
        </w:tc>
      </w:tr>
      <w:tr w:rsidR="007061C0" w:rsidRPr="00825AE7" w14:paraId="469CA470" w14:textId="77777777" w:rsidTr="329EC146">
        <w:trPr>
          <w:trHeight w:val="24"/>
        </w:trPr>
        <w:tc>
          <w:tcPr>
            <w:tcW w:w="4508" w:type="dxa"/>
          </w:tcPr>
          <w:p w14:paraId="2687CCBD" w14:textId="6E44CD10" w:rsidR="007061C0" w:rsidRPr="003761DE" w:rsidRDefault="007061C0" w:rsidP="00C411ED">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42C62595" w14:textId="0D5B8F7E" w:rsidR="007061C0" w:rsidRPr="00825AE7" w:rsidRDefault="00814CE1" w:rsidP="00C411ED">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329EC146">
      <w:pPr>
        <w:rPr>
          <w:i/>
          <w:iCs/>
          <w:sz w:val="16"/>
          <w:szCs w:val="16"/>
        </w:rPr>
      </w:pPr>
      <w:r w:rsidRPr="329EC146">
        <w:rPr>
          <w:b/>
          <w:bCs/>
          <w:highlight w:val="green"/>
          <w:u w:val="single"/>
        </w:rPr>
        <w:t>Creditblock</w:t>
      </w:r>
      <w:r>
        <w:br/>
      </w:r>
      <w:r w:rsidR="0088019E" w:rsidRPr="329EC146">
        <w:rPr>
          <w:i/>
          <w:iCs/>
          <w:sz w:val="16"/>
          <w:szCs w:val="16"/>
        </w:rPr>
        <w:t>Bezeichnung</w:t>
      </w:r>
      <w:r w:rsidR="00C82CB3" w:rsidRPr="329EC146">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A3781" w14:paraId="16D2BCBF" w14:textId="77777777" w:rsidTr="00967584">
        <w:tc>
          <w:tcPr>
            <w:tcW w:w="4508" w:type="dxa"/>
          </w:tcPr>
          <w:p w14:paraId="4B3467E6" w14:textId="23CD5324" w:rsidR="009A3781" w:rsidRPr="00814CE1" w:rsidRDefault="00814CE1"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Mit</w:t>
            </w:r>
          </w:p>
        </w:tc>
        <w:tc>
          <w:tcPr>
            <w:tcW w:w="4508" w:type="dxa"/>
          </w:tcPr>
          <w:p w14:paraId="3482BE7E" w14:textId="1D4AB4F1" w:rsidR="009A3781" w:rsidRPr="00814CE1" w:rsidRDefault="00FA1880" w:rsidP="00FC4A1F">
            <w:pPr>
              <w:rPr>
                <w:rFonts w:ascii="Aptos" w:eastAsia="Arial" w:hAnsi="Aptos" w:cs="Arial"/>
                <w:highlight w:val="green"/>
              </w:rPr>
            </w:pPr>
            <w:r w:rsidRPr="00814CE1">
              <w:rPr>
                <w:rFonts w:ascii="Aptos" w:eastAsia="Arial" w:hAnsi="Aptos" w:cs="Arial"/>
                <w:highlight w:val="green"/>
              </w:rPr>
              <w:t>Elena Bechter, Wang Yanan, Sheyang Sibo, Jingwen Li</w:t>
            </w:r>
          </w:p>
        </w:tc>
      </w:tr>
      <w:tr w:rsidR="00967584" w14:paraId="1D8B945B" w14:textId="77777777" w:rsidTr="00967584">
        <w:tc>
          <w:tcPr>
            <w:tcW w:w="4508" w:type="dxa"/>
          </w:tcPr>
          <w:p w14:paraId="27F5202F" w14:textId="625B8BDF" w:rsidR="00967584" w:rsidRPr="00814CE1" w:rsidRDefault="0016175F"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Regie</w:t>
            </w:r>
          </w:p>
        </w:tc>
        <w:tc>
          <w:tcPr>
            <w:tcW w:w="4508" w:type="dxa"/>
          </w:tcPr>
          <w:p w14:paraId="01E08644" w14:textId="3C377897" w:rsidR="00967584" w:rsidRPr="00814CE1" w:rsidRDefault="00CD3215" w:rsidP="00FC4A1F">
            <w:pPr>
              <w:rPr>
                <w:rFonts w:ascii="Aptos" w:eastAsia="Arial" w:hAnsi="Aptos" w:cs="Arial"/>
                <w:highlight w:val="green"/>
              </w:rPr>
            </w:pPr>
            <w:r w:rsidRPr="00814CE1">
              <w:rPr>
                <w:rFonts w:ascii="Aptos" w:eastAsia="Arial" w:hAnsi="Aptos" w:cs="Arial"/>
                <w:highlight w:val="green"/>
              </w:rPr>
              <w:t>Tian Gebing</w:t>
            </w:r>
          </w:p>
        </w:tc>
      </w:tr>
      <w:tr w:rsidR="009A3781" w14:paraId="0853D423" w14:textId="77777777" w:rsidTr="00967584">
        <w:tc>
          <w:tcPr>
            <w:tcW w:w="4508" w:type="dxa"/>
          </w:tcPr>
          <w:p w14:paraId="267F2E22" w14:textId="7584CDF0" w:rsidR="009A3781" w:rsidRPr="00814CE1" w:rsidRDefault="009A3781"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Choreografie</w:t>
            </w:r>
            <w:r w:rsidR="00793D43" w:rsidRPr="00814CE1">
              <w:rPr>
                <w:rFonts w:ascii="Aptos" w:eastAsia="Arial" w:hAnsi="Aptos" w:cs="Arial"/>
                <w:b/>
                <w:bCs/>
                <w:color w:val="7F7F7F" w:themeColor="text1" w:themeTint="80"/>
                <w:highlight w:val="green"/>
              </w:rPr>
              <w:t>, Producer</w:t>
            </w:r>
          </w:p>
        </w:tc>
        <w:tc>
          <w:tcPr>
            <w:tcW w:w="4508" w:type="dxa"/>
          </w:tcPr>
          <w:p w14:paraId="7819941B" w14:textId="6464A0D2" w:rsidR="009A3781" w:rsidRPr="00814CE1" w:rsidRDefault="001F35AC" w:rsidP="00FC4A1F">
            <w:pPr>
              <w:rPr>
                <w:rFonts w:ascii="Aptos" w:eastAsia="Arial" w:hAnsi="Aptos" w:cs="Arial"/>
                <w:highlight w:val="green"/>
              </w:rPr>
            </w:pPr>
            <w:r w:rsidRPr="00814CE1">
              <w:rPr>
                <w:rFonts w:ascii="Aptos" w:eastAsia="Arial" w:hAnsi="Aptos" w:cs="Arial"/>
                <w:highlight w:val="green"/>
              </w:rPr>
              <w:t>Wang Yanan</w:t>
            </w:r>
          </w:p>
        </w:tc>
      </w:tr>
      <w:tr w:rsidR="00967584" w14:paraId="7B1C94AC" w14:textId="77777777" w:rsidTr="00967584">
        <w:tc>
          <w:tcPr>
            <w:tcW w:w="4508" w:type="dxa"/>
          </w:tcPr>
          <w:p w14:paraId="0EC71CA3" w14:textId="1D5761DB" w:rsidR="00967584" w:rsidRPr="00814CE1" w:rsidRDefault="00256A18"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Dramaturgie</w:t>
            </w:r>
          </w:p>
        </w:tc>
        <w:tc>
          <w:tcPr>
            <w:tcW w:w="4508" w:type="dxa"/>
          </w:tcPr>
          <w:p w14:paraId="07A25ED4" w14:textId="37D14C28" w:rsidR="00967584" w:rsidRPr="00814CE1" w:rsidRDefault="001F35AC" w:rsidP="00FC4A1F">
            <w:pPr>
              <w:rPr>
                <w:rFonts w:ascii="Aptos" w:eastAsia="Arial" w:hAnsi="Aptos" w:cs="Arial"/>
                <w:highlight w:val="green"/>
              </w:rPr>
            </w:pPr>
            <w:r w:rsidRPr="00814CE1">
              <w:rPr>
                <w:rFonts w:ascii="Aptos" w:eastAsia="Arial" w:hAnsi="Aptos" w:cs="Arial"/>
                <w:highlight w:val="green"/>
              </w:rPr>
              <w:t>Christoph Lepschy</w:t>
            </w:r>
          </w:p>
        </w:tc>
      </w:tr>
      <w:tr w:rsidR="00967584" w14:paraId="735E995E" w14:textId="77777777" w:rsidTr="00967584">
        <w:tc>
          <w:tcPr>
            <w:tcW w:w="4508" w:type="dxa"/>
          </w:tcPr>
          <w:p w14:paraId="12808A64" w14:textId="387DEB40" w:rsidR="00967584" w:rsidRPr="00814CE1" w:rsidRDefault="001F35AC"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Musik</w:t>
            </w:r>
          </w:p>
        </w:tc>
        <w:tc>
          <w:tcPr>
            <w:tcW w:w="4508" w:type="dxa"/>
          </w:tcPr>
          <w:p w14:paraId="6849D433" w14:textId="30F18D45" w:rsidR="00967584" w:rsidRPr="00814CE1" w:rsidRDefault="001F35AC" w:rsidP="00FC4A1F">
            <w:pPr>
              <w:rPr>
                <w:rFonts w:ascii="Aptos" w:eastAsia="Arial" w:hAnsi="Aptos" w:cs="Arial"/>
                <w:highlight w:val="green"/>
              </w:rPr>
            </w:pPr>
            <w:r w:rsidRPr="00814CE1">
              <w:rPr>
                <w:rFonts w:ascii="Aptos" w:eastAsia="Arial" w:hAnsi="Aptos" w:cs="Arial"/>
                <w:highlight w:val="green"/>
              </w:rPr>
              <w:t>Piotr Kurek</w:t>
            </w:r>
          </w:p>
        </w:tc>
      </w:tr>
      <w:tr w:rsidR="00363C5F" w14:paraId="77378769" w14:textId="77777777" w:rsidTr="00967584">
        <w:tc>
          <w:tcPr>
            <w:tcW w:w="4508" w:type="dxa"/>
          </w:tcPr>
          <w:p w14:paraId="4CDF5CFF" w14:textId="26758290" w:rsidR="00363C5F" w:rsidRPr="00814CE1" w:rsidRDefault="001F35AC"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Regieassistenz</w:t>
            </w:r>
            <w:r w:rsidR="000146B6" w:rsidRPr="00814CE1">
              <w:rPr>
                <w:rFonts w:ascii="Aptos" w:eastAsia="Arial" w:hAnsi="Aptos" w:cs="Arial"/>
                <w:b/>
                <w:bCs/>
                <w:color w:val="7F7F7F" w:themeColor="text1" w:themeTint="80"/>
                <w:highlight w:val="green"/>
              </w:rPr>
              <w:t>, Übersetzung</w:t>
            </w:r>
          </w:p>
        </w:tc>
        <w:tc>
          <w:tcPr>
            <w:tcW w:w="4508" w:type="dxa"/>
          </w:tcPr>
          <w:p w14:paraId="2FFF7BA7" w14:textId="42BBDEFC" w:rsidR="00363C5F" w:rsidRPr="00814CE1" w:rsidRDefault="000146B6" w:rsidP="00FC4A1F">
            <w:pPr>
              <w:rPr>
                <w:rFonts w:ascii="Aptos" w:eastAsia="Arial" w:hAnsi="Aptos" w:cs="Arial"/>
                <w:highlight w:val="green"/>
              </w:rPr>
            </w:pPr>
            <w:r w:rsidRPr="00814CE1">
              <w:rPr>
                <w:rFonts w:ascii="Aptos" w:eastAsia="Arial" w:hAnsi="Aptos" w:cs="Arial"/>
                <w:highlight w:val="green"/>
              </w:rPr>
              <w:t>Jingwen Li, Yuchen Xie</w:t>
            </w:r>
          </w:p>
        </w:tc>
      </w:tr>
      <w:tr w:rsidR="0065011E" w14:paraId="744E2F1D" w14:textId="77777777" w:rsidTr="00967584">
        <w:tc>
          <w:tcPr>
            <w:tcW w:w="4508" w:type="dxa"/>
          </w:tcPr>
          <w:p w14:paraId="23058689" w14:textId="1D5EC1EB" w:rsidR="0065011E" w:rsidRPr="00814CE1" w:rsidRDefault="000146B6"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Technische Direktion</w:t>
            </w:r>
          </w:p>
        </w:tc>
        <w:tc>
          <w:tcPr>
            <w:tcW w:w="4508" w:type="dxa"/>
          </w:tcPr>
          <w:p w14:paraId="2606F769" w14:textId="14E7990B" w:rsidR="0065011E" w:rsidRPr="00814CE1" w:rsidRDefault="000146B6" w:rsidP="00FC4A1F">
            <w:pPr>
              <w:rPr>
                <w:rFonts w:ascii="Aptos" w:eastAsia="Arial" w:hAnsi="Aptos" w:cs="Arial"/>
                <w:highlight w:val="green"/>
              </w:rPr>
            </w:pPr>
            <w:r w:rsidRPr="00814CE1">
              <w:rPr>
                <w:rFonts w:ascii="Aptos" w:eastAsia="Arial" w:hAnsi="Aptos" w:cs="Arial"/>
                <w:highlight w:val="green"/>
              </w:rPr>
              <w:t>Wang Tiange</w:t>
            </w:r>
          </w:p>
        </w:tc>
      </w:tr>
      <w:tr w:rsidR="00A40400" w14:paraId="733B521A" w14:textId="77777777" w:rsidTr="00967584">
        <w:tc>
          <w:tcPr>
            <w:tcW w:w="4508" w:type="dxa"/>
          </w:tcPr>
          <w:p w14:paraId="2854D755" w14:textId="7589A7AB" w:rsidR="00A40400" w:rsidRPr="00814CE1" w:rsidRDefault="000146B6" w:rsidP="00FC4A1F">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Lichtdesign</w:t>
            </w:r>
          </w:p>
        </w:tc>
        <w:tc>
          <w:tcPr>
            <w:tcW w:w="4508" w:type="dxa"/>
          </w:tcPr>
          <w:p w14:paraId="59D59ED6" w14:textId="7BFEC6CD" w:rsidR="00A40400" w:rsidRPr="00814CE1" w:rsidRDefault="00793D43" w:rsidP="00FC4A1F">
            <w:pPr>
              <w:rPr>
                <w:rFonts w:ascii="Aptos" w:eastAsia="Arial" w:hAnsi="Aptos" w:cs="Arial"/>
                <w:highlight w:val="green"/>
              </w:rPr>
            </w:pPr>
            <w:r w:rsidRPr="00814CE1">
              <w:rPr>
                <w:rFonts w:ascii="Aptos" w:eastAsia="Arial" w:hAnsi="Aptos" w:cs="Arial"/>
                <w:highlight w:val="green"/>
              </w:rPr>
              <w:t>Zhao Tong</w:t>
            </w:r>
          </w:p>
        </w:tc>
      </w:tr>
      <w:tr w:rsidR="00CD565E" w14:paraId="0CC677BB" w14:textId="77777777" w:rsidTr="00967584">
        <w:tc>
          <w:tcPr>
            <w:tcW w:w="4508" w:type="dxa"/>
          </w:tcPr>
          <w:p w14:paraId="06A6968A" w14:textId="04F481DB" w:rsidR="00CD565E" w:rsidRPr="00871E65" w:rsidRDefault="00CD565E" w:rsidP="00FC4A1F">
            <w:pPr>
              <w:rPr>
                <w:rFonts w:ascii="Aptos" w:eastAsia="Arial" w:hAnsi="Aptos" w:cs="Arial"/>
                <w:b/>
                <w:bCs/>
                <w:color w:val="7F7F7F" w:themeColor="text1" w:themeTint="80"/>
                <w:highlight w:val="green"/>
              </w:rPr>
            </w:pPr>
            <w:r w:rsidRPr="00871E65">
              <w:rPr>
                <w:rFonts w:ascii="Aptos" w:eastAsia="Arial" w:hAnsi="Aptos" w:cs="Arial"/>
                <w:b/>
                <w:bCs/>
                <w:color w:val="7F7F7F" w:themeColor="text1" w:themeTint="80"/>
                <w:highlight w:val="green"/>
              </w:rPr>
              <w:t>Video</w:t>
            </w:r>
          </w:p>
        </w:tc>
        <w:tc>
          <w:tcPr>
            <w:tcW w:w="4508" w:type="dxa"/>
          </w:tcPr>
          <w:p w14:paraId="3FE9F0C4" w14:textId="42C889BF" w:rsidR="00CD565E" w:rsidRPr="00871E65" w:rsidRDefault="00871E65" w:rsidP="00FC4A1F">
            <w:pPr>
              <w:rPr>
                <w:rFonts w:ascii="Aptos" w:eastAsia="Arial" w:hAnsi="Aptos" w:cs="Arial"/>
                <w:highlight w:val="green"/>
              </w:rPr>
            </w:pPr>
            <w:r w:rsidRPr="00871E65">
              <w:rPr>
                <w:rFonts w:ascii="Aptos" w:eastAsia="Arial" w:hAnsi="Aptos" w:cs="Arial"/>
                <w:highlight w:val="green"/>
              </w:rPr>
              <w:t>Xin Tong</w:t>
            </w:r>
          </w:p>
        </w:tc>
      </w:tr>
      <w:tr w:rsidR="00604520" w14:paraId="6BE999C1" w14:textId="77777777" w:rsidTr="00967584">
        <w:tc>
          <w:tcPr>
            <w:tcW w:w="4508" w:type="dxa"/>
          </w:tcPr>
          <w:p w14:paraId="1CC7DC50" w14:textId="284E67DA" w:rsidR="00604520" w:rsidRPr="00CC0577" w:rsidRDefault="00604520" w:rsidP="00FC4A1F">
            <w:pPr>
              <w:rPr>
                <w:rFonts w:ascii="Aptos" w:eastAsia="Arial" w:hAnsi="Aptos" w:cs="Arial"/>
                <w:b/>
                <w:bCs/>
                <w:color w:val="7F7F7F" w:themeColor="text1" w:themeTint="80"/>
                <w:highlight w:val="green"/>
              </w:rPr>
            </w:pPr>
            <w:r w:rsidRPr="00CC0577">
              <w:rPr>
                <w:rFonts w:ascii="Aptos" w:eastAsia="Arial" w:hAnsi="Aptos" w:cs="Arial"/>
                <w:b/>
                <w:bCs/>
                <w:color w:val="7F7F7F" w:themeColor="text1" w:themeTint="80"/>
                <w:highlight w:val="green"/>
              </w:rPr>
              <w:t>Szenografie, Kostüm</w:t>
            </w:r>
          </w:p>
        </w:tc>
        <w:tc>
          <w:tcPr>
            <w:tcW w:w="4508" w:type="dxa"/>
          </w:tcPr>
          <w:p w14:paraId="3A5BB989" w14:textId="3744843D" w:rsidR="00604520" w:rsidRPr="00CC0577" w:rsidRDefault="00CC0577" w:rsidP="00FC4A1F">
            <w:pPr>
              <w:rPr>
                <w:rFonts w:ascii="Aptos" w:eastAsia="Arial" w:hAnsi="Aptos" w:cs="Arial"/>
                <w:highlight w:val="green"/>
              </w:rPr>
            </w:pPr>
            <w:r w:rsidRPr="00CC0577">
              <w:rPr>
                <w:rFonts w:ascii="Aptos" w:eastAsia="Arial" w:hAnsi="Aptos" w:cs="Arial"/>
                <w:highlight w:val="green"/>
              </w:rPr>
              <w:t>Paper Tiger Theater Studio</w:t>
            </w:r>
          </w:p>
        </w:tc>
      </w:tr>
      <w:tr w:rsidR="008D3F0A" w14:paraId="2A36330D" w14:textId="77777777" w:rsidTr="00967584">
        <w:tc>
          <w:tcPr>
            <w:tcW w:w="4508" w:type="dxa"/>
          </w:tcPr>
          <w:p w14:paraId="1832290A" w14:textId="2A57984A" w:rsidR="008D3F0A" w:rsidRPr="00814CE1" w:rsidRDefault="008D3F0A" w:rsidP="00FC4A1F">
            <w:pPr>
              <w:rPr>
                <w:rFonts w:ascii="Aptos" w:eastAsia="Arial" w:hAnsi="Aptos" w:cs="Arial"/>
                <w:b/>
                <w:bCs/>
                <w:color w:val="7F7F7F" w:themeColor="text1" w:themeTint="80"/>
                <w:highlight w:val="green"/>
              </w:rPr>
            </w:pPr>
            <w:r>
              <w:rPr>
                <w:rFonts w:ascii="Aptos" w:eastAsia="Arial" w:hAnsi="Aptos" w:cs="Arial"/>
                <w:b/>
                <w:bCs/>
                <w:color w:val="7F7F7F" w:themeColor="text1" w:themeTint="80"/>
                <w:highlight w:val="green"/>
              </w:rPr>
              <w:t>Sponsor</w:t>
            </w:r>
          </w:p>
        </w:tc>
        <w:tc>
          <w:tcPr>
            <w:tcW w:w="4508" w:type="dxa"/>
          </w:tcPr>
          <w:p w14:paraId="575D1D34" w14:textId="470C77B5" w:rsidR="008D3F0A" w:rsidRPr="004009B7" w:rsidRDefault="004009B7" w:rsidP="00FC4A1F">
            <w:pPr>
              <w:rPr>
                <w:rFonts w:ascii="Aptos" w:eastAsia="Arial" w:hAnsi="Aptos" w:cs="Arial"/>
                <w:highlight w:val="green"/>
              </w:rPr>
            </w:pPr>
            <w:r w:rsidRPr="004009B7">
              <w:rPr>
                <w:rFonts w:ascii="Aptos" w:eastAsia="Arial" w:hAnsi="Aptos" w:cs="Arial"/>
                <w:highlight w:val="green"/>
              </w:rPr>
              <w:t>Zhong Ben Zhi</w:t>
            </w:r>
          </w:p>
        </w:tc>
      </w:tr>
      <w:tr w:rsidR="00814CE1" w14:paraId="52C9003B" w14:textId="77777777" w:rsidTr="00967584">
        <w:tc>
          <w:tcPr>
            <w:tcW w:w="4508" w:type="dxa"/>
          </w:tcPr>
          <w:p w14:paraId="75765C63" w14:textId="76DA89CE" w:rsidR="00814CE1" w:rsidRPr="00814CE1" w:rsidRDefault="00814CE1" w:rsidP="00814CE1">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Unterstützt durch</w:t>
            </w:r>
          </w:p>
        </w:tc>
        <w:tc>
          <w:tcPr>
            <w:tcW w:w="4508" w:type="dxa"/>
          </w:tcPr>
          <w:p w14:paraId="0A2A9859" w14:textId="77777777" w:rsidR="004009B7" w:rsidRPr="004009B7" w:rsidRDefault="004009B7" w:rsidP="004009B7">
            <w:pPr>
              <w:rPr>
                <w:rFonts w:ascii="Aptos" w:eastAsia="Arial" w:hAnsi="Aptos" w:cs="Arial"/>
                <w:highlight w:val="green"/>
                <w:lang w:val="en-US"/>
              </w:rPr>
            </w:pPr>
            <w:r w:rsidRPr="004009B7">
              <w:rPr>
                <w:rFonts w:ascii="Aptos" w:eastAsia="Arial" w:hAnsi="Aptos" w:cs="Arial"/>
                <w:highlight w:val="green"/>
                <w:lang w:val="en-US"/>
              </w:rPr>
              <w:t>AWW Germany GmbH, Shenzhen Ming</w:t>
            </w:r>
          </w:p>
          <w:p w14:paraId="58C32E03" w14:textId="1F234389" w:rsidR="00814CE1" w:rsidRPr="004009B7" w:rsidRDefault="004009B7" w:rsidP="004009B7">
            <w:pPr>
              <w:rPr>
                <w:rFonts w:ascii="Aptos" w:eastAsia="Arial" w:hAnsi="Aptos" w:cs="Arial"/>
                <w:highlight w:val="green"/>
              </w:rPr>
            </w:pPr>
            <w:r w:rsidRPr="004009B7">
              <w:rPr>
                <w:rFonts w:ascii="Aptos" w:eastAsia="Arial" w:hAnsi="Aptos" w:cs="Arial"/>
                <w:highlight w:val="green"/>
                <w:lang w:val="en-US"/>
              </w:rPr>
              <w:t>Culture Communication Co. LTD</w:t>
            </w:r>
          </w:p>
        </w:tc>
      </w:tr>
      <w:tr w:rsidR="008D3F0A" w14:paraId="1CB36CCD" w14:textId="77777777" w:rsidTr="00967584">
        <w:tc>
          <w:tcPr>
            <w:tcW w:w="4508" w:type="dxa"/>
          </w:tcPr>
          <w:p w14:paraId="603CC926" w14:textId="7829872B" w:rsidR="008D3F0A" w:rsidRPr="00814CE1" w:rsidRDefault="008D3F0A" w:rsidP="008D3F0A">
            <w:pPr>
              <w:rPr>
                <w:rFonts w:ascii="Aptos" w:eastAsia="Arial" w:hAnsi="Aptos" w:cs="Arial"/>
                <w:b/>
                <w:bCs/>
                <w:color w:val="7F7F7F" w:themeColor="text1" w:themeTint="80"/>
                <w:highlight w:val="green"/>
              </w:rPr>
            </w:pPr>
            <w:r w:rsidRPr="00814CE1">
              <w:rPr>
                <w:rFonts w:ascii="Aptos" w:eastAsia="Arial" w:hAnsi="Aptos" w:cs="Arial"/>
                <w:b/>
                <w:bCs/>
                <w:color w:val="7F7F7F" w:themeColor="text1" w:themeTint="80"/>
                <w:highlight w:val="green"/>
              </w:rPr>
              <w:t>Koproduktion</w:t>
            </w:r>
          </w:p>
        </w:tc>
        <w:tc>
          <w:tcPr>
            <w:tcW w:w="4508" w:type="dxa"/>
          </w:tcPr>
          <w:p w14:paraId="0657BF10" w14:textId="77777777" w:rsidR="004009B7" w:rsidRPr="004009B7" w:rsidRDefault="004009B7" w:rsidP="004009B7">
            <w:pPr>
              <w:rPr>
                <w:rFonts w:ascii="Aptos" w:eastAsia="Arial" w:hAnsi="Aptos" w:cs="Arial"/>
                <w:highlight w:val="green"/>
              </w:rPr>
            </w:pPr>
            <w:r w:rsidRPr="004009B7">
              <w:rPr>
                <w:rFonts w:ascii="Aptos" w:eastAsia="Arial" w:hAnsi="Aptos" w:cs="Arial"/>
                <w:highlight w:val="green"/>
              </w:rPr>
              <w:t>Theater der Welt Chemnitz, Humboldt</w:t>
            </w:r>
          </w:p>
          <w:p w14:paraId="16FDABC5" w14:textId="6F497ED5" w:rsidR="008D3F0A" w:rsidRPr="004009B7" w:rsidRDefault="004009B7" w:rsidP="004009B7">
            <w:pPr>
              <w:rPr>
                <w:rFonts w:ascii="Aptos" w:eastAsia="Arial" w:hAnsi="Aptos" w:cs="Arial"/>
                <w:highlight w:val="green"/>
              </w:rPr>
            </w:pPr>
            <w:r w:rsidRPr="004009B7">
              <w:rPr>
                <w:rFonts w:ascii="Aptos" w:eastAsia="Arial" w:hAnsi="Aptos" w:cs="Arial"/>
                <w:highlight w:val="green"/>
              </w:rPr>
              <w:t>Forum Berlin, Paper Tiger Theater Studio</w:t>
            </w:r>
          </w:p>
        </w:tc>
      </w:tr>
      <w:tr w:rsidR="00E63176" w14:paraId="114E4C50" w14:textId="77777777" w:rsidTr="00967584">
        <w:tc>
          <w:tcPr>
            <w:tcW w:w="4508" w:type="dxa"/>
          </w:tcPr>
          <w:p w14:paraId="4567BFFB" w14:textId="1293C5DE" w:rsidR="00E63176" w:rsidRPr="00814CE1" w:rsidRDefault="00E63176" w:rsidP="00E63176">
            <w:pPr>
              <w:rPr>
                <w:rFonts w:ascii="Aptos" w:eastAsia="Arial" w:hAnsi="Aptos" w:cs="Arial"/>
                <w:b/>
                <w:bCs/>
                <w:color w:val="7F7F7F" w:themeColor="text1" w:themeTint="80"/>
                <w:highlight w:val="green"/>
              </w:rPr>
            </w:pPr>
          </w:p>
        </w:tc>
        <w:tc>
          <w:tcPr>
            <w:tcW w:w="4508" w:type="dxa"/>
          </w:tcPr>
          <w:p w14:paraId="383CD89A" w14:textId="1893EF18" w:rsidR="00E63176" w:rsidRPr="004009B7" w:rsidRDefault="00B24622" w:rsidP="00E63176">
            <w:pPr>
              <w:rPr>
                <w:rFonts w:ascii="Aptos" w:eastAsia="Arial" w:hAnsi="Aptos" w:cs="Arial"/>
                <w:highlight w:val="green"/>
              </w:rPr>
            </w:pPr>
            <w:r w:rsidRPr="00370693">
              <w:rPr>
                <w:rFonts w:ascii="Aptos" w:eastAsia="Arial" w:hAnsi="Aptos" w:cs="Arial"/>
                <w:highlight w:val="green"/>
              </w:rPr>
              <w:t>Mit freundlicher Unterstützung von</w:t>
            </w:r>
            <w:r w:rsidRPr="00370693">
              <w:rPr>
                <w:rFonts w:ascii="Aptos" w:eastAsia="Arial" w:hAnsi="Aptos" w:cs="Arial"/>
                <w:highlight w:val="green"/>
              </w:rPr>
              <w:t xml:space="preserve"> </w:t>
            </w:r>
            <w:r w:rsidR="00E63176" w:rsidRPr="00370693">
              <w:rPr>
                <w:rFonts w:ascii="Aptos" w:eastAsia="Arial" w:hAnsi="Aptos" w:cs="Arial"/>
                <w:highlight w:val="green"/>
              </w:rPr>
              <w:t>Ai Weiwei</w:t>
            </w:r>
            <w:r w:rsidR="008767DA">
              <w:rPr>
                <w:rFonts w:ascii="Aptos" w:eastAsia="Arial" w:hAnsi="Aptos" w:cs="Arial"/>
                <w:highlight w:val="green"/>
              </w:rPr>
              <w:t>.</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lastRenderedPageBreak/>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r w:rsidRPr="00825AE7">
              <w:rPr>
                <w:b/>
                <w:bCs/>
                <w:color w:val="000000" w:themeColor="text1"/>
              </w:rPr>
              <w:t>Credits</w:t>
            </w:r>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7D67" w14:textId="77777777" w:rsidR="00093E9B" w:rsidRDefault="00093E9B">
      <w:pPr>
        <w:spacing w:after="0" w:line="240" w:lineRule="auto"/>
      </w:pPr>
      <w:r>
        <w:separator/>
      </w:r>
    </w:p>
  </w:endnote>
  <w:endnote w:type="continuationSeparator" w:id="0">
    <w:p w14:paraId="4F9D1D52" w14:textId="77777777" w:rsidR="00093E9B" w:rsidRDefault="00093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337D" w14:textId="77777777" w:rsidR="00093E9B" w:rsidRDefault="00093E9B">
      <w:pPr>
        <w:spacing w:after="0" w:line="240" w:lineRule="auto"/>
      </w:pPr>
      <w:r>
        <w:separator/>
      </w:r>
    </w:p>
  </w:footnote>
  <w:footnote w:type="continuationSeparator" w:id="0">
    <w:p w14:paraId="4FB52F3F" w14:textId="77777777" w:rsidR="00093E9B" w:rsidRDefault="00093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46B6"/>
    <w:rsid w:val="00015B72"/>
    <w:rsid w:val="00022CBF"/>
    <w:rsid w:val="00037065"/>
    <w:rsid w:val="00037BC6"/>
    <w:rsid w:val="000428B6"/>
    <w:rsid w:val="0006233E"/>
    <w:rsid w:val="00086C5B"/>
    <w:rsid w:val="0009334C"/>
    <w:rsid w:val="00093E9B"/>
    <w:rsid w:val="00096BAB"/>
    <w:rsid w:val="000A76D9"/>
    <w:rsid w:val="000C7BF8"/>
    <w:rsid w:val="000D3261"/>
    <w:rsid w:val="000E1B03"/>
    <w:rsid w:val="000F44C0"/>
    <w:rsid w:val="00102364"/>
    <w:rsid w:val="001157DD"/>
    <w:rsid w:val="00117754"/>
    <w:rsid w:val="0013314D"/>
    <w:rsid w:val="00141338"/>
    <w:rsid w:val="0014472A"/>
    <w:rsid w:val="001476B1"/>
    <w:rsid w:val="0016175F"/>
    <w:rsid w:val="001921C3"/>
    <w:rsid w:val="001B05F5"/>
    <w:rsid w:val="001B0E68"/>
    <w:rsid w:val="001C6BF5"/>
    <w:rsid w:val="001D048A"/>
    <w:rsid w:val="001D13CC"/>
    <w:rsid w:val="001D2FAD"/>
    <w:rsid w:val="001D4B7A"/>
    <w:rsid w:val="001E308D"/>
    <w:rsid w:val="001E4719"/>
    <w:rsid w:val="001E7F50"/>
    <w:rsid w:val="001F1F3F"/>
    <w:rsid w:val="001F35AC"/>
    <w:rsid w:val="001F362C"/>
    <w:rsid w:val="001F37E8"/>
    <w:rsid w:val="0020601F"/>
    <w:rsid w:val="00206508"/>
    <w:rsid w:val="00224F90"/>
    <w:rsid w:val="00226EA8"/>
    <w:rsid w:val="00251163"/>
    <w:rsid w:val="00256437"/>
    <w:rsid w:val="00256A18"/>
    <w:rsid w:val="00260419"/>
    <w:rsid w:val="00266EB3"/>
    <w:rsid w:val="00280343"/>
    <w:rsid w:val="00281546"/>
    <w:rsid w:val="00285879"/>
    <w:rsid w:val="00286131"/>
    <w:rsid w:val="00287CD1"/>
    <w:rsid w:val="002A3C39"/>
    <w:rsid w:val="002B044A"/>
    <w:rsid w:val="002B0B4B"/>
    <w:rsid w:val="002C4776"/>
    <w:rsid w:val="002D7DC9"/>
    <w:rsid w:val="002E0174"/>
    <w:rsid w:val="002E210E"/>
    <w:rsid w:val="002E4B13"/>
    <w:rsid w:val="00310234"/>
    <w:rsid w:val="00310572"/>
    <w:rsid w:val="003154C7"/>
    <w:rsid w:val="0032391D"/>
    <w:rsid w:val="0032714C"/>
    <w:rsid w:val="00353347"/>
    <w:rsid w:val="00355E9F"/>
    <w:rsid w:val="00363C5F"/>
    <w:rsid w:val="00363E51"/>
    <w:rsid w:val="003666D1"/>
    <w:rsid w:val="00370693"/>
    <w:rsid w:val="0037373D"/>
    <w:rsid w:val="003761DE"/>
    <w:rsid w:val="00393F0E"/>
    <w:rsid w:val="0039620B"/>
    <w:rsid w:val="00396E6C"/>
    <w:rsid w:val="0039755C"/>
    <w:rsid w:val="003B236B"/>
    <w:rsid w:val="003C0A1A"/>
    <w:rsid w:val="003C4A60"/>
    <w:rsid w:val="003C6E6B"/>
    <w:rsid w:val="003C7F9E"/>
    <w:rsid w:val="003D700A"/>
    <w:rsid w:val="003E329D"/>
    <w:rsid w:val="004009B7"/>
    <w:rsid w:val="004256E0"/>
    <w:rsid w:val="00460485"/>
    <w:rsid w:val="00470299"/>
    <w:rsid w:val="00473314"/>
    <w:rsid w:val="00480640"/>
    <w:rsid w:val="004809FE"/>
    <w:rsid w:val="004823A8"/>
    <w:rsid w:val="00484AB8"/>
    <w:rsid w:val="00497D08"/>
    <w:rsid w:val="004B37D6"/>
    <w:rsid w:val="004B48BD"/>
    <w:rsid w:val="004C0341"/>
    <w:rsid w:val="004C0AD4"/>
    <w:rsid w:val="004C7799"/>
    <w:rsid w:val="004D6C4E"/>
    <w:rsid w:val="004E482E"/>
    <w:rsid w:val="004E6B56"/>
    <w:rsid w:val="004E6FFD"/>
    <w:rsid w:val="004E78F8"/>
    <w:rsid w:val="004F3B9C"/>
    <w:rsid w:val="00500384"/>
    <w:rsid w:val="00507B58"/>
    <w:rsid w:val="00535641"/>
    <w:rsid w:val="005369E0"/>
    <w:rsid w:val="00547805"/>
    <w:rsid w:val="005540A9"/>
    <w:rsid w:val="00564AD2"/>
    <w:rsid w:val="00587DD7"/>
    <w:rsid w:val="00597731"/>
    <w:rsid w:val="005A039F"/>
    <w:rsid w:val="005A413A"/>
    <w:rsid w:val="005A76DE"/>
    <w:rsid w:val="005B36BC"/>
    <w:rsid w:val="005C0D8F"/>
    <w:rsid w:val="0060089E"/>
    <w:rsid w:val="00602537"/>
    <w:rsid w:val="00604520"/>
    <w:rsid w:val="00625A44"/>
    <w:rsid w:val="00626A1B"/>
    <w:rsid w:val="0063502E"/>
    <w:rsid w:val="00644367"/>
    <w:rsid w:val="0064746B"/>
    <w:rsid w:val="0065011E"/>
    <w:rsid w:val="006533AF"/>
    <w:rsid w:val="00655740"/>
    <w:rsid w:val="006603F7"/>
    <w:rsid w:val="00672A6D"/>
    <w:rsid w:val="00697F98"/>
    <w:rsid w:val="006A0FB7"/>
    <w:rsid w:val="006A42B6"/>
    <w:rsid w:val="006B2212"/>
    <w:rsid w:val="006B3612"/>
    <w:rsid w:val="006B4B81"/>
    <w:rsid w:val="006C1881"/>
    <w:rsid w:val="006D1EFA"/>
    <w:rsid w:val="006D39CC"/>
    <w:rsid w:val="006D6B13"/>
    <w:rsid w:val="006E0ABE"/>
    <w:rsid w:val="006E2EE5"/>
    <w:rsid w:val="006E643D"/>
    <w:rsid w:val="006F442A"/>
    <w:rsid w:val="006F5454"/>
    <w:rsid w:val="007061C0"/>
    <w:rsid w:val="0070672E"/>
    <w:rsid w:val="00716BE8"/>
    <w:rsid w:val="00722EF3"/>
    <w:rsid w:val="0073304C"/>
    <w:rsid w:val="007369B7"/>
    <w:rsid w:val="007419F0"/>
    <w:rsid w:val="00744AC6"/>
    <w:rsid w:val="00747743"/>
    <w:rsid w:val="00756018"/>
    <w:rsid w:val="00772140"/>
    <w:rsid w:val="00775A89"/>
    <w:rsid w:val="00793D43"/>
    <w:rsid w:val="00793E7A"/>
    <w:rsid w:val="007948A7"/>
    <w:rsid w:val="007A173B"/>
    <w:rsid w:val="007A4AF1"/>
    <w:rsid w:val="007B3193"/>
    <w:rsid w:val="007E1FF2"/>
    <w:rsid w:val="007F6D42"/>
    <w:rsid w:val="00800333"/>
    <w:rsid w:val="008022CB"/>
    <w:rsid w:val="00803A1C"/>
    <w:rsid w:val="00803E15"/>
    <w:rsid w:val="00814CE1"/>
    <w:rsid w:val="00820A12"/>
    <w:rsid w:val="00825AE7"/>
    <w:rsid w:val="008312F2"/>
    <w:rsid w:val="00834FC4"/>
    <w:rsid w:val="00842D66"/>
    <w:rsid w:val="00842F1A"/>
    <w:rsid w:val="00845536"/>
    <w:rsid w:val="0084663E"/>
    <w:rsid w:val="0085012E"/>
    <w:rsid w:val="00855ADD"/>
    <w:rsid w:val="00855F25"/>
    <w:rsid w:val="00870AB4"/>
    <w:rsid w:val="00871E65"/>
    <w:rsid w:val="008736AF"/>
    <w:rsid w:val="008765A6"/>
    <w:rsid w:val="008767DA"/>
    <w:rsid w:val="0088019E"/>
    <w:rsid w:val="00886415"/>
    <w:rsid w:val="008928D4"/>
    <w:rsid w:val="008C697E"/>
    <w:rsid w:val="008C6FBB"/>
    <w:rsid w:val="008D3F0A"/>
    <w:rsid w:val="008F095F"/>
    <w:rsid w:val="008F4323"/>
    <w:rsid w:val="008F6B9A"/>
    <w:rsid w:val="00915FF3"/>
    <w:rsid w:val="009339D9"/>
    <w:rsid w:val="00934E28"/>
    <w:rsid w:val="009350F6"/>
    <w:rsid w:val="00937721"/>
    <w:rsid w:val="00956FF5"/>
    <w:rsid w:val="00960D25"/>
    <w:rsid w:val="00967584"/>
    <w:rsid w:val="00970457"/>
    <w:rsid w:val="00981E49"/>
    <w:rsid w:val="009959BA"/>
    <w:rsid w:val="00995E49"/>
    <w:rsid w:val="009A0C6B"/>
    <w:rsid w:val="009A1AF9"/>
    <w:rsid w:val="009A3781"/>
    <w:rsid w:val="009B5255"/>
    <w:rsid w:val="009C5137"/>
    <w:rsid w:val="009E10FE"/>
    <w:rsid w:val="009E1D70"/>
    <w:rsid w:val="009F4B70"/>
    <w:rsid w:val="00A00A63"/>
    <w:rsid w:val="00A0254C"/>
    <w:rsid w:val="00A05BD0"/>
    <w:rsid w:val="00A152FE"/>
    <w:rsid w:val="00A21E15"/>
    <w:rsid w:val="00A303D3"/>
    <w:rsid w:val="00A31F3D"/>
    <w:rsid w:val="00A32AEB"/>
    <w:rsid w:val="00A33308"/>
    <w:rsid w:val="00A36BED"/>
    <w:rsid w:val="00A40400"/>
    <w:rsid w:val="00A417A0"/>
    <w:rsid w:val="00A4411F"/>
    <w:rsid w:val="00A53787"/>
    <w:rsid w:val="00A53C9B"/>
    <w:rsid w:val="00A548AA"/>
    <w:rsid w:val="00A57302"/>
    <w:rsid w:val="00AA6E08"/>
    <w:rsid w:val="00AA791A"/>
    <w:rsid w:val="00AB32DB"/>
    <w:rsid w:val="00AB6EF1"/>
    <w:rsid w:val="00AC1B9F"/>
    <w:rsid w:val="00AC683F"/>
    <w:rsid w:val="00AD2A4B"/>
    <w:rsid w:val="00AE00E7"/>
    <w:rsid w:val="00AE4469"/>
    <w:rsid w:val="00AF4A18"/>
    <w:rsid w:val="00AF5B15"/>
    <w:rsid w:val="00AF6D1C"/>
    <w:rsid w:val="00AF7267"/>
    <w:rsid w:val="00AF99AB"/>
    <w:rsid w:val="00B03A31"/>
    <w:rsid w:val="00B12E72"/>
    <w:rsid w:val="00B1361A"/>
    <w:rsid w:val="00B21D67"/>
    <w:rsid w:val="00B24622"/>
    <w:rsid w:val="00B27535"/>
    <w:rsid w:val="00B27AE0"/>
    <w:rsid w:val="00B32ECC"/>
    <w:rsid w:val="00B33217"/>
    <w:rsid w:val="00B41FCF"/>
    <w:rsid w:val="00B42EAB"/>
    <w:rsid w:val="00B45319"/>
    <w:rsid w:val="00B47053"/>
    <w:rsid w:val="00B77BBD"/>
    <w:rsid w:val="00B849D0"/>
    <w:rsid w:val="00B86712"/>
    <w:rsid w:val="00B879D6"/>
    <w:rsid w:val="00B91B37"/>
    <w:rsid w:val="00B96E87"/>
    <w:rsid w:val="00BA18CF"/>
    <w:rsid w:val="00BA5214"/>
    <w:rsid w:val="00BB03F5"/>
    <w:rsid w:val="00BB51A0"/>
    <w:rsid w:val="00BC60CD"/>
    <w:rsid w:val="00BC7137"/>
    <w:rsid w:val="00BD0EE5"/>
    <w:rsid w:val="00BD2C95"/>
    <w:rsid w:val="00BD44F5"/>
    <w:rsid w:val="00BE1962"/>
    <w:rsid w:val="00BE6183"/>
    <w:rsid w:val="00BE6497"/>
    <w:rsid w:val="00C17B60"/>
    <w:rsid w:val="00C33D35"/>
    <w:rsid w:val="00C33DC8"/>
    <w:rsid w:val="00C411ED"/>
    <w:rsid w:val="00C576C6"/>
    <w:rsid w:val="00C6586C"/>
    <w:rsid w:val="00C75B02"/>
    <w:rsid w:val="00C809E5"/>
    <w:rsid w:val="00C82CB3"/>
    <w:rsid w:val="00C843D5"/>
    <w:rsid w:val="00C850E2"/>
    <w:rsid w:val="00C91FAE"/>
    <w:rsid w:val="00C9572E"/>
    <w:rsid w:val="00CA39F0"/>
    <w:rsid w:val="00CA5AB7"/>
    <w:rsid w:val="00CB1C63"/>
    <w:rsid w:val="00CB7114"/>
    <w:rsid w:val="00CC0577"/>
    <w:rsid w:val="00CC7DF4"/>
    <w:rsid w:val="00CD3215"/>
    <w:rsid w:val="00CD565E"/>
    <w:rsid w:val="00CE139B"/>
    <w:rsid w:val="00CE1F30"/>
    <w:rsid w:val="00CE2BE2"/>
    <w:rsid w:val="00CF36A2"/>
    <w:rsid w:val="00CF3EA5"/>
    <w:rsid w:val="00D13E7C"/>
    <w:rsid w:val="00D14129"/>
    <w:rsid w:val="00D14CDE"/>
    <w:rsid w:val="00D17AF9"/>
    <w:rsid w:val="00D24E9A"/>
    <w:rsid w:val="00D37B0B"/>
    <w:rsid w:val="00D42568"/>
    <w:rsid w:val="00D55D52"/>
    <w:rsid w:val="00D67717"/>
    <w:rsid w:val="00D752C8"/>
    <w:rsid w:val="00D82176"/>
    <w:rsid w:val="00D84CA2"/>
    <w:rsid w:val="00D871F8"/>
    <w:rsid w:val="00D90A3D"/>
    <w:rsid w:val="00D90C6D"/>
    <w:rsid w:val="00D96B94"/>
    <w:rsid w:val="00DA03DB"/>
    <w:rsid w:val="00DA77A1"/>
    <w:rsid w:val="00DB5396"/>
    <w:rsid w:val="00DB7B21"/>
    <w:rsid w:val="00DC001E"/>
    <w:rsid w:val="00DC0DF6"/>
    <w:rsid w:val="00DC6FF7"/>
    <w:rsid w:val="00DC70F5"/>
    <w:rsid w:val="00DD6148"/>
    <w:rsid w:val="00DE682E"/>
    <w:rsid w:val="00E01272"/>
    <w:rsid w:val="00E0735E"/>
    <w:rsid w:val="00E312A0"/>
    <w:rsid w:val="00E36692"/>
    <w:rsid w:val="00E46EE3"/>
    <w:rsid w:val="00E4768E"/>
    <w:rsid w:val="00E50134"/>
    <w:rsid w:val="00E63176"/>
    <w:rsid w:val="00E649FD"/>
    <w:rsid w:val="00E716E8"/>
    <w:rsid w:val="00EA3461"/>
    <w:rsid w:val="00EB3728"/>
    <w:rsid w:val="00EB5EC6"/>
    <w:rsid w:val="00EB7296"/>
    <w:rsid w:val="00EC22C6"/>
    <w:rsid w:val="00EC2451"/>
    <w:rsid w:val="00EC5DD2"/>
    <w:rsid w:val="00ED4A3E"/>
    <w:rsid w:val="00EE0120"/>
    <w:rsid w:val="00EF252C"/>
    <w:rsid w:val="00F05002"/>
    <w:rsid w:val="00F124A2"/>
    <w:rsid w:val="00F14280"/>
    <w:rsid w:val="00F23564"/>
    <w:rsid w:val="00F3149E"/>
    <w:rsid w:val="00F37E6A"/>
    <w:rsid w:val="00F41984"/>
    <w:rsid w:val="00F4246C"/>
    <w:rsid w:val="00F44FDC"/>
    <w:rsid w:val="00F52BFD"/>
    <w:rsid w:val="00F53987"/>
    <w:rsid w:val="00F75F86"/>
    <w:rsid w:val="00F80422"/>
    <w:rsid w:val="00F813BD"/>
    <w:rsid w:val="00F871F7"/>
    <w:rsid w:val="00F916EA"/>
    <w:rsid w:val="00F951F9"/>
    <w:rsid w:val="00FA1880"/>
    <w:rsid w:val="00FA3845"/>
    <w:rsid w:val="00FA610F"/>
    <w:rsid w:val="00FA7B18"/>
    <w:rsid w:val="00FB199B"/>
    <w:rsid w:val="00FB21DF"/>
    <w:rsid w:val="00FC4A1F"/>
    <w:rsid w:val="00FE3A30"/>
    <w:rsid w:val="00FE5D3B"/>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31896"/>
    <w:rsid w:val="0A2840E0"/>
    <w:rsid w:val="0A3EE011"/>
    <w:rsid w:val="0C02A061"/>
    <w:rsid w:val="0C4AB7EE"/>
    <w:rsid w:val="0C7F4EF3"/>
    <w:rsid w:val="0CB59270"/>
    <w:rsid w:val="0DA39C0C"/>
    <w:rsid w:val="0E6E1CED"/>
    <w:rsid w:val="101BED53"/>
    <w:rsid w:val="1052739B"/>
    <w:rsid w:val="10752F3A"/>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2C1325"/>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9EC146"/>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95FFE78"/>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5874E33"/>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C02A44"/>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6A93D8"/>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E3FEF6D2-A01A-4E5F-8C83-5B00DEEC3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69C67B1EA546C695739D91D71B922B"/>
        <w:category>
          <w:name w:val="Allgemein"/>
          <w:gallery w:val="placeholder"/>
        </w:category>
        <w:types>
          <w:type w:val="bbPlcHdr"/>
        </w:types>
        <w:behaviors>
          <w:behavior w:val="content"/>
        </w:behaviors>
        <w:guid w:val="{94B67A03-26FD-4174-8775-10D667EF44EE}"/>
      </w:docPartPr>
      <w:docPartBody>
        <w:p w:rsidR="00B11D07" w:rsidRDefault="0085012E" w:rsidP="0085012E">
          <w:pPr>
            <w:pStyle w:val="DA69C67B1EA546C695739D91D71B922B"/>
          </w:pPr>
          <w:r w:rsidRPr="008108CC">
            <w:rPr>
              <w:rStyle w:val="Platzhaltertext"/>
            </w:rPr>
            <w:t>Wählen Sie ein Element aus.</w:t>
          </w:r>
        </w:p>
      </w:docPartBody>
    </w:docPart>
    <w:docPart>
      <w:docPartPr>
        <w:name w:val="EC160BF8052C4832B9FD6C00A5C38742"/>
        <w:category>
          <w:name w:val="Allgemein"/>
          <w:gallery w:val="placeholder"/>
        </w:category>
        <w:types>
          <w:type w:val="bbPlcHdr"/>
        </w:types>
        <w:behaviors>
          <w:behavior w:val="content"/>
        </w:behaviors>
        <w:guid w:val="{6360D68E-FAA3-4BFD-B778-8FCBF5351B01}"/>
      </w:docPartPr>
      <w:docPartBody>
        <w:p w:rsidR="00B11D07" w:rsidRDefault="0085012E" w:rsidP="0085012E">
          <w:pPr>
            <w:pStyle w:val="EC160BF8052C4832B9FD6C00A5C38742"/>
          </w:pPr>
          <w:r w:rsidRPr="008108CC">
            <w:rPr>
              <w:rStyle w:val="Platzhaltertext"/>
            </w:rPr>
            <w:t>Wählen Sie ein Element aus.</w:t>
          </w:r>
        </w:p>
      </w:docPartBody>
    </w:docPart>
    <w:docPart>
      <w:docPartPr>
        <w:name w:val="918A2B3EA8AA4F91BEBE228E830A602C"/>
        <w:category>
          <w:name w:val="Allgemein"/>
          <w:gallery w:val="placeholder"/>
        </w:category>
        <w:types>
          <w:type w:val="bbPlcHdr"/>
        </w:types>
        <w:behaviors>
          <w:behavior w:val="content"/>
        </w:behaviors>
        <w:guid w:val="{7162674A-6D0A-4FDA-8CE1-7D96747097A4}"/>
      </w:docPartPr>
      <w:docPartBody>
        <w:p w:rsidR="00B11D07" w:rsidRDefault="0085012E" w:rsidP="0085012E">
          <w:pPr>
            <w:pStyle w:val="918A2B3EA8AA4F91BEBE228E830A602C"/>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334C"/>
    <w:rsid w:val="001161BC"/>
    <w:rsid w:val="001476B1"/>
    <w:rsid w:val="00195FA8"/>
    <w:rsid w:val="001B7194"/>
    <w:rsid w:val="001D13CC"/>
    <w:rsid w:val="001F37E8"/>
    <w:rsid w:val="00224F90"/>
    <w:rsid w:val="00226EBD"/>
    <w:rsid w:val="00264F68"/>
    <w:rsid w:val="002849D0"/>
    <w:rsid w:val="002946A1"/>
    <w:rsid w:val="002A0B3B"/>
    <w:rsid w:val="002A683A"/>
    <w:rsid w:val="002E0174"/>
    <w:rsid w:val="003475BD"/>
    <w:rsid w:val="00417350"/>
    <w:rsid w:val="004C19E7"/>
    <w:rsid w:val="004D2EE3"/>
    <w:rsid w:val="004E482E"/>
    <w:rsid w:val="00550A6D"/>
    <w:rsid w:val="00573F9A"/>
    <w:rsid w:val="00587DD7"/>
    <w:rsid w:val="005A413A"/>
    <w:rsid w:val="00693142"/>
    <w:rsid w:val="00697F98"/>
    <w:rsid w:val="006A0FB7"/>
    <w:rsid w:val="006E643D"/>
    <w:rsid w:val="006F4277"/>
    <w:rsid w:val="007369B7"/>
    <w:rsid w:val="007419F0"/>
    <w:rsid w:val="00772C91"/>
    <w:rsid w:val="00783714"/>
    <w:rsid w:val="007B3F27"/>
    <w:rsid w:val="007D2D56"/>
    <w:rsid w:val="007E5B9E"/>
    <w:rsid w:val="00801F68"/>
    <w:rsid w:val="008312F2"/>
    <w:rsid w:val="0085012E"/>
    <w:rsid w:val="008928D4"/>
    <w:rsid w:val="008A0387"/>
    <w:rsid w:val="008C6FBB"/>
    <w:rsid w:val="008C76FA"/>
    <w:rsid w:val="008F4323"/>
    <w:rsid w:val="00934E28"/>
    <w:rsid w:val="009A526E"/>
    <w:rsid w:val="009C5137"/>
    <w:rsid w:val="00A05BD0"/>
    <w:rsid w:val="00A322E6"/>
    <w:rsid w:val="00A4411F"/>
    <w:rsid w:val="00A53787"/>
    <w:rsid w:val="00A84D96"/>
    <w:rsid w:val="00AB32DB"/>
    <w:rsid w:val="00AB58D8"/>
    <w:rsid w:val="00B11D07"/>
    <w:rsid w:val="00B21F86"/>
    <w:rsid w:val="00BA18CF"/>
    <w:rsid w:val="00BB4AFB"/>
    <w:rsid w:val="00C34440"/>
    <w:rsid w:val="00D13E7C"/>
    <w:rsid w:val="00D17AF9"/>
    <w:rsid w:val="00DB33AD"/>
    <w:rsid w:val="00E51380"/>
    <w:rsid w:val="00E871F0"/>
    <w:rsid w:val="00EA135F"/>
    <w:rsid w:val="00EC22C6"/>
    <w:rsid w:val="00ED4A3E"/>
    <w:rsid w:val="00EF29A7"/>
    <w:rsid w:val="00F52BFD"/>
    <w:rsid w:val="00F61BA1"/>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5012E"/>
    <w:rPr>
      <w:color w:val="666666"/>
    </w:rPr>
  </w:style>
  <w:style w:type="paragraph" w:customStyle="1" w:styleId="DA69C67B1EA546C695739D91D71B922B">
    <w:name w:val="DA69C67B1EA546C695739D91D71B922B"/>
    <w:rsid w:val="0085012E"/>
  </w:style>
  <w:style w:type="paragraph" w:customStyle="1" w:styleId="EC160BF8052C4832B9FD6C00A5C38742">
    <w:name w:val="EC160BF8052C4832B9FD6C00A5C38742"/>
    <w:rsid w:val="0085012E"/>
  </w:style>
  <w:style w:type="paragraph" w:customStyle="1" w:styleId="918A2B3EA8AA4F91BEBE228E830A602C">
    <w:name w:val="918A2B3EA8AA4F91BEBE228E830A602C"/>
    <w:rsid w:val="008501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597F3-F334-4D22-B7A4-4ED84A67FE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699</Words>
  <Characters>4404</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235</cp:revision>
  <dcterms:created xsi:type="dcterms:W3CDTF">2025-10-09T14:03:00Z</dcterms:created>
  <dcterms:modified xsi:type="dcterms:W3CDTF">2026-03-08T11:32:00Z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