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1504" w14:textId="0CB5B7E3" w:rsidR="0064746B" w:rsidRPr="00F75F86" w:rsidRDefault="00F75F86">
      <w:pPr>
        <w:rPr>
          <w:b/>
          <w:bCs/>
          <w:sz w:val="30"/>
          <w:szCs w:val="30"/>
          <w:u w:val="single"/>
        </w:rPr>
      </w:pPr>
      <w:r w:rsidRPr="5AF21D8C">
        <w:rPr>
          <w:b/>
          <w:bCs/>
          <w:sz w:val="30"/>
          <w:szCs w:val="30"/>
          <w:u w:val="single"/>
        </w:rPr>
        <w:t>Dossier Theater der Welt Chemnitz 2026</w:t>
      </w:r>
    </w:p>
    <w:p w14:paraId="3077803F" w14:textId="0441DA01" w:rsidR="58AF3201" w:rsidRDefault="58AF3201" w:rsidP="5AF21D8C">
      <w:pPr>
        <w:rPr>
          <w:rFonts w:ascii="Aptos" w:eastAsia="Aptos" w:hAnsi="Aptos" w:cs="Aptos"/>
          <w:color w:val="000000" w:themeColor="text1"/>
          <w:sz w:val="16"/>
          <w:szCs w:val="16"/>
        </w:rPr>
      </w:pPr>
      <w:r w:rsidRPr="5AF21D8C">
        <w:rPr>
          <w:rFonts w:ascii="Aptos" w:eastAsia="Aptos" w:hAnsi="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14:paraId="2173ACBE" w14:textId="77777777" w:rsidTr="5AF21D8C">
        <w:tc>
          <w:tcPr>
            <w:tcW w:w="4508" w:type="dxa"/>
          </w:tcPr>
          <w:p w14:paraId="4B6769AE" w14:textId="2BC07F28" w:rsidR="00A417A0" w:rsidRPr="00460767" w:rsidRDefault="00A417A0" w:rsidP="5AF21D8C">
            <w:pPr>
              <w:rPr>
                <w:rFonts w:ascii="Aptos" w:hAnsi="Aptos"/>
                <w:b/>
                <w:bCs/>
                <w:color w:val="7F7F7F" w:themeColor="text1" w:themeTint="80"/>
              </w:rPr>
            </w:pPr>
            <w:bookmarkStart w:id="0" w:name="Kurztext"/>
            <w:bookmarkStart w:id="1" w:name="Basisinfos"/>
            <w:r w:rsidRPr="00460767">
              <w:rPr>
                <w:rFonts w:ascii="Aptos" w:hAnsi="Aptos"/>
                <w:b/>
                <w:bCs/>
                <w:color w:val="7F7F7F" w:themeColor="text1" w:themeTint="80"/>
              </w:rPr>
              <w:t>Name Produktion</w:t>
            </w:r>
          </w:p>
        </w:tc>
        <w:tc>
          <w:tcPr>
            <w:tcW w:w="4508" w:type="dxa"/>
            <w:gridSpan w:val="3"/>
          </w:tcPr>
          <w:p w14:paraId="594E071C" w14:textId="67624A0B" w:rsidR="00A417A0" w:rsidRPr="00460767" w:rsidRDefault="00EA41FD" w:rsidP="008F6B9A">
            <w:pPr>
              <w:rPr>
                <w:rFonts w:ascii="Aptos" w:hAnsi="Aptos"/>
                <w:highlight w:val="green"/>
              </w:rPr>
            </w:pPr>
            <w:r w:rsidRPr="00460767">
              <w:rPr>
                <w:rFonts w:ascii="Aptos" w:hAnsi="Aptos"/>
                <w:highlight w:val="green"/>
              </w:rPr>
              <w:t>Antuco</w:t>
            </w:r>
          </w:p>
        </w:tc>
      </w:tr>
      <w:tr w:rsidR="00D55D52" w14:paraId="0714637E" w14:textId="77777777" w:rsidTr="5AF21D8C">
        <w:tc>
          <w:tcPr>
            <w:tcW w:w="4508" w:type="dxa"/>
          </w:tcPr>
          <w:p w14:paraId="3AE8FD34" w14:textId="38E367D2" w:rsidR="00D55D52" w:rsidRPr="00460767" w:rsidRDefault="00D55D52" w:rsidP="5AF21D8C">
            <w:pPr>
              <w:rPr>
                <w:rFonts w:ascii="Aptos" w:hAnsi="Aptos"/>
                <w:b/>
                <w:bCs/>
                <w:color w:val="7F7F7F" w:themeColor="text1" w:themeTint="80"/>
              </w:rPr>
            </w:pPr>
            <w:proofErr w:type="spellStart"/>
            <w:r w:rsidRPr="00460767">
              <w:rPr>
                <w:rFonts w:ascii="Aptos" w:eastAsia="Arial" w:hAnsi="Aptos" w:cs="Arial"/>
                <w:b/>
                <w:bCs/>
                <w:color w:val="7F7F7F" w:themeColor="text1" w:themeTint="80"/>
              </w:rPr>
              <w:t>Künstler:in</w:t>
            </w:r>
            <w:proofErr w:type="spellEnd"/>
            <w:r w:rsidRPr="00460767">
              <w:rPr>
                <w:rFonts w:ascii="Aptos" w:eastAsia="Arial" w:hAnsi="Aptos" w:cs="Arial"/>
                <w:b/>
                <w:bCs/>
                <w:color w:val="7F7F7F" w:themeColor="text1" w:themeTint="80"/>
              </w:rPr>
              <w:t xml:space="preserve"> / Kompanie</w:t>
            </w:r>
          </w:p>
        </w:tc>
        <w:tc>
          <w:tcPr>
            <w:tcW w:w="4508" w:type="dxa"/>
            <w:gridSpan w:val="3"/>
          </w:tcPr>
          <w:p w14:paraId="174682CB" w14:textId="3642EC99" w:rsidR="00D55D52" w:rsidRPr="00460767" w:rsidRDefault="00EA41FD" w:rsidP="00D55D52">
            <w:pPr>
              <w:rPr>
                <w:rFonts w:ascii="Aptos" w:hAnsi="Aptos"/>
                <w:highlight w:val="green"/>
              </w:rPr>
            </w:pPr>
            <w:proofErr w:type="spellStart"/>
            <w:r w:rsidRPr="00460767">
              <w:rPr>
                <w:rFonts w:ascii="Aptos" w:hAnsi="Aptos"/>
                <w:highlight w:val="green"/>
              </w:rPr>
              <w:t>Silencio</w:t>
            </w:r>
            <w:proofErr w:type="spellEnd"/>
            <w:r w:rsidRPr="00460767">
              <w:rPr>
                <w:rFonts w:ascii="Aptos" w:hAnsi="Aptos"/>
                <w:highlight w:val="green"/>
              </w:rPr>
              <w:t xml:space="preserve"> Blanco</w:t>
            </w:r>
          </w:p>
        </w:tc>
      </w:tr>
      <w:tr w:rsidR="00D55D52" w14:paraId="2355618A" w14:textId="77777777" w:rsidTr="5AF21D8C">
        <w:tc>
          <w:tcPr>
            <w:tcW w:w="4508" w:type="dxa"/>
          </w:tcPr>
          <w:p w14:paraId="6DB6BA41" w14:textId="48B6F009" w:rsidR="00D55D52" w:rsidRPr="00460767" w:rsidRDefault="00D55D52" w:rsidP="5AF21D8C">
            <w:pPr>
              <w:rPr>
                <w:rFonts w:ascii="Aptos" w:hAnsi="Aptos"/>
                <w:b/>
                <w:bCs/>
                <w:color w:val="7F7F7F" w:themeColor="text1" w:themeTint="80"/>
              </w:rPr>
            </w:pPr>
            <w:r w:rsidRPr="00460767">
              <w:rPr>
                <w:rFonts w:ascii="Aptos" w:hAnsi="Aptos"/>
                <w:b/>
                <w:bCs/>
                <w:color w:val="7F7F7F" w:themeColor="text1" w:themeTint="80"/>
              </w:rPr>
              <w:t>Spielort</w:t>
            </w:r>
          </w:p>
        </w:tc>
        <w:tc>
          <w:tcPr>
            <w:tcW w:w="4508" w:type="dxa"/>
            <w:gridSpan w:val="3"/>
          </w:tcPr>
          <w:p w14:paraId="16144986" w14:textId="475CE238" w:rsidR="00D55D52" w:rsidRPr="00460767" w:rsidRDefault="00460767" w:rsidP="00D55D52">
            <w:pPr>
              <w:rPr>
                <w:rFonts w:ascii="Aptos" w:hAnsi="Aptos"/>
                <w:highlight w:val="green"/>
              </w:rPr>
            </w:pPr>
            <w:proofErr w:type="spellStart"/>
            <w:r w:rsidRPr="00460767">
              <w:rPr>
                <w:rFonts w:ascii="Aptos" w:hAnsi="Aptos"/>
                <w:highlight w:val="green"/>
              </w:rPr>
              <w:t>Spinnbau</w:t>
            </w:r>
            <w:proofErr w:type="spellEnd"/>
            <w:r w:rsidRPr="00460767">
              <w:rPr>
                <w:rFonts w:ascii="Aptos" w:hAnsi="Aptos"/>
                <w:highlight w:val="green"/>
              </w:rPr>
              <w:t xml:space="preserve"> Figurentheater</w:t>
            </w:r>
          </w:p>
        </w:tc>
      </w:tr>
      <w:bookmarkEnd w:id="0"/>
      <w:tr w:rsidR="00FF4825" w14:paraId="242C3489" w14:textId="77777777" w:rsidTr="00FF4AB3">
        <w:trPr>
          <w:trHeight w:val="68"/>
        </w:trPr>
        <w:tc>
          <w:tcPr>
            <w:tcW w:w="4508" w:type="dxa"/>
            <w:vMerge w:val="restart"/>
          </w:tcPr>
          <w:p w14:paraId="1D8BA607" w14:textId="57E44ED1" w:rsidR="00FF4825" w:rsidRPr="00460767" w:rsidRDefault="00FF4825" w:rsidP="5AF21D8C">
            <w:pPr>
              <w:rPr>
                <w:rFonts w:ascii="Aptos" w:hAnsi="Aptos"/>
                <w:b/>
                <w:bCs/>
                <w:color w:val="7F7F7F" w:themeColor="text1" w:themeTint="80"/>
              </w:rPr>
            </w:pPr>
            <w:r w:rsidRPr="00460767">
              <w:rPr>
                <w:rFonts w:ascii="Aptos" w:hAnsi="Aptos"/>
                <w:b/>
                <w:bCs/>
                <w:color w:val="7F7F7F" w:themeColor="text1" w:themeTint="80"/>
              </w:rPr>
              <w:t>Spieldatum &amp; Uhrzeit</w:t>
            </w:r>
          </w:p>
        </w:tc>
        <w:tc>
          <w:tcPr>
            <w:tcW w:w="2254" w:type="dxa"/>
          </w:tcPr>
          <w:p w14:paraId="6110A18D" w14:textId="1D23C516" w:rsidR="00FF4825" w:rsidRPr="00490CA4" w:rsidRDefault="00A8660C" w:rsidP="00D55D52">
            <w:pPr>
              <w:rPr>
                <w:rFonts w:ascii="Aptos" w:hAnsi="Aptos"/>
                <w:highlight w:val="green"/>
              </w:rPr>
            </w:pPr>
            <w:r w:rsidRPr="00490CA4">
              <w:rPr>
                <w:rFonts w:ascii="Aptos" w:hAnsi="Aptos"/>
                <w:highlight w:val="green"/>
              </w:rPr>
              <w:t>20.06.2026</w:t>
            </w:r>
          </w:p>
        </w:tc>
        <w:tc>
          <w:tcPr>
            <w:tcW w:w="1127" w:type="dxa"/>
          </w:tcPr>
          <w:p w14:paraId="798CADB5" w14:textId="4793BD8E" w:rsidR="00FF4825" w:rsidRPr="00490CA4" w:rsidRDefault="00490CA4" w:rsidP="00D55D52">
            <w:pPr>
              <w:rPr>
                <w:rFonts w:ascii="Aptos" w:hAnsi="Aptos"/>
                <w:highlight w:val="green"/>
              </w:rPr>
            </w:pPr>
            <w:r w:rsidRPr="00490CA4">
              <w:rPr>
                <w:rFonts w:ascii="Aptos" w:hAnsi="Aptos"/>
                <w:highlight w:val="green"/>
              </w:rPr>
              <w:t>2</w:t>
            </w:r>
            <w:r w:rsidR="00E1215B">
              <w:rPr>
                <w:rFonts w:ascii="Aptos" w:hAnsi="Aptos"/>
                <w:highlight w:val="green"/>
              </w:rPr>
              <w:t>1</w:t>
            </w:r>
            <w:r w:rsidRPr="00490CA4">
              <w:rPr>
                <w:rFonts w:ascii="Aptos" w:hAnsi="Aptos"/>
                <w:highlight w:val="green"/>
              </w:rPr>
              <w:t>:</w:t>
            </w:r>
            <w:r w:rsidR="00E1215B">
              <w:rPr>
                <w:rFonts w:ascii="Aptos" w:hAnsi="Aptos"/>
                <w:highlight w:val="green"/>
              </w:rPr>
              <w:t>00</w:t>
            </w:r>
          </w:p>
        </w:tc>
        <w:tc>
          <w:tcPr>
            <w:tcW w:w="1127" w:type="dxa"/>
          </w:tcPr>
          <w:p w14:paraId="116D2B8B" w14:textId="4E9E5888" w:rsidR="00FF4825" w:rsidRPr="00490CA4" w:rsidRDefault="00490CA4" w:rsidP="00D55D52">
            <w:pPr>
              <w:rPr>
                <w:rFonts w:ascii="Aptos" w:hAnsi="Aptos"/>
                <w:highlight w:val="green"/>
              </w:rPr>
            </w:pPr>
            <w:r w:rsidRPr="00490CA4">
              <w:rPr>
                <w:rFonts w:ascii="Aptos" w:hAnsi="Aptos"/>
                <w:highlight w:val="green"/>
              </w:rPr>
              <w:t>21:</w:t>
            </w:r>
            <w:r w:rsidR="00E1215B">
              <w:rPr>
                <w:rFonts w:ascii="Aptos" w:hAnsi="Aptos"/>
                <w:highlight w:val="green"/>
              </w:rPr>
              <w:t>5</w:t>
            </w:r>
            <w:r w:rsidRPr="00490CA4">
              <w:rPr>
                <w:rFonts w:ascii="Aptos" w:hAnsi="Aptos"/>
                <w:highlight w:val="green"/>
              </w:rPr>
              <w:t>5</w:t>
            </w:r>
          </w:p>
        </w:tc>
      </w:tr>
      <w:tr w:rsidR="00FF4825" w14:paraId="2B942593" w14:textId="77777777" w:rsidTr="00FF4AB3">
        <w:trPr>
          <w:trHeight w:val="68"/>
        </w:trPr>
        <w:tc>
          <w:tcPr>
            <w:tcW w:w="4508" w:type="dxa"/>
            <w:vMerge/>
          </w:tcPr>
          <w:p w14:paraId="5AC9A47D" w14:textId="77777777" w:rsidR="00FF4825" w:rsidRPr="008022CB" w:rsidRDefault="00FF4825" w:rsidP="00D55D52">
            <w:pPr>
              <w:rPr>
                <w:rFonts w:ascii="Aptos" w:hAnsi="Aptos"/>
                <w:b/>
                <w:bCs/>
              </w:rPr>
            </w:pPr>
          </w:p>
        </w:tc>
        <w:tc>
          <w:tcPr>
            <w:tcW w:w="2254" w:type="dxa"/>
          </w:tcPr>
          <w:p w14:paraId="33A99B99" w14:textId="62C739C6" w:rsidR="00FF4825" w:rsidRPr="00490CA4" w:rsidRDefault="00A8660C" w:rsidP="00D55D52">
            <w:pPr>
              <w:rPr>
                <w:rStyle w:val="Kommentarzeichen"/>
                <w:sz w:val="24"/>
                <w:szCs w:val="24"/>
                <w:highlight w:val="green"/>
              </w:rPr>
            </w:pPr>
            <w:r w:rsidRPr="00490CA4">
              <w:rPr>
                <w:rStyle w:val="Kommentarzeichen"/>
                <w:sz w:val="24"/>
                <w:szCs w:val="24"/>
                <w:highlight w:val="green"/>
              </w:rPr>
              <w:t>21.06.2026</w:t>
            </w:r>
          </w:p>
        </w:tc>
        <w:tc>
          <w:tcPr>
            <w:tcW w:w="1127" w:type="dxa"/>
          </w:tcPr>
          <w:p w14:paraId="7D9059CE" w14:textId="61D5D6C0" w:rsidR="00FF4825" w:rsidRPr="00490CA4" w:rsidRDefault="00490CA4" w:rsidP="00D55D52">
            <w:pPr>
              <w:rPr>
                <w:rStyle w:val="Kommentarzeichen"/>
                <w:sz w:val="24"/>
                <w:szCs w:val="24"/>
                <w:highlight w:val="green"/>
              </w:rPr>
            </w:pPr>
            <w:r w:rsidRPr="00490CA4">
              <w:rPr>
                <w:rStyle w:val="Kommentarzeichen"/>
                <w:sz w:val="24"/>
                <w:szCs w:val="24"/>
                <w:highlight w:val="green"/>
              </w:rPr>
              <w:t>18:00</w:t>
            </w:r>
          </w:p>
        </w:tc>
        <w:tc>
          <w:tcPr>
            <w:tcW w:w="1127" w:type="dxa"/>
          </w:tcPr>
          <w:p w14:paraId="04B840A1" w14:textId="57B42434" w:rsidR="00FF4825" w:rsidRPr="00490CA4" w:rsidRDefault="00490CA4" w:rsidP="00D55D52">
            <w:pPr>
              <w:rPr>
                <w:rStyle w:val="Kommentarzeichen"/>
                <w:sz w:val="24"/>
                <w:szCs w:val="24"/>
                <w:highlight w:val="green"/>
              </w:rPr>
            </w:pPr>
            <w:r w:rsidRPr="00490CA4">
              <w:rPr>
                <w:rStyle w:val="Kommentarzeichen"/>
                <w:sz w:val="24"/>
                <w:szCs w:val="24"/>
                <w:highlight w:val="green"/>
              </w:rPr>
              <w:t>18:55</w:t>
            </w:r>
          </w:p>
        </w:tc>
      </w:tr>
      <w:bookmarkEnd w:id="1"/>
    </w:tbl>
    <w:p w14:paraId="2162F336" w14:textId="62D777A3" w:rsidR="00FE3A30" w:rsidRPr="00FE3A30" w:rsidRDefault="00FE3A30" w:rsidP="008F6B9A">
      <w:pPr>
        <w:rPr>
          <w:rFonts w:ascii="Aptos" w:hAnsi="Aptos"/>
        </w:rPr>
      </w:pPr>
    </w:p>
    <w:p w14:paraId="23F01654" w14:textId="5323983F" w:rsidR="4354104F" w:rsidRPr="00E649FD" w:rsidRDefault="0E6E1CED" w:rsidP="008F6B9A">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14:paraId="3F740F58" w14:textId="03A09805" w:rsidR="096D82BC" w:rsidRPr="003761DE" w:rsidRDefault="096D82BC" w:rsidP="008F6B9A">
      <w:pPr>
        <w:rPr>
          <w:rFonts w:ascii="Aptos" w:eastAsia="Arial" w:hAnsi="Aptos" w:cs="Arial"/>
          <w:b/>
          <w:bCs/>
          <w:color w:val="7F7F7F" w:themeColor="text1" w:themeTint="80"/>
        </w:rPr>
      </w:pPr>
      <w:r w:rsidRPr="00460767">
        <w:rPr>
          <w:rFonts w:ascii="Aptos" w:eastAsia="Arial" w:hAnsi="Aptos" w:cs="Arial"/>
          <w:b/>
          <w:bCs/>
          <w:color w:val="7F7F7F" w:themeColor="text1" w:themeTint="80"/>
          <w:highlight w:val="green"/>
        </w:rPr>
        <w:t>Kurztext / A-Text (</w:t>
      </w:r>
      <w:r w:rsidR="00970457" w:rsidRPr="00460767">
        <w:rPr>
          <w:rFonts w:ascii="Aptos" w:eastAsia="Arial" w:hAnsi="Aptos" w:cs="Arial"/>
          <w:b/>
          <w:bCs/>
          <w:color w:val="7F7F7F" w:themeColor="text1" w:themeTint="80"/>
          <w:highlight w:val="green"/>
        </w:rPr>
        <w:t>120</w:t>
      </w:r>
      <w:r w:rsidR="008F6B9A" w:rsidRPr="00460767">
        <w:rPr>
          <w:rFonts w:ascii="Aptos" w:eastAsia="Arial" w:hAnsi="Aptos" w:cs="Arial"/>
          <w:b/>
          <w:bCs/>
          <w:color w:val="7F7F7F" w:themeColor="text1" w:themeTint="80"/>
          <w:highlight w:val="green"/>
        </w:rPr>
        <w:t xml:space="preserve"> +- 10%</w:t>
      </w:r>
      <w:r w:rsidRPr="00460767">
        <w:rPr>
          <w:rFonts w:ascii="Aptos" w:eastAsia="Arial" w:hAnsi="Aptos" w:cs="Arial"/>
          <w:b/>
          <w:bCs/>
          <w:color w:val="7F7F7F" w:themeColor="text1" w:themeTint="80"/>
          <w:highlight w:val="green"/>
        </w:rPr>
        <w:t xml:space="preserve"> </w:t>
      </w:r>
      <w:r w:rsidR="00970457" w:rsidRPr="00460767">
        <w:rPr>
          <w:rFonts w:ascii="Aptos" w:eastAsia="Arial" w:hAnsi="Aptos" w:cs="Arial"/>
          <w:b/>
          <w:bCs/>
          <w:color w:val="7F7F7F" w:themeColor="text1" w:themeTint="80"/>
          <w:highlight w:val="green"/>
        </w:rPr>
        <w:t>Zeichen</w:t>
      </w:r>
      <w:r w:rsidR="005A76DE" w:rsidRPr="00460767">
        <w:rPr>
          <w:rFonts w:ascii="Aptos" w:eastAsia="Arial" w:hAnsi="Aptos" w:cs="Arial"/>
          <w:b/>
          <w:bCs/>
          <w:color w:val="7F7F7F" w:themeColor="text1" w:themeTint="80"/>
          <w:highlight w:val="green"/>
        </w:rPr>
        <w:t xml:space="preserve"> – 1 Zeile ca.</w:t>
      </w:r>
      <w:r w:rsidRPr="00460767">
        <w:rPr>
          <w:rFonts w:ascii="Aptos" w:eastAsia="Arial" w:hAnsi="Aptos" w:cs="Arial"/>
          <w:b/>
          <w:bCs/>
          <w:color w:val="7F7F7F" w:themeColor="text1" w:themeTint="80"/>
          <w:highlight w:val="green"/>
        </w:rPr>
        <w:t>)</w:t>
      </w:r>
    </w:p>
    <w:p w14:paraId="09979AA9" w14:textId="634C6709"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214783A6" w14:textId="77777777" w:rsidR="00AA6E08" w:rsidRDefault="00AA6E08" w:rsidP="008F6B9A">
      <w:pPr>
        <w:pBdr>
          <w:bottom w:val="single" w:sz="6" w:space="1" w:color="auto"/>
        </w:pBdr>
        <w:rPr>
          <w:rFonts w:ascii="Aptos" w:eastAsia="Arial" w:hAnsi="Aptos" w:cs="Arial"/>
        </w:rPr>
      </w:pPr>
    </w:p>
    <w:p w14:paraId="755DFF9C" w14:textId="77777777" w:rsidR="004E6FFD" w:rsidRPr="008F6B9A" w:rsidRDefault="004E6FFD" w:rsidP="008F6B9A">
      <w:pPr>
        <w:rPr>
          <w:rFonts w:ascii="Aptos" w:eastAsia="Arial" w:hAnsi="Aptos" w:cs="Arial"/>
        </w:rPr>
      </w:pPr>
    </w:p>
    <w:p w14:paraId="64534B9C" w14:textId="49CEF10D" w:rsidR="16AD69DA" w:rsidRPr="003761DE" w:rsidRDefault="16AD69DA"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Langtext / B-Text (</w:t>
      </w:r>
      <w:r w:rsidR="00AA791A" w:rsidRPr="003761DE">
        <w:rPr>
          <w:rFonts w:ascii="Aptos" w:eastAsia="Arial" w:hAnsi="Aptos" w:cs="Arial"/>
          <w:b/>
          <w:bCs/>
          <w:color w:val="7F7F7F" w:themeColor="text1" w:themeTint="80"/>
        </w:rPr>
        <w:t>300 – 500</w:t>
      </w:r>
      <w:r w:rsidR="00FE71EF" w:rsidRPr="003761DE">
        <w:rPr>
          <w:rFonts w:ascii="Aptos" w:eastAsia="Arial" w:hAnsi="Aptos" w:cs="Arial"/>
          <w:b/>
          <w:bCs/>
          <w:color w:val="7F7F7F" w:themeColor="text1" w:themeTint="80"/>
        </w:rPr>
        <w:t xml:space="preserve"> +- 10% </w:t>
      </w:r>
      <w:r w:rsidR="00AA791A" w:rsidRPr="003761DE">
        <w:rPr>
          <w:rFonts w:ascii="Aptos" w:eastAsia="Arial" w:hAnsi="Aptos" w:cs="Arial"/>
          <w:b/>
          <w:bCs/>
          <w:color w:val="7F7F7F" w:themeColor="text1" w:themeTint="80"/>
        </w:rPr>
        <w:t>Zeichen</w:t>
      </w:r>
      <w:r w:rsidRPr="003761DE">
        <w:rPr>
          <w:rFonts w:ascii="Aptos" w:eastAsia="Arial" w:hAnsi="Aptos" w:cs="Arial"/>
          <w:b/>
          <w:bCs/>
          <w:color w:val="7F7F7F" w:themeColor="text1" w:themeTint="80"/>
        </w:rPr>
        <w:t>)</w:t>
      </w:r>
    </w:p>
    <w:p w14:paraId="441B718C" w14:textId="2C149CD4" w:rsidR="4354104F" w:rsidRDefault="00803E15" w:rsidP="00B849D0">
      <w:pPr>
        <w:pBdr>
          <w:bottom w:val="single" w:sz="6" w:space="1" w:color="auto"/>
        </w:pBdr>
        <w:jc w:val="both"/>
        <w:rPr>
          <w:rFonts w:ascii="Aptos" w:eastAsia="Arial" w:hAnsi="Aptos" w:cs="Arial"/>
        </w:rPr>
      </w:pPr>
      <w:r>
        <w:rPr>
          <w:rFonts w:ascii="Aptos" w:eastAsia="Arial" w:hAnsi="Aptos" w:cs="Arial"/>
        </w:rPr>
        <w:t>TEXT</w:t>
      </w:r>
    </w:p>
    <w:p w14:paraId="5E8C3445" w14:textId="77777777" w:rsidR="001E4719" w:rsidRDefault="001E4719" w:rsidP="008F6B9A">
      <w:pPr>
        <w:pBdr>
          <w:bottom w:val="single" w:sz="6" w:space="1" w:color="auto"/>
        </w:pBdr>
        <w:rPr>
          <w:rFonts w:ascii="Aptos" w:eastAsia="Arial" w:hAnsi="Aptos" w:cs="Arial"/>
        </w:rPr>
      </w:pPr>
    </w:p>
    <w:p w14:paraId="422AEFCA" w14:textId="77777777" w:rsidR="004E6FFD" w:rsidRPr="008F6B9A" w:rsidRDefault="004E6FFD" w:rsidP="008F6B9A">
      <w:pPr>
        <w:rPr>
          <w:rFonts w:ascii="Aptos" w:eastAsia="Arial" w:hAnsi="Aptos" w:cs="Arial"/>
        </w:rPr>
      </w:pPr>
    </w:p>
    <w:p w14:paraId="17559792" w14:textId="647E5245" w:rsidR="00FA7268" w:rsidRPr="00B57F58" w:rsidRDefault="00FA7268" w:rsidP="5AF21D8C">
      <w:pPr>
        <w:rPr>
          <w:rFonts w:ascii="Aptos" w:eastAsia="Arial" w:hAnsi="Aptos" w:cs="Arial"/>
          <w:b/>
          <w:bCs/>
          <w:color w:val="7F7F7F" w:themeColor="text1" w:themeTint="80"/>
          <w:highlight w:val="green"/>
        </w:rPr>
      </w:pPr>
      <w:r w:rsidRPr="5AF21D8C">
        <w:rPr>
          <w:rFonts w:ascii="Aptos" w:eastAsia="Arial" w:hAnsi="Aptos" w:cs="Arial"/>
          <w:b/>
          <w:bCs/>
          <w:color w:val="7F7F7F" w:themeColor="text1" w:themeTint="80"/>
          <w:highlight w:val="green"/>
        </w:rPr>
        <w:t>Detailtext / Programmbuch / C-Text (1700 +- 10%</w:t>
      </w:r>
      <w:r w:rsidR="00082DF8" w:rsidRPr="5AF21D8C">
        <w:rPr>
          <w:rFonts w:ascii="Aptos" w:eastAsia="Arial" w:hAnsi="Aptos" w:cs="Arial"/>
          <w:b/>
          <w:bCs/>
          <w:color w:val="7F7F7F" w:themeColor="text1" w:themeTint="80"/>
          <w:highlight w:val="green"/>
        </w:rPr>
        <w:t xml:space="preserve"> </w:t>
      </w:r>
      <w:r w:rsidRPr="5AF21D8C">
        <w:rPr>
          <w:rFonts w:ascii="Aptos" w:eastAsia="Arial" w:hAnsi="Aptos" w:cs="Arial"/>
          <w:b/>
          <w:bCs/>
          <w:color w:val="7F7F7F" w:themeColor="text1" w:themeTint="80"/>
          <w:highlight w:val="green"/>
        </w:rPr>
        <w:t>Zeichen)</w:t>
      </w:r>
    </w:p>
    <w:p w14:paraId="71A755E6" w14:textId="77777777" w:rsidR="00161CD1" w:rsidRPr="00161CD1" w:rsidRDefault="00161CD1" w:rsidP="00161CD1">
      <w:pPr>
        <w:pBdr>
          <w:bottom w:val="single" w:sz="6" w:space="1" w:color="auto"/>
        </w:pBdr>
        <w:jc w:val="both"/>
        <w:rPr>
          <w:color w:val="000000" w:themeColor="text1"/>
        </w:rPr>
      </w:pPr>
      <w:r w:rsidRPr="00161CD1">
        <w:rPr>
          <w:color w:val="000000" w:themeColor="text1"/>
        </w:rPr>
        <w:t>Winter 2005 in den chilenischen Anden. Eine militärische Übung, schlecht vorbereitet, schlecht ausgerüstet. Bei einem Marsch am Vulkan Antuco sterben 44 junge Rekruten und ein Unteroffizier an Kälte und Erschöpfung. Was bleibt, sind Leere, Wut und Unverständnis im ganzen Land.</w:t>
      </w:r>
    </w:p>
    <w:p w14:paraId="3B974D12" w14:textId="77777777" w:rsidR="00161CD1" w:rsidRPr="00161CD1" w:rsidRDefault="00161CD1" w:rsidP="00161CD1">
      <w:pPr>
        <w:pBdr>
          <w:bottom w:val="single" w:sz="6" w:space="1" w:color="auto"/>
        </w:pBdr>
        <w:jc w:val="both"/>
        <w:rPr>
          <w:color w:val="000000" w:themeColor="text1"/>
        </w:rPr>
      </w:pPr>
      <w:r w:rsidRPr="00161CD1">
        <w:rPr>
          <w:color w:val="000000" w:themeColor="text1"/>
        </w:rPr>
        <w:t xml:space="preserve">Die Gruppe </w:t>
      </w:r>
      <w:proofErr w:type="spellStart"/>
      <w:r w:rsidRPr="00161CD1">
        <w:rPr>
          <w:color w:val="000000" w:themeColor="text1"/>
        </w:rPr>
        <w:t>Silencio</w:t>
      </w:r>
      <w:proofErr w:type="spellEnd"/>
      <w:r w:rsidRPr="00161CD1">
        <w:rPr>
          <w:color w:val="000000" w:themeColor="text1"/>
        </w:rPr>
        <w:t xml:space="preserve"> Blanco aus Santiago de Chile wählt bewusst diese tief nachwirkende Tragödie für ihr Stück. Nicht das erschütternde Manöver wird thematisiert, sondern das, was danach kommt: das Warten, das Zurückbleiben, der Alltag der Familien. Der Situation angemessen, entwerfen die </w:t>
      </w:r>
      <w:proofErr w:type="spellStart"/>
      <w:proofErr w:type="gramStart"/>
      <w:r w:rsidRPr="00161CD1">
        <w:rPr>
          <w:color w:val="000000" w:themeColor="text1"/>
        </w:rPr>
        <w:t>Künstler:innen</w:t>
      </w:r>
      <w:proofErr w:type="spellEnd"/>
      <w:proofErr w:type="gramEnd"/>
      <w:r w:rsidRPr="00161CD1">
        <w:rPr>
          <w:color w:val="000000" w:themeColor="text1"/>
        </w:rPr>
        <w:t xml:space="preserve"> ein konzentriertes Figurentheater, ohne ein einziges Wort. Mit scharfer szenischer Bildsprache wird die Militarisierung der Jugend behandelt und die Verknüpfung ihres Lebensunterhalts mit der Institution Armee.</w:t>
      </w:r>
    </w:p>
    <w:p w14:paraId="36747066" w14:textId="77777777" w:rsidR="00161CD1" w:rsidRPr="00161CD1" w:rsidRDefault="00161CD1" w:rsidP="00161CD1">
      <w:pPr>
        <w:pBdr>
          <w:bottom w:val="single" w:sz="6" w:space="1" w:color="auto"/>
        </w:pBdr>
        <w:jc w:val="both"/>
        <w:rPr>
          <w:color w:val="000000" w:themeColor="text1"/>
        </w:rPr>
      </w:pPr>
      <w:r w:rsidRPr="00161CD1">
        <w:rPr>
          <w:color w:val="000000" w:themeColor="text1"/>
        </w:rPr>
        <w:t>Gestenreich entfaltet sich ein Spiel um die Verführung kindlicher Fantasien zu Heldentum und Abenteuer, die dann im Militärapparat ernüchternd enden. In Chile ist der Militärdienst bis heute für viele junge Menschen aus ländlichen Regionen eine der wenigen Möglichkeiten des sozialen Aufstiegs. Zugleich bleibt das Militär eine Institution, deren Rolle zwischen nationalem Selbstbild, Disziplin und verdrängter Verantwortung umstritten ist.</w:t>
      </w:r>
    </w:p>
    <w:p w14:paraId="2C08D01F" w14:textId="77777777" w:rsidR="00161CD1" w:rsidRPr="00161CD1" w:rsidRDefault="00161CD1" w:rsidP="00161CD1">
      <w:pPr>
        <w:pBdr>
          <w:bottom w:val="single" w:sz="6" w:space="1" w:color="auto"/>
        </w:pBdr>
        <w:jc w:val="both"/>
        <w:rPr>
          <w:color w:val="000000" w:themeColor="text1"/>
        </w:rPr>
      </w:pPr>
      <w:r w:rsidRPr="00161CD1">
        <w:rPr>
          <w:color w:val="000000" w:themeColor="text1"/>
        </w:rPr>
        <w:lastRenderedPageBreak/>
        <w:t>Mit einfachen Materialien, in einer reduzierten Schwarz-Weiß-Ästhetik, entstehen eindringliche Szenen, in denen Wind, Schnee und Körper gleichermaßen erzählen. Die Natur ist nicht Kulisse, sondern wird zur übermächtigen Kraft, der niemand entkommt. Das Wetter wird zur Handlung, die Landschaft zum Zeugen. Heroisch ist hier nichts.</w:t>
      </w:r>
    </w:p>
    <w:p w14:paraId="15089F88" w14:textId="692511A5" w:rsidR="001E4719" w:rsidRDefault="00161CD1" w:rsidP="00161CD1">
      <w:pPr>
        <w:pBdr>
          <w:bottom w:val="single" w:sz="6" w:space="1" w:color="auto"/>
        </w:pBdr>
        <w:jc w:val="both"/>
        <w:rPr>
          <w:color w:val="000000" w:themeColor="text1"/>
        </w:rPr>
      </w:pPr>
      <w:proofErr w:type="spellStart"/>
      <w:r w:rsidRPr="00161CD1">
        <w:rPr>
          <w:color w:val="000000" w:themeColor="text1"/>
        </w:rPr>
        <w:t>Silencio</w:t>
      </w:r>
      <w:proofErr w:type="spellEnd"/>
      <w:r w:rsidRPr="00161CD1">
        <w:rPr>
          <w:color w:val="000000" w:themeColor="text1"/>
        </w:rPr>
        <w:t xml:space="preserve"> Blanco, was übersetzt ein „ganz unheimliches, tiefes Schweigen“ meint, lenkt präzise und poetisch den Blick auf Verantwortung, Erinnerung und Verlust.</w:t>
      </w:r>
    </w:p>
    <w:p w14:paraId="777BBA61" w14:textId="1675256F" w:rsidR="007764F2" w:rsidRPr="00A8660C" w:rsidRDefault="20FA2520" w:rsidP="39AD860A">
      <w:pPr>
        <w:pBdr>
          <w:bottom w:val="single" w:sz="6" w:space="1" w:color="auto"/>
        </w:pBdr>
        <w:rPr>
          <w:color w:val="000000" w:themeColor="text1"/>
          <w:lang w:val="en-US"/>
        </w:rPr>
      </w:pPr>
      <w:r w:rsidRPr="00A8660C">
        <w:rPr>
          <w:color w:val="000000" w:themeColor="text1"/>
          <w:lang w:val="en-US"/>
        </w:rPr>
        <w:t>EN</w:t>
      </w:r>
    </w:p>
    <w:p w14:paraId="1FA43BBE" w14:textId="74CF6663" w:rsidR="004E6FFD" w:rsidRPr="00A8660C" w:rsidRDefault="20FA2520" w:rsidP="39AD860A">
      <w:pPr>
        <w:spacing w:before="240" w:after="240"/>
        <w:jc w:val="both"/>
        <w:rPr>
          <w:lang w:val="en-US"/>
        </w:rPr>
      </w:pPr>
      <w:r w:rsidRPr="39AD860A">
        <w:rPr>
          <w:rFonts w:ascii="Aptos" w:eastAsia="Aptos" w:hAnsi="Aptos" w:cs="Aptos"/>
          <w:color w:val="000000" w:themeColor="text1"/>
          <w:lang w:val="en-US"/>
        </w:rPr>
        <w:t xml:space="preserve">It is winter 2005, in the Chilean Andes. A military exercise is undertaken—the men are unprepared and unequipped. As they march along the Antuco Volcano, 44 young recruits and one </w:t>
      </w:r>
      <w:r w:rsidR="3F1E4D53" w:rsidRPr="39AD860A">
        <w:rPr>
          <w:rFonts w:ascii="Aptos" w:eastAsia="Aptos" w:hAnsi="Aptos" w:cs="Aptos"/>
          <w:color w:val="000000" w:themeColor="text1"/>
          <w:lang w:val="en-US"/>
        </w:rPr>
        <w:t xml:space="preserve">sergeant </w:t>
      </w:r>
      <w:r w:rsidRPr="39AD860A">
        <w:rPr>
          <w:rFonts w:ascii="Aptos" w:eastAsia="Aptos" w:hAnsi="Aptos" w:cs="Aptos"/>
          <w:color w:val="000000" w:themeColor="text1"/>
          <w:lang w:val="en-US"/>
        </w:rPr>
        <w:t xml:space="preserve">perish </w:t>
      </w:r>
      <w:proofErr w:type="gramStart"/>
      <w:r w:rsidRPr="39AD860A">
        <w:rPr>
          <w:rFonts w:ascii="Aptos" w:eastAsia="Aptos" w:hAnsi="Aptos" w:cs="Aptos"/>
          <w:color w:val="000000" w:themeColor="text1"/>
          <w:lang w:val="en-US"/>
        </w:rPr>
        <w:t>of</w:t>
      </w:r>
      <w:proofErr w:type="gramEnd"/>
      <w:r w:rsidRPr="39AD860A">
        <w:rPr>
          <w:rFonts w:ascii="Aptos" w:eastAsia="Aptos" w:hAnsi="Aptos" w:cs="Aptos"/>
          <w:color w:val="000000" w:themeColor="text1"/>
          <w:lang w:val="en-US"/>
        </w:rPr>
        <w:t xml:space="preserve"> cold and exhaustion. What remains is emptiness, anger, and incomprehension, felt throughout the country.</w:t>
      </w:r>
    </w:p>
    <w:p w14:paraId="3DF7F4D3" w14:textId="28F2CB07" w:rsidR="004E6FFD" w:rsidRPr="00A8660C" w:rsidRDefault="20FA2520" w:rsidP="39AD860A">
      <w:pPr>
        <w:spacing w:before="240" w:after="240"/>
        <w:jc w:val="both"/>
        <w:rPr>
          <w:lang w:val="en-US"/>
        </w:rPr>
      </w:pPr>
      <w:r w:rsidRPr="00A8660C">
        <w:rPr>
          <w:rFonts w:ascii="Aptos" w:eastAsia="Aptos" w:hAnsi="Aptos" w:cs="Aptos"/>
          <w:color w:val="000000" w:themeColor="text1"/>
          <w:lang w:val="en-US"/>
        </w:rPr>
        <w:t xml:space="preserve">The group Silencio Blanco from Santiago de Chile have chosen to stage this deeply affecting </w:t>
      </w:r>
      <w:proofErr w:type="gramStart"/>
      <w:r w:rsidRPr="00A8660C">
        <w:rPr>
          <w:rFonts w:ascii="Aptos" w:eastAsia="Aptos" w:hAnsi="Aptos" w:cs="Aptos"/>
          <w:color w:val="000000" w:themeColor="text1"/>
          <w:lang w:val="en-US"/>
        </w:rPr>
        <w:t>tragedy in particular</w:t>
      </w:r>
      <w:proofErr w:type="gramEnd"/>
      <w:r w:rsidRPr="00A8660C">
        <w:rPr>
          <w:rFonts w:ascii="Aptos" w:eastAsia="Aptos" w:hAnsi="Aptos" w:cs="Aptos"/>
          <w:color w:val="000000" w:themeColor="text1"/>
          <w:lang w:val="en-US"/>
        </w:rPr>
        <w:t xml:space="preserve">. The focus is not on the harrowing </w:t>
      </w:r>
      <w:proofErr w:type="spellStart"/>
      <w:r w:rsidRPr="00A8660C">
        <w:rPr>
          <w:rFonts w:ascii="Aptos" w:eastAsia="Aptos" w:hAnsi="Aptos" w:cs="Aptos"/>
          <w:color w:val="000000" w:themeColor="text1"/>
          <w:lang w:val="en-US"/>
        </w:rPr>
        <w:t>manoeuvre</w:t>
      </w:r>
      <w:proofErr w:type="spellEnd"/>
      <w:r w:rsidRPr="00A8660C">
        <w:rPr>
          <w:rFonts w:ascii="Aptos" w:eastAsia="Aptos" w:hAnsi="Aptos" w:cs="Aptos"/>
          <w:color w:val="000000" w:themeColor="text1"/>
          <w:lang w:val="en-US"/>
        </w:rPr>
        <w:t xml:space="preserve"> itself, but on the aftermath: the waiting, the leaving behind, the day-to-day reality for the families. As is fitting to the situation, the artists have created a puppet theatre play without a single word of dialogue. Through powerful scenic imagery, they address the </w:t>
      </w:r>
      <w:proofErr w:type="spellStart"/>
      <w:r w:rsidRPr="00A8660C">
        <w:rPr>
          <w:rFonts w:ascii="Aptos" w:eastAsia="Aptos" w:hAnsi="Aptos" w:cs="Aptos"/>
          <w:color w:val="000000" w:themeColor="text1"/>
          <w:lang w:val="en-US"/>
        </w:rPr>
        <w:t>militarisation</w:t>
      </w:r>
      <w:proofErr w:type="spellEnd"/>
      <w:r w:rsidRPr="00A8660C">
        <w:rPr>
          <w:rFonts w:ascii="Aptos" w:eastAsia="Aptos" w:hAnsi="Aptos" w:cs="Aptos"/>
          <w:color w:val="000000" w:themeColor="text1"/>
          <w:lang w:val="en-US"/>
        </w:rPr>
        <w:t xml:space="preserve"> of youth and the link between their livelihoods and the army as an institution.</w:t>
      </w:r>
    </w:p>
    <w:p w14:paraId="0DCB065D" w14:textId="258AFDB1" w:rsidR="004E6FFD" w:rsidRPr="00A8660C" w:rsidRDefault="20FA2520" w:rsidP="39AD860A">
      <w:pPr>
        <w:spacing w:before="240" w:after="240"/>
        <w:jc w:val="both"/>
        <w:rPr>
          <w:lang w:val="en-US"/>
        </w:rPr>
      </w:pPr>
      <w:r w:rsidRPr="00A8660C">
        <w:rPr>
          <w:rFonts w:ascii="Aptos" w:eastAsia="Aptos" w:hAnsi="Aptos" w:cs="Aptos"/>
          <w:color w:val="000000" w:themeColor="text1"/>
          <w:lang w:val="en-US"/>
        </w:rPr>
        <w:t xml:space="preserve">A multitude of gestures </w:t>
      </w:r>
      <w:proofErr w:type="gramStart"/>
      <w:r w:rsidRPr="00A8660C">
        <w:rPr>
          <w:rFonts w:ascii="Aptos" w:eastAsia="Aptos" w:hAnsi="Aptos" w:cs="Aptos"/>
          <w:color w:val="000000" w:themeColor="text1"/>
          <w:lang w:val="en-US"/>
        </w:rPr>
        <w:t>unfurls</w:t>
      </w:r>
      <w:proofErr w:type="gramEnd"/>
      <w:r w:rsidRPr="00A8660C">
        <w:rPr>
          <w:rFonts w:ascii="Aptos" w:eastAsia="Aptos" w:hAnsi="Aptos" w:cs="Aptos"/>
          <w:color w:val="000000" w:themeColor="text1"/>
          <w:lang w:val="en-US"/>
        </w:rPr>
        <w:t xml:space="preserve"> a play about the seduction of childish fantasies of heroism and adventure, which are brought to a sobering end by the military apparatus. In Chile, military service continues to provide one of the few opportunities for social advancement for many young people from rural areas. At the same time, the military remains a contested institution that is caught between national self-image, discipline, and denial of responsibility.</w:t>
      </w:r>
    </w:p>
    <w:p w14:paraId="6007AFF6" w14:textId="16B08DA5" w:rsidR="004E6FFD" w:rsidRPr="00A8660C" w:rsidRDefault="20FA2520" w:rsidP="39AD860A">
      <w:pPr>
        <w:spacing w:before="240" w:after="240"/>
        <w:jc w:val="both"/>
        <w:rPr>
          <w:lang w:val="en-US"/>
        </w:rPr>
      </w:pPr>
      <w:r w:rsidRPr="00A8660C">
        <w:rPr>
          <w:rFonts w:ascii="Aptos" w:eastAsia="Aptos" w:hAnsi="Aptos" w:cs="Aptos"/>
          <w:color w:val="000000" w:themeColor="text1"/>
          <w:lang w:val="en-US"/>
        </w:rPr>
        <w:t>Simple materials and a minimalist black-and-white aesthetic give rise to haunting scenes in which wind, snow, and bodies tell the story in equal measure. Nature is no backdrop—it becomes an overwhelming force that no one can escape. The weather becomes the plot, the landscape the witness. There is nothing heroic here.</w:t>
      </w:r>
    </w:p>
    <w:p w14:paraId="62F58D12" w14:textId="395135FD" w:rsidR="004E6FFD" w:rsidRPr="00A8660C" w:rsidRDefault="20FA2520" w:rsidP="39AD860A">
      <w:pPr>
        <w:spacing w:before="240" w:after="240"/>
        <w:jc w:val="both"/>
        <w:rPr>
          <w:lang w:val="en-US"/>
        </w:rPr>
      </w:pPr>
      <w:r w:rsidRPr="00A8660C">
        <w:rPr>
          <w:rFonts w:ascii="Aptos" w:eastAsia="Aptos" w:hAnsi="Aptos" w:cs="Aptos"/>
          <w:color w:val="000000" w:themeColor="text1"/>
          <w:lang w:val="en-US"/>
        </w:rPr>
        <w:t xml:space="preserve">Silencio Blanco, which translates to ‘eerie, deep </w:t>
      </w:r>
      <w:proofErr w:type="gramStart"/>
      <w:r w:rsidRPr="00A8660C">
        <w:rPr>
          <w:rFonts w:ascii="Aptos" w:eastAsia="Aptos" w:hAnsi="Aptos" w:cs="Aptos"/>
          <w:color w:val="000000" w:themeColor="text1"/>
          <w:lang w:val="en-US"/>
        </w:rPr>
        <w:t>silence’,</w:t>
      </w:r>
      <w:proofErr w:type="gramEnd"/>
      <w:r w:rsidRPr="00A8660C">
        <w:rPr>
          <w:rFonts w:ascii="Aptos" w:eastAsia="Aptos" w:hAnsi="Aptos" w:cs="Aptos"/>
          <w:color w:val="000000" w:themeColor="text1"/>
          <w:lang w:val="en-US"/>
        </w:rPr>
        <w:t xml:space="preserve"> precisely and poetically directs our gaze to questions surrounding responsibility, memory, and loss.</w:t>
      </w:r>
    </w:p>
    <w:p w14:paraId="09F9F3EF" w14:textId="5B5713A6" w:rsidR="004E6FFD" w:rsidRPr="00A8660C" w:rsidRDefault="004E6FFD" w:rsidP="00E649FD">
      <w:pPr>
        <w:rPr>
          <w:color w:val="000000" w:themeColor="text1"/>
          <w:lang w:val="en-US"/>
        </w:rPr>
      </w:pPr>
    </w:p>
    <w:p w14:paraId="33981034" w14:textId="0B6B7037" w:rsidR="6A1E2DED" w:rsidRPr="00E649FD" w:rsidRDefault="743F8ECA" w:rsidP="00E649FD">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14:paraId="6106D505" w14:textId="77777777" w:rsidTr="5AF21D8C">
        <w:tc>
          <w:tcPr>
            <w:tcW w:w="4508" w:type="dxa"/>
          </w:tcPr>
          <w:p w14:paraId="78B33433" w14:textId="6DAB7BD8" w:rsidR="0073304C" w:rsidRPr="003761DE" w:rsidRDefault="0073304C" w:rsidP="008F6B9A">
            <w:pPr>
              <w:rPr>
                <w:rFonts w:ascii="Aptos" w:eastAsia="Arial" w:hAnsi="Aptos" w:cs="Arial"/>
                <w:b/>
                <w:bCs/>
                <w:color w:val="7F7F7F" w:themeColor="text1" w:themeTint="80"/>
              </w:rPr>
            </w:pPr>
            <w:r w:rsidRPr="003761DE">
              <w:rPr>
                <w:rFonts w:ascii="Aptos" w:eastAsia="Arial" w:hAnsi="Aptos" w:cs="Arial"/>
                <w:b/>
                <w:bCs/>
                <w:color w:val="7F7F7F" w:themeColor="text1" w:themeTint="80"/>
              </w:rPr>
              <w:t>Herkunftsland</w:t>
            </w:r>
          </w:p>
        </w:tc>
        <w:tc>
          <w:tcPr>
            <w:tcW w:w="4508" w:type="dxa"/>
            <w:gridSpan w:val="2"/>
          </w:tcPr>
          <w:p w14:paraId="0DE68EF4" w14:textId="695A5948" w:rsidR="0073304C" w:rsidRPr="008765A6" w:rsidRDefault="00EA41FD" w:rsidP="008F6B9A">
            <w:pPr>
              <w:rPr>
                <w:rFonts w:ascii="Aptos" w:eastAsia="Arial" w:hAnsi="Aptos" w:cs="Arial"/>
              </w:rPr>
            </w:pPr>
            <w:r>
              <w:rPr>
                <w:rFonts w:ascii="Aptos" w:eastAsia="Arial" w:hAnsi="Aptos" w:cs="Arial"/>
              </w:rPr>
              <w:t>Chile</w:t>
            </w:r>
          </w:p>
        </w:tc>
      </w:tr>
      <w:tr w:rsidR="0073304C" w14:paraId="642BA065" w14:textId="77777777" w:rsidTr="5AF21D8C">
        <w:tc>
          <w:tcPr>
            <w:tcW w:w="4508" w:type="dxa"/>
          </w:tcPr>
          <w:p w14:paraId="5E270B5D" w14:textId="60E1F99C" w:rsidR="0073304C" w:rsidRPr="002E59CD" w:rsidRDefault="00460767" w:rsidP="5AF21D8C">
            <w:pPr>
              <w:rPr>
                <w:rFonts w:ascii="Aptos" w:eastAsia="Arial" w:hAnsi="Aptos" w:cs="Arial"/>
                <w:b/>
                <w:bCs/>
                <w:color w:val="7F7F7F" w:themeColor="text1" w:themeTint="80"/>
              </w:rPr>
            </w:pPr>
            <w:r w:rsidRPr="002E59CD">
              <w:rPr>
                <w:rFonts w:ascii="Aptos" w:eastAsia="Arial" w:hAnsi="Aptos" w:cs="Arial"/>
                <w:b/>
                <w:bCs/>
                <w:color w:val="7F7F7F" w:themeColor="text1" w:themeTint="80"/>
              </w:rPr>
              <w:t>Sprache(n)</w:t>
            </w:r>
          </w:p>
        </w:tc>
        <w:tc>
          <w:tcPr>
            <w:tcW w:w="4508" w:type="dxa"/>
            <w:gridSpan w:val="2"/>
          </w:tcPr>
          <w:p w14:paraId="1AEBD3DE" w14:textId="618CB3C8" w:rsidR="0073304C" w:rsidRPr="008765A6" w:rsidRDefault="00272A49" w:rsidP="008F6B9A">
            <w:pPr>
              <w:rPr>
                <w:rFonts w:ascii="Aptos" w:eastAsia="Arial" w:hAnsi="Aptos" w:cs="Arial"/>
              </w:rPr>
            </w:pPr>
            <w:r>
              <w:rPr>
                <w:rFonts w:ascii="Aptos" w:eastAsia="Arial" w:hAnsi="Aptos" w:cs="Arial"/>
              </w:rPr>
              <w:t>Nonverbal</w:t>
            </w:r>
          </w:p>
        </w:tc>
      </w:tr>
      <w:tr w:rsidR="00460767" w14:paraId="474F57F8" w14:textId="77777777" w:rsidTr="5AF21D8C">
        <w:tc>
          <w:tcPr>
            <w:tcW w:w="4508" w:type="dxa"/>
          </w:tcPr>
          <w:p w14:paraId="67345BEE" w14:textId="5831BD72" w:rsidR="00460767" w:rsidRPr="002E59CD" w:rsidRDefault="00460767" w:rsidP="5AF21D8C">
            <w:pPr>
              <w:rPr>
                <w:rFonts w:ascii="Aptos" w:eastAsia="Arial" w:hAnsi="Aptos" w:cs="Arial"/>
                <w:b/>
                <w:bCs/>
                <w:color w:val="7F7F7F" w:themeColor="text1" w:themeTint="80"/>
              </w:rPr>
            </w:pPr>
            <w:r w:rsidRPr="002E59CD">
              <w:rPr>
                <w:rFonts w:ascii="Aptos" w:eastAsia="Arial" w:hAnsi="Aptos" w:cs="Arial"/>
                <w:b/>
                <w:bCs/>
                <w:color w:val="7F7F7F" w:themeColor="text1" w:themeTint="80"/>
              </w:rPr>
              <w:t>Sprache(n)</w:t>
            </w:r>
          </w:p>
        </w:tc>
        <w:tc>
          <w:tcPr>
            <w:tcW w:w="4508" w:type="dxa"/>
            <w:gridSpan w:val="2"/>
          </w:tcPr>
          <w:p w14:paraId="5EB7AC06" w14:textId="562856EE" w:rsidR="00460767" w:rsidRPr="00460767" w:rsidRDefault="00460767" w:rsidP="008F6B9A">
            <w:pPr>
              <w:rPr>
                <w:rFonts w:ascii="Aptos" w:eastAsia="Arial" w:hAnsi="Aptos" w:cs="Arial"/>
                <w:highlight w:val="green"/>
              </w:rPr>
            </w:pPr>
            <w:r w:rsidRPr="00460767">
              <w:rPr>
                <w:rFonts w:ascii="Aptos" w:eastAsia="Arial" w:hAnsi="Aptos" w:cs="Arial"/>
                <w:highlight w:val="green"/>
              </w:rPr>
              <w:t>Ohne gesprochenes Wort</w:t>
            </w:r>
          </w:p>
        </w:tc>
      </w:tr>
      <w:tr w:rsidR="003C6E6B" w14:paraId="7ED6978E" w14:textId="77777777" w:rsidTr="5AF21D8C">
        <w:trPr>
          <w:trHeight w:val="229"/>
        </w:trPr>
        <w:tc>
          <w:tcPr>
            <w:tcW w:w="4508" w:type="dxa"/>
            <w:vMerge w:val="restart"/>
          </w:tcPr>
          <w:p w14:paraId="0132C592" w14:textId="42D227AA" w:rsidR="003C6E6B" w:rsidRPr="002E59CD" w:rsidRDefault="00226EA8" w:rsidP="5AF21D8C">
            <w:pPr>
              <w:rPr>
                <w:rFonts w:ascii="Aptos" w:eastAsia="Arial" w:hAnsi="Aptos" w:cs="Arial"/>
                <w:b/>
                <w:bCs/>
                <w:color w:val="7F7F7F" w:themeColor="text1" w:themeTint="80"/>
              </w:rPr>
            </w:pPr>
            <w:r w:rsidRPr="002E59CD">
              <w:rPr>
                <w:rFonts w:ascii="Aptos" w:eastAsia="Arial" w:hAnsi="Aptos" w:cs="Arial"/>
                <w:b/>
                <w:bCs/>
                <w:color w:val="7F7F7F" w:themeColor="text1" w:themeTint="80"/>
              </w:rPr>
              <w:t>Übersetzung</w:t>
            </w:r>
          </w:p>
        </w:tc>
        <w:tc>
          <w:tcPr>
            <w:tcW w:w="3142" w:type="dxa"/>
          </w:tcPr>
          <w:p w14:paraId="383C92A8" w14:textId="569DFDB2"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Ja</w:t>
            </w:r>
          </w:p>
        </w:tc>
        <w:tc>
          <w:tcPr>
            <w:tcW w:w="1366" w:type="dxa"/>
          </w:tcPr>
          <w:p w14:paraId="13D21E06" w14:textId="238CDEEF" w:rsidR="003C6E6B" w:rsidRPr="008765A6" w:rsidRDefault="00FF4AB3" w:rsidP="007A173B">
            <w:pPr>
              <w:jc w:val="center"/>
              <w:rPr>
                <w:rFonts w:ascii="Aptos" w:eastAsia="Arial" w:hAnsi="Aptos" w:cs="Arial"/>
              </w:rPr>
            </w:pPr>
            <w:sdt>
              <w:sdtPr>
                <w:rPr>
                  <w:rFonts w:ascii="Aptos" w:eastAsia="Arial" w:hAnsi="Aptos" w:cs="Arial"/>
                </w:rPr>
                <w:id w:val="-740174122"/>
                <w14:checkbox>
                  <w14:checked w14:val="0"/>
                  <w14:checkedState w14:val="2612" w14:font="MS Gothic"/>
                  <w14:uncheckedState w14:val="2610" w14:font="MS Gothic"/>
                </w14:checkbox>
              </w:sdtPr>
              <w:sdtContent>
                <w:r w:rsidR="00937721">
                  <w:rPr>
                    <w:rFonts w:ascii="MS Gothic" w:eastAsia="MS Gothic" w:hAnsi="MS Gothic" w:cs="Arial" w:hint="eastAsia"/>
                  </w:rPr>
                  <w:t>☐</w:t>
                </w:r>
              </w:sdtContent>
            </w:sdt>
          </w:p>
        </w:tc>
      </w:tr>
      <w:tr w:rsidR="003C6E6B" w14:paraId="1D21D67E" w14:textId="77777777" w:rsidTr="5AF21D8C">
        <w:trPr>
          <w:trHeight w:val="229"/>
        </w:trPr>
        <w:tc>
          <w:tcPr>
            <w:tcW w:w="4508" w:type="dxa"/>
            <w:vMerge/>
          </w:tcPr>
          <w:p w14:paraId="31008483" w14:textId="77777777" w:rsidR="003C6E6B" w:rsidRPr="002E59CD" w:rsidRDefault="003C6E6B" w:rsidP="008F6B9A">
            <w:pPr>
              <w:rPr>
                <w:rFonts w:ascii="Aptos" w:eastAsia="Arial" w:hAnsi="Aptos" w:cs="Arial"/>
                <w:b/>
                <w:bCs/>
                <w:color w:val="7F7F7F" w:themeColor="text1" w:themeTint="80"/>
              </w:rPr>
            </w:pPr>
          </w:p>
        </w:tc>
        <w:tc>
          <w:tcPr>
            <w:tcW w:w="3142" w:type="dxa"/>
          </w:tcPr>
          <w:p w14:paraId="06F190B5" w14:textId="38AF6BAA" w:rsidR="003C6E6B" w:rsidRPr="00BE6497" w:rsidRDefault="003C6E6B" w:rsidP="003C6E6B">
            <w:pPr>
              <w:rPr>
                <w:rFonts w:ascii="Aptos" w:eastAsia="Arial" w:hAnsi="Aptos" w:cs="Arial"/>
                <w:color w:val="7F7F7F" w:themeColor="text1" w:themeTint="80"/>
              </w:rPr>
            </w:pPr>
            <w:r w:rsidRPr="00BE6497">
              <w:rPr>
                <w:rFonts w:ascii="Aptos" w:eastAsia="Arial" w:hAnsi="Aptos" w:cs="Arial"/>
                <w:color w:val="7F7F7F" w:themeColor="text1" w:themeTint="80"/>
              </w:rPr>
              <w:t>Nein</w:t>
            </w:r>
          </w:p>
        </w:tc>
        <w:tc>
          <w:tcPr>
            <w:tcW w:w="1366" w:type="dxa"/>
          </w:tcPr>
          <w:p w14:paraId="7BE862C3" w14:textId="1DB46C02" w:rsidR="003C6E6B" w:rsidRDefault="00FF4AB3" w:rsidP="007A173B">
            <w:pPr>
              <w:jc w:val="center"/>
              <w:rPr>
                <w:rFonts w:ascii="Aptos" w:eastAsia="Arial" w:hAnsi="Aptos" w:cs="Arial"/>
              </w:rPr>
            </w:pPr>
            <w:sdt>
              <w:sdtPr>
                <w:rPr>
                  <w:rFonts w:ascii="Aptos" w:eastAsia="Arial" w:hAnsi="Aptos" w:cs="Arial"/>
                </w:rPr>
                <w:id w:val="-1163860674"/>
                <w14:checkbox>
                  <w14:checked w14:val="0"/>
                  <w14:checkedState w14:val="2612" w14:font="MS Gothic"/>
                  <w14:uncheckedState w14:val="2610" w14:font="MS Gothic"/>
                </w14:checkbox>
              </w:sdtPr>
              <w:sdtContent>
                <w:r w:rsidR="003C6E6B">
                  <w:rPr>
                    <w:rFonts w:ascii="MS Gothic" w:eastAsia="MS Gothic" w:hAnsi="MS Gothic" w:cs="Arial" w:hint="eastAsia"/>
                  </w:rPr>
                  <w:t>☐</w:t>
                </w:r>
              </w:sdtContent>
            </w:sdt>
          </w:p>
        </w:tc>
      </w:tr>
      <w:tr w:rsidR="0073304C" w14:paraId="3EC9AAD3" w14:textId="77777777" w:rsidTr="5AF21D8C">
        <w:tc>
          <w:tcPr>
            <w:tcW w:w="4508" w:type="dxa"/>
          </w:tcPr>
          <w:p w14:paraId="78B53E18" w14:textId="6650F5E3" w:rsidR="0073304C" w:rsidRPr="002E59CD" w:rsidRDefault="00CE139B" w:rsidP="008F6B9A">
            <w:pPr>
              <w:rPr>
                <w:rFonts w:ascii="Aptos" w:eastAsia="Arial" w:hAnsi="Aptos" w:cs="Arial"/>
                <w:b/>
                <w:bCs/>
                <w:color w:val="7F7F7F" w:themeColor="text1" w:themeTint="80"/>
              </w:rPr>
            </w:pPr>
            <w:r w:rsidRPr="002E59CD">
              <w:rPr>
                <w:rFonts w:ascii="Aptos" w:eastAsia="Arial" w:hAnsi="Aptos" w:cs="Arial"/>
                <w:b/>
                <w:bCs/>
                <w:color w:val="7F7F7F" w:themeColor="text1" w:themeTint="80"/>
              </w:rPr>
              <w:t>Genre / Theaterform</w:t>
            </w:r>
            <w:r w:rsidR="009350F6" w:rsidRPr="002E59CD">
              <w:rPr>
                <w:rFonts w:ascii="Aptos" w:eastAsia="Arial" w:hAnsi="Aptos" w:cs="Arial"/>
                <w:b/>
                <w:bCs/>
                <w:color w:val="7F7F7F" w:themeColor="text1" w:themeTint="80"/>
              </w:rPr>
              <w:t xml:space="preserve"> / Format</w:t>
            </w:r>
          </w:p>
        </w:tc>
        <w:sdt>
          <w:sdtPr>
            <w:rPr>
              <w:rFonts w:ascii="Aptos" w:eastAsia="Arial" w:hAnsi="Aptos" w:cs="Arial"/>
              <w:highlight w:val="green"/>
            </w:rPr>
            <w:id w:val="1786316151"/>
            <w:placeholder>
              <w:docPart w:val="318988E7A0D3494DA48C6A22CA940B2F"/>
            </w:placeholder>
            <w:dropDownList>
              <w:listItem w:value="Wählen Sie ein Element aus."/>
              <w:listItem w:displayText="Comedy" w:value="Comedy"/>
              <w:listItem w:displayText="Digitale Performance" w:value="Digitale Performance"/>
              <w:listItem w:displayText="Drama" w:value="Drama"/>
              <w:listItem w:displayText="Extended Reality (XR)" w:value="Extended Reality (XR)"/>
              <w:listItem w:displayText="Figurentheater" w:value="Figurentheater"/>
              <w:listItem w:displayText="Immersives Theater" w:value="Immersives Theater"/>
              <w:listItem w:displayText="Installation" w:value="Installation"/>
              <w:listItem w:displayText="Installative Performance" w:value="Installative Performance"/>
              <w:listItem w:displayText="Interdisziplinäre Performance" w:value="Interdisziplinäre Performance"/>
              <w:listItem w:displayText="Intervention" w:value="Intervention"/>
              <w:listItem w:displayText="Lecture Performance" w:value="Lecture Performance"/>
              <w:listItem w:displayText="Musiktheater" w:value="Musiktheater"/>
              <w:listItem w:displayText="Partizipative Performance" w:value="Partizipative Performance"/>
              <w:listItem w:displayText="Performance" w:value="Performance"/>
              <w:listItem w:displayText="Physical Theatre" w:value="Physical Theatre"/>
              <w:listItem w:displayText="Theater für Kinder" w:value="Theater für Kinder"/>
              <w:listItem w:displayText="Tragödie" w:value="Tragödie"/>
              <w:listItem w:displayText="Zeitgenössische Oper" w:value="Zeitgenössische Oper"/>
              <w:listItem w:displayText="Zeitgenössisches Theater" w:value="Zeitgenössisches Theater"/>
            </w:dropDownList>
          </w:sdtPr>
          <w:sdtContent>
            <w:tc>
              <w:tcPr>
                <w:tcW w:w="4508" w:type="dxa"/>
                <w:gridSpan w:val="2"/>
              </w:tcPr>
              <w:p w14:paraId="5C1C2524" w14:textId="726A3B5F" w:rsidR="0073304C" w:rsidRPr="00460767" w:rsidRDefault="00965FEA" w:rsidP="008F6B9A">
                <w:pPr>
                  <w:rPr>
                    <w:rFonts w:ascii="Aptos" w:eastAsia="Arial" w:hAnsi="Aptos" w:cs="Arial"/>
                    <w:highlight w:val="green"/>
                  </w:rPr>
                </w:pPr>
                <w:r w:rsidRPr="00460767">
                  <w:rPr>
                    <w:rFonts w:ascii="Aptos" w:eastAsia="Arial" w:hAnsi="Aptos" w:cs="Arial"/>
                    <w:highlight w:val="green"/>
                  </w:rPr>
                  <w:t>Figurentheater</w:t>
                </w:r>
              </w:p>
            </w:tc>
          </w:sdtContent>
        </w:sdt>
      </w:tr>
      <w:tr w:rsidR="00460485" w14:paraId="4DF7F902" w14:textId="77777777" w:rsidTr="5AF21D8C">
        <w:tc>
          <w:tcPr>
            <w:tcW w:w="4508" w:type="dxa"/>
          </w:tcPr>
          <w:p w14:paraId="16EFA314" w14:textId="1C0F2559" w:rsidR="00460485" w:rsidRPr="002E59CD" w:rsidRDefault="00460485" w:rsidP="006D1EFA">
            <w:pPr>
              <w:rPr>
                <w:rFonts w:ascii="Aptos" w:eastAsia="Arial" w:hAnsi="Aptos" w:cs="Arial"/>
                <w:b/>
                <w:bCs/>
                <w:color w:val="7F7F7F" w:themeColor="text1" w:themeTint="80"/>
              </w:rPr>
            </w:pPr>
            <w:r w:rsidRPr="002E59CD">
              <w:rPr>
                <w:rFonts w:ascii="Aptos" w:eastAsia="Arial" w:hAnsi="Aptos" w:cs="Arial"/>
                <w:b/>
                <w:bCs/>
                <w:color w:val="7F7F7F" w:themeColor="text1" w:themeTint="80"/>
              </w:rPr>
              <w:t>Art der Aufführung</w:t>
            </w:r>
          </w:p>
        </w:tc>
        <w:tc>
          <w:tcPr>
            <w:tcW w:w="4508" w:type="dxa"/>
            <w:gridSpan w:val="2"/>
          </w:tcPr>
          <w:p w14:paraId="024FE45A" w14:textId="46B90DB9" w:rsidR="00460485" w:rsidRPr="00460767" w:rsidRDefault="00FF4AB3" w:rsidP="008F6B9A">
            <w:pPr>
              <w:rPr>
                <w:rFonts w:ascii="Aptos" w:eastAsia="Arial" w:hAnsi="Aptos" w:cs="Arial"/>
                <w:highlight w:val="green"/>
              </w:rPr>
            </w:pPr>
            <w:sdt>
              <w:sdtPr>
                <w:rPr>
                  <w:rFonts w:ascii="Aptos" w:eastAsia="Arial" w:hAnsi="Aptos"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Content>
                <w:r w:rsidR="00AA5F5F">
                  <w:rPr>
                    <w:rFonts w:ascii="Aptos" w:eastAsia="Arial" w:hAnsi="Aptos" w:cs="Arial"/>
                    <w:highlight w:val="green"/>
                  </w:rPr>
                  <w:t>Deutschlandpremiere</w:t>
                </w:r>
              </w:sdtContent>
            </w:sdt>
          </w:p>
        </w:tc>
      </w:tr>
      <w:tr w:rsidR="00CE139B" w14:paraId="19589402" w14:textId="77777777" w:rsidTr="00460767">
        <w:trPr>
          <w:trHeight w:val="173"/>
        </w:trPr>
        <w:tc>
          <w:tcPr>
            <w:tcW w:w="4508" w:type="dxa"/>
          </w:tcPr>
          <w:p w14:paraId="2C0C4907" w14:textId="387A32FB" w:rsidR="00CE139B" w:rsidRPr="002E59CD" w:rsidRDefault="00CE139B" w:rsidP="008F6B9A">
            <w:pPr>
              <w:rPr>
                <w:rFonts w:ascii="Aptos" w:eastAsia="Arial" w:hAnsi="Aptos" w:cs="Arial"/>
                <w:b/>
                <w:bCs/>
                <w:color w:val="7F7F7F" w:themeColor="text1" w:themeTint="80"/>
              </w:rPr>
            </w:pPr>
            <w:r w:rsidRPr="002E59CD">
              <w:rPr>
                <w:rFonts w:ascii="Aptos" w:eastAsia="Arial" w:hAnsi="Aptos" w:cs="Arial"/>
                <w:b/>
                <w:bCs/>
                <w:color w:val="7F7F7F" w:themeColor="text1" w:themeTint="80"/>
              </w:rPr>
              <w:t>Länge</w:t>
            </w:r>
            <w:r w:rsidR="006B2212" w:rsidRPr="002E59CD">
              <w:rPr>
                <w:rFonts w:ascii="Aptos" w:eastAsia="Arial" w:hAnsi="Aptos" w:cs="Arial"/>
                <w:b/>
                <w:bCs/>
                <w:color w:val="7F7F7F" w:themeColor="text1" w:themeTint="80"/>
              </w:rPr>
              <w:t xml:space="preserve"> in min.</w:t>
            </w:r>
          </w:p>
        </w:tc>
        <w:tc>
          <w:tcPr>
            <w:tcW w:w="4508" w:type="dxa"/>
            <w:gridSpan w:val="2"/>
          </w:tcPr>
          <w:p w14:paraId="6E5A4D68" w14:textId="2B328694" w:rsidR="00CE139B" w:rsidRPr="008765A6" w:rsidRDefault="0010701E" w:rsidP="008F6B9A">
            <w:pPr>
              <w:rPr>
                <w:rFonts w:ascii="Aptos" w:eastAsia="Arial" w:hAnsi="Aptos" w:cs="Arial"/>
              </w:rPr>
            </w:pPr>
            <w:r>
              <w:rPr>
                <w:rFonts w:ascii="Aptos" w:eastAsia="Arial" w:hAnsi="Aptos" w:cs="Arial"/>
              </w:rPr>
              <w:t>55</w:t>
            </w:r>
          </w:p>
        </w:tc>
      </w:tr>
      <w:tr w:rsidR="00A0254C" w14:paraId="1F07E9E2" w14:textId="77777777" w:rsidTr="5AF21D8C">
        <w:tc>
          <w:tcPr>
            <w:tcW w:w="4508" w:type="dxa"/>
          </w:tcPr>
          <w:p w14:paraId="54C703CA" w14:textId="53243880" w:rsidR="00A0254C" w:rsidRPr="002E59CD" w:rsidRDefault="00A0254C" w:rsidP="008F6B9A">
            <w:pPr>
              <w:rPr>
                <w:rFonts w:ascii="Aptos" w:eastAsia="Arial" w:hAnsi="Aptos" w:cs="Arial"/>
                <w:b/>
                <w:bCs/>
                <w:color w:val="7F7F7F" w:themeColor="text1" w:themeTint="80"/>
              </w:rPr>
            </w:pPr>
            <w:r w:rsidRPr="002E59CD">
              <w:rPr>
                <w:rFonts w:ascii="Aptos" w:eastAsia="Arial" w:hAnsi="Aptos" w:cs="Arial"/>
                <w:b/>
                <w:bCs/>
                <w:color w:val="7F7F7F" w:themeColor="text1" w:themeTint="80"/>
              </w:rPr>
              <w:t>Vorgespräch</w:t>
            </w:r>
          </w:p>
        </w:tc>
        <w:tc>
          <w:tcPr>
            <w:tcW w:w="4508" w:type="dxa"/>
            <w:gridSpan w:val="2"/>
          </w:tcPr>
          <w:p w14:paraId="71E95251" w14:textId="455158E3" w:rsidR="00A0254C" w:rsidRPr="009B7E1E" w:rsidRDefault="009B7E1E" w:rsidP="008F6B9A">
            <w:pPr>
              <w:rPr>
                <w:rFonts w:ascii="Aptos" w:eastAsia="Arial" w:hAnsi="Aptos" w:cs="Arial"/>
              </w:rPr>
            </w:pPr>
            <w:r w:rsidRPr="009B7E1E">
              <w:rPr>
                <w:rFonts w:ascii="Aptos" w:eastAsia="Arial" w:hAnsi="Aptos" w:cs="Arial"/>
                <w:highlight w:val="green"/>
              </w:rPr>
              <w:t xml:space="preserve">Jeweils 30 Minuten vor Vorstellungsbeginn findet eine Stückeinführung im Foyer des Figurentheaters im </w:t>
            </w:r>
            <w:proofErr w:type="spellStart"/>
            <w:r w:rsidRPr="009B7E1E">
              <w:rPr>
                <w:rFonts w:ascii="Aptos" w:eastAsia="Arial" w:hAnsi="Aptos" w:cs="Arial"/>
                <w:highlight w:val="green"/>
              </w:rPr>
              <w:t>Spinnbau</w:t>
            </w:r>
            <w:proofErr w:type="spellEnd"/>
            <w:r w:rsidRPr="009B7E1E">
              <w:rPr>
                <w:rFonts w:ascii="Aptos" w:eastAsia="Arial" w:hAnsi="Aptos" w:cs="Arial"/>
                <w:highlight w:val="green"/>
              </w:rPr>
              <w:t xml:space="preserve"> statt.</w:t>
            </w:r>
          </w:p>
        </w:tc>
      </w:tr>
      <w:tr w:rsidR="00A0254C" w14:paraId="7BA69754" w14:textId="77777777" w:rsidTr="5AF21D8C">
        <w:tc>
          <w:tcPr>
            <w:tcW w:w="4508" w:type="dxa"/>
          </w:tcPr>
          <w:p w14:paraId="1C72AFB6" w14:textId="477E323F" w:rsidR="00A0254C" w:rsidRPr="002E59CD" w:rsidRDefault="00A0254C" w:rsidP="008F6B9A">
            <w:pPr>
              <w:rPr>
                <w:rFonts w:ascii="Aptos" w:eastAsia="Arial" w:hAnsi="Aptos" w:cs="Arial"/>
                <w:b/>
                <w:bCs/>
                <w:color w:val="7F7F7F" w:themeColor="text1" w:themeTint="80"/>
              </w:rPr>
            </w:pPr>
            <w:r w:rsidRPr="002E59CD">
              <w:rPr>
                <w:rFonts w:ascii="Aptos" w:eastAsia="Arial" w:hAnsi="Aptos" w:cs="Arial"/>
                <w:b/>
                <w:bCs/>
                <w:color w:val="7F7F7F" w:themeColor="text1" w:themeTint="80"/>
              </w:rPr>
              <w:t>Nachgespräch</w:t>
            </w:r>
          </w:p>
        </w:tc>
        <w:tc>
          <w:tcPr>
            <w:tcW w:w="4508" w:type="dxa"/>
            <w:gridSpan w:val="2"/>
          </w:tcPr>
          <w:p w14:paraId="76CB9881" w14:textId="2105FECB" w:rsidR="00A0254C" w:rsidRPr="005650BC" w:rsidRDefault="008C1AAD" w:rsidP="008F6B9A">
            <w:pPr>
              <w:rPr>
                <w:rFonts w:ascii="Aptos" w:hAnsi="Aptos"/>
                <w:highlight w:val="green"/>
              </w:rPr>
            </w:pPr>
            <w:r w:rsidRPr="00830EDF">
              <w:rPr>
                <w:rFonts w:ascii="Aptos" w:eastAsia="Arial" w:hAnsi="Aptos" w:cs="Arial"/>
                <w:highlight w:val="green"/>
              </w:rPr>
              <w:t xml:space="preserve">Am </w:t>
            </w:r>
            <w:r w:rsidR="005650BC">
              <w:rPr>
                <w:rFonts w:ascii="Aptos" w:eastAsia="Arial" w:hAnsi="Aptos" w:cs="Arial"/>
                <w:highlight w:val="green"/>
              </w:rPr>
              <w:t>20</w:t>
            </w:r>
            <w:r w:rsidRPr="00830EDF">
              <w:rPr>
                <w:rFonts w:ascii="Aptos" w:eastAsia="Arial" w:hAnsi="Aptos" w:cs="Arial"/>
                <w:highlight w:val="green"/>
              </w:rPr>
              <w:t xml:space="preserve">.06.2026 findet im Anschluss an die Vorstellung ein Nachgespräch </w:t>
            </w:r>
            <w:r>
              <w:rPr>
                <w:rFonts w:ascii="Aptos" w:eastAsia="Arial" w:hAnsi="Aptos" w:cs="Arial"/>
                <w:highlight w:val="green"/>
              </w:rPr>
              <w:t xml:space="preserve">im </w:t>
            </w:r>
            <w:r>
              <w:rPr>
                <w:rFonts w:ascii="Aptos" w:hAnsi="Aptos"/>
                <w:highlight w:val="green"/>
              </w:rPr>
              <w:t xml:space="preserve">Figurentheater </w:t>
            </w:r>
            <w:r w:rsidRPr="00830EDF">
              <w:rPr>
                <w:rFonts w:ascii="Aptos" w:eastAsia="Arial" w:hAnsi="Aptos" w:cs="Arial"/>
                <w:highlight w:val="green"/>
              </w:rPr>
              <w:t xml:space="preserve">im </w:t>
            </w:r>
            <w:proofErr w:type="spellStart"/>
            <w:r w:rsidRPr="00BE464F">
              <w:rPr>
                <w:rFonts w:ascii="Aptos" w:hAnsi="Aptos"/>
                <w:highlight w:val="green"/>
              </w:rPr>
              <w:t>Spinnbau</w:t>
            </w:r>
            <w:proofErr w:type="spellEnd"/>
            <w:r w:rsidRPr="00BE464F">
              <w:rPr>
                <w:rFonts w:ascii="Aptos" w:hAnsi="Aptos"/>
                <w:highlight w:val="green"/>
              </w:rPr>
              <w:t xml:space="preserve"> </w:t>
            </w:r>
            <w:r w:rsidRPr="00830EDF">
              <w:rPr>
                <w:rFonts w:ascii="Aptos" w:eastAsia="Arial" w:hAnsi="Aptos" w:cs="Arial"/>
                <w:highlight w:val="green"/>
              </w:rPr>
              <w:t>statt.</w:t>
            </w:r>
          </w:p>
        </w:tc>
      </w:tr>
      <w:tr w:rsidR="00FC4A1F" w14:paraId="0CA27336" w14:textId="77777777" w:rsidTr="5AF21D8C">
        <w:tc>
          <w:tcPr>
            <w:tcW w:w="4508" w:type="dxa"/>
          </w:tcPr>
          <w:p w14:paraId="51654FB5" w14:textId="6A4258EA" w:rsidR="00FC4A1F" w:rsidRPr="002E59CD" w:rsidRDefault="00FC4A1F" w:rsidP="008F6B9A">
            <w:pPr>
              <w:rPr>
                <w:rFonts w:ascii="Aptos" w:eastAsia="Arial" w:hAnsi="Aptos" w:cs="Arial"/>
                <w:b/>
                <w:bCs/>
                <w:color w:val="7F7F7F" w:themeColor="text1" w:themeTint="80"/>
              </w:rPr>
            </w:pPr>
            <w:r w:rsidRPr="002E59CD">
              <w:rPr>
                <w:rFonts w:ascii="Aptos" w:eastAsia="Arial" w:hAnsi="Aptos" w:cs="Arial"/>
                <w:b/>
                <w:bCs/>
                <w:color w:val="7F7F7F" w:themeColor="text1" w:themeTint="80"/>
              </w:rPr>
              <w:t>Zielgruppe(n)</w:t>
            </w:r>
          </w:p>
        </w:tc>
        <w:tc>
          <w:tcPr>
            <w:tcW w:w="4508" w:type="dxa"/>
            <w:gridSpan w:val="2"/>
          </w:tcPr>
          <w:p w14:paraId="36AFAD91" w14:textId="6D67D854" w:rsidR="00FC4A1F" w:rsidRPr="008765A6" w:rsidRDefault="00FC4A1F" w:rsidP="008F6B9A">
            <w:pPr>
              <w:rPr>
                <w:rFonts w:ascii="Aptos" w:eastAsia="Arial" w:hAnsi="Aptos" w:cs="Arial"/>
              </w:rPr>
            </w:pPr>
          </w:p>
        </w:tc>
      </w:tr>
      <w:tr w:rsidR="00825AE7" w:rsidRPr="00825AE7" w14:paraId="6217F827" w14:textId="77777777" w:rsidTr="5AF21D8C">
        <w:tc>
          <w:tcPr>
            <w:tcW w:w="4508" w:type="dxa"/>
          </w:tcPr>
          <w:p w14:paraId="25B06C33" w14:textId="4DE5BF14" w:rsidR="00825AE7" w:rsidRPr="002E59CD" w:rsidRDefault="00825AE7" w:rsidP="00825AE7">
            <w:pPr>
              <w:rPr>
                <w:rFonts w:ascii="Aptos" w:eastAsia="Arial" w:hAnsi="Aptos" w:cs="Arial"/>
                <w:b/>
                <w:bCs/>
                <w:color w:val="7F7F7F" w:themeColor="text1" w:themeTint="80"/>
              </w:rPr>
            </w:pPr>
            <w:proofErr w:type="spellStart"/>
            <w:r w:rsidRPr="002E59CD">
              <w:rPr>
                <w:rFonts w:ascii="Aptos" w:eastAsia="Arial" w:hAnsi="Aptos" w:cs="Arial"/>
                <w:b/>
                <w:bCs/>
                <w:color w:val="7F7F7F" w:themeColor="text1" w:themeTint="80"/>
              </w:rPr>
              <w:t>Kurator:in</w:t>
            </w:r>
            <w:proofErr w:type="spellEnd"/>
          </w:p>
        </w:tc>
        <w:sdt>
          <w:sdtPr>
            <w:rPr>
              <w:rFonts w:ascii="Aptos" w:eastAsia="Arial" w:hAnsi="Aptos"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Content>
            <w:tc>
              <w:tcPr>
                <w:tcW w:w="4508" w:type="dxa"/>
                <w:gridSpan w:val="2"/>
              </w:tcPr>
              <w:p w14:paraId="7C33963F" w14:textId="57FD1575" w:rsidR="00825AE7" w:rsidRPr="00825AE7" w:rsidRDefault="0010701E" w:rsidP="00825AE7">
                <w:pPr>
                  <w:rPr>
                    <w:rFonts w:ascii="Aptos" w:eastAsia="Arial" w:hAnsi="Aptos" w:cs="Arial"/>
                    <w:color w:val="000000" w:themeColor="text1"/>
                  </w:rPr>
                </w:pPr>
                <w:r>
                  <w:rPr>
                    <w:rFonts w:ascii="Aptos" w:eastAsia="Arial" w:hAnsi="Aptos" w:cs="Arial"/>
                    <w:color w:val="000000" w:themeColor="text1"/>
                  </w:rPr>
                  <w:t>Rodrigo González Alvarado</w:t>
                </w:r>
              </w:p>
            </w:tc>
          </w:sdtContent>
        </w:sdt>
      </w:tr>
      <w:tr w:rsidR="00EC2451" w:rsidRPr="00825AE7" w14:paraId="6AF9D3C2" w14:textId="77777777" w:rsidTr="5AF21D8C">
        <w:trPr>
          <w:trHeight w:val="24"/>
        </w:trPr>
        <w:tc>
          <w:tcPr>
            <w:tcW w:w="4508" w:type="dxa"/>
          </w:tcPr>
          <w:p w14:paraId="7F4D9E82" w14:textId="5452A100" w:rsidR="00EC2451" w:rsidRPr="002E59CD" w:rsidRDefault="00EC2451" w:rsidP="00EC2451">
            <w:pPr>
              <w:rPr>
                <w:rFonts w:ascii="Aptos" w:eastAsia="Arial" w:hAnsi="Aptos" w:cs="Arial"/>
                <w:b/>
                <w:bCs/>
                <w:color w:val="7F7F7F" w:themeColor="text1" w:themeTint="80"/>
              </w:rPr>
            </w:pPr>
            <w:r w:rsidRPr="002E59CD">
              <w:rPr>
                <w:rFonts w:ascii="Aptos" w:eastAsia="Arial" w:hAnsi="Aptos" w:cs="Arial"/>
                <w:b/>
                <w:bCs/>
                <w:color w:val="7F7F7F" w:themeColor="text1" w:themeTint="80"/>
              </w:rPr>
              <w:t>Barrierefreiheit</w:t>
            </w:r>
          </w:p>
        </w:tc>
        <w:tc>
          <w:tcPr>
            <w:tcW w:w="4508" w:type="dxa"/>
            <w:gridSpan w:val="2"/>
          </w:tcPr>
          <w:p w14:paraId="5FC6DC2F" w14:textId="77777777" w:rsidR="00EC2451" w:rsidRPr="00825AE7" w:rsidRDefault="00EC2451" w:rsidP="00EC2451">
            <w:pPr>
              <w:rPr>
                <w:rFonts w:ascii="Aptos" w:eastAsia="Arial" w:hAnsi="Aptos" w:cs="Arial"/>
                <w:color w:val="000000" w:themeColor="text1"/>
              </w:rPr>
            </w:pPr>
          </w:p>
        </w:tc>
      </w:tr>
      <w:tr w:rsidR="002A3C39" w:rsidRPr="00825AE7" w14:paraId="5D0C54E6" w14:textId="77777777" w:rsidTr="5AF21D8C">
        <w:trPr>
          <w:trHeight w:val="24"/>
        </w:trPr>
        <w:tc>
          <w:tcPr>
            <w:tcW w:w="4508" w:type="dxa"/>
          </w:tcPr>
          <w:p w14:paraId="3B2500A8" w14:textId="363C6FD9" w:rsidR="002A3C39" w:rsidRPr="002E59CD" w:rsidRDefault="002A3C39" w:rsidP="00EC2451">
            <w:pPr>
              <w:rPr>
                <w:rFonts w:ascii="Aptos" w:eastAsia="Arial" w:hAnsi="Aptos" w:cs="Arial"/>
                <w:b/>
                <w:bCs/>
                <w:color w:val="7F7F7F" w:themeColor="text1" w:themeTint="80"/>
              </w:rPr>
            </w:pPr>
            <w:r w:rsidRPr="002E59CD">
              <w:rPr>
                <w:rFonts w:ascii="Aptos" w:eastAsia="Arial" w:hAnsi="Aptos" w:cs="Arial"/>
                <w:b/>
                <w:bCs/>
                <w:color w:val="7F7F7F" w:themeColor="text1" w:themeTint="80"/>
              </w:rPr>
              <w:t>Kommentare</w:t>
            </w:r>
          </w:p>
        </w:tc>
        <w:tc>
          <w:tcPr>
            <w:tcW w:w="4508" w:type="dxa"/>
            <w:gridSpan w:val="2"/>
          </w:tcPr>
          <w:p w14:paraId="159700F4" w14:textId="77777777" w:rsidR="002A3C39" w:rsidRPr="00825AE7" w:rsidRDefault="002A3C39" w:rsidP="00EC2451">
            <w:pPr>
              <w:rPr>
                <w:rFonts w:ascii="Aptos" w:eastAsia="Arial" w:hAnsi="Aptos" w:cs="Arial"/>
                <w:color w:val="000000" w:themeColor="text1"/>
              </w:rPr>
            </w:pPr>
          </w:p>
        </w:tc>
      </w:tr>
      <w:tr w:rsidR="00AA5F5F" w:rsidRPr="00825AE7" w14:paraId="3C0570D6" w14:textId="77777777" w:rsidTr="5AF21D8C">
        <w:trPr>
          <w:trHeight w:val="24"/>
        </w:trPr>
        <w:tc>
          <w:tcPr>
            <w:tcW w:w="4508" w:type="dxa"/>
          </w:tcPr>
          <w:p w14:paraId="6B77359A" w14:textId="13CAC3FB" w:rsidR="00AA5F5F" w:rsidRPr="002E59CD" w:rsidRDefault="00AA5F5F" w:rsidP="00EC2451">
            <w:pPr>
              <w:rPr>
                <w:rFonts w:ascii="Aptos" w:eastAsia="Arial" w:hAnsi="Aptos" w:cs="Arial"/>
                <w:b/>
                <w:bCs/>
                <w:color w:val="7F7F7F" w:themeColor="text1" w:themeTint="80"/>
              </w:rPr>
            </w:pPr>
            <w:r w:rsidRPr="002E59CD">
              <w:rPr>
                <w:rFonts w:ascii="Aptos" w:eastAsia="Arial" w:hAnsi="Aptos" w:cs="Arial"/>
                <w:b/>
                <w:bCs/>
                <w:color w:val="7F7F7F" w:themeColor="text1" w:themeTint="80"/>
              </w:rPr>
              <w:t>Preis</w:t>
            </w:r>
          </w:p>
        </w:tc>
        <w:tc>
          <w:tcPr>
            <w:tcW w:w="4508" w:type="dxa"/>
            <w:gridSpan w:val="2"/>
          </w:tcPr>
          <w:p w14:paraId="57503B72" w14:textId="542D51F6" w:rsidR="00AA5F5F" w:rsidRPr="00825AE7" w:rsidRDefault="002E59CD" w:rsidP="00EC2451">
            <w:pPr>
              <w:rPr>
                <w:rFonts w:ascii="Aptos" w:eastAsia="Arial" w:hAnsi="Aptos" w:cs="Arial"/>
                <w:color w:val="000000" w:themeColor="text1"/>
              </w:rPr>
            </w:pPr>
            <w:r>
              <w:rPr>
                <w:rFonts w:ascii="Aptos" w:eastAsia="Arial" w:hAnsi="Aptos" w:cs="Arial"/>
                <w:color w:val="000000" w:themeColor="text1"/>
                <w:highlight w:val="green"/>
              </w:rPr>
              <w:t>20</w:t>
            </w:r>
            <w:r w:rsidRPr="002E5166">
              <w:rPr>
                <w:rFonts w:ascii="Aptos" w:eastAsia="Arial" w:hAnsi="Aptos" w:cs="Arial"/>
                <w:color w:val="000000" w:themeColor="text1"/>
                <w:highlight w:val="green"/>
              </w:rPr>
              <w:t xml:space="preserve"> €, 35</w:t>
            </w:r>
            <w:r>
              <w:rPr>
                <w:rFonts w:ascii="Aptos" w:eastAsia="Arial" w:hAnsi="Aptos" w:cs="Arial"/>
                <w:color w:val="000000" w:themeColor="text1"/>
                <w:highlight w:val="green"/>
              </w:rPr>
              <w:t xml:space="preserve"> </w:t>
            </w:r>
            <w:r w:rsidRPr="002E5166">
              <w:rPr>
                <w:rFonts w:ascii="Aptos" w:eastAsia="Arial" w:hAnsi="Aptos" w:cs="Arial"/>
                <w:color w:val="000000" w:themeColor="text1"/>
                <w:highlight w:val="green"/>
              </w:rPr>
              <w:t>% Ermäßigung mit Festivalpass</w:t>
            </w:r>
          </w:p>
        </w:tc>
      </w:tr>
    </w:tbl>
    <w:p w14:paraId="3A0CA58F" w14:textId="77777777" w:rsidR="00141338" w:rsidRDefault="00141338" w:rsidP="00FC4A1F">
      <w:pPr>
        <w:rPr>
          <w:b/>
          <w:bCs/>
          <w:u w:val="single"/>
        </w:rPr>
      </w:pPr>
    </w:p>
    <w:p w14:paraId="4BE29D7B" w14:textId="5941D910" w:rsidR="00C82CB3" w:rsidRPr="00D90A3D" w:rsidRDefault="00251163" w:rsidP="5AF21D8C">
      <w:pPr>
        <w:rPr>
          <w:i/>
          <w:iCs/>
          <w:sz w:val="16"/>
          <w:szCs w:val="16"/>
        </w:rPr>
      </w:pPr>
      <w:proofErr w:type="spellStart"/>
      <w:r w:rsidRPr="0020118D">
        <w:rPr>
          <w:b/>
          <w:bCs/>
          <w:u w:val="single"/>
        </w:rPr>
        <w:t>Creditblock</w:t>
      </w:r>
      <w:proofErr w:type="spellEnd"/>
      <w:r>
        <w:br/>
      </w:r>
      <w:r w:rsidR="0088019E" w:rsidRPr="5AF21D8C">
        <w:rPr>
          <w:i/>
          <w:iCs/>
          <w:sz w:val="16"/>
          <w:szCs w:val="16"/>
        </w:rPr>
        <w:t>Bezeichnung</w:t>
      </w:r>
      <w:r w:rsidR="00C82CB3" w:rsidRPr="5AF21D8C">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009A3781" w:rsidRPr="002A43B3" w14:paraId="16D2BCBF" w14:textId="77777777" w:rsidTr="00967584">
        <w:tc>
          <w:tcPr>
            <w:tcW w:w="4508" w:type="dxa"/>
          </w:tcPr>
          <w:p w14:paraId="4B3467E6" w14:textId="28EAB1FC" w:rsidR="009A3781" w:rsidRPr="002E59CD" w:rsidRDefault="002E59CD" w:rsidP="00FC4A1F">
            <w:pPr>
              <w:rPr>
                <w:rFonts w:ascii="Aptos" w:eastAsia="Arial" w:hAnsi="Aptos" w:cs="Arial"/>
                <w:b/>
                <w:bCs/>
                <w:color w:val="7F7F7F" w:themeColor="text1" w:themeTint="80"/>
                <w:highlight w:val="green"/>
              </w:rPr>
            </w:pPr>
            <w:r w:rsidRPr="002E59CD">
              <w:rPr>
                <w:rFonts w:ascii="Aptos" w:eastAsia="Arial" w:hAnsi="Aptos" w:cs="Arial"/>
                <w:b/>
                <w:bCs/>
                <w:color w:val="7F7F7F" w:themeColor="text1" w:themeTint="80"/>
                <w:highlight w:val="green"/>
              </w:rPr>
              <w:t>Mit</w:t>
            </w:r>
          </w:p>
        </w:tc>
        <w:tc>
          <w:tcPr>
            <w:tcW w:w="4508" w:type="dxa"/>
          </w:tcPr>
          <w:p w14:paraId="3482BE7E" w14:textId="3594D22B" w:rsidR="009A3781" w:rsidRPr="002E59CD" w:rsidRDefault="002A43B3" w:rsidP="00FC4A1F">
            <w:pPr>
              <w:rPr>
                <w:rFonts w:ascii="Aptos" w:eastAsia="Arial" w:hAnsi="Aptos" w:cs="Arial"/>
                <w:highlight w:val="green"/>
                <w:lang w:val="en-US"/>
              </w:rPr>
            </w:pPr>
            <w:r w:rsidRPr="002A43B3">
              <w:rPr>
                <w:rFonts w:ascii="Aptos" w:eastAsia="Arial" w:hAnsi="Aptos" w:cs="Arial"/>
                <w:highlight w:val="green"/>
                <w:lang w:val="en-US"/>
              </w:rPr>
              <w:t>Camila Pérez, Marco Reyes, Camilo Yáñez, Consuelo Miranda, José Calderón</w:t>
            </w:r>
          </w:p>
        </w:tc>
      </w:tr>
      <w:tr w:rsidR="00967584" w14:paraId="1D8B945B" w14:textId="77777777" w:rsidTr="00967584">
        <w:tc>
          <w:tcPr>
            <w:tcW w:w="4508" w:type="dxa"/>
          </w:tcPr>
          <w:p w14:paraId="27F5202F" w14:textId="08581F29" w:rsidR="00967584" w:rsidRPr="002E59CD" w:rsidRDefault="0016175F" w:rsidP="00FC4A1F">
            <w:pPr>
              <w:rPr>
                <w:rFonts w:ascii="Aptos" w:eastAsia="Arial" w:hAnsi="Aptos" w:cs="Arial"/>
                <w:b/>
                <w:bCs/>
                <w:color w:val="7F7F7F" w:themeColor="text1" w:themeTint="80"/>
                <w:highlight w:val="green"/>
              </w:rPr>
            </w:pPr>
            <w:r w:rsidRPr="002E59CD">
              <w:rPr>
                <w:rFonts w:ascii="Aptos" w:eastAsia="Arial" w:hAnsi="Aptos" w:cs="Arial"/>
                <w:b/>
                <w:bCs/>
                <w:color w:val="7F7F7F" w:themeColor="text1" w:themeTint="80"/>
                <w:highlight w:val="green"/>
              </w:rPr>
              <w:t>Regie</w:t>
            </w:r>
            <w:r w:rsidR="00B6418D" w:rsidRPr="002E59CD">
              <w:rPr>
                <w:rFonts w:ascii="Aptos" w:eastAsia="Arial" w:hAnsi="Aptos" w:cs="Arial"/>
                <w:b/>
                <w:bCs/>
                <w:color w:val="7F7F7F" w:themeColor="text1" w:themeTint="80"/>
                <w:highlight w:val="green"/>
              </w:rPr>
              <w:t xml:space="preserve">, Figurendesign, </w:t>
            </w:r>
            <w:r w:rsidR="002E59CD" w:rsidRPr="002E59CD">
              <w:rPr>
                <w:rFonts w:ascii="Aptos" w:eastAsia="Arial" w:hAnsi="Aptos" w:cs="Arial"/>
                <w:b/>
                <w:bCs/>
                <w:color w:val="7F7F7F" w:themeColor="text1" w:themeTint="80"/>
                <w:highlight w:val="green"/>
              </w:rPr>
              <w:t>Bühne</w:t>
            </w:r>
          </w:p>
        </w:tc>
        <w:tc>
          <w:tcPr>
            <w:tcW w:w="4508" w:type="dxa"/>
          </w:tcPr>
          <w:p w14:paraId="01E08644" w14:textId="48199E38" w:rsidR="00967584" w:rsidRPr="002E59CD" w:rsidRDefault="00E600C5" w:rsidP="00FC4A1F">
            <w:pPr>
              <w:rPr>
                <w:rFonts w:ascii="Aptos" w:eastAsia="Arial" w:hAnsi="Aptos" w:cs="Arial"/>
                <w:highlight w:val="green"/>
              </w:rPr>
            </w:pPr>
            <w:r w:rsidRPr="002E59CD">
              <w:rPr>
                <w:rFonts w:ascii="Aptos" w:eastAsia="Arial" w:hAnsi="Aptos" w:cs="Arial"/>
                <w:highlight w:val="green"/>
              </w:rPr>
              <w:t>Santiago Tobar</w:t>
            </w:r>
          </w:p>
        </w:tc>
      </w:tr>
      <w:tr w:rsidR="00B6418D" w14:paraId="7219C5F8" w14:textId="77777777" w:rsidTr="00967584">
        <w:tc>
          <w:tcPr>
            <w:tcW w:w="4508" w:type="dxa"/>
          </w:tcPr>
          <w:p w14:paraId="2B81A46A" w14:textId="4E1BDA9A" w:rsidR="00B6418D" w:rsidRPr="002E59CD" w:rsidRDefault="00B6418D" w:rsidP="00B6418D">
            <w:pPr>
              <w:rPr>
                <w:rFonts w:ascii="Aptos" w:eastAsia="Arial" w:hAnsi="Aptos" w:cs="Arial"/>
                <w:b/>
                <w:bCs/>
                <w:color w:val="7F7F7F" w:themeColor="text1" w:themeTint="80"/>
                <w:highlight w:val="green"/>
              </w:rPr>
            </w:pPr>
            <w:r w:rsidRPr="002E59CD">
              <w:rPr>
                <w:rFonts w:ascii="Aptos" w:eastAsia="Arial" w:hAnsi="Aptos" w:cs="Arial"/>
                <w:b/>
                <w:bCs/>
                <w:color w:val="7F7F7F" w:themeColor="text1" w:themeTint="80"/>
                <w:highlight w:val="green"/>
              </w:rPr>
              <w:t>Creative Producer</w:t>
            </w:r>
          </w:p>
        </w:tc>
        <w:tc>
          <w:tcPr>
            <w:tcW w:w="4508" w:type="dxa"/>
          </w:tcPr>
          <w:p w14:paraId="278D4842" w14:textId="1D9E12C0" w:rsidR="00B6418D" w:rsidRPr="002E59CD" w:rsidRDefault="00B6418D" w:rsidP="00B6418D">
            <w:pPr>
              <w:rPr>
                <w:rFonts w:ascii="Aptos" w:eastAsia="Arial" w:hAnsi="Aptos" w:cs="Arial"/>
                <w:highlight w:val="green"/>
              </w:rPr>
            </w:pPr>
            <w:r w:rsidRPr="002E59CD">
              <w:rPr>
                <w:rFonts w:ascii="Aptos" w:eastAsia="Arial" w:hAnsi="Aptos" w:cs="Arial"/>
                <w:highlight w:val="green"/>
              </w:rPr>
              <w:t>Dominga Gutiérrez</w:t>
            </w:r>
          </w:p>
        </w:tc>
      </w:tr>
      <w:tr w:rsidR="00724E2E" w14:paraId="3069FF77" w14:textId="77777777" w:rsidTr="00967584">
        <w:tc>
          <w:tcPr>
            <w:tcW w:w="4508" w:type="dxa"/>
          </w:tcPr>
          <w:p w14:paraId="582A5C78" w14:textId="472B8D84" w:rsidR="00724E2E" w:rsidRPr="002E59CD" w:rsidRDefault="00724E2E" w:rsidP="00724E2E">
            <w:pPr>
              <w:rPr>
                <w:rFonts w:ascii="Aptos" w:eastAsia="Arial" w:hAnsi="Aptos" w:cs="Arial"/>
                <w:b/>
                <w:bCs/>
                <w:color w:val="7F7F7F" w:themeColor="text1" w:themeTint="80"/>
                <w:highlight w:val="green"/>
              </w:rPr>
            </w:pPr>
            <w:r w:rsidRPr="002E59CD">
              <w:rPr>
                <w:rFonts w:ascii="Aptos" w:eastAsia="Arial" w:hAnsi="Aptos" w:cs="Arial"/>
                <w:b/>
                <w:bCs/>
                <w:color w:val="7F7F7F" w:themeColor="text1" w:themeTint="80"/>
                <w:highlight w:val="green"/>
              </w:rPr>
              <w:t>Sounddesign</w:t>
            </w:r>
          </w:p>
        </w:tc>
        <w:tc>
          <w:tcPr>
            <w:tcW w:w="4508" w:type="dxa"/>
          </w:tcPr>
          <w:p w14:paraId="6C2A5E21" w14:textId="6CE0CA61" w:rsidR="00724E2E" w:rsidRPr="002E59CD" w:rsidRDefault="00724E2E" w:rsidP="00724E2E">
            <w:pPr>
              <w:rPr>
                <w:rFonts w:ascii="Aptos" w:eastAsia="Arial" w:hAnsi="Aptos" w:cs="Arial"/>
                <w:highlight w:val="green"/>
              </w:rPr>
            </w:pPr>
            <w:r w:rsidRPr="002E59CD">
              <w:rPr>
                <w:rFonts w:ascii="Aptos" w:eastAsia="Arial" w:hAnsi="Aptos" w:cs="Arial"/>
                <w:highlight w:val="green"/>
              </w:rPr>
              <w:t>Ricardo Pacheco</w:t>
            </w:r>
          </w:p>
        </w:tc>
      </w:tr>
      <w:tr w:rsidR="00D90A3D" w14:paraId="15C5B648" w14:textId="77777777" w:rsidTr="00967584">
        <w:tc>
          <w:tcPr>
            <w:tcW w:w="4508" w:type="dxa"/>
          </w:tcPr>
          <w:p w14:paraId="519D25E0" w14:textId="2F75FA6E" w:rsidR="00D90A3D" w:rsidRPr="002E59CD" w:rsidRDefault="002E59CD" w:rsidP="00FC4A1F">
            <w:pPr>
              <w:rPr>
                <w:rFonts w:ascii="Aptos" w:eastAsia="Arial" w:hAnsi="Aptos" w:cs="Arial"/>
                <w:b/>
                <w:bCs/>
                <w:color w:val="7F7F7F" w:themeColor="text1" w:themeTint="80"/>
                <w:highlight w:val="green"/>
              </w:rPr>
            </w:pPr>
            <w:r w:rsidRPr="002E59CD">
              <w:rPr>
                <w:rFonts w:ascii="Aptos" w:eastAsia="Arial" w:hAnsi="Aptos" w:cs="Arial"/>
                <w:b/>
                <w:bCs/>
                <w:color w:val="7F7F7F" w:themeColor="text1" w:themeTint="80"/>
                <w:highlight w:val="green"/>
              </w:rPr>
              <w:t>Bühne</w:t>
            </w:r>
          </w:p>
        </w:tc>
        <w:tc>
          <w:tcPr>
            <w:tcW w:w="4508" w:type="dxa"/>
          </w:tcPr>
          <w:p w14:paraId="14C2F1DF" w14:textId="29EECE6E" w:rsidR="00D90A3D" w:rsidRPr="002E59CD" w:rsidRDefault="00FD336D" w:rsidP="00FC4A1F">
            <w:pPr>
              <w:rPr>
                <w:rFonts w:ascii="Aptos" w:eastAsia="Arial" w:hAnsi="Aptos" w:cs="Arial"/>
                <w:highlight w:val="green"/>
              </w:rPr>
            </w:pPr>
            <w:r w:rsidRPr="002E59CD">
              <w:rPr>
                <w:rFonts w:ascii="Aptos" w:eastAsia="Arial" w:hAnsi="Aptos" w:cs="Arial"/>
                <w:highlight w:val="green"/>
              </w:rPr>
              <w:t>Belén Abarza</w:t>
            </w:r>
          </w:p>
        </w:tc>
      </w:tr>
    </w:tbl>
    <w:p w14:paraId="08A8B335" w14:textId="28476CDD" w:rsidR="150A83D1" w:rsidRDefault="150A83D1" w:rsidP="008F6B9A">
      <w:pPr>
        <w:rPr>
          <w:rFonts w:ascii="Aptos" w:eastAsia="Arial" w:hAnsi="Aptos" w:cs="Arial"/>
        </w:rPr>
      </w:pPr>
    </w:p>
    <w:p w14:paraId="7912F045" w14:textId="77777777" w:rsidR="00855F25" w:rsidRPr="004256E0" w:rsidRDefault="00855F25" w:rsidP="00855F25">
      <w:pPr>
        <w:rPr>
          <w:rFonts w:ascii="Aptos" w:eastAsia="Arial" w:hAnsi="Aptos" w:cs="Arial"/>
          <w:b/>
          <w:u w:val="single"/>
        </w:rPr>
      </w:pPr>
      <w:r w:rsidRPr="004256E0">
        <w:rPr>
          <w:rFonts w:ascii="Aptos" w:eastAsia="Arial" w:hAnsi="Aptos" w:cs="Arial"/>
          <w:b/>
          <w:u w:val="single"/>
        </w:rPr>
        <w:t>Biografien</w:t>
      </w:r>
    </w:p>
    <w:p w14:paraId="66986D31" w14:textId="77777777" w:rsidR="00855F25" w:rsidRPr="004256E0"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Artist#1</w:t>
      </w:r>
    </w:p>
    <w:p w14:paraId="00A1E0D3" w14:textId="77777777" w:rsidR="00855F25" w:rsidRDefault="00855F25" w:rsidP="00855F25">
      <w:pPr>
        <w:pStyle w:val="Listenabsatz"/>
        <w:numPr>
          <w:ilvl w:val="0"/>
          <w:numId w:val="22"/>
        </w:numPr>
        <w:rPr>
          <w:rFonts w:ascii="Aptos" w:eastAsia="Arial" w:hAnsi="Aptos" w:cs="Arial"/>
          <w:bCs/>
        </w:rPr>
      </w:pPr>
      <w:r w:rsidRPr="004256E0">
        <w:rPr>
          <w:rFonts w:ascii="Aptos" w:eastAsia="Arial" w:hAnsi="Aptos" w:cs="Arial"/>
          <w:bCs/>
        </w:rPr>
        <w:t>Artist#2</w:t>
      </w:r>
    </w:p>
    <w:p w14:paraId="2D3E2B47" w14:textId="77777777" w:rsidR="00855F25" w:rsidRPr="00855F25" w:rsidRDefault="00855F25" w:rsidP="00855F25">
      <w:pPr>
        <w:rPr>
          <w:rFonts w:ascii="Aptos" w:eastAsia="Arial" w:hAnsi="Aptos" w:cs="Arial"/>
          <w:bCs/>
        </w:rPr>
      </w:pPr>
    </w:p>
    <w:p w14:paraId="2E583245" w14:textId="1F32FCD1" w:rsidR="00BD0EE5" w:rsidRPr="004256E0" w:rsidRDefault="00BD0EE5" w:rsidP="008F6B9A">
      <w:pPr>
        <w:rPr>
          <w:rFonts w:ascii="Aptos" w:eastAsia="Arial" w:hAnsi="Aptos" w:cs="Arial"/>
          <w:b/>
          <w:u w:val="single"/>
        </w:rPr>
      </w:pPr>
      <w:r w:rsidRPr="004256E0">
        <w:rPr>
          <w:rFonts w:ascii="Aptos" w:eastAsia="Arial" w:hAnsi="Aptos" w:cs="Arial"/>
          <w:b/>
          <w:u w:val="single"/>
        </w:rPr>
        <w:t>Kritiken</w:t>
      </w:r>
    </w:p>
    <w:p w14:paraId="63B7F39D" w14:textId="6959F3B5" w:rsidR="00C576C6" w:rsidRDefault="00EB63CD" w:rsidP="00C576C6">
      <w:pPr>
        <w:pStyle w:val="Listenabsatz"/>
        <w:numPr>
          <w:ilvl w:val="0"/>
          <w:numId w:val="21"/>
        </w:numPr>
        <w:rPr>
          <w:rFonts w:ascii="Aptos" w:eastAsia="Arial" w:hAnsi="Aptos" w:cs="Arial"/>
        </w:rPr>
      </w:pPr>
      <w:hyperlink r:id="rId11" w:history="1">
        <w:proofErr w:type="spellStart"/>
        <w:r w:rsidRPr="00B35907">
          <w:rPr>
            <w:rStyle w:val="Hyperlink"/>
            <w:rFonts w:ascii="Aptos" w:eastAsia="Arial" w:hAnsi="Aptos" w:cs="Arial"/>
          </w:rPr>
          <w:t>Culturizarte</w:t>
        </w:r>
        <w:proofErr w:type="spellEnd"/>
      </w:hyperlink>
      <w:r w:rsidR="00B35907">
        <w:rPr>
          <w:rFonts w:ascii="Aptos" w:eastAsia="Arial" w:hAnsi="Aptos" w:cs="Arial"/>
        </w:rPr>
        <w:t>, 2023,</w:t>
      </w:r>
      <w:r w:rsidR="00B35907" w:rsidRPr="00B35907">
        <w:t xml:space="preserve"> </w:t>
      </w:r>
      <w:r w:rsidR="0041613B" w:rsidRPr="0041613B">
        <w:rPr>
          <w:rFonts w:ascii="Aptos" w:eastAsia="Arial" w:hAnsi="Aptos" w:cs="Arial"/>
        </w:rPr>
        <w:t>Galia Bogolasky</w:t>
      </w:r>
    </w:p>
    <w:p w14:paraId="627FDC98" w14:textId="581C3211" w:rsidR="004256E0" w:rsidRPr="00156901" w:rsidRDefault="0041613B" w:rsidP="004256E0">
      <w:pPr>
        <w:pStyle w:val="Listenabsatz"/>
        <w:numPr>
          <w:ilvl w:val="0"/>
          <w:numId w:val="21"/>
        </w:numPr>
        <w:rPr>
          <w:rFonts w:ascii="Aptos" w:eastAsia="Arial" w:hAnsi="Aptos" w:cs="Arial"/>
          <w:lang w:val="en-US"/>
        </w:rPr>
      </w:pPr>
      <w:hyperlink r:id="rId12" w:history="1">
        <w:r w:rsidRPr="007C146D">
          <w:rPr>
            <w:rStyle w:val="Hyperlink"/>
            <w:rFonts w:ascii="Aptos" w:eastAsia="Arial" w:hAnsi="Aptos" w:cs="Arial"/>
            <w:lang w:val="en-US"/>
          </w:rPr>
          <w:t xml:space="preserve">La </w:t>
        </w:r>
        <w:proofErr w:type="spellStart"/>
        <w:r w:rsidRPr="007C146D">
          <w:rPr>
            <w:rStyle w:val="Hyperlink"/>
            <w:rFonts w:ascii="Aptos" w:eastAsia="Arial" w:hAnsi="Aptos" w:cs="Arial"/>
            <w:lang w:val="en-US"/>
          </w:rPr>
          <w:t>Espectadora</w:t>
        </w:r>
        <w:proofErr w:type="spellEnd"/>
      </w:hyperlink>
      <w:r w:rsidRPr="00156901">
        <w:rPr>
          <w:rFonts w:ascii="Aptos" w:eastAsia="Arial" w:hAnsi="Aptos" w:cs="Arial"/>
          <w:lang w:val="en-US"/>
        </w:rPr>
        <w:t xml:space="preserve">, </w:t>
      </w:r>
      <w:proofErr w:type="spellStart"/>
      <w:r w:rsidR="00156901" w:rsidRPr="00156901">
        <w:rPr>
          <w:rFonts w:ascii="Aptos" w:eastAsia="Arial" w:hAnsi="Aptos" w:cs="Arial"/>
          <w:lang w:val="en-US"/>
        </w:rPr>
        <w:t>n.n.</w:t>
      </w:r>
      <w:proofErr w:type="spellEnd"/>
      <w:r w:rsidR="00156901" w:rsidRPr="00156901">
        <w:rPr>
          <w:rFonts w:ascii="Aptos" w:eastAsia="Arial" w:hAnsi="Aptos" w:cs="Arial"/>
          <w:lang w:val="en-US"/>
        </w:rPr>
        <w:t>, Carolina Cares</w:t>
      </w:r>
    </w:p>
    <w:p w14:paraId="0E700A75" w14:textId="77777777" w:rsidR="00855F25" w:rsidRPr="00156901" w:rsidRDefault="00855F25" w:rsidP="00855F25">
      <w:pPr>
        <w:rPr>
          <w:rFonts w:ascii="Aptos" w:eastAsia="Arial" w:hAnsi="Aptos" w:cs="Arial"/>
          <w:lang w:val="en-US"/>
        </w:rPr>
      </w:pPr>
    </w:p>
    <w:p w14:paraId="656AF9AD" w14:textId="4B18B7CB" w:rsidR="00D90C6D" w:rsidRPr="003C1807" w:rsidRDefault="00D90C6D" w:rsidP="00D90C6D">
      <w:pPr>
        <w:rPr>
          <w:rFonts w:ascii="Aptos" w:eastAsia="Arial" w:hAnsi="Aptos" w:cs="Arial"/>
          <w:b/>
          <w:u w:val="single"/>
          <w:lang w:val="en-US"/>
        </w:rPr>
      </w:pPr>
      <w:proofErr w:type="spellStart"/>
      <w:r w:rsidRPr="003C1807">
        <w:rPr>
          <w:rFonts w:ascii="Aptos" w:eastAsia="Arial" w:hAnsi="Aptos" w:cs="Arial"/>
          <w:b/>
          <w:u w:val="single"/>
          <w:lang w:val="en-US"/>
        </w:rPr>
        <w:t>Beschreibungen</w:t>
      </w:r>
      <w:proofErr w:type="spellEnd"/>
      <w:r w:rsidRPr="003C1807">
        <w:rPr>
          <w:rFonts w:ascii="Aptos" w:eastAsia="Arial" w:hAnsi="Aptos" w:cs="Arial"/>
          <w:b/>
          <w:u w:val="single"/>
          <w:lang w:val="en-US"/>
        </w:rPr>
        <w:t xml:space="preserve"> Produktion</w:t>
      </w:r>
    </w:p>
    <w:p w14:paraId="207B6E19" w14:textId="77777777" w:rsidR="00A379EC" w:rsidRDefault="009A2BE0" w:rsidP="00A379EC">
      <w:pPr>
        <w:jc w:val="both"/>
        <w:rPr>
          <w:rFonts w:ascii="Aptos" w:eastAsia="Arial" w:hAnsi="Aptos" w:cs="Arial"/>
          <w:lang w:val="en-US"/>
        </w:rPr>
      </w:pPr>
      <w:r w:rsidRPr="009A2BE0">
        <w:rPr>
          <w:rFonts w:ascii="Aptos" w:eastAsia="Arial" w:hAnsi="Aptos" w:cs="Arial"/>
          <w:lang w:val="en-US"/>
        </w:rPr>
        <w:t xml:space="preserve">The piece was inspired by the Antuco tragedy that took place in the Biobío region of Chile in 2005, where —a series of negligent actions and bad decisions— led to the death of 44 teenagers and a sergeant who froze to death in the </w:t>
      </w:r>
      <w:proofErr w:type="spellStart"/>
      <w:proofErr w:type="gramStart"/>
      <w:r w:rsidRPr="009A2BE0">
        <w:rPr>
          <w:rFonts w:ascii="Aptos" w:eastAsia="Arial" w:hAnsi="Aptos" w:cs="Arial"/>
          <w:lang w:val="en-US"/>
        </w:rPr>
        <w:t>mountains.Antuco</w:t>
      </w:r>
      <w:proofErr w:type="spellEnd"/>
      <w:proofErr w:type="gramEnd"/>
      <w:r w:rsidRPr="009A2BE0">
        <w:rPr>
          <w:rFonts w:ascii="Aptos" w:eastAsia="Arial" w:hAnsi="Aptos" w:cs="Arial"/>
          <w:lang w:val="en-US"/>
        </w:rPr>
        <w:t xml:space="preserve"> is about the relationship of children and young people with militarization. Antuco rises from the </w:t>
      </w:r>
      <w:r w:rsidRPr="009A2BE0">
        <w:rPr>
          <w:rFonts w:ascii="Aptos" w:eastAsia="Arial" w:hAnsi="Aptos" w:cs="Arial"/>
          <w:lang w:val="en-US"/>
        </w:rPr>
        <w:lastRenderedPageBreak/>
        <w:t xml:space="preserve">context of the rural land of their upbringing and where young men find in military service the opportunity to escape or to become “someone” in a play that explores war imaginary from a child’s perspective through games and with an epic backdrop, in contrast to the reality of a harsh, crude, abusive system that fails to protect </w:t>
      </w:r>
      <w:proofErr w:type="spellStart"/>
      <w:r w:rsidRPr="009A2BE0">
        <w:rPr>
          <w:rFonts w:ascii="Aptos" w:eastAsia="Arial" w:hAnsi="Aptos" w:cs="Arial"/>
          <w:lang w:val="en-US"/>
        </w:rPr>
        <w:t>them.Antuco</w:t>
      </w:r>
      <w:proofErr w:type="spellEnd"/>
      <w:r w:rsidRPr="009A2BE0">
        <w:rPr>
          <w:rFonts w:ascii="Aptos" w:eastAsia="Arial" w:hAnsi="Aptos" w:cs="Arial"/>
          <w:lang w:val="en-US"/>
        </w:rPr>
        <w:t xml:space="preserve"> takes us on a journey through genuine ideas derived from childhood games, from a stick horse, a broom that turns into a machine gun, and then into a rifle and grenades, staging relationships loaded with abuse of power based on institutional hierarchy, abuses that are cross-cutting in our society. Through the language and poetics developed by the company Silencio Blanco, we witness the dualities of genuine dreams, the forces that haunt our </w:t>
      </w:r>
      <w:r w:rsidR="00A379EC" w:rsidRPr="00A379EC">
        <w:rPr>
          <w:rFonts w:ascii="Aptos" w:eastAsia="Arial" w:hAnsi="Aptos" w:cs="Arial"/>
          <w:lang w:val="en-US"/>
        </w:rPr>
        <w:t>society, and how the force of nature is ever present and prevailing</w:t>
      </w:r>
      <w:r w:rsidR="00A379EC">
        <w:rPr>
          <w:rFonts w:ascii="Aptos" w:eastAsia="Arial" w:hAnsi="Aptos" w:cs="Arial"/>
          <w:lang w:val="en-US"/>
        </w:rPr>
        <w:t>.</w:t>
      </w:r>
    </w:p>
    <w:p w14:paraId="45D98C4E" w14:textId="05AEDDB0" w:rsidR="005B36BC" w:rsidRPr="00A379EC" w:rsidRDefault="005B36BC" w:rsidP="00A379EC">
      <w:pPr>
        <w:jc w:val="both"/>
        <w:rPr>
          <w:rFonts w:ascii="Aptos" w:eastAsia="Arial" w:hAnsi="Aptos" w:cs="Arial"/>
          <w:i/>
          <w:lang w:val="en-US"/>
        </w:rPr>
      </w:pPr>
      <w:proofErr w:type="spellStart"/>
      <w:r w:rsidRPr="00A379EC">
        <w:rPr>
          <w:rFonts w:ascii="Aptos" w:eastAsia="Arial" w:hAnsi="Aptos" w:cs="Arial"/>
          <w:i/>
          <w:lang w:val="en-US"/>
        </w:rPr>
        <w:t>Zitate</w:t>
      </w:r>
      <w:proofErr w:type="spellEnd"/>
    </w:p>
    <w:p w14:paraId="6F83E0D0" w14:textId="5E6A56CA" w:rsidR="001E0378" w:rsidRPr="001E0378" w:rsidRDefault="001E0378" w:rsidP="001E0378">
      <w:pPr>
        <w:rPr>
          <w:rFonts w:ascii="Aptos" w:eastAsia="Arial" w:hAnsi="Aptos" w:cs="Arial"/>
          <w:lang w:val="en-US"/>
        </w:rPr>
      </w:pPr>
      <w:r w:rsidRPr="001E0378">
        <w:rPr>
          <w:rFonts w:ascii="Aptos" w:eastAsia="Arial" w:hAnsi="Aptos" w:cs="Arial"/>
          <w:lang w:val="en-US"/>
        </w:rPr>
        <w:t xml:space="preserve">Antuco is a human tragedy in the immense and wonderful landscape of nature. </w:t>
      </w:r>
    </w:p>
    <w:p w14:paraId="13A112AB" w14:textId="160D80FC" w:rsidR="004256E0" w:rsidRPr="00FD336D" w:rsidRDefault="001E0378" w:rsidP="004256E0">
      <w:pPr>
        <w:rPr>
          <w:rFonts w:ascii="Aptos" w:eastAsia="Arial" w:hAnsi="Aptos" w:cs="Arial"/>
          <w:lang w:val="en-US"/>
        </w:rPr>
      </w:pPr>
      <w:r w:rsidRPr="001E0378">
        <w:rPr>
          <w:rFonts w:ascii="Aptos" w:eastAsia="Arial" w:hAnsi="Aptos" w:cs="Arial"/>
          <w:lang w:val="en-US"/>
        </w:rPr>
        <w:t xml:space="preserve">Antuco is memory and is the present. </w:t>
      </w:r>
      <w:r>
        <w:rPr>
          <w:rFonts w:ascii="Aptos" w:eastAsia="Arial" w:hAnsi="Aptos" w:cs="Arial"/>
          <w:lang w:val="en-US"/>
        </w:rPr>
        <w:t xml:space="preserve">- </w:t>
      </w:r>
      <w:r w:rsidRPr="001E0378">
        <w:rPr>
          <w:rFonts w:ascii="Aptos" w:eastAsia="Arial" w:hAnsi="Aptos" w:cs="Arial"/>
          <w:lang w:val="en-US"/>
        </w:rPr>
        <w:t>Santiago Tobar, director</w:t>
      </w:r>
    </w:p>
    <w:sectPr w:rsidR="004256E0" w:rsidRPr="00FD336D">
      <w:headerReference w:type="default" r:id="rId13"/>
      <w:footerReference w:type="default" r:id="rId1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84D34" w14:textId="77777777" w:rsidR="00EF386C" w:rsidRDefault="00EF386C">
      <w:pPr>
        <w:spacing w:after="0" w:line="240" w:lineRule="auto"/>
      </w:pPr>
      <w:r>
        <w:separator/>
      </w:r>
    </w:p>
  </w:endnote>
  <w:endnote w:type="continuationSeparator" w:id="0">
    <w:p w14:paraId="793FBD50" w14:textId="77777777" w:rsidR="00EF386C" w:rsidRDefault="00EF38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669B1" w14:textId="5932DD4D" w:rsidR="00756018" w:rsidRDefault="00756018">
    <w:pPr>
      <w:pStyle w:val="Fuzeile"/>
    </w:pPr>
    <w:r>
      <w:tab/>
    </w:r>
    <w:r>
      <w:tab/>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ACA52" w14:textId="77777777" w:rsidR="00EF386C" w:rsidRDefault="00EF386C">
      <w:pPr>
        <w:spacing w:after="0" w:line="240" w:lineRule="auto"/>
      </w:pPr>
      <w:r>
        <w:separator/>
      </w:r>
    </w:p>
  </w:footnote>
  <w:footnote w:type="continuationSeparator" w:id="0">
    <w:p w14:paraId="3B9D51C2" w14:textId="77777777" w:rsidR="00EF386C" w:rsidRDefault="00EF38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14:paraId="3FF2B37A" w14:textId="77777777" w:rsidTr="4354104F">
      <w:trPr>
        <w:trHeight w:val="300"/>
      </w:trPr>
      <w:tc>
        <w:tcPr>
          <w:tcW w:w="3005" w:type="dxa"/>
        </w:tcPr>
        <w:p w14:paraId="76C40556" w14:textId="217C56D1" w:rsidR="4354104F" w:rsidRDefault="4354104F" w:rsidP="4354104F">
          <w:pPr>
            <w:pStyle w:val="Kopfzeile"/>
            <w:ind w:left="-115"/>
          </w:pPr>
        </w:p>
      </w:tc>
      <w:tc>
        <w:tcPr>
          <w:tcW w:w="3005" w:type="dxa"/>
        </w:tcPr>
        <w:p w14:paraId="0F353C4A" w14:textId="1659D325" w:rsidR="4354104F" w:rsidRDefault="4354104F" w:rsidP="4354104F">
          <w:pPr>
            <w:pStyle w:val="Kopfzeile"/>
            <w:jc w:val="center"/>
          </w:pPr>
        </w:p>
      </w:tc>
      <w:tc>
        <w:tcPr>
          <w:tcW w:w="3005" w:type="dxa"/>
        </w:tcPr>
        <w:p w14:paraId="2663C652" w14:textId="09474C70" w:rsidR="4354104F" w:rsidRDefault="4354104F" w:rsidP="4354104F">
          <w:pPr>
            <w:pStyle w:val="Kopfzeile"/>
            <w:ind w:right="-115"/>
            <w:jc w:val="right"/>
          </w:pPr>
        </w:p>
      </w:tc>
    </w:tr>
  </w:tbl>
  <w:p w14:paraId="2CFFFBE8" w14:textId="03205DF4" w:rsidR="4354104F" w:rsidRDefault="4354104F" w:rsidP="4354104F">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ascii="Symbol" w:hAnsi="Symbol" w:hint="default"/>
      </w:rPr>
    </w:lvl>
    <w:lvl w:ilvl="1" w:tplc="16422FEA">
      <w:start w:val="1"/>
      <w:numFmt w:val="bullet"/>
      <w:lvlText w:val="o"/>
      <w:lvlJc w:val="left"/>
      <w:pPr>
        <w:ind w:left="1440" w:hanging="360"/>
      </w:pPr>
      <w:rPr>
        <w:rFonts w:ascii="Courier New" w:hAnsi="Courier New" w:hint="default"/>
      </w:rPr>
    </w:lvl>
    <w:lvl w:ilvl="2" w:tplc="7E08889C">
      <w:start w:val="1"/>
      <w:numFmt w:val="bullet"/>
      <w:lvlText w:val=""/>
      <w:lvlJc w:val="left"/>
      <w:pPr>
        <w:ind w:left="2160" w:hanging="360"/>
      </w:pPr>
      <w:rPr>
        <w:rFonts w:ascii="Wingdings" w:hAnsi="Wingdings" w:hint="default"/>
      </w:rPr>
    </w:lvl>
    <w:lvl w:ilvl="3" w:tplc="493E355E">
      <w:start w:val="1"/>
      <w:numFmt w:val="bullet"/>
      <w:lvlText w:val=""/>
      <w:lvlJc w:val="left"/>
      <w:pPr>
        <w:ind w:left="2880" w:hanging="360"/>
      </w:pPr>
      <w:rPr>
        <w:rFonts w:ascii="Symbol" w:hAnsi="Symbol" w:hint="default"/>
      </w:rPr>
    </w:lvl>
    <w:lvl w:ilvl="4" w:tplc="BB6465E4">
      <w:start w:val="1"/>
      <w:numFmt w:val="bullet"/>
      <w:lvlText w:val="o"/>
      <w:lvlJc w:val="left"/>
      <w:pPr>
        <w:ind w:left="3600" w:hanging="360"/>
      </w:pPr>
      <w:rPr>
        <w:rFonts w:ascii="Courier New" w:hAnsi="Courier New" w:hint="default"/>
      </w:rPr>
    </w:lvl>
    <w:lvl w:ilvl="5" w:tplc="7910DF38">
      <w:start w:val="1"/>
      <w:numFmt w:val="bullet"/>
      <w:lvlText w:val=""/>
      <w:lvlJc w:val="left"/>
      <w:pPr>
        <w:ind w:left="4320" w:hanging="360"/>
      </w:pPr>
      <w:rPr>
        <w:rFonts w:ascii="Wingdings" w:hAnsi="Wingdings" w:hint="default"/>
      </w:rPr>
    </w:lvl>
    <w:lvl w:ilvl="6" w:tplc="22B6F036">
      <w:start w:val="1"/>
      <w:numFmt w:val="bullet"/>
      <w:lvlText w:val=""/>
      <w:lvlJc w:val="left"/>
      <w:pPr>
        <w:ind w:left="5040" w:hanging="360"/>
      </w:pPr>
      <w:rPr>
        <w:rFonts w:ascii="Symbol" w:hAnsi="Symbol" w:hint="default"/>
      </w:rPr>
    </w:lvl>
    <w:lvl w:ilvl="7" w:tplc="F0CEC28E">
      <w:start w:val="1"/>
      <w:numFmt w:val="bullet"/>
      <w:lvlText w:val="o"/>
      <w:lvlJc w:val="left"/>
      <w:pPr>
        <w:ind w:left="5760" w:hanging="360"/>
      </w:pPr>
      <w:rPr>
        <w:rFonts w:ascii="Courier New" w:hAnsi="Courier New" w:hint="default"/>
      </w:rPr>
    </w:lvl>
    <w:lvl w:ilvl="8" w:tplc="33301496">
      <w:start w:val="1"/>
      <w:numFmt w:val="bullet"/>
      <w:lvlText w:val=""/>
      <w:lvlJc w:val="left"/>
      <w:pPr>
        <w:ind w:left="6480" w:hanging="360"/>
      </w:pPr>
      <w:rPr>
        <w:rFonts w:ascii="Wingdings" w:hAnsi="Wingdings" w:hint="default"/>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ascii="Symbol" w:hAnsi="Symbol" w:hint="default"/>
      </w:rPr>
    </w:lvl>
    <w:lvl w:ilvl="1" w:tplc="246A60BE">
      <w:start w:val="1"/>
      <w:numFmt w:val="bullet"/>
      <w:lvlText w:val="o"/>
      <w:lvlJc w:val="left"/>
      <w:pPr>
        <w:ind w:left="1440" w:hanging="360"/>
      </w:pPr>
      <w:rPr>
        <w:rFonts w:ascii="Courier New" w:hAnsi="Courier New" w:hint="default"/>
      </w:rPr>
    </w:lvl>
    <w:lvl w:ilvl="2" w:tplc="CD7EDEF8">
      <w:start w:val="1"/>
      <w:numFmt w:val="bullet"/>
      <w:lvlText w:val=""/>
      <w:lvlJc w:val="left"/>
      <w:pPr>
        <w:ind w:left="2160" w:hanging="360"/>
      </w:pPr>
      <w:rPr>
        <w:rFonts w:ascii="Wingdings" w:hAnsi="Wingdings" w:hint="default"/>
      </w:rPr>
    </w:lvl>
    <w:lvl w:ilvl="3" w:tplc="8B5480D6">
      <w:start w:val="1"/>
      <w:numFmt w:val="bullet"/>
      <w:lvlText w:val=""/>
      <w:lvlJc w:val="left"/>
      <w:pPr>
        <w:ind w:left="2880" w:hanging="360"/>
      </w:pPr>
      <w:rPr>
        <w:rFonts w:ascii="Symbol" w:hAnsi="Symbol" w:hint="default"/>
      </w:rPr>
    </w:lvl>
    <w:lvl w:ilvl="4" w:tplc="1302788C">
      <w:start w:val="1"/>
      <w:numFmt w:val="bullet"/>
      <w:lvlText w:val="o"/>
      <w:lvlJc w:val="left"/>
      <w:pPr>
        <w:ind w:left="3600" w:hanging="360"/>
      </w:pPr>
      <w:rPr>
        <w:rFonts w:ascii="Courier New" w:hAnsi="Courier New" w:hint="default"/>
      </w:rPr>
    </w:lvl>
    <w:lvl w:ilvl="5" w:tplc="0A9C7AD0">
      <w:start w:val="1"/>
      <w:numFmt w:val="bullet"/>
      <w:lvlText w:val=""/>
      <w:lvlJc w:val="left"/>
      <w:pPr>
        <w:ind w:left="4320" w:hanging="360"/>
      </w:pPr>
      <w:rPr>
        <w:rFonts w:ascii="Wingdings" w:hAnsi="Wingdings" w:hint="default"/>
      </w:rPr>
    </w:lvl>
    <w:lvl w:ilvl="6" w:tplc="EA660AB8">
      <w:start w:val="1"/>
      <w:numFmt w:val="bullet"/>
      <w:lvlText w:val=""/>
      <w:lvlJc w:val="left"/>
      <w:pPr>
        <w:ind w:left="5040" w:hanging="360"/>
      </w:pPr>
      <w:rPr>
        <w:rFonts w:ascii="Symbol" w:hAnsi="Symbol" w:hint="default"/>
      </w:rPr>
    </w:lvl>
    <w:lvl w:ilvl="7" w:tplc="70528964">
      <w:start w:val="1"/>
      <w:numFmt w:val="bullet"/>
      <w:lvlText w:val="o"/>
      <w:lvlJc w:val="left"/>
      <w:pPr>
        <w:ind w:left="5760" w:hanging="360"/>
      </w:pPr>
      <w:rPr>
        <w:rFonts w:ascii="Courier New" w:hAnsi="Courier New" w:hint="default"/>
      </w:rPr>
    </w:lvl>
    <w:lvl w:ilvl="8" w:tplc="2696B258">
      <w:start w:val="1"/>
      <w:numFmt w:val="bullet"/>
      <w:lvlText w:val=""/>
      <w:lvlJc w:val="left"/>
      <w:pPr>
        <w:ind w:left="6480" w:hanging="360"/>
      </w:pPr>
      <w:rPr>
        <w:rFonts w:ascii="Wingdings" w:hAnsi="Wingdings" w:hint="default"/>
      </w:rPr>
    </w:lvl>
  </w:abstractNum>
  <w:abstractNum w:abstractNumId="2" w15:restartNumberingAfterBreak="0">
    <w:nsid w:val="0E1D1125"/>
    <w:multiLevelType w:val="hybridMultilevel"/>
    <w:tmpl w:val="C120877A"/>
    <w:lvl w:ilvl="0" w:tplc="C56C39CC">
      <w:numFmt w:val="bullet"/>
      <w:lvlText w:val="-"/>
      <w:lvlJc w:val="left"/>
      <w:pPr>
        <w:ind w:left="720" w:hanging="360"/>
      </w:pPr>
      <w:rPr>
        <w:rFonts w:ascii="Aptos" w:eastAsia="Arial" w:hAnsi="Aptos"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09B6F10"/>
    <w:multiLevelType w:val="hybridMultilevel"/>
    <w:tmpl w:val="840E7E54"/>
    <w:lvl w:ilvl="0" w:tplc="F234754E">
      <w:start w:val="1"/>
      <w:numFmt w:val="bullet"/>
      <w:lvlText w:val=""/>
      <w:lvlJc w:val="left"/>
      <w:pPr>
        <w:ind w:left="720" w:hanging="360"/>
      </w:pPr>
      <w:rPr>
        <w:rFonts w:ascii="Symbol" w:hAnsi="Symbol" w:hint="default"/>
      </w:rPr>
    </w:lvl>
    <w:lvl w:ilvl="1" w:tplc="C36474B0">
      <w:start w:val="1"/>
      <w:numFmt w:val="bullet"/>
      <w:lvlText w:val="o"/>
      <w:lvlJc w:val="left"/>
      <w:pPr>
        <w:ind w:left="1440" w:hanging="360"/>
      </w:pPr>
      <w:rPr>
        <w:rFonts w:ascii="Courier New" w:hAnsi="Courier New" w:hint="default"/>
      </w:rPr>
    </w:lvl>
    <w:lvl w:ilvl="2" w:tplc="18CA79CE">
      <w:start w:val="1"/>
      <w:numFmt w:val="bullet"/>
      <w:lvlText w:val=""/>
      <w:lvlJc w:val="left"/>
      <w:pPr>
        <w:ind w:left="2160" w:hanging="360"/>
      </w:pPr>
      <w:rPr>
        <w:rFonts w:ascii="Wingdings" w:hAnsi="Wingdings" w:hint="default"/>
      </w:rPr>
    </w:lvl>
    <w:lvl w:ilvl="3" w:tplc="4FBA00FC">
      <w:start w:val="1"/>
      <w:numFmt w:val="bullet"/>
      <w:lvlText w:val=""/>
      <w:lvlJc w:val="left"/>
      <w:pPr>
        <w:ind w:left="2880" w:hanging="360"/>
      </w:pPr>
      <w:rPr>
        <w:rFonts w:ascii="Symbol" w:hAnsi="Symbol" w:hint="default"/>
      </w:rPr>
    </w:lvl>
    <w:lvl w:ilvl="4" w:tplc="224C34DA">
      <w:start w:val="1"/>
      <w:numFmt w:val="bullet"/>
      <w:lvlText w:val="o"/>
      <w:lvlJc w:val="left"/>
      <w:pPr>
        <w:ind w:left="3600" w:hanging="360"/>
      </w:pPr>
      <w:rPr>
        <w:rFonts w:ascii="Courier New" w:hAnsi="Courier New" w:hint="default"/>
      </w:rPr>
    </w:lvl>
    <w:lvl w:ilvl="5" w:tplc="15605750">
      <w:start w:val="1"/>
      <w:numFmt w:val="bullet"/>
      <w:lvlText w:val=""/>
      <w:lvlJc w:val="left"/>
      <w:pPr>
        <w:ind w:left="4320" w:hanging="360"/>
      </w:pPr>
      <w:rPr>
        <w:rFonts w:ascii="Wingdings" w:hAnsi="Wingdings" w:hint="default"/>
      </w:rPr>
    </w:lvl>
    <w:lvl w:ilvl="6" w:tplc="0C906292">
      <w:start w:val="1"/>
      <w:numFmt w:val="bullet"/>
      <w:lvlText w:val=""/>
      <w:lvlJc w:val="left"/>
      <w:pPr>
        <w:ind w:left="5040" w:hanging="360"/>
      </w:pPr>
      <w:rPr>
        <w:rFonts w:ascii="Symbol" w:hAnsi="Symbol" w:hint="default"/>
      </w:rPr>
    </w:lvl>
    <w:lvl w:ilvl="7" w:tplc="14AE989A">
      <w:start w:val="1"/>
      <w:numFmt w:val="bullet"/>
      <w:lvlText w:val="o"/>
      <w:lvlJc w:val="left"/>
      <w:pPr>
        <w:ind w:left="5760" w:hanging="360"/>
      </w:pPr>
      <w:rPr>
        <w:rFonts w:ascii="Courier New" w:hAnsi="Courier New" w:hint="default"/>
      </w:rPr>
    </w:lvl>
    <w:lvl w:ilvl="8" w:tplc="E3167050">
      <w:start w:val="1"/>
      <w:numFmt w:val="bullet"/>
      <w:lvlText w:val=""/>
      <w:lvlJc w:val="left"/>
      <w:pPr>
        <w:ind w:left="6480" w:hanging="360"/>
      </w:pPr>
      <w:rPr>
        <w:rFonts w:ascii="Wingdings" w:hAnsi="Wingdings" w:hint="default"/>
      </w:rPr>
    </w:lvl>
  </w:abstractNum>
  <w:abstractNum w:abstractNumId="4" w15:restartNumberingAfterBreak="0">
    <w:nsid w:val="193543CB"/>
    <w:multiLevelType w:val="hybridMultilevel"/>
    <w:tmpl w:val="DA1E2FB6"/>
    <w:lvl w:ilvl="0" w:tplc="9EF0D056">
      <w:start w:val="1"/>
      <w:numFmt w:val="bullet"/>
      <w:lvlText w:val=""/>
      <w:lvlJc w:val="left"/>
      <w:pPr>
        <w:ind w:left="720" w:hanging="360"/>
      </w:pPr>
      <w:rPr>
        <w:rFonts w:ascii="Symbol" w:hAnsi="Symbol" w:hint="default"/>
      </w:rPr>
    </w:lvl>
    <w:lvl w:ilvl="1" w:tplc="F8E4C740">
      <w:start w:val="1"/>
      <w:numFmt w:val="bullet"/>
      <w:lvlText w:val="o"/>
      <w:lvlJc w:val="left"/>
      <w:pPr>
        <w:ind w:left="1440" w:hanging="360"/>
      </w:pPr>
      <w:rPr>
        <w:rFonts w:ascii="Courier New" w:hAnsi="Courier New" w:hint="default"/>
      </w:rPr>
    </w:lvl>
    <w:lvl w:ilvl="2" w:tplc="6658A46C">
      <w:start w:val="1"/>
      <w:numFmt w:val="bullet"/>
      <w:lvlText w:val=""/>
      <w:lvlJc w:val="left"/>
      <w:pPr>
        <w:ind w:left="2160" w:hanging="360"/>
      </w:pPr>
      <w:rPr>
        <w:rFonts w:ascii="Wingdings" w:hAnsi="Wingdings" w:hint="default"/>
      </w:rPr>
    </w:lvl>
    <w:lvl w:ilvl="3" w:tplc="3F725302">
      <w:start w:val="1"/>
      <w:numFmt w:val="bullet"/>
      <w:lvlText w:val=""/>
      <w:lvlJc w:val="left"/>
      <w:pPr>
        <w:ind w:left="2880" w:hanging="360"/>
      </w:pPr>
      <w:rPr>
        <w:rFonts w:ascii="Symbol" w:hAnsi="Symbol" w:hint="default"/>
      </w:rPr>
    </w:lvl>
    <w:lvl w:ilvl="4" w:tplc="CD1C335C">
      <w:start w:val="1"/>
      <w:numFmt w:val="bullet"/>
      <w:lvlText w:val="o"/>
      <w:lvlJc w:val="left"/>
      <w:pPr>
        <w:ind w:left="3600" w:hanging="360"/>
      </w:pPr>
      <w:rPr>
        <w:rFonts w:ascii="Courier New" w:hAnsi="Courier New" w:hint="default"/>
      </w:rPr>
    </w:lvl>
    <w:lvl w:ilvl="5" w:tplc="BA0624EC">
      <w:start w:val="1"/>
      <w:numFmt w:val="bullet"/>
      <w:lvlText w:val=""/>
      <w:lvlJc w:val="left"/>
      <w:pPr>
        <w:ind w:left="4320" w:hanging="360"/>
      </w:pPr>
      <w:rPr>
        <w:rFonts w:ascii="Wingdings" w:hAnsi="Wingdings" w:hint="default"/>
      </w:rPr>
    </w:lvl>
    <w:lvl w:ilvl="6" w:tplc="C908F642">
      <w:start w:val="1"/>
      <w:numFmt w:val="bullet"/>
      <w:lvlText w:val=""/>
      <w:lvlJc w:val="left"/>
      <w:pPr>
        <w:ind w:left="5040" w:hanging="360"/>
      </w:pPr>
      <w:rPr>
        <w:rFonts w:ascii="Symbol" w:hAnsi="Symbol" w:hint="default"/>
      </w:rPr>
    </w:lvl>
    <w:lvl w:ilvl="7" w:tplc="01AEE276">
      <w:start w:val="1"/>
      <w:numFmt w:val="bullet"/>
      <w:lvlText w:val="o"/>
      <w:lvlJc w:val="left"/>
      <w:pPr>
        <w:ind w:left="5760" w:hanging="360"/>
      </w:pPr>
      <w:rPr>
        <w:rFonts w:ascii="Courier New" w:hAnsi="Courier New" w:hint="default"/>
      </w:rPr>
    </w:lvl>
    <w:lvl w:ilvl="8" w:tplc="4FDE5C2A">
      <w:start w:val="1"/>
      <w:numFmt w:val="bullet"/>
      <w:lvlText w:val=""/>
      <w:lvlJc w:val="left"/>
      <w:pPr>
        <w:ind w:left="6480" w:hanging="360"/>
      </w:pPr>
      <w:rPr>
        <w:rFonts w:ascii="Wingdings" w:hAnsi="Wingdings" w:hint="default"/>
      </w:rPr>
    </w:lvl>
  </w:abstractNum>
  <w:abstractNum w:abstractNumId="5"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261D2BF1"/>
    <w:multiLevelType w:val="hybridMultilevel"/>
    <w:tmpl w:val="1890BCA0"/>
    <w:lvl w:ilvl="0" w:tplc="E74E1964">
      <w:start w:val="1"/>
      <w:numFmt w:val="bullet"/>
      <w:lvlText w:val=""/>
      <w:lvlJc w:val="left"/>
      <w:pPr>
        <w:ind w:left="720" w:hanging="360"/>
      </w:pPr>
      <w:rPr>
        <w:rFonts w:ascii="Symbol" w:hAnsi="Symbol" w:hint="default"/>
      </w:rPr>
    </w:lvl>
    <w:lvl w:ilvl="1" w:tplc="8126002C">
      <w:start w:val="1"/>
      <w:numFmt w:val="bullet"/>
      <w:lvlText w:val="o"/>
      <w:lvlJc w:val="left"/>
      <w:pPr>
        <w:ind w:left="1440" w:hanging="360"/>
      </w:pPr>
      <w:rPr>
        <w:rFonts w:ascii="Courier New" w:hAnsi="Courier New" w:hint="default"/>
      </w:rPr>
    </w:lvl>
    <w:lvl w:ilvl="2" w:tplc="FE1E81C6">
      <w:start w:val="1"/>
      <w:numFmt w:val="bullet"/>
      <w:lvlText w:val=""/>
      <w:lvlJc w:val="left"/>
      <w:pPr>
        <w:ind w:left="2160" w:hanging="360"/>
      </w:pPr>
      <w:rPr>
        <w:rFonts w:ascii="Wingdings" w:hAnsi="Wingdings" w:hint="default"/>
      </w:rPr>
    </w:lvl>
    <w:lvl w:ilvl="3" w:tplc="04FC866A">
      <w:start w:val="1"/>
      <w:numFmt w:val="bullet"/>
      <w:lvlText w:val=""/>
      <w:lvlJc w:val="left"/>
      <w:pPr>
        <w:ind w:left="2880" w:hanging="360"/>
      </w:pPr>
      <w:rPr>
        <w:rFonts w:ascii="Symbol" w:hAnsi="Symbol" w:hint="default"/>
      </w:rPr>
    </w:lvl>
    <w:lvl w:ilvl="4" w:tplc="12D60140">
      <w:start w:val="1"/>
      <w:numFmt w:val="bullet"/>
      <w:lvlText w:val="o"/>
      <w:lvlJc w:val="left"/>
      <w:pPr>
        <w:ind w:left="3600" w:hanging="360"/>
      </w:pPr>
      <w:rPr>
        <w:rFonts w:ascii="Courier New" w:hAnsi="Courier New" w:hint="default"/>
      </w:rPr>
    </w:lvl>
    <w:lvl w:ilvl="5" w:tplc="45321EFA">
      <w:start w:val="1"/>
      <w:numFmt w:val="bullet"/>
      <w:lvlText w:val=""/>
      <w:lvlJc w:val="left"/>
      <w:pPr>
        <w:ind w:left="4320" w:hanging="360"/>
      </w:pPr>
      <w:rPr>
        <w:rFonts w:ascii="Wingdings" w:hAnsi="Wingdings" w:hint="default"/>
      </w:rPr>
    </w:lvl>
    <w:lvl w:ilvl="6" w:tplc="A240F0E4">
      <w:start w:val="1"/>
      <w:numFmt w:val="bullet"/>
      <w:lvlText w:val=""/>
      <w:lvlJc w:val="left"/>
      <w:pPr>
        <w:ind w:left="5040" w:hanging="360"/>
      </w:pPr>
      <w:rPr>
        <w:rFonts w:ascii="Symbol" w:hAnsi="Symbol" w:hint="default"/>
      </w:rPr>
    </w:lvl>
    <w:lvl w:ilvl="7" w:tplc="16A8A420">
      <w:start w:val="1"/>
      <w:numFmt w:val="bullet"/>
      <w:lvlText w:val="o"/>
      <w:lvlJc w:val="left"/>
      <w:pPr>
        <w:ind w:left="5760" w:hanging="360"/>
      </w:pPr>
      <w:rPr>
        <w:rFonts w:ascii="Courier New" w:hAnsi="Courier New" w:hint="default"/>
      </w:rPr>
    </w:lvl>
    <w:lvl w:ilvl="8" w:tplc="EB908AFE">
      <w:start w:val="1"/>
      <w:numFmt w:val="bullet"/>
      <w:lvlText w:val=""/>
      <w:lvlJc w:val="left"/>
      <w:pPr>
        <w:ind w:left="6480" w:hanging="360"/>
      </w:pPr>
      <w:rPr>
        <w:rFonts w:ascii="Wingdings" w:hAnsi="Wingdings" w:hint="default"/>
      </w:rPr>
    </w:lvl>
  </w:abstractNum>
  <w:abstractNum w:abstractNumId="8" w15:restartNumberingAfterBreak="0">
    <w:nsid w:val="3311CEC8"/>
    <w:multiLevelType w:val="hybridMultilevel"/>
    <w:tmpl w:val="AE22EBBE"/>
    <w:lvl w:ilvl="0" w:tplc="6D8063E0">
      <w:start w:val="1"/>
      <w:numFmt w:val="bullet"/>
      <w:lvlText w:val=""/>
      <w:lvlJc w:val="left"/>
      <w:pPr>
        <w:ind w:left="720" w:hanging="360"/>
      </w:pPr>
      <w:rPr>
        <w:rFonts w:ascii="Symbol" w:hAnsi="Symbol" w:hint="default"/>
      </w:rPr>
    </w:lvl>
    <w:lvl w:ilvl="1" w:tplc="1D522D4C">
      <w:start w:val="1"/>
      <w:numFmt w:val="bullet"/>
      <w:lvlText w:val="o"/>
      <w:lvlJc w:val="left"/>
      <w:pPr>
        <w:ind w:left="1440" w:hanging="360"/>
      </w:pPr>
      <w:rPr>
        <w:rFonts w:ascii="Courier New" w:hAnsi="Courier New" w:hint="default"/>
      </w:rPr>
    </w:lvl>
    <w:lvl w:ilvl="2" w:tplc="32D2146C">
      <w:start w:val="1"/>
      <w:numFmt w:val="bullet"/>
      <w:lvlText w:val=""/>
      <w:lvlJc w:val="left"/>
      <w:pPr>
        <w:ind w:left="2160" w:hanging="360"/>
      </w:pPr>
      <w:rPr>
        <w:rFonts w:ascii="Wingdings" w:hAnsi="Wingdings" w:hint="default"/>
      </w:rPr>
    </w:lvl>
    <w:lvl w:ilvl="3" w:tplc="B2865CF8">
      <w:start w:val="1"/>
      <w:numFmt w:val="bullet"/>
      <w:lvlText w:val=""/>
      <w:lvlJc w:val="left"/>
      <w:pPr>
        <w:ind w:left="2880" w:hanging="360"/>
      </w:pPr>
      <w:rPr>
        <w:rFonts w:ascii="Symbol" w:hAnsi="Symbol" w:hint="default"/>
      </w:rPr>
    </w:lvl>
    <w:lvl w:ilvl="4" w:tplc="FC063B10">
      <w:start w:val="1"/>
      <w:numFmt w:val="bullet"/>
      <w:lvlText w:val="o"/>
      <w:lvlJc w:val="left"/>
      <w:pPr>
        <w:ind w:left="3600" w:hanging="360"/>
      </w:pPr>
      <w:rPr>
        <w:rFonts w:ascii="Courier New" w:hAnsi="Courier New" w:hint="default"/>
      </w:rPr>
    </w:lvl>
    <w:lvl w:ilvl="5" w:tplc="3C364064">
      <w:start w:val="1"/>
      <w:numFmt w:val="bullet"/>
      <w:lvlText w:val=""/>
      <w:lvlJc w:val="left"/>
      <w:pPr>
        <w:ind w:left="4320" w:hanging="360"/>
      </w:pPr>
      <w:rPr>
        <w:rFonts w:ascii="Wingdings" w:hAnsi="Wingdings" w:hint="default"/>
      </w:rPr>
    </w:lvl>
    <w:lvl w:ilvl="6" w:tplc="CF707C1A">
      <w:start w:val="1"/>
      <w:numFmt w:val="bullet"/>
      <w:lvlText w:val=""/>
      <w:lvlJc w:val="left"/>
      <w:pPr>
        <w:ind w:left="5040" w:hanging="360"/>
      </w:pPr>
      <w:rPr>
        <w:rFonts w:ascii="Symbol" w:hAnsi="Symbol" w:hint="default"/>
      </w:rPr>
    </w:lvl>
    <w:lvl w:ilvl="7" w:tplc="84E6D8EA">
      <w:start w:val="1"/>
      <w:numFmt w:val="bullet"/>
      <w:lvlText w:val="o"/>
      <w:lvlJc w:val="left"/>
      <w:pPr>
        <w:ind w:left="5760" w:hanging="360"/>
      </w:pPr>
      <w:rPr>
        <w:rFonts w:ascii="Courier New" w:hAnsi="Courier New" w:hint="default"/>
      </w:rPr>
    </w:lvl>
    <w:lvl w:ilvl="8" w:tplc="2E7A6F50">
      <w:start w:val="1"/>
      <w:numFmt w:val="bullet"/>
      <w:lvlText w:val=""/>
      <w:lvlJc w:val="left"/>
      <w:pPr>
        <w:ind w:left="6480" w:hanging="360"/>
      </w:pPr>
      <w:rPr>
        <w:rFonts w:ascii="Wingdings" w:hAnsi="Wingdings" w:hint="default"/>
      </w:rPr>
    </w:lvl>
  </w:abstractNum>
  <w:abstractNum w:abstractNumId="9" w15:restartNumberingAfterBreak="0">
    <w:nsid w:val="3416A326"/>
    <w:multiLevelType w:val="hybridMultilevel"/>
    <w:tmpl w:val="996661AA"/>
    <w:lvl w:ilvl="0" w:tplc="40AEA648">
      <w:start w:val="1"/>
      <w:numFmt w:val="bullet"/>
      <w:lvlText w:val=""/>
      <w:lvlJc w:val="left"/>
      <w:pPr>
        <w:ind w:left="720" w:hanging="360"/>
      </w:pPr>
      <w:rPr>
        <w:rFonts w:ascii="Symbol" w:hAnsi="Symbol" w:hint="default"/>
      </w:rPr>
    </w:lvl>
    <w:lvl w:ilvl="1" w:tplc="CB7CC7EA">
      <w:start w:val="1"/>
      <w:numFmt w:val="bullet"/>
      <w:lvlText w:val="o"/>
      <w:lvlJc w:val="left"/>
      <w:pPr>
        <w:ind w:left="1440" w:hanging="360"/>
      </w:pPr>
      <w:rPr>
        <w:rFonts w:ascii="Courier New" w:hAnsi="Courier New" w:hint="default"/>
      </w:rPr>
    </w:lvl>
    <w:lvl w:ilvl="2" w:tplc="D4CE70A8">
      <w:start w:val="1"/>
      <w:numFmt w:val="bullet"/>
      <w:lvlText w:val=""/>
      <w:lvlJc w:val="left"/>
      <w:pPr>
        <w:ind w:left="2160" w:hanging="360"/>
      </w:pPr>
      <w:rPr>
        <w:rFonts w:ascii="Wingdings" w:hAnsi="Wingdings" w:hint="default"/>
      </w:rPr>
    </w:lvl>
    <w:lvl w:ilvl="3" w:tplc="6E9E05F4">
      <w:start w:val="1"/>
      <w:numFmt w:val="bullet"/>
      <w:lvlText w:val=""/>
      <w:lvlJc w:val="left"/>
      <w:pPr>
        <w:ind w:left="2880" w:hanging="360"/>
      </w:pPr>
      <w:rPr>
        <w:rFonts w:ascii="Symbol" w:hAnsi="Symbol" w:hint="default"/>
      </w:rPr>
    </w:lvl>
    <w:lvl w:ilvl="4" w:tplc="B142D098">
      <w:start w:val="1"/>
      <w:numFmt w:val="bullet"/>
      <w:lvlText w:val="o"/>
      <w:lvlJc w:val="left"/>
      <w:pPr>
        <w:ind w:left="3600" w:hanging="360"/>
      </w:pPr>
      <w:rPr>
        <w:rFonts w:ascii="Courier New" w:hAnsi="Courier New" w:hint="default"/>
      </w:rPr>
    </w:lvl>
    <w:lvl w:ilvl="5" w:tplc="DB10AA56">
      <w:start w:val="1"/>
      <w:numFmt w:val="bullet"/>
      <w:lvlText w:val=""/>
      <w:lvlJc w:val="left"/>
      <w:pPr>
        <w:ind w:left="4320" w:hanging="360"/>
      </w:pPr>
      <w:rPr>
        <w:rFonts w:ascii="Wingdings" w:hAnsi="Wingdings" w:hint="default"/>
      </w:rPr>
    </w:lvl>
    <w:lvl w:ilvl="6" w:tplc="57640430">
      <w:start w:val="1"/>
      <w:numFmt w:val="bullet"/>
      <w:lvlText w:val=""/>
      <w:lvlJc w:val="left"/>
      <w:pPr>
        <w:ind w:left="5040" w:hanging="360"/>
      </w:pPr>
      <w:rPr>
        <w:rFonts w:ascii="Symbol" w:hAnsi="Symbol" w:hint="default"/>
      </w:rPr>
    </w:lvl>
    <w:lvl w:ilvl="7" w:tplc="DDA24790">
      <w:start w:val="1"/>
      <w:numFmt w:val="bullet"/>
      <w:lvlText w:val="o"/>
      <w:lvlJc w:val="left"/>
      <w:pPr>
        <w:ind w:left="5760" w:hanging="360"/>
      </w:pPr>
      <w:rPr>
        <w:rFonts w:ascii="Courier New" w:hAnsi="Courier New" w:hint="default"/>
      </w:rPr>
    </w:lvl>
    <w:lvl w:ilvl="8" w:tplc="D8F4A230">
      <w:start w:val="1"/>
      <w:numFmt w:val="bullet"/>
      <w:lvlText w:val=""/>
      <w:lvlJc w:val="left"/>
      <w:pPr>
        <w:ind w:left="6480" w:hanging="360"/>
      </w:pPr>
      <w:rPr>
        <w:rFonts w:ascii="Wingdings" w:hAnsi="Wingdings" w:hint="default"/>
      </w:rPr>
    </w:lvl>
  </w:abstractNum>
  <w:abstractNum w:abstractNumId="10"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1" w15:restartNumberingAfterBreak="0">
    <w:nsid w:val="38C93A77"/>
    <w:multiLevelType w:val="hybridMultilevel"/>
    <w:tmpl w:val="169EF8A6"/>
    <w:lvl w:ilvl="0" w:tplc="8354A328">
      <w:start w:val="1"/>
      <w:numFmt w:val="bullet"/>
      <w:lvlText w:val=""/>
      <w:lvlJc w:val="left"/>
      <w:pPr>
        <w:ind w:left="720" w:hanging="360"/>
      </w:pPr>
      <w:rPr>
        <w:rFonts w:ascii="Symbol" w:hAnsi="Symbol" w:hint="default"/>
      </w:rPr>
    </w:lvl>
    <w:lvl w:ilvl="1" w:tplc="DDE2D204">
      <w:start w:val="1"/>
      <w:numFmt w:val="bullet"/>
      <w:lvlText w:val="o"/>
      <w:lvlJc w:val="left"/>
      <w:pPr>
        <w:ind w:left="1440" w:hanging="360"/>
      </w:pPr>
      <w:rPr>
        <w:rFonts w:ascii="Courier New" w:hAnsi="Courier New" w:hint="default"/>
      </w:rPr>
    </w:lvl>
    <w:lvl w:ilvl="2" w:tplc="987A23D0">
      <w:start w:val="1"/>
      <w:numFmt w:val="bullet"/>
      <w:lvlText w:val=""/>
      <w:lvlJc w:val="left"/>
      <w:pPr>
        <w:ind w:left="2160" w:hanging="360"/>
      </w:pPr>
      <w:rPr>
        <w:rFonts w:ascii="Wingdings" w:hAnsi="Wingdings" w:hint="default"/>
      </w:rPr>
    </w:lvl>
    <w:lvl w:ilvl="3" w:tplc="5C56B1C4">
      <w:start w:val="1"/>
      <w:numFmt w:val="bullet"/>
      <w:lvlText w:val=""/>
      <w:lvlJc w:val="left"/>
      <w:pPr>
        <w:ind w:left="2880" w:hanging="360"/>
      </w:pPr>
      <w:rPr>
        <w:rFonts w:ascii="Symbol" w:hAnsi="Symbol" w:hint="default"/>
      </w:rPr>
    </w:lvl>
    <w:lvl w:ilvl="4" w:tplc="32401858">
      <w:start w:val="1"/>
      <w:numFmt w:val="bullet"/>
      <w:lvlText w:val="o"/>
      <w:lvlJc w:val="left"/>
      <w:pPr>
        <w:ind w:left="3600" w:hanging="360"/>
      </w:pPr>
      <w:rPr>
        <w:rFonts w:ascii="Courier New" w:hAnsi="Courier New" w:hint="default"/>
      </w:rPr>
    </w:lvl>
    <w:lvl w:ilvl="5" w:tplc="453CA324">
      <w:start w:val="1"/>
      <w:numFmt w:val="bullet"/>
      <w:lvlText w:val=""/>
      <w:lvlJc w:val="left"/>
      <w:pPr>
        <w:ind w:left="4320" w:hanging="360"/>
      </w:pPr>
      <w:rPr>
        <w:rFonts w:ascii="Wingdings" w:hAnsi="Wingdings" w:hint="default"/>
      </w:rPr>
    </w:lvl>
    <w:lvl w:ilvl="6" w:tplc="4B427298">
      <w:start w:val="1"/>
      <w:numFmt w:val="bullet"/>
      <w:lvlText w:val=""/>
      <w:lvlJc w:val="left"/>
      <w:pPr>
        <w:ind w:left="5040" w:hanging="360"/>
      </w:pPr>
      <w:rPr>
        <w:rFonts w:ascii="Symbol" w:hAnsi="Symbol" w:hint="default"/>
      </w:rPr>
    </w:lvl>
    <w:lvl w:ilvl="7" w:tplc="A5B80564">
      <w:start w:val="1"/>
      <w:numFmt w:val="bullet"/>
      <w:lvlText w:val="o"/>
      <w:lvlJc w:val="left"/>
      <w:pPr>
        <w:ind w:left="5760" w:hanging="360"/>
      </w:pPr>
      <w:rPr>
        <w:rFonts w:ascii="Courier New" w:hAnsi="Courier New" w:hint="default"/>
      </w:rPr>
    </w:lvl>
    <w:lvl w:ilvl="8" w:tplc="216EDF18">
      <w:start w:val="1"/>
      <w:numFmt w:val="bullet"/>
      <w:lvlText w:val=""/>
      <w:lvlJc w:val="left"/>
      <w:pPr>
        <w:ind w:left="6480" w:hanging="360"/>
      </w:pPr>
      <w:rPr>
        <w:rFonts w:ascii="Wingdings" w:hAnsi="Wingdings" w:hint="default"/>
      </w:rPr>
    </w:lvl>
  </w:abstractNum>
  <w:abstractNum w:abstractNumId="12" w15:restartNumberingAfterBreak="0">
    <w:nsid w:val="400D4BF7"/>
    <w:multiLevelType w:val="hybridMultilevel"/>
    <w:tmpl w:val="6C9C0CC2"/>
    <w:lvl w:ilvl="0" w:tplc="D72AE072">
      <w:start w:val="1"/>
      <w:numFmt w:val="bullet"/>
      <w:lvlText w:val=""/>
      <w:lvlJc w:val="left"/>
      <w:pPr>
        <w:ind w:left="720" w:hanging="360"/>
      </w:pPr>
      <w:rPr>
        <w:rFonts w:ascii="Symbol" w:hAnsi="Symbol" w:hint="default"/>
      </w:rPr>
    </w:lvl>
    <w:lvl w:ilvl="1" w:tplc="2910934C">
      <w:start w:val="1"/>
      <w:numFmt w:val="bullet"/>
      <w:lvlText w:val="o"/>
      <w:lvlJc w:val="left"/>
      <w:pPr>
        <w:ind w:left="1440" w:hanging="360"/>
      </w:pPr>
      <w:rPr>
        <w:rFonts w:ascii="Courier New" w:hAnsi="Courier New" w:hint="default"/>
      </w:rPr>
    </w:lvl>
    <w:lvl w:ilvl="2" w:tplc="7050499A">
      <w:start w:val="1"/>
      <w:numFmt w:val="bullet"/>
      <w:lvlText w:val=""/>
      <w:lvlJc w:val="left"/>
      <w:pPr>
        <w:ind w:left="2160" w:hanging="360"/>
      </w:pPr>
      <w:rPr>
        <w:rFonts w:ascii="Wingdings" w:hAnsi="Wingdings" w:hint="default"/>
      </w:rPr>
    </w:lvl>
    <w:lvl w:ilvl="3" w:tplc="FC54D2DE">
      <w:start w:val="1"/>
      <w:numFmt w:val="bullet"/>
      <w:lvlText w:val=""/>
      <w:lvlJc w:val="left"/>
      <w:pPr>
        <w:ind w:left="2880" w:hanging="360"/>
      </w:pPr>
      <w:rPr>
        <w:rFonts w:ascii="Symbol" w:hAnsi="Symbol" w:hint="default"/>
      </w:rPr>
    </w:lvl>
    <w:lvl w:ilvl="4" w:tplc="07688F92">
      <w:start w:val="1"/>
      <w:numFmt w:val="bullet"/>
      <w:lvlText w:val="o"/>
      <w:lvlJc w:val="left"/>
      <w:pPr>
        <w:ind w:left="3600" w:hanging="360"/>
      </w:pPr>
      <w:rPr>
        <w:rFonts w:ascii="Courier New" w:hAnsi="Courier New" w:hint="default"/>
      </w:rPr>
    </w:lvl>
    <w:lvl w:ilvl="5" w:tplc="3BAA5C5E">
      <w:start w:val="1"/>
      <w:numFmt w:val="bullet"/>
      <w:lvlText w:val=""/>
      <w:lvlJc w:val="left"/>
      <w:pPr>
        <w:ind w:left="4320" w:hanging="360"/>
      </w:pPr>
      <w:rPr>
        <w:rFonts w:ascii="Wingdings" w:hAnsi="Wingdings" w:hint="default"/>
      </w:rPr>
    </w:lvl>
    <w:lvl w:ilvl="6" w:tplc="D68AF26C">
      <w:start w:val="1"/>
      <w:numFmt w:val="bullet"/>
      <w:lvlText w:val=""/>
      <w:lvlJc w:val="left"/>
      <w:pPr>
        <w:ind w:left="5040" w:hanging="360"/>
      </w:pPr>
      <w:rPr>
        <w:rFonts w:ascii="Symbol" w:hAnsi="Symbol" w:hint="default"/>
      </w:rPr>
    </w:lvl>
    <w:lvl w:ilvl="7" w:tplc="A5A63BA2">
      <w:start w:val="1"/>
      <w:numFmt w:val="bullet"/>
      <w:lvlText w:val="o"/>
      <w:lvlJc w:val="left"/>
      <w:pPr>
        <w:ind w:left="5760" w:hanging="360"/>
      </w:pPr>
      <w:rPr>
        <w:rFonts w:ascii="Courier New" w:hAnsi="Courier New" w:hint="default"/>
      </w:rPr>
    </w:lvl>
    <w:lvl w:ilvl="8" w:tplc="43903D4A">
      <w:start w:val="1"/>
      <w:numFmt w:val="bullet"/>
      <w:lvlText w:val=""/>
      <w:lvlJc w:val="left"/>
      <w:pPr>
        <w:ind w:left="6480" w:hanging="360"/>
      </w:pPr>
      <w:rPr>
        <w:rFonts w:ascii="Wingdings" w:hAnsi="Wingdings" w:hint="default"/>
      </w:rPr>
    </w:lvl>
  </w:abstractNum>
  <w:abstractNum w:abstractNumId="13" w15:restartNumberingAfterBreak="0">
    <w:nsid w:val="45632322"/>
    <w:multiLevelType w:val="hybridMultilevel"/>
    <w:tmpl w:val="F2DC9A5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517ED90C"/>
    <w:multiLevelType w:val="hybridMultilevel"/>
    <w:tmpl w:val="14F417D8"/>
    <w:lvl w:ilvl="0" w:tplc="368C13C6">
      <w:start w:val="1"/>
      <w:numFmt w:val="bullet"/>
      <w:lvlText w:val=""/>
      <w:lvlJc w:val="left"/>
      <w:pPr>
        <w:ind w:left="720" w:hanging="360"/>
      </w:pPr>
      <w:rPr>
        <w:rFonts w:ascii="Symbol" w:hAnsi="Symbol" w:hint="default"/>
      </w:rPr>
    </w:lvl>
    <w:lvl w:ilvl="1" w:tplc="0DE0B038">
      <w:start w:val="1"/>
      <w:numFmt w:val="bullet"/>
      <w:lvlText w:val="o"/>
      <w:lvlJc w:val="left"/>
      <w:pPr>
        <w:ind w:left="1440" w:hanging="360"/>
      </w:pPr>
      <w:rPr>
        <w:rFonts w:ascii="Courier New" w:hAnsi="Courier New" w:hint="default"/>
      </w:rPr>
    </w:lvl>
    <w:lvl w:ilvl="2" w:tplc="EF8ECFB8">
      <w:start w:val="1"/>
      <w:numFmt w:val="bullet"/>
      <w:lvlText w:val=""/>
      <w:lvlJc w:val="left"/>
      <w:pPr>
        <w:ind w:left="2160" w:hanging="360"/>
      </w:pPr>
      <w:rPr>
        <w:rFonts w:ascii="Wingdings" w:hAnsi="Wingdings" w:hint="default"/>
      </w:rPr>
    </w:lvl>
    <w:lvl w:ilvl="3" w:tplc="42D0A556">
      <w:start w:val="1"/>
      <w:numFmt w:val="bullet"/>
      <w:lvlText w:val=""/>
      <w:lvlJc w:val="left"/>
      <w:pPr>
        <w:ind w:left="2880" w:hanging="360"/>
      </w:pPr>
      <w:rPr>
        <w:rFonts w:ascii="Symbol" w:hAnsi="Symbol" w:hint="default"/>
      </w:rPr>
    </w:lvl>
    <w:lvl w:ilvl="4" w:tplc="5360098E">
      <w:start w:val="1"/>
      <w:numFmt w:val="bullet"/>
      <w:lvlText w:val="o"/>
      <w:lvlJc w:val="left"/>
      <w:pPr>
        <w:ind w:left="3600" w:hanging="360"/>
      </w:pPr>
      <w:rPr>
        <w:rFonts w:ascii="Courier New" w:hAnsi="Courier New" w:hint="default"/>
      </w:rPr>
    </w:lvl>
    <w:lvl w:ilvl="5" w:tplc="F0FA2B60">
      <w:start w:val="1"/>
      <w:numFmt w:val="bullet"/>
      <w:lvlText w:val=""/>
      <w:lvlJc w:val="left"/>
      <w:pPr>
        <w:ind w:left="4320" w:hanging="360"/>
      </w:pPr>
      <w:rPr>
        <w:rFonts w:ascii="Wingdings" w:hAnsi="Wingdings" w:hint="default"/>
      </w:rPr>
    </w:lvl>
    <w:lvl w:ilvl="6" w:tplc="50F681EE">
      <w:start w:val="1"/>
      <w:numFmt w:val="bullet"/>
      <w:lvlText w:val=""/>
      <w:lvlJc w:val="left"/>
      <w:pPr>
        <w:ind w:left="5040" w:hanging="360"/>
      </w:pPr>
      <w:rPr>
        <w:rFonts w:ascii="Symbol" w:hAnsi="Symbol" w:hint="default"/>
      </w:rPr>
    </w:lvl>
    <w:lvl w:ilvl="7" w:tplc="1DD4AF4C">
      <w:start w:val="1"/>
      <w:numFmt w:val="bullet"/>
      <w:lvlText w:val="o"/>
      <w:lvlJc w:val="left"/>
      <w:pPr>
        <w:ind w:left="5760" w:hanging="360"/>
      </w:pPr>
      <w:rPr>
        <w:rFonts w:ascii="Courier New" w:hAnsi="Courier New" w:hint="default"/>
      </w:rPr>
    </w:lvl>
    <w:lvl w:ilvl="8" w:tplc="87041E16">
      <w:start w:val="1"/>
      <w:numFmt w:val="bullet"/>
      <w:lvlText w:val=""/>
      <w:lvlJc w:val="left"/>
      <w:pPr>
        <w:ind w:left="6480" w:hanging="360"/>
      </w:pPr>
      <w:rPr>
        <w:rFonts w:ascii="Wingdings" w:hAnsi="Wingdings" w:hint="default"/>
      </w:rPr>
    </w:lvl>
  </w:abstractNum>
  <w:abstractNum w:abstractNumId="16"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7" w15:restartNumberingAfterBreak="0">
    <w:nsid w:val="67A95516"/>
    <w:multiLevelType w:val="hybridMultilevel"/>
    <w:tmpl w:val="56C2E510"/>
    <w:lvl w:ilvl="0" w:tplc="39A6F02E">
      <w:start w:val="1"/>
      <w:numFmt w:val="bullet"/>
      <w:lvlText w:val=""/>
      <w:lvlJc w:val="left"/>
      <w:pPr>
        <w:ind w:left="720" w:hanging="360"/>
      </w:pPr>
      <w:rPr>
        <w:rFonts w:ascii="Symbol" w:hAnsi="Symbol" w:hint="default"/>
      </w:rPr>
    </w:lvl>
    <w:lvl w:ilvl="1" w:tplc="BE868A4E">
      <w:start w:val="1"/>
      <w:numFmt w:val="bullet"/>
      <w:lvlText w:val="o"/>
      <w:lvlJc w:val="left"/>
      <w:pPr>
        <w:ind w:left="1440" w:hanging="360"/>
      </w:pPr>
      <w:rPr>
        <w:rFonts w:ascii="Courier New" w:hAnsi="Courier New" w:hint="default"/>
      </w:rPr>
    </w:lvl>
    <w:lvl w:ilvl="2" w:tplc="66A063DA">
      <w:start w:val="1"/>
      <w:numFmt w:val="bullet"/>
      <w:lvlText w:val=""/>
      <w:lvlJc w:val="left"/>
      <w:pPr>
        <w:ind w:left="2160" w:hanging="360"/>
      </w:pPr>
      <w:rPr>
        <w:rFonts w:ascii="Wingdings" w:hAnsi="Wingdings" w:hint="default"/>
      </w:rPr>
    </w:lvl>
    <w:lvl w:ilvl="3" w:tplc="3B684D48">
      <w:start w:val="1"/>
      <w:numFmt w:val="bullet"/>
      <w:lvlText w:val=""/>
      <w:lvlJc w:val="left"/>
      <w:pPr>
        <w:ind w:left="2880" w:hanging="360"/>
      </w:pPr>
      <w:rPr>
        <w:rFonts w:ascii="Symbol" w:hAnsi="Symbol" w:hint="default"/>
      </w:rPr>
    </w:lvl>
    <w:lvl w:ilvl="4" w:tplc="4D704484">
      <w:start w:val="1"/>
      <w:numFmt w:val="bullet"/>
      <w:lvlText w:val="o"/>
      <w:lvlJc w:val="left"/>
      <w:pPr>
        <w:ind w:left="3600" w:hanging="360"/>
      </w:pPr>
      <w:rPr>
        <w:rFonts w:ascii="Courier New" w:hAnsi="Courier New" w:hint="default"/>
      </w:rPr>
    </w:lvl>
    <w:lvl w:ilvl="5" w:tplc="F8080A3A">
      <w:start w:val="1"/>
      <w:numFmt w:val="bullet"/>
      <w:lvlText w:val=""/>
      <w:lvlJc w:val="left"/>
      <w:pPr>
        <w:ind w:left="4320" w:hanging="360"/>
      </w:pPr>
      <w:rPr>
        <w:rFonts w:ascii="Wingdings" w:hAnsi="Wingdings" w:hint="default"/>
      </w:rPr>
    </w:lvl>
    <w:lvl w:ilvl="6" w:tplc="95848E92">
      <w:start w:val="1"/>
      <w:numFmt w:val="bullet"/>
      <w:lvlText w:val=""/>
      <w:lvlJc w:val="left"/>
      <w:pPr>
        <w:ind w:left="5040" w:hanging="360"/>
      </w:pPr>
      <w:rPr>
        <w:rFonts w:ascii="Symbol" w:hAnsi="Symbol" w:hint="default"/>
      </w:rPr>
    </w:lvl>
    <w:lvl w:ilvl="7" w:tplc="FC46BA50">
      <w:start w:val="1"/>
      <w:numFmt w:val="bullet"/>
      <w:lvlText w:val="o"/>
      <w:lvlJc w:val="left"/>
      <w:pPr>
        <w:ind w:left="5760" w:hanging="360"/>
      </w:pPr>
      <w:rPr>
        <w:rFonts w:ascii="Courier New" w:hAnsi="Courier New" w:hint="default"/>
      </w:rPr>
    </w:lvl>
    <w:lvl w:ilvl="8" w:tplc="1170546A">
      <w:start w:val="1"/>
      <w:numFmt w:val="bullet"/>
      <w:lvlText w:val=""/>
      <w:lvlJc w:val="left"/>
      <w:pPr>
        <w:ind w:left="6480" w:hanging="360"/>
      </w:pPr>
      <w:rPr>
        <w:rFonts w:ascii="Wingdings" w:hAnsi="Wingdings" w:hint="default"/>
      </w:rPr>
    </w:lvl>
  </w:abstractNum>
  <w:abstractNum w:abstractNumId="18" w15:restartNumberingAfterBreak="0">
    <w:nsid w:val="6CB59DAD"/>
    <w:multiLevelType w:val="hybridMultilevel"/>
    <w:tmpl w:val="D1705006"/>
    <w:lvl w:ilvl="0" w:tplc="7AA20510">
      <w:start w:val="1"/>
      <w:numFmt w:val="bullet"/>
      <w:lvlText w:val=""/>
      <w:lvlJc w:val="left"/>
      <w:pPr>
        <w:ind w:left="720" w:hanging="360"/>
      </w:pPr>
      <w:rPr>
        <w:rFonts w:ascii="Symbol" w:hAnsi="Symbol" w:hint="default"/>
      </w:rPr>
    </w:lvl>
    <w:lvl w:ilvl="1" w:tplc="B114CC14">
      <w:start w:val="1"/>
      <w:numFmt w:val="bullet"/>
      <w:lvlText w:val="o"/>
      <w:lvlJc w:val="left"/>
      <w:pPr>
        <w:ind w:left="1440" w:hanging="360"/>
      </w:pPr>
      <w:rPr>
        <w:rFonts w:ascii="Courier New" w:hAnsi="Courier New" w:hint="default"/>
      </w:rPr>
    </w:lvl>
    <w:lvl w:ilvl="2" w:tplc="96107B12">
      <w:start w:val="1"/>
      <w:numFmt w:val="bullet"/>
      <w:lvlText w:val=""/>
      <w:lvlJc w:val="left"/>
      <w:pPr>
        <w:ind w:left="2160" w:hanging="360"/>
      </w:pPr>
      <w:rPr>
        <w:rFonts w:ascii="Wingdings" w:hAnsi="Wingdings" w:hint="default"/>
      </w:rPr>
    </w:lvl>
    <w:lvl w:ilvl="3" w:tplc="0128B8DE">
      <w:start w:val="1"/>
      <w:numFmt w:val="bullet"/>
      <w:lvlText w:val=""/>
      <w:lvlJc w:val="left"/>
      <w:pPr>
        <w:ind w:left="2880" w:hanging="360"/>
      </w:pPr>
      <w:rPr>
        <w:rFonts w:ascii="Symbol" w:hAnsi="Symbol" w:hint="default"/>
      </w:rPr>
    </w:lvl>
    <w:lvl w:ilvl="4" w:tplc="91141CD8">
      <w:start w:val="1"/>
      <w:numFmt w:val="bullet"/>
      <w:lvlText w:val="o"/>
      <w:lvlJc w:val="left"/>
      <w:pPr>
        <w:ind w:left="3600" w:hanging="360"/>
      </w:pPr>
      <w:rPr>
        <w:rFonts w:ascii="Courier New" w:hAnsi="Courier New" w:hint="default"/>
      </w:rPr>
    </w:lvl>
    <w:lvl w:ilvl="5" w:tplc="E51E7336">
      <w:start w:val="1"/>
      <w:numFmt w:val="bullet"/>
      <w:lvlText w:val=""/>
      <w:lvlJc w:val="left"/>
      <w:pPr>
        <w:ind w:left="4320" w:hanging="360"/>
      </w:pPr>
      <w:rPr>
        <w:rFonts w:ascii="Wingdings" w:hAnsi="Wingdings" w:hint="default"/>
      </w:rPr>
    </w:lvl>
    <w:lvl w:ilvl="6" w:tplc="398E493A">
      <w:start w:val="1"/>
      <w:numFmt w:val="bullet"/>
      <w:lvlText w:val=""/>
      <w:lvlJc w:val="left"/>
      <w:pPr>
        <w:ind w:left="5040" w:hanging="360"/>
      </w:pPr>
      <w:rPr>
        <w:rFonts w:ascii="Symbol" w:hAnsi="Symbol" w:hint="default"/>
      </w:rPr>
    </w:lvl>
    <w:lvl w:ilvl="7" w:tplc="BBCAB362">
      <w:start w:val="1"/>
      <w:numFmt w:val="bullet"/>
      <w:lvlText w:val="o"/>
      <w:lvlJc w:val="left"/>
      <w:pPr>
        <w:ind w:left="5760" w:hanging="360"/>
      </w:pPr>
      <w:rPr>
        <w:rFonts w:ascii="Courier New" w:hAnsi="Courier New" w:hint="default"/>
      </w:rPr>
    </w:lvl>
    <w:lvl w:ilvl="8" w:tplc="4172275C">
      <w:start w:val="1"/>
      <w:numFmt w:val="bullet"/>
      <w:lvlText w:val=""/>
      <w:lvlJc w:val="left"/>
      <w:pPr>
        <w:ind w:left="6480" w:hanging="360"/>
      </w:pPr>
      <w:rPr>
        <w:rFonts w:ascii="Wingdings" w:hAnsi="Wingdings" w:hint="default"/>
      </w:rPr>
    </w:lvl>
  </w:abstractNum>
  <w:abstractNum w:abstractNumId="19" w15:restartNumberingAfterBreak="0">
    <w:nsid w:val="6FFC6B22"/>
    <w:multiLevelType w:val="hybridMultilevel"/>
    <w:tmpl w:val="8A207BD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9FE6D75"/>
    <w:multiLevelType w:val="hybridMultilevel"/>
    <w:tmpl w:val="9A24FCF0"/>
    <w:lvl w:ilvl="0" w:tplc="1CA67D10">
      <w:start w:val="1"/>
      <w:numFmt w:val="bullet"/>
      <w:lvlText w:val=""/>
      <w:lvlJc w:val="left"/>
      <w:pPr>
        <w:ind w:left="720" w:hanging="360"/>
      </w:pPr>
      <w:rPr>
        <w:rFonts w:ascii="Symbol" w:hAnsi="Symbol" w:hint="default"/>
      </w:rPr>
    </w:lvl>
    <w:lvl w:ilvl="1" w:tplc="74E85D56">
      <w:start w:val="1"/>
      <w:numFmt w:val="bullet"/>
      <w:lvlText w:val="o"/>
      <w:lvlJc w:val="left"/>
      <w:pPr>
        <w:ind w:left="1440" w:hanging="360"/>
      </w:pPr>
      <w:rPr>
        <w:rFonts w:ascii="Courier New" w:hAnsi="Courier New" w:hint="default"/>
      </w:rPr>
    </w:lvl>
    <w:lvl w:ilvl="2" w:tplc="3CC6E832">
      <w:start w:val="1"/>
      <w:numFmt w:val="bullet"/>
      <w:lvlText w:val=""/>
      <w:lvlJc w:val="left"/>
      <w:pPr>
        <w:ind w:left="2160" w:hanging="360"/>
      </w:pPr>
      <w:rPr>
        <w:rFonts w:ascii="Wingdings" w:hAnsi="Wingdings" w:hint="default"/>
      </w:rPr>
    </w:lvl>
    <w:lvl w:ilvl="3" w:tplc="85164628">
      <w:start w:val="1"/>
      <w:numFmt w:val="bullet"/>
      <w:lvlText w:val=""/>
      <w:lvlJc w:val="left"/>
      <w:pPr>
        <w:ind w:left="2880" w:hanging="360"/>
      </w:pPr>
      <w:rPr>
        <w:rFonts w:ascii="Symbol" w:hAnsi="Symbol" w:hint="default"/>
      </w:rPr>
    </w:lvl>
    <w:lvl w:ilvl="4" w:tplc="B930F47A">
      <w:start w:val="1"/>
      <w:numFmt w:val="bullet"/>
      <w:lvlText w:val="o"/>
      <w:lvlJc w:val="left"/>
      <w:pPr>
        <w:ind w:left="3600" w:hanging="360"/>
      </w:pPr>
      <w:rPr>
        <w:rFonts w:ascii="Courier New" w:hAnsi="Courier New" w:hint="default"/>
      </w:rPr>
    </w:lvl>
    <w:lvl w:ilvl="5" w:tplc="AD5C202E">
      <w:start w:val="1"/>
      <w:numFmt w:val="bullet"/>
      <w:lvlText w:val=""/>
      <w:lvlJc w:val="left"/>
      <w:pPr>
        <w:ind w:left="4320" w:hanging="360"/>
      </w:pPr>
      <w:rPr>
        <w:rFonts w:ascii="Wingdings" w:hAnsi="Wingdings" w:hint="default"/>
      </w:rPr>
    </w:lvl>
    <w:lvl w:ilvl="6" w:tplc="F6468078">
      <w:start w:val="1"/>
      <w:numFmt w:val="bullet"/>
      <w:lvlText w:val=""/>
      <w:lvlJc w:val="left"/>
      <w:pPr>
        <w:ind w:left="5040" w:hanging="360"/>
      </w:pPr>
      <w:rPr>
        <w:rFonts w:ascii="Symbol" w:hAnsi="Symbol" w:hint="default"/>
      </w:rPr>
    </w:lvl>
    <w:lvl w:ilvl="7" w:tplc="0D2214B4">
      <w:start w:val="1"/>
      <w:numFmt w:val="bullet"/>
      <w:lvlText w:val="o"/>
      <w:lvlJc w:val="left"/>
      <w:pPr>
        <w:ind w:left="5760" w:hanging="360"/>
      </w:pPr>
      <w:rPr>
        <w:rFonts w:ascii="Courier New" w:hAnsi="Courier New" w:hint="default"/>
      </w:rPr>
    </w:lvl>
    <w:lvl w:ilvl="8" w:tplc="9B0A693C">
      <w:start w:val="1"/>
      <w:numFmt w:val="bullet"/>
      <w:lvlText w:val=""/>
      <w:lvlJc w:val="left"/>
      <w:pPr>
        <w:ind w:left="6480" w:hanging="360"/>
      </w:pPr>
      <w:rPr>
        <w:rFonts w:ascii="Wingdings" w:hAnsi="Wingdings" w:hint="default"/>
      </w:rPr>
    </w:lvl>
  </w:abstractNum>
  <w:abstractNum w:abstractNumId="21" w15:restartNumberingAfterBreak="0">
    <w:nsid w:val="7B0FE1E9"/>
    <w:multiLevelType w:val="hybridMultilevel"/>
    <w:tmpl w:val="23B40D76"/>
    <w:lvl w:ilvl="0" w:tplc="E4A897A4">
      <w:start w:val="1"/>
      <w:numFmt w:val="bullet"/>
      <w:lvlText w:val=""/>
      <w:lvlJc w:val="left"/>
      <w:pPr>
        <w:ind w:left="720" w:hanging="360"/>
      </w:pPr>
      <w:rPr>
        <w:rFonts w:ascii="Symbol" w:hAnsi="Symbol" w:hint="default"/>
      </w:rPr>
    </w:lvl>
    <w:lvl w:ilvl="1" w:tplc="DF1251A0">
      <w:start w:val="1"/>
      <w:numFmt w:val="bullet"/>
      <w:lvlText w:val="o"/>
      <w:lvlJc w:val="left"/>
      <w:pPr>
        <w:ind w:left="1440" w:hanging="360"/>
      </w:pPr>
      <w:rPr>
        <w:rFonts w:ascii="Courier New" w:hAnsi="Courier New" w:hint="default"/>
      </w:rPr>
    </w:lvl>
    <w:lvl w:ilvl="2" w:tplc="E860398A">
      <w:start w:val="1"/>
      <w:numFmt w:val="bullet"/>
      <w:lvlText w:val=""/>
      <w:lvlJc w:val="left"/>
      <w:pPr>
        <w:ind w:left="2160" w:hanging="360"/>
      </w:pPr>
      <w:rPr>
        <w:rFonts w:ascii="Wingdings" w:hAnsi="Wingdings" w:hint="default"/>
      </w:rPr>
    </w:lvl>
    <w:lvl w:ilvl="3" w:tplc="D46CDE3E">
      <w:start w:val="1"/>
      <w:numFmt w:val="bullet"/>
      <w:lvlText w:val=""/>
      <w:lvlJc w:val="left"/>
      <w:pPr>
        <w:ind w:left="2880" w:hanging="360"/>
      </w:pPr>
      <w:rPr>
        <w:rFonts w:ascii="Symbol" w:hAnsi="Symbol" w:hint="default"/>
      </w:rPr>
    </w:lvl>
    <w:lvl w:ilvl="4" w:tplc="B3F67B78">
      <w:start w:val="1"/>
      <w:numFmt w:val="bullet"/>
      <w:lvlText w:val="o"/>
      <w:lvlJc w:val="left"/>
      <w:pPr>
        <w:ind w:left="3600" w:hanging="360"/>
      </w:pPr>
      <w:rPr>
        <w:rFonts w:ascii="Courier New" w:hAnsi="Courier New" w:hint="default"/>
      </w:rPr>
    </w:lvl>
    <w:lvl w:ilvl="5" w:tplc="3CBC6E6A">
      <w:start w:val="1"/>
      <w:numFmt w:val="bullet"/>
      <w:lvlText w:val=""/>
      <w:lvlJc w:val="left"/>
      <w:pPr>
        <w:ind w:left="4320" w:hanging="360"/>
      </w:pPr>
      <w:rPr>
        <w:rFonts w:ascii="Wingdings" w:hAnsi="Wingdings" w:hint="default"/>
      </w:rPr>
    </w:lvl>
    <w:lvl w:ilvl="6" w:tplc="62C228B6">
      <w:start w:val="1"/>
      <w:numFmt w:val="bullet"/>
      <w:lvlText w:val=""/>
      <w:lvlJc w:val="left"/>
      <w:pPr>
        <w:ind w:left="5040" w:hanging="360"/>
      </w:pPr>
      <w:rPr>
        <w:rFonts w:ascii="Symbol" w:hAnsi="Symbol" w:hint="default"/>
      </w:rPr>
    </w:lvl>
    <w:lvl w:ilvl="7" w:tplc="4E381210">
      <w:start w:val="1"/>
      <w:numFmt w:val="bullet"/>
      <w:lvlText w:val="o"/>
      <w:lvlJc w:val="left"/>
      <w:pPr>
        <w:ind w:left="5760" w:hanging="360"/>
      </w:pPr>
      <w:rPr>
        <w:rFonts w:ascii="Courier New" w:hAnsi="Courier New" w:hint="default"/>
      </w:rPr>
    </w:lvl>
    <w:lvl w:ilvl="8" w:tplc="543E59FE">
      <w:start w:val="1"/>
      <w:numFmt w:val="bullet"/>
      <w:lvlText w:val=""/>
      <w:lvlJc w:val="left"/>
      <w:pPr>
        <w:ind w:left="6480" w:hanging="360"/>
      </w:pPr>
      <w:rPr>
        <w:rFonts w:ascii="Wingdings" w:hAnsi="Wingdings" w:hint="default"/>
      </w:rPr>
    </w:lvl>
  </w:abstractNum>
  <w:abstractNum w:abstractNumId="22"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8"/>
  </w:num>
  <w:num w:numId="2" w16cid:durableId="1971789673">
    <w:abstractNumId w:val="1"/>
  </w:num>
  <w:num w:numId="3" w16cid:durableId="987706613">
    <w:abstractNumId w:val="4"/>
  </w:num>
  <w:num w:numId="4" w16cid:durableId="127861756">
    <w:abstractNumId w:val="8"/>
  </w:num>
  <w:num w:numId="5" w16cid:durableId="978266980">
    <w:abstractNumId w:val="12"/>
  </w:num>
  <w:num w:numId="6" w16cid:durableId="90974049">
    <w:abstractNumId w:val="11"/>
  </w:num>
  <w:num w:numId="7" w16cid:durableId="2072923521">
    <w:abstractNumId w:val="20"/>
  </w:num>
  <w:num w:numId="8" w16cid:durableId="959534563">
    <w:abstractNumId w:val="3"/>
  </w:num>
  <w:num w:numId="9" w16cid:durableId="1161769570">
    <w:abstractNumId w:val="15"/>
  </w:num>
  <w:num w:numId="10" w16cid:durableId="2090736956">
    <w:abstractNumId w:val="10"/>
  </w:num>
  <w:num w:numId="11" w16cid:durableId="670061364">
    <w:abstractNumId w:val="21"/>
  </w:num>
  <w:num w:numId="12" w16cid:durableId="264534507">
    <w:abstractNumId w:val="0"/>
  </w:num>
  <w:num w:numId="13" w16cid:durableId="585650175">
    <w:abstractNumId w:val="7"/>
  </w:num>
  <w:num w:numId="14" w16cid:durableId="2050688629">
    <w:abstractNumId w:val="17"/>
  </w:num>
  <w:num w:numId="15" w16cid:durableId="1503935275">
    <w:abstractNumId w:val="9"/>
  </w:num>
  <w:num w:numId="16" w16cid:durableId="1592546281">
    <w:abstractNumId w:val="16"/>
  </w:num>
  <w:num w:numId="17" w16cid:durableId="364984606">
    <w:abstractNumId w:val="22"/>
  </w:num>
  <w:num w:numId="18" w16cid:durableId="1039209397">
    <w:abstractNumId w:val="14"/>
  </w:num>
  <w:num w:numId="19" w16cid:durableId="296960885">
    <w:abstractNumId w:val="6"/>
  </w:num>
  <w:num w:numId="20" w16cid:durableId="438916851">
    <w:abstractNumId w:val="19"/>
  </w:num>
  <w:num w:numId="21" w16cid:durableId="1574467632">
    <w:abstractNumId w:val="5"/>
  </w:num>
  <w:num w:numId="22" w16cid:durableId="1677802261">
    <w:abstractNumId w:val="13"/>
  </w:num>
  <w:num w:numId="23" w16cid:durableId="12078334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11440"/>
    <w:rsid w:val="0001174F"/>
    <w:rsid w:val="00020046"/>
    <w:rsid w:val="00037065"/>
    <w:rsid w:val="00037BC6"/>
    <w:rsid w:val="000428B6"/>
    <w:rsid w:val="00063E0F"/>
    <w:rsid w:val="00064E5A"/>
    <w:rsid w:val="00082DF8"/>
    <w:rsid w:val="00086C5B"/>
    <w:rsid w:val="00096BAB"/>
    <w:rsid w:val="000A58DF"/>
    <w:rsid w:val="000E1B03"/>
    <w:rsid w:val="00101B84"/>
    <w:rsid w:val="00102364"/>
    <w:rsid w:val="0010701E"/>
    <w:rsid w:val="001157DD"/>
    <w:rsid w:val="00117754"/>
    <w:rsid w:val="00122119"/>
    <w:rsid w:val="0013314D"/>
    <w:rsid w:val="00135324"/>
    <w:rsid w:val="00141338"/>
    <w:rsid w:val="0014472A"/>
    <w:rsid w:val="00156901"/>
    <w:rsid w:val="0016175F"/>
    <w:rsid w:val="00161CD1"/>
    <w:rsid w:val="001A4FD9"/>
    <w:rsid w:val="001B0E68"/>
    <w:rsid w:val="001D2FAD"/>
    <w:rsid w:val="001D4B7A"/>
    <w:rsid w:val="001E0378"/>
    <w:rsid w:val="001E308D"/>
    <w:rsid w:val="001E4719"/>
    <w:rsid w:val="001E7F50"/>
    <w:rsid w:val="001F362C"/>
    <w:rsid w:val="001F37E8"/>
    <w:rsid w:val="0020118D"/>
    <w:rsid w:val="00224F90"/>
    <w:rsid w:val="00226EA8"/>
    <w:rsid w:val="00251163"/>
    <w:rsid w:val="00256A18"/>
    <w:rsid w:val="00260419"/>
    <w:rsid w:val="00266EB3"/>
    <w:rsid w:val="00272A49"/>
    <w:rsid w:val="00280343"/>
    <w:rsid w:val="00285879"/>
    <w:rsid w:val="00286131"/>
    <w:rsid w:val="00287CD1"/>
    <w:rsid w:val="00295792"/>
    <w:rsid w:val="002A19F3"/>
    <w:rsid w:val="002A3C39"/>
    <w:rsid w:val="002A43B3"/>
    <w:rsid w:val="002C4776"/>
    <w:rsid w:val="002E210E"/>
    <w:rsid w:val="002E389B"/>
    <w:rsid w:val="002E4B13"/>
    <w:rsid w:val="002E59CD"/>
    <w:rsid w:val="00310572"/>
    <w:rsid w:val="003154C7"/>
    <w:rsid w:val="0032391D"/>
    <w:rsid w:val="00331844"/>
    <w:rsid w:val="00343DB2"/>
    <w:rsid w:val="003446EC"/>
    <w:rsid w:val="00353347"/>
    <w:rsid w:val="00363C5F"/>
    <w:rsid w:val="003666D1"/>
    <w:rsid w:val="003667AB"/>
    <w:rsid w:val="0037373D"/>
    <w:rsid w:val="003761DE"/>
    <w:rsid w:val="0039620B"/>
    <w:rsid w:val="00396E6C"/>
    <w:rsid w:val="0039755C"/>
    <w:rsid w:val="003C1807"/>
    <w:rsid w:val="003C6E6B"/>
    <w:rsid w:val="003C7F9E"/>
    <w:rsid w:val="003E329D"/>
    <w:rsid w:val="0041613B"/>
    <w:rsid w:val="004256E0"/>
    <w:rsid w:val="00460485"/>
    <w:rsid w:val="00460767"/>
    <w:rsid w:val="00470299"/>
    <w:rsid w:val="004809FE"/>
    <w:rsid w:val="00490CA4"/>
    <w:rsid w:val="00497D08"/>
    <w:rsid w:val="004B37D6"/>
    <w:rsid w:val="004C0341"/>
    <w:rsid w:val="004C0AD4"/>
    <w:rsid w:val="004C7799"/>
    <w:rsid w:val="004E482E"/>
    <w:rsid w:val="004E6FFD"/>
    <w:rsid w:val="004E78F8"/>
    <w:rsid w:val="004F3B9C"/>
    <w:rsid w:val="00507B58"/>
    <w:rsid w:val="00535641"/>
    <w:rsid w:val="005369E0"/>
    <w:rsid w:val="005540A9"/>
    <w:rsid w:val="00564AD2"/>
    <w:rsid w:val="005650BC"/>
    <w:rsid w:val="00597731"/>
    <w:rsid w:val="005A039F"/>
    <w:rsid w:val="005A413A"/>
    <w:rsid w:val="005A76DE"/>
    <w:rsid w:val="005B36BC"/>
    <w:rsid w:val="005C0D8F"/>
    <w:rsid w:val="005C3434"/>
    <w:rsid w:val="0060089E"/>
    <w:rsid w:val="00602537"/>
    <w:rsid w:val="00626A1B"/>
    <w:rsid w:val="00632B91"/>
    <w:rsid w:val="0063502E"/>
    <w:rsid w:val="00644367"/>
    <w:rsid w:val="006460DB"/>
    <w:rsid w:val="0064746B"/>
    <w:rsid w:val="006479B0"/>
    <w:rsid w:val="0065011E"/>
    <w:rsid w:val="006533AF"/>
    <w:rsid w:val="006603F7"/>
    <w:rsid w:val="00697F98"/>
    <w:rsid w:val="006A225A"/>
    <w:rsid w:val="006A42B6"/>
    <w:rsid w:val="006B2212"/>
    <w:rsid w:val="006B3612"/>
    <w:rsid w:val="006C1881"/>
    <w:rsid w:val="006D1EFA"/>
    <w:rsid w:val="006E2EE5"/>
    <w:rsid w:val="006E65ED"/>
    <w:rsid w:val="006F442A"/>
    <w:rsid w:val="006F5454"/>
    <w:rsid w:val="00702208"/>
    <w:rsid w:val="0070672E"/>
    <w:rsid w:val="00716BE8"/>
    <w:rsid w:val="00722EF3"/>
    <w:rsid w:val="00724E2E"/>
    <w:rsid w:val="0073304C"/>
    <w:rsid w:val="007369B7"/>
    <w:rsid w:val="00744AC6"/>
    <w:rsid w:val="0075398A"/>
    <w:rsid w:val="00755D06"/>
    <w:rsid w:val="00756018"/>
    <w:rsid w:val="007764F2"/>
    <w:rsid w:val="00793E7A"/>
    <w:rsid w:val="007A173B"/>
    <w:rsid w:val="007A4AF1"/>
    <w:rsid w:val="007B3193"/>
    <w:rsid w:val="007C146D"/>
    <w:rsid w:val="007E1FF2"/>
    <w:rsid w:val="00800333"/>
    <w:rsid w:val="008022CB"/>
    <w:rsid w:val="00803E15"/>
    <w:rsid w:val="00825AE7"/>
    <w:rsid w:val="008312F2"/>
    <w:rsid w:val="00842D66"/>
    <w:rsid w:val="00842F1A"/>
    <w:rsid w:val="00845536"/>
    <w:rsid w:val="00855ADD"/>
    <w:rsid w:val="00855F25"/>
    <w:rsid w:val="008679E5"/>
    <w:rsid w:val="008736AF"/>
    <w:rsid w:val="008765A6"/>
    <w:rsid w:val="0088019E"/>
    <w:rsid w:val="008C1AAD"/>
    <w:rsid w:val="008C3C1A"/>
    <w:rsid w:val="008C697E"/>
    <w:rsid w:val="008F5097"/>
    <w:rsid w:val="008F6B9A"/>
    <w:rsid w:val="00911FD9"/>
    <w:rsid w:val="00915FF3"/>
    <w:rsid w:val="00934E28"/>
    <w:rsid w:val="009350F6"/>
    <w:rsid w:val="00937721"/>
    <w:rsid w:val="00956FF5"/>
    <w:rsid w:val="00965FEA"/>
    <w:rsid w:val="00967584"/>
    <w:rsid w:val="00970457"/>
    <w:rsid w:val="00981E49"/>
    <w:rsid w:val="009959BA"/>
    <w:rsid w:val="009A1AF9"/>
    <w:rsid w:val="009A2BE0"/>
    <w:rsid w:val="009A3781"/>
    <w:rsid w:val="009B7E1E"/>
    <w:rsid w:val="009E1D70"/>
    <w:rsid w:val="009F4B70"/>
    <w:rsid w:val="00A0254C"/>
    <w:rsid w:val="00A10B5D"/>
    <w:rsid w:val="00A3139B"/>
    <w:rsid w:val="00A33308"/>
    <w:rsid w:val="00A36BED"/>
    <w:rsid w:val="00A379EC"/>
    <w:rsid w:val="00A40400"/>
    <w:rsid w:val="00A417A0"/>
    <w:rsid w:val="00A464EE"/>
    <w:rsid w:val="00A53C9B"/>
    <w:rsid w:val="00A548AA"/>
    <w:rsid w:val="00A57302"/>
    <w:rsid w:val="00A77334"/>
    <w:rsid w:val="00A8660C"/>
    <w:rsid w:val="00AA5F5F"/>
    <w:rsid w:val="00AA6E08"/>
    <w:rsid w:val="00AA791A"/>
    <w:rsid w:val="00AB32DB"/>
    <w:rsid w:val="00AC1B9F"/>
    <w:rsid w:val="00AC3B52"/>
    <w:rsid w:val="00AD2A4B"/>
    <w:rsid w:val="00AE00E7"/>
    <w:rsid w:val="00AE4469"/>
    <w:rsid w:val="00AF4A18"/>
    <w:rsid w:val="00AF5B15"/>
    <w:rsid w:val="00AF6D1C"/>
    <w:rsid w:val="00AF7267"/>
    <w:rsid w:val="00AF99AB"/>
    <w:rsid w:val="00B1361A"/>
    <w:rsid w:val="00B27535"/>
    <w:rsid w:val="00B32ECC"/>
    <w:rsid w:val="00B33217"/>
    <w:rsid w:val="00B35907"/>
    <w:rsid w:val="00B42EAB"/>
    <w:rsid w:val="00B608DF"/>
    <w:rsid w:val="00B6418D"/>
    <w:rsid w:val="00B77BBD"/>
    <w:rsid w:val="00B849D0"/>
    <w:rsid w:val="00B86712"/>
    <w:rsid w:val="00B879D6"/>
    <w:rsid w:val="00B91B37"/>
    <w:rsid w:val="00B96E87"/>
    <w:rsid w:val="00BC60CD"/>
    <w:rsid w:val="00BD0EE5"/>
    <w:rsid w:val="00BD2C95"/>
    <w:rsid w:val="00BE1962"/>
    <w:rsid w:val="00BE3C2A"/>
    <w:rsid w:val="00BE6497"/>
    <w:rsid w:val="00C17B60"/>
    <w:rsid w:val="00C33D35"/>
    <w:rsid w:val="00C576C6"/>
    <w:rsid w:val="00C6586C"/>
    <w:rsid w:val="00C75B02"/>
    <w:rsid w:val="00C82CB3"/>
    <w:rsid w:val="00C850E2"/>
    <w:rsid w:val="00CA39F0"/>
    <w:rsid w:val="00CA51A3"/>
    <w:rsid w:val="00CB1C63"/>
    <w:rsid w:val="00CC7DF4"/>
    <w:rsid w:val="00CE09AE"/>
    <w:rsid w:val="00CE139B"/>
    <w:rsid w:val="00CE2BE2"/>
    <w:rsid w:val="00CF36A2"/>
    <w:rsid w:val="00D061B8"/>
    <w:rsid w:val="00D13E7C"/>
    <w:rsid w:val="00D14129"/>
    <w:rsid w:val="00D14CDE"/>
    <w:rsid w:val="00D37B0B"/>
    <w:rsid w:val="00D42568"/>
    <w:rsid w:val="00D44BE9"/>
    <w:rsid w:val="00D50553"/>
    <w:rsid w:val="00D55D52"/>
    <w:rsid w:val="00D67717"/>
    <w:rsid w:val="00D6780E"/>
    <w:rsid w:val="00D82176"/>
    <w:rsid w:val="00D90A3D"/>
    <w:rsid w:val="00D90C6D"/>
    <w:rsid w:val="00D96B94"/>
    <w:rsid w:val="00DA03DB"/>
    <w:rsid w:val="00DB5396"/>
    <w:rsid w:val="00DB7B21"/>
    <w:rsid w:val="00DC001E"/>
    <w:rsid w:val="00DC0DF6"/>
    <w:rsid w:val="00DE682E"/>
    <w:rsid w:val="00E01272"/>
    <w:rsid w:val="00E0735E"/>
    <w:rsid w:val="00E1215B"/>
    <w:rsid w:val="00E13924"/>
    <w:rsid w:val="00E312A0"/>
    <w:rsid w:val="00E3161E"/>
    <w:rsid w:val="00E41D98"/>
    <w:rsid w:val="00E46EE3"/>
    <w:rsid w:val="00E4768E"/>
    <w:rsid w:val="00E50134"/>
    <w:rsid w:val="00E600C5"/>
    <w:rsid w:val="00E649FD"/>
    <w:rsid w:val="00E716E8"/>
    <w:rsid w:val="00EA135F"/>
    <w:rsid w:val="00EA41FD"/>
    <w:rsid w:val="00EB3728"/>
    <w:rsid w:val="00EB5EC6"/>
    <w:rsid w:val="00EB63CD"/>
    <w:rsid w:val="00EB7296"/>
    <w:rsid w:val="00EC22C6"/>
    <w:rsid w:val="00EC2451"/>
    <w:rsid w:val="00EC5DD2"/>
    <w:rsid w:val="00ED4A3E"/>
    <w:rsid w:val="00EE0120"/>
    <w:rsid w:val="00EF386C"/>
    <w:rsid w:val="00F14280"/>
    <w:rsid w:val="00F23564"/>
    <w:rsid w:val="00F3149E"/>
    <w:rsid w:val="00F36441"/>
    <w:rsid w:val="00F37E6A"/>
    <w:rsid w:val="00F44FDC"/>
    <w:rsid w:val="00F52BFD"/>
    <w:rsid w:val="00F53987"/>
    <w:rsid w:val="00F75F86"/>
    <w:rsid w:val="00F871F7"/>
    <w:rsid w:val="00F916EA"/>
    <w:rsid w:val="00FA3845"/>
    <w:rsid w:val="00FA3A33"/>
    <w:rsid w:val="00FA7268"/>
    <w:rsid w:val="00FA7B18"/>
    <w:rsid w:val="00FB21DF"/>
    <w:rsid w:val="00FB4E71"/>
    <w:rsid w:val="00FC4A1F"/>
    <w:rsid w:val="00FD336D"/>
    <w:rsid w:val="00FE3A30"/>
    <w:rsid w:val="00FE71EF"/>
    <w:rsid w:val="00FF4825"/>
    <w:rsid w:val="00FF4AB3"/>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0FA2520"/>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390A89"/>
    <w:rsid w:val="33848630"/>
    <w:rsid w:val="357A309D"/>
    <w:rsid w:val="35DD9325"/>
    <w:rsid w:val="35EDF2F5"/>
    <w:rsid w:val="3681DDA6"/>
    <w:rsid w:val="36864E5E"/>
    <w:rsid w:val="37EB5E35"/>
    <w:rsid w:val="3897948D"/>
    <w:rsid w:val="39AD860A"/>
    <w:rsid w:val="3A1FE028"/>
    <w:rsid w:val="3A2EDD79"/>
    <w:rsid w:val="3AE91F2D"/>
    <w:rsid w:val="3B0DE8C2"/>
    <w:rsid w:val="3B3EA6DB"/>
    <w:rsid w:val="3B44DC87"/>
    <w:rsid w:val="3B7F14E7"/>
    <w:rsid w:val="3BAB9CD2"/>
    <w:rsid w:val="3CB03520"/>
    <w:rsid w:val="3E150F2D"/>
    <w:rsid w:val="3EA6D21C"/>
    <w:rsid w:val="3F1E4D53"/>
    <w:rsid w:val="3F9CF135"/>
    <w:rsid w:val="407D3AB5"/>
    <w:rsid w:val="4115F1D4"/>
    <w:rsid w:val="41F0FBAE"/>
    <w:rsid w:val="42257284"/>
    <w:rsid w:val="4354104F"/>
    <w:rsid w:val="4387142B"/>
    <w:rsid w:val="442B1BF4"/>
    <w:rsid w:val="44532857"/>
    <w:rsid w:val="45F504CC"/>
    <w:rsid w:val="468ECE95"/>
    <w:rsid w:val="46E82C85"/>
    <w:rsid w:val="481F1790"/>
    <w:rsid w:val="4838591B"/>
    <w:rsid w:val="4934912F"/>
    <w:rsid w:val="4A8E9AF2"/>
    <w:rsid w:val="4B2B1D32"/>
    <w:rsid w:val="4B822A22"/>
    <w:rsid w:val="4B891F27"/>
    <w:rsid w:val="4C79F06A"/>
    <w:rsid w:val="4CC092F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AF3201"/>
    <w:rsid w:val="58E7C7DB"/>
    <w:rsid w:val="59BED372"/>
    <w:rsid w:val="5ADF6809"/>
    <w:rsid w:val="5AF21D8C"/>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36FC0F"/>
    <w:rsid w:val="7387177D"/>
    <w:rsid w:val="743F8ECA"/>
    <w:rsid w:val="74F68869"/>
    <w:rsid w:val="751A61FE"/>
    <w:rsid w:val="75345622"/>
    <w:rsid w:val="776F6273"/>
    <w:rsid w:val="77B78CFC"/>
    <w:rsid w:val="780B8BD8"/>
    <w:rsid w:val="782CC0EE"/>
    <w:rsid w:val="79028785"/>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C4055F74-2D74-4351-9A4F-4655869BA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customStyle="1" w:styleId="KommentartextZchn">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customStyle="1" w:styleId="KommentarthemaZchn">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B35907"/>
    <w:rPr>
      <w:color w:val="467886" w:themeColor="hyperlink"/>
      <w:u w:val="single"/>
    </w:rPr>
  </w:style>
  <w:style w:type="character" w:styleId="NichtaufgelsteErwhnung">
    <w:name w:val="Unresolved Mention"/>
    <w:basedOn w:val="Absatz-Standardschriftart"/>
    <w:uiPriority w:val="99"/>
    <w:semiHidden/>
    <w:unhideWhenUsed/>
    <w:rsid w:val="00B35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laespectadoracl.com/2023/08/30/antuco-sin-palabras-para-el-horro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ulturizarte.cl/critica-de-teatro-antuco-la-belleza-de-la-tragedia-en-minuatura/"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w:rsidR="00EA135F" w:rsidRDefault="00FB21DF">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w:rsidR="00A84D96" w:rsidRDefault="00EA135F" w:rsidP="00EA135F">
          <w:pPr>
            <w:pStyle w:val="FA3130FC6605439E8C01E34B2AA46327"/>
          </w:pPr>
          <w:r w:rsidRPr="008108CC">
            <w:rPr>
              <w:rStyle w:val="Platzhaltertext"/>
            </w:rPr>
            <w:t>Wählen Sie ein Element aus.</w:t>
          </w:r>
        </w:p>
      </w:docPartBody>
    </w:docPart>
    <w:docPart>
      <w:docPartPr>
        <w:name w:val="318988E7A0D3494DA48C6A22CA940B2F"/>
        <w:category>
          <w:name w:val="Allgemein"/>
          <w:gallery w:val="placeholder"/>
        </w:category>
        <w:types>
          <w:type w:val="bbPlcHdr"/>
        </w:types>
        <w:behaviors>
          <w:behavior w:val="content"/>
        </w:behaviors>
        <w:guid w:val="{14F48325-0ADF-4DE2-ACBF-B8F44D6D21F4}"/>
      </w:docPartPr>
      <w:docPartBody>
        <w:p w:rsidR="000D1F65" w:rsidRDefault="00343DB2" w:rsidP="00343DB2">
          <w:pPr>
            <w:pStyle w:val="318988E7A0D3494DA48C6A22CA940B2F"/>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20046"/>
    <w:rsid w:val="000D1F65"/>
    <w:rsid w:val="001B7194"/>
    <w:rsid w:val="001F37E8"/>
    <w:rsid w:val="00224F90"/>
    <w:rsid w:val="00226EBD"/>
    <w:rsid w:val="00264F68"/>
    <w:rsid w:val="002946A1"/>
    <w:rsid w:val="002A683A"/>
    <w:rsid w:val="002B01EC"/>
    <w:rsid w:val="003301A1"/>
    <w:rsid w:val="00343DB2"/>
    <w:rsid w:val="003446EC"/>
    <w:rsid w:val="004C19E7"/>
    <w:rsid w:val="004D2EE3"/>
    <w:rsid w:val="004E482E"/>
    <w:rsid w:val="004E78F8"/>
    <w:rsid w:val="00525204"/>
    <w:rsid w:val="005A413A"/>
    <w:rsid w:val="00693142"/>
    <w:rsid w:val="00697F98"/>
    <w:rsid w:val="006A225A"/>
    <w:rsid w:val="006F4277"/>
    <w:rsid w:val="007369B7"/>
    <w:rsid w:val="00755D06"/>
    <w:rsid w:val="0081319A"/>
    <w:rsid w:val="008312F2"/>
    <w:rsid w:val="00934E28"/>
    <w:rsid w:val="009A526E"/>
    <w:rsid w:val="00A84D96"/>
    <w:rsid w:val="00AB32DB"/>
    <w:rsid w:val="00AB58D8"/>
    <w:rsid w:val="00B5510A"/>
    <w:rsid w:val="00C30D1D"/>
    <w:rsid w:val="00CE09AE"/>
    <w:rsid w:val="00D13E7C"/>
    <w:rsid w:val="00D44BE9"/>
    <w:rsid w:val="00D50553"/>
    <w:rsid w:val="00D908E5"/>
    <w:rsid w:val="00E51380"/>
    <w:rsid w:val="00E6371A"/>
    <w:rsid w:val="00EA135F"/>
    <w:rsid w:val="00EB3E4C"/>
    <w:rsid w:val="00EC22C6"/>
    <w:rsid w:val="00ED4A3E"/>
    <w:rsid w:val="00EE0D1E"/>
    <w:rsid w:val="00F052D4"/>
    <w:rsid w:val="00F3499B"/>
    <w:rsid w:val="00F52BFD"/>
    <w:rsid w:val="00F86EB8"/>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343DB2"/>
    <w:rPr>
      <w:color w:val="666666"/>
    </w:rPr>
  </w:style>
  <w:style w:type="paragraph" w:customStyle="1" w:styleId="FA3130FC6605439E8C01E34B2AA46327">
    <w:name w:val="FA3130FC6605439E8C01E34B2AA46327"/>
    <w:rsid w:val="00EA135F"/>
  </w:style>
  <w:style w:type="paragraph" w:customStyle="1" w:styleId="318988E7A0D3494DA48C6A22CA940B2F">
    <w:name w:val="318988E7A0D3494DA48C6A22CA940B2F"/>
    <w:rsid w:val="00343DB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4.xml><?xml version="1.0" encoding="utf-8"?>
<ds:datastoreItem xmlns:ds="http://schemas.openxmlformats.org/officeDocument/2006/customXml" ds:itemID="{CF2A14C4-A92E-4DA9-A22E-48F2E720F5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888</Words>
  <Characters>5595</Characters>
  <Application>Microsoft Office Word</Application>
  <DocSecurity>0</DocSecurity>
  <Lines>46</Lines>
  <Paragraphs>12</Paragraphs>
  <ScaleCrop>false</ScaleCrop>
  <Company/>
  <LinksUpToDate>false</LinksUpToDate>
  <CharactersWithSpaces>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Moritz Zscherp</dc:creator>
  <cp:keywords/>
  <dc:description/>
  <cp:lastModifiedBy>Jonas Diercks</cp:lastModifiedBy>
  <cp:revision>212</cp:revision>
  <dcterms:created xsi:type="dcterms:W3CDTF">2025-10-08T11:03:00Z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