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5BCA32BC">
        <w:rPr>
          <w:b/>
          <w:bCs/>
          <w:sz w:val="30"/>
          <w:szCs w:val="30"/>
          <w:u w:val="single"/>
        </w:rPr>
        <w:t>Dossier Theater der Welt Chemnitz 2026</w:t>
      </w:r>
    </w:p>
    <w:p w14:paraId="4499C865" w14:textId="09BD87E3" w:rsidR="4D552EC8" w:rsidRDefault="4D552EC8" w:rsidP="5BCA32BC">
      <w:pPr>
        <w:rPr>
          <w:rFonts w:ascii="Aptos" w:eastAsia="Aptos" w:hAnsi="Aptos" w:cs="Aptos"/>
          <w:color w:val="000000" w:themeColor="text1"/>
          <w:sz w:val="16"/>
          <w:szCs w:val="16"/>
        </w:rPr>
      </w:pPr>
      <w:r w:rsidRPr="5BCA32BC">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RPr="009037E8" w14:paraId="2173ACBE" w14:textId="77777777" w:rsidTr="5BCA32BC">
        <w:tc>
          <w:tcPr>
            <w:tcW w:w="4508" w:type="dxa"/>
          </w:tcPr>
          <w:p w14:paraId="4B6769AE" w14:textId="2BC07F28" w:rsidR="00A417A0" w:rsidRPr="00674604" w:rsidRDefault="00A417A0" w:rsidP="5BCA32BC">
            <w:pPr>
              <w:rPr>
                <w:rFonts w:ascii="Aptos" w:hAnsi="Aptos"/>
                <w:b/>
                <w:bCs/>
                <w:color w:val="7F7F7F" w:themeColor="text1" w:themeTint="80"/>
              </w:rPr>
            </w:pPr>
            <w:bookmarkStart w:id="0" w:name="Kurztext"/>
            <w:bookmarkStart w:id="1" w:name="Basisinfos"/>
            <w:r w:rsidRPr="00674604">
              <w:rPr>
                <w:rFonts w:ascii="Aptos" w:hAnsi="Aptos"/>
                <w:b/>
                <w:bCs/>
                <w:color w:val="7F7F7F" w:themeColor="text1" w:themeTint="80"/>
              </w:rPr>
              <w:t>Name Produktion</w:t>
            </w:r>
          </w:p>
        </w:tc>
        <w:tc>
          <w:tcPr>
            <w:tcW w:w="4508" w:type="dxa"/>
            <w:gridSpan w:val="3"/>
          </w:tcPr>
          <w:p w14:paraId="594E071C" w14:textId="44F77E10" w:rsidR="00A417A0" w:rsidRPr="00674604" w:rsidRDefault="00DA1D54" w:rsidP="008F6B9A">
            <w:pPr>
              <w:rPr>
                <w:rFonts w:ascii="Aptos" w:hAnsi="Aptos"/>
                <w:highlight w:val="green"/>
                <w:lang w:val="en-US"/>
              </w:rPr>
            </w:pPr>
            <w:r w:rsidRPr="00674604">
              <w:rPr>
                <w:rFonts w:ascii="Aptos" w:hAnsi="Aptos"/>
                <w:highlight w:val="green"/>
                <w:lang w:val="en-US"/>
              </w:rPr>
              <w:t xml:space="preserve">Shintai to Shintai / </w:t>
            </w:r>
            <w:r w:rsidRPr="00674604">
              <w:rPr>
                <w:rFonts w:ascii="MS Gothic" w:eastAsia="MS Gothic" w:hAnsi="MS Gothic" w:cs="MS Gothic" w:hint="eastAsia"/>
                <w:highlight w:val="green"/>
              </w:rPr>
              <w:t>身体</w:t>
            </w:r>
            <w:r w:rsidRPr="00674604">
              <w:rPr>
                <w:rFonts w:ascii="Aptos" w:hAnsi="Aptos"/>
                <w:highlight w:val="green"/>
                <w:lang w:val="en-US"/>
              </w:rPr>
              <w:t xml:space="preserve"> → </w:t>
            </w:r>
            <w:r w:rsidRPr="00674604">
              <w:rPr>
                <w:rFonts w:ascii="MS Gothic" w:eastAsia="MS Gothic" w:hAnsi="MS Gothic" w:cs="MS Gothic" w:hint="eastAsia"/>
                <w:highlight w:val="green"/>
              </w:rPr>
              <w:t>身体</w:t>
            </w:r>
          </w:p>
        </w:tc>
      </w:tr>
      <w:tr w:rsidR="00D55D52" w14:paraId="0714637E" w14:textId="77777777" w:rsidTr="5BCA32BC">
        <w:tc>
          <w:tcPr>
            <w:tcW w:w="4508" w:type="dxa"/>
          </w:tcPr>
          <w:p w14:paraId="3AE8FD34" w14:textId="38E367D2" w:rsidR="00D55D52" w:rsidRPr="00674604" w:rsidRDefault="00D55D52" w:rsidP="5BCA32BC">
            <w:pPr>
              <w:rPr>
                <w:rFonts w:ascii="Aptos" w:hAnsi="Aptos"/>
                <w:b/>
                <w:bCs/>
                <w:color w:val="7F7F7F" w:themeColor="text1" w:themeTint="80"/>
              </w:rPr>
            </w:pPr>
            <w:r w:rsidRPr="00674604">
              <w:rPr>
                <w:rFonts w:ascii="Aptos" w:eastAsia="Arial" w:hAnsi="Aptos" w:cs="Arial"/>
                <w:b/>
                <w:bCs/>
                <w:color w:val="7F7F7F" w:themeColor="text1" w:themeTint="80"/>
              </w:rPr>
              <w:t>Künstler:in / Kompanie</w:t>
            </w:r>
          </w:p>
        </w:tc>
        <w:tc>
          <w:tcPr>
            <w:tcW w:w="4508" w:type="dxa"/>
            <w:gridSpan w:val="3"/>
          </w:tcPr>
          <w:p w14:paraId="174682CB" w14:textId="036AC1E7" w:rsidR="00D55D52" w:rsidRPr="00674604" w:rsidRDefault="008931F3" w:rsidP="00D55D52">
            <w:pPr>
              <w:rPr>
                <w:rFonts w:ascii="Aptos" w:hAnsi="Aptos"/>
                <w:highlight w:val="green"/>
              </w:rPr>
            </w:pPr>
            <w:r w:rsidRPr="00674604">
              <w:rPr>
                <w:rFonts w:ascii="Aptos" w:hAnsi="Aptos"/>
                <w:highlight w:val="green"/>
              </w:rPr>
              <w:t>Yoko Ando</w:t>
            </w:r>
          </w:p>
        </w:tc>
      </w:tr>
      <w:tr w:rsidR="00D55D52" w14:paraId="2355618A" w14:textId="77777777" w:rsidTr="5BCA32BC">
        <w:tc>
          <w:tcPr>
            <w:tcW w:w="4508" w:type="dxa"/>
          </w:tcPr>
          <w:p w14:paraId="6DB6BA41" w14:textId="48B6F009" w:rsidR="00D55D52" w:rsidRPr="00674604" w:rsidRDefault="00D55D52" w:rsidP="5BCA32BC">
            <w:pPr>
              <w:rPr>
                <w:rFonts w:ascii="Aptos" w:hAnsi="Aptos"/>
                <w:b/>
                <w:bCs/>
                <w:color w:val="7F7F7F" w:themeColor="text1" w:themeTint="80"/>
              </w:rPr>
            </w:pPr>
            <w:r w:rsidRPr="00674604">
              <w:rPr>
                <w:rFonts w:ascii="Aptos" w:hAnsi="Aptos"/>
                <w:b/>
                <w:bCs/>
                <w:color w:val="7F7F7F" w:themeColor="text1" w:themeTint="80"/>
              </w:rPr>
              <w:t>Spielort</w:t>
            </w:r>
          </w:p>
        </w:tc>
        <w:tc>
          <w:tcPr>
            <w:tcW w:w="4508" w:type="dxa"/>
            <w:gridSpan w:val="3"/>
          </w:tcPr>
          <w:p w14:paraId="16144986" w14:textId="09FED043" w:rsidR="00D55D52" w:rsidRPr="00674604" w:rsidRDefault="00000000" w:rsidP="00D55D52">
            <w:pPr>
              <w:rPr>
                <w:rFonts w:ascii="Aptos" w:hAnsi="Aptos"/>
                <w:highlight w:val="green"/>
              </w:rPr>
            </w:pPr>
            <w:sdt>
              <w:sdtPr>
                <w:rPr>
                  <w:rFonts w:ascii="Aptos" w:hAnsi="Aptos"/>
                  <w:highlight w:val="green"/>
                </w:rPr>
                <w:alias w:val="Venue"/>
                <w:tag w:val="Venue"/>
                <w:id w:val="214479044"/>
                <w:placeholder>
                  <w:docPart w:val="5539D33D6EF5430E8AD3E73614D8AEBA"/>
                </w:placeholder>
                <w15:color w:val="FF0000"/>
                <w:dropDownList>
                  <w:listItem w:value="Wähle einen Spielort:"/>
                  <w:listItem w:displayText="Opera_Main_Stage" w:value="Opera_Main_Stage"/>
                  <w:listItem w:displayText="Opera_Ballettsaal" w:value="Opera_Ballettsaal"/>
                  <w:listItem w:displayText="Opera_Foyer" w:value="Opera_Foyer"/>
                  <w:listItem w:displayText="Public_Space_Chemnitz" w:value="Public_Space_Chemnitz"/>
                  <w:listItem w:displayText="Spinnbau_Main_Stage" w:value="Spinnbau_Main_Stage"/>
                  <w:listItem w:displayText="Spinnbau_Foyer_Main_Stage" w:value="Spinnbau_Foyer_Main_Stage"/>
                  <w:listItem w:displayText="Spinnbau_Figurentheater" w:value="Spinnbau_Figurentheater"/>
                  <w:listItem w:displayText="Spinnbau_Foyer_Figurentheater" w:value="Spinnbau_Foyer_Figurentheater"/>
                  <w:listItem w:displayText="Spinnbau_East_Wing" w:value="Spinnbau_East_Wing"/>
                  <w:listItem w:displayText="Spinnbau_Foyer_East_Wing" w:value="Spinnbau_Foyer_East_Wing"/>
                  <w:listItem w:displayText="Spinnbau_Upper_Floors" w:value="Spinnbau_Upper_Floors"/>
                  <w:listItem w:displayText="Spinnbau_Machine_Hall" w:value="Spinnbau_Machine_Hall"/>
                  <w:listItem w:displayText="Spinnbau_Park" w:value="Spinnbau_Park"/>
                  <w:listItem w:displayText="Hartmannfabrik" w:value="Hartmannfabrik"/>
                  <w:listItem w:displayText="Luxor" w:value="Luxor"/>
                </w:dropDownList>
              </w:sdtPr>
              <w:sdtContent>
                <w:r w:rsidR="00945198" w:rsidRPr="00674604">
                  <w:rPr>
                    <w:rFonts w:ascii="Aptos" w:hAnsi="Aptos"/>
                    <w:highlight w:val="green"/>
                  </w:rPr>
                  <w:t>Hartmannfabrik</w:t>
                </w:r>
              </w:sdtContent>
            </w:sdt>
          </w:p>
        </w:tc>
      </w:tr>
      <w:bookmarkEnd w:id="0"/>
      <w:tr w:rsidR="00A65AC7" w14:paraId="242C3489" w14:textId="77777777">
        <w:trPr>
          <w:trHeight w:val="68"/>
        </w:trPr>
        <w:tc>
          <w:tcPr>
            <w:tcW w:w="4508" w:type="dxa"/>
            <w:vMerge w:val="restart"/>
          </w:tcPr>
          <w:p w14:paraId="1D8BA607" w14:textId="57E44ED1" w:rsidR="00A65AC7" w:rsidRPr="00674604" w:rsidRDefault="00A65AC7" w:rsidP="5BCA32BC">
            <w:pPr>
              <w:rPr>
                <w:rFonts w:ascii="Aptos" w:hAnsi="Aptos"/>
                <w:b/>
                <w:bCs/>
                <w:color w:val="7F7F7F" w:themeColor="text1" w:themeTint="80"/>
              </w:rPr>
            </w:pPr>
            <w:r w:rsidRPr="00674604">
              <w:rPr>
                <w:rFonts w:ascii="Aptos" w:hAnsi="Aptos"/>
                <w:b/>
                <w:bCs/>
                <w:color w:val="7F7F7F" w:themeColor="text1" w:themeTint="80"/>
              </w:rPr>
              <w:t>Spieldatum &amp; Uhrzeit</w:t>
            </w:r>
          </w:p>
        </w:tc>
        <w:tc>
          <w:tcPr>
            <w:tcW w:w="2254" w:type="dxa"/>
          </w:tcPr>
          <w:p w14:paraId="6110A18D" w14:textId="29150729" w:rsidR="00A65AC7" w:rsidRPr="00674604" w:rsidRDefault="006D248B" w:rsidP="00D55D52">
            <w:pPr>
              <w:rPr>
                <w:rFonts w:ascii="Aptos" w:hAnsi="Aptos"/>
                <w:highlight w:val="green"/>
              </w:rPr>
            </w:pPr>
            <w:r>
              <w:rPr>
                <w:rFonts w:ascii="Aptos" w:hAnsi="Aptos"/>
                <w:highlight w:val="green"/>
              </w:rPr>
              <w:t>03.07.2026</w:t>
            </w:r>
          </w:p>
        </w:tc>
        <w:tc>
          <w:tcPr>
            <w:tcW w:w="1127" w:type="dxa"/>
          </w:tcPr>
          <w:p w14:paraId="61149877" w14:textId="26EC8AF8" w:rsidR="00A65AC7" w:rsidRPr="00674604" w:rsidRDefault="006D248B" w:rsidP="00D55D52">
            <w:pPr>
              <w:rPr>
                <w:rFonts w:ascii="Aptos" w:hAnsi="Aptos"/>
                <w:highlight w:val="green"/>
              </w:rPr>
            </w:pPr>
            <w:r>
              <w:rPr>
                <w:rFonts w:ascii="Aptos" w:hAnsi="Aptos"/>
                <w:highlight w:val="green"/>
              </w:rPr>
              <w:t>20:00</w:t>
            </w:r>
          </w:p>
        </w:tc>
        <w:tc>
          <w:tcPr>
            <w:tcW w:w="1127" w:type="dxa"/>
          </w:tcPr>
          <w:p w14:paraId="116D2B8B" w14:textId="4CD6752C" w:rsidR="00A65AC7" w:rsidRPr="00674604" w:rsidRDefault="00B4706E" w:rsidP="00D55D52">
            <w:pPr>
              <w:rPr>
                <w:rFonts w:ascii="Aptos" w:hAnsi="Aptos"/>
                <w:highlight w:val="green"/>
              </w:rPr>
            </w:pPr>
            <w:r>
              <w:rPr>
                <w:rFonts w:ascii="Aptos" w:hAnsi="Aptos"/>
                <w:highlight w:val="green"/>
              </w:rPr>
              <w:t>20:</w:t>
            </w:r>
            <w:r w:rsidR="00E518A1">
              <w:rPr>
                <w:rFonts w:ascii="Aptos" w:hAnsi="Aptos"/>
                <w:highlight w:val="green"/>
              </w:rPr>
              <w:t>45</w:t>
            </w:r>
          </w:p>
        </w:tc>
      </w:tr>
      <w:tr w:rsidR="00A65AC7" w14:paraId="2B942593" w14:textId="77777777">
        <w:trPr>
          <w:trHeight w:val="68"/>
        </w:trPr>
        <w:tc>
          <w:tcPr>
            <w:tcW w:w="4508" w:type="dxa"/>
            <w:vMerge/>
          </w:tcPr>
          <w:p w14:paraId="5AC9A47D" w14:textId="77777777" w:rsidR="00A65AC7" w:rsidRPr="008022CB" w:rsidRDefault="00A65AC7" w:rsidP="00D55D52">
            <w:pPr>
              <w:rPr>
                <w:rFonts w:ascii="Aptos" w:hAnsi="Aptos"/>
                <w:b/>
                <w:bCs/>
              </w:rPr>
            </w:pPr>
          </w:p>
        </w:tc>
        <w:tc>
          <w:tcPr>
            <w:tcW w:w="2254" w:type="dxa"/>
          </w:tcPr>
          <w:p w14:paraId="33A99B99" w14:textId="0ED48AD6" w:rsidR="00A65AC7" w:rsidRPr="00674604" w:rsidRDefault="006D248B" w:rsidP="00D55D52">
            <w:pPr>
              <w:rPr>
                <w:rStyle w:val="Kommentarzeichen"/>
                <w:sz w:val="24"/>
                <w:szCs w:val="24"/>
                <w:highlight w:val="green"/>
              </w:rPr>
            </w:pPr>
            <w:r>
              <w:rPr>
                <w:rStyle w:val="Kommentarzeichen"/>
                <w:sz w:val="24"/>
                <w:szCs w:val="24"/>
                <w:highlight w:val="green"/>
              </w:rPr>
              <w:t>04.07.2026</w:t>
            </w:r>
          </w:p>
        </w:tc>
        <w:tc>
          <w:tcPr>
            <w:tcW w:w="1127" w:type="dxa"/>
          </w:tcPr>
          <w:p w14:paraId="3F0937B5" w14:textId="1CD942B5" w:rsidR="00A65AC7" w:rsidRPr="00674604" w:rsidRDefault="006D248B" w:rsidP="00D55D52">
            <w:pPr>
              <w:rPr>
                <w:rStyle w:val="Kommentarzeichen"/>
                <w:sz w:val="24"/>
                <w:szCs w:val="24"/>
                <w:highlight w:val="green"/>
              </w:rPr>
            </w:pPr>
            <w:r>
              <w:rPr>
                <w:rStyle w:val="Kommentarzeichen"/>
                <w:sz w:val="24"/>
                <w:szCs w:val="24"/>
                <w:highlight w:val="green"/>
              </w:rPr>
              <w:t>20:00</w:t>
            </w:r>
          </w:p>
        </w:tc>
        <w:tc>
          <w:tcPr>
            <w:tcW w:w="1127" w:type="dxa"/>
          </w:tcPr>
          <w:p w14:paraId="04B840A1" w14:textId="5F138997" w:rsidR="00A65AC7" w:rsidRPr="00674604" w:rsidRDefault="00B4706E" w:rsidP="00D55D52">
            <w:pPr>
              <w:rPr>
                <w:rStyle w:val="Kommentarzeichen"/>
                <w:sz w:val="24"/>
                <w:szCs w:val="24"/>
                <w:highlight w:val="green"/>
              </w:rPr>
            </w:pPr>
            <w:r>
              <w:rPr>
                <w:rStyle w:val="Kommentarzeichen"/>
                <w:sz w:val="24"/>
                <w:szCs w:val="24"/>
                <w:highlight w:val="green"/>
              </w:rPr>
              <w:t>20:</w:t>
            </w:r>
            <w:r w:rsidR="00E518A1">
              <w:rPr>
                <w:rStyle w:val="Kommentarzeichen"/>
                <w:sz w:val="24"/>
                <w:szCs w:val="24"/>
                <w:highlight w:val="green"/>
              </w:rPr>
              <w:t>45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674604">
        <w:rPr>
          <w:rFonts w:ascii="Aptos" w:eastAsia="Arial" w:hAnsi="Aptos" w:cs="Arial"/>
          <w:b/>
          <w:bCs/>
          <w:color w:val="7F7F7F" w:themeColor="text1" w:themeTint="80"/>
          <w:highlight w:val="green"/>
        </w:rPr>
        <w:t>Kurztext / A-Text (</w:t>
      </w:r>
      <w:r w:rsidR="00970457" w:rsidRPr="00674604">
        <w:rPr>
          <w:rFonts w:ascii="Aptos" w:eastAsia="Arial" w:hAnsi="Aptos" w:cs="Arial"/>
          <w:b/>
          <w:bCs/>
          <w:color w:val="7F7F7F" w:themeColor="text1" w:themeTint="80"/>
          <w:highlight w:val="green"/>
        </w:rPr>
        <w:t>120</w:t>
      </w:r>
      <w:r w:rsidR="008F6B9A" w:rsidRPr="00674604">
        <w:rPr>
          <w:rFonts w:ascii="Aptos" w:eastAsia="Arial" w:hAnsi="Aptos" w:cs="Arial"/>
          <w:b/>
          <w:bCs/>
          <w:color w:val="7F7F7F" w:themeColor="text1" w:themeTint="80"/>
          <w:highlight w:val="green"/>
        </w:rPr>
        <w:t xml:space="preserve"> +- 10%</w:t>
      </w:r>
      <w:r w:rsidRPr="00674604">
        <w:rPr>
          <w:rFonts w:ascii="Aptos" w:eastAsia="Arial" w:hAnsi="Aptos" w:cs="Arial"/>
          <w:b/>
          <w:bCs/>
          <w:color w:val="7F7F7F" w:themeColor="text1" w:themeTint="80"/>
          <w:highlight w:val="green"/>
        </w:rPr>
        <w:t xml:space="preserve"> </w:t>
      </w:r>
      <w:r w:rsidR="00970457" w:rsidRPr="00674604">
        <w:rPr>
          <w:rFonts w:ascii="Aptos" w:eastAsia="Arial" w:hAnsi="Aptos" w:cs="Arial"/>
          <w:b/>
          <w:bCs/>
          <w:color w:val="7F7F7F" w:themeColor="text1" w:themeTint="80"/>
          <w:highlight w:val="green"/>
        </w:rPr>
        <w:t>Zeichen</w:t>
      </w:r>
      <w:r w:rsidR="005A76DE" w:rsidRPr="00674604">
        <w:rPr>
          <w:rFonts w:ascii="Aptos" w:eastAsia="Arial" w:hAnsi="Aptos" w:cs="Arial"/>
          <w:b/>
          <w:bCs/>
          <w:color w:val="7F7F7F" w:themeColor="text1" w:themeTint="80"/>
          <w:highlight w:val="green"/>
        </w:rPr>
        <w:t xml:space="preserve"> – 1 Zeile ca.</w:t>
      </w:r>
      <w:r w:rsidRPr="00674604">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35827652" w:rsidR="009E10FE" w:rsidRPr="00B57F58" w:rsidRDefault="009E10FE" w:rsidP="5BCA32BC">
      <w:pPr>
        <w:rPr>
          <w:rFonts w:ascii="Aptos" w:eastAsia="Arial" w:hAnsi="Aptos" w:cs="Arial"/>
          <w:b/>
          <w:bCs/>
          <w:color w:val="7F7F7F" w:themeColor="text1" w:themeTint="80"/>
          <w:highlight w:val="green"/>
        </w:rPr>
      </w:pPr>
      <w:r w:rsidRPr="5BCA32BC">
        <w:rPr>
          <w:rFonts w:ascii="Aptos" w:eastAsia="Arial" w:hAnsi="Aptos" w:cs="Arial"/>
          <w:b/>
          <w:bCs/>
          <w:color w:val="7F7F7F" w:themeColor="text1" w:themeTint="80"/>
          <w:highlight w:val="green"/>
        </w:rPr>
        <w:t>Detailtext / Programmbuch / C-Text (1700 +- 10%</w:t>
      </w:r>
      <w:r w:rsidR="79B44AE8" w:rsidRPr="5BCA32BC">
        <w:rPr>
          <w:rFonts w:ascii="Aptos" w:eastAsia="Arial" w:hAnsi="Aptos" w:cs="Arial"/>
          <w:b/>
          <w:bCs/>
          <w:color w:val="7F7F7F" w:themeColor="text1" w:themeTint="80"/>
          <w:highlight w:val="green"/>
        </w:rPr>
        <w:t xml:space="preserve"> </w:t>
      </w:r>
      <w:r w:rsidRPr="5BCA32BC">
        <w:rPr>
          <w:rFonts w:ascii="Aptos" w:eastAsia="Arial" w:hAnsi="Aptos" w:cs="Arial"/>
          <w:b/>
          <w:bCs/>
          <w:color w:val="7F7F7F" w:themeColor="text1" w:themeTint="80"/>
          <w:highlight w:val="green"/>
        </w:rPr>
        <w:t>Zeichen)</w:t>
      </w:r>
    </w:p>
    <w:p w14:paraId="1F0D3DA9" w14:textId="60A6D923" w:rsidR="00A71EB6" w:rsidRPr="00A71EB6" w:rsidRDefault="00A71EB6" w:rsidP="00A71EB6">
      <w:pPr>
        <w:pBdr>
          <w:bottom w:val="single" w:sz="6" w:space="1" w:color="auto"/>
        </w:pBdr>
        <w:jc w:val="both"/>
        <w:rPr>
          <w:bCs/>
          <w:color w:val="000000" w:themeColor="text1"/>
        </w:rPr>
      </w:pPr>
      <w:r w:rsidRPr="00A71EB6">
        <w:rPr>
          <w:bCs/>
          <w:color w:val="000000" w:themeColor="text1"/>
        </w:rPr>
        <w:t>„Von Körper zu Körper“ ist die Übersetzung des Titels dieser Tanzproduktion. Erarbeitet wird sie von der japanischen Choreografin Yoko Ando aus Yokohama, gemeinsam mit der Gruppe Tanzende Nachbarn aus Chemnitz. Diese Initiative, entstanden im Zuge des europäischen Kulturhauptstadtjahres 2025, vereint Menschen unterschiedlicher Altersgruppen und Historien bei gemeinsamem Tanz.</w:t>
      </w:r>
    </w:p>
    <w:p w14:paraId="4B1BE3F9" w14:textId="4D1DE4B0" w:rsidR="00A71EB6" w:rsidRPr="00A71EB6" w:rsidRDefault="00A71EB6" w:rsidP="00A71EB6">
      <w:pPr>
        <w:pBdr>
          <w:bottom w:val="single" w:sz="6" w:space="1" w:color="auto"/>
        </w:pBdr>
        <w:jc w:val="both"/>
        <w:rPr>
          <w:bCs/>
          <w:color w:val="000000" w:themeColor="text1"/>
        </w:rPr>
      </w:pPr>
      <w:r w:rsidRPr="00A71EB6">
        <w:rPr>
          <w:bCs/>
          <w:color w:val="000000" w:themeColor="text1"/>
        </w:rPr>
        <w:t>Im Stück stehen die Menschen zusammen auf einer Bühne. Ihre Körper tragen verschiedene Geschichten, Rhythmen, Erfahrungen und bewegen sich doch im selben Raum, zur selben Zeit. Was daraus entsteht, ist kein Abbild von Alltag, sondern eine präzise choreografische Begegnung unterschiedlicher Identitäten.</w:t>
      </w:r>
    </w:p>
    <w:p w14:paraId="5932477D" w14:textId="6CBC9E0A" w:rsidR="00A71EB6" w:rsidRPr="00A71EB6" w:rsidRDefault="00A71EB6" w:rsidP="00A71EB6">
      <w:pPr>
        <w:pBdr>
          <w:bottom w:val="single" w:sz="6" w:space="1" w:color="auto"/>
        </w:pBdr>
        <w:jc w:val="both"/>
        <w:rPr>
          <w:bCs/>
          <w:color w:val="000000" w:themeColor="text1"/>
        </w:rPr>
      </w:pPr>
      <w:r w:rsidRPr="00A71EB6">
        <w:rPr>
          <w:bCs/>
          <w:color w:val="000000" w:themeColor="text1"/>
        </w:rPr>
        <w:t xml:space="preserve">Yoko Ando, selbst auch Tänzerin, entwickelt mit den Tanzenden Nachbarn ein konzentriertes choreografisches Gefüge, das Nähe, Aufmerksamkeit und körperliche Differenz nicht erklärt, sondern sichtbar macht. Zu erleben ist eine Abfolge von Bewegungen, Blicken und räumlichen Konstellationen. Körper bewegen sich nebeneinander, lösen sich voneinander, finden temporäre Allianzen. Mal steht das Kollektiv im Vordergrund, mal ein einzelner Körper, der aus der Gruppe hervortritt. Alter wird dabei nicht thematisiert, sondern verkörpert. Die Nähe entsteht nicht durch </w:t>
      </w:r>
      <w:r w:rsidRPr="00A71EB6">
        <w:rPr>
          <w:bCs/>
          <w:color w:val="000000" w:themeColor="text1"/>
        </w:rPr>
        <w:lastRenderedPageBreak/>
        <w:t>Gleichheit, sondern durch Aufmerksamkeit. Bewegung wird zu einer Form des gegenseitigen Zuhörens.</w:t>
      </w:r>
    </w:p>
    <w:p w14:paraId="7325200E" w14:textId="78ED7779" w:rsidR="00DF4676" w:rsidRDefault="00A71EB6" w:rsidP="00A71EB6">
      <w:pPr>
        <w:pBdr>
          <w:bottom w:val="single" w:sz="6" w:space="1" w:color="auto"/>
        </w:pBdr>
        <w:jc w:val="both"/>
        <w:rPr>
          <w:bCs/>
          <w:color w:val="000000" w:themeColor="text1"/>
        </w:rPr>
      </w:pPr>
      <w:r w:rsidRPr="00A71EB6">
        <w:rPr>
          <w:bCs/>
          <w:color w:val="000000" w:themeColor="text1"/>
        </w:rPr>
        <w:t>Die Produktion ist ein künstlerischer Höhepunkt im Schaffen der Tanzenden Nachbarn. Seit drei Jahren trainieren und proben sie regelmäßig gemeinsam. Diese Zeit wird spürbar: im Vertrauen zwischen den Tänzer:innen und der Choreografin, in der Ruhe der Bewegungen, in der Genauigkeit von Übergängen. Die Choreografie erklärt nichts. Sie öffnet einen Raum, in dem Verschiedenheit koexistieren und gefeiert werden kann.</w:t>
      </w:r>
    </w:p>
    <w:p w14:paraId="6C344234" w14:textId="77777777" w:rsidR="004E213D" w:rsidRDefault="004E213D" w:rsidP="00A71EB6">
      <w:pPr>
        <w:pBdr>
          <w:bottom w:val="single" w:sz="6" w:space="1" w:color="auto"/>
        </w:pBdr>
        <w:jc w:val="both"/>
        <w:rPr>
          <w:bCs/>
          <w:color w:val="000000" w:themeColor="text1"/>
        </w:rPr>
      </w:pPr>
    </w:p>
    <w:p w14:paraId="16AD6FA6" w14:textId="6A0A0280" w:rsidR="00A71EB6" w:rsidRPr="006D248B" w:rsidRDefault="79874558" w:rsidP="273C24F5">
      <w:pPr>
        <w:pBdr>
          <w:bottom w:val="single" w:sz="6" w:space="1" w:color="auto"/>
        </w:pBdr>
        <w:jc w:val="both"/>
        <w:rPr>
          <w:color w:val="000000" w:themeColor="text1"/>
          <w:lang w:val="en-US"/>
        </w:rPr>
      </w:pPr>
      <w:r w:rsidRPr="006D248B">
        <w:rPr>
          <w:color w:val="000000" w:themeColor="text1"/>
          <w:lang w:val="en-US"/>
        </w:rPr>
        <w:t>EN</w:t>
      </w:r>
    </w:p>
    <w:p w14:paraId="082FC915" w14:textId="5F10D017" w:rsidR="004E6FFD" w:rsidRPr="006D248B" w:rsidRDefault="628BC014" w:rsidP="273C24F5">
      <w:pPr>
        <w:spacing w:after="0"/>
        <w:jc w:val="both"/>
        <w:rPr>
          <w:rFonts w:eastAsiaTheme="minorEastAsia"/>
          <w:lang w:val="en-US"/>
        </w:rPr>
      </w:pPr>
      <w:r w:rsidRPr="006D248B">
        <w:rPr>
          <w:rFonts w:eastAsiaTheme="minorEastAsia"/>
          <w:i/>
          <w:iCs/>
          <w:lang w:val="en-US"/>
        </w:rPr>
        <w:t>From Body to Body</w:t>
      </w:r>
      <w:r w:rsidRPr="006D248B">
        <w:rPr>
          <w:rFonts w:eastAsiaTheme="minorEastAsia"/>
          <w:lang w:val="en-US"/>
        </w:rPr>
        <w:t xml:space="preserve"> is the translated title of this dance production, which was developed by Japanese choreographer Yoko Ando from Yokohama, together with the group Tanzende Nachbarn (Dancing Neighbours) from Chemnitz. This initiative, which arose over the course of the European Capital of Culture 2025, joins people of different ages and backgrounds to dance together.</w:t>
      </w:r>
    </w:p>
    <w:p w14:paraId="7C755814" w14:textId="408DFA4F" w:rsidR="004E6FFD" w:rsidRPr="006D248B" w:rsidRDefault="004E6FFD" w:rsidP="273C24F5">
      <w:pPr>
        <w:spacing w:after="0"/>
        <w:jc w:val="both"/>
        <w:rPr>
          <w:rFonts w:eastAsiaTheme="minorEastAsia"/>
          <w:lang w:val="en-US"/>
        </w:rPr>
      </w:pPr>
    </w:p>
    <w:p w14:paraId="3D3AD907" w14:textId="7FA9AB1B" w:rsidR="004E6FFD" w:rsidRDefault="628BC014" w:rsidP="273C24F5">
      <w:pPr>
        <w:pBdr>
          <w:bottom w:val="single" w:sz="6" w:space="1" w:color="000000"/>
        </w:pBdr>
        <w:spacing w:after="0"/>
        <w:jc w:val="both"/>
        <w:rPr>
          <w:rFonts w:eastAsiaTheme="minorEastAsia"/>
          <w:lang w:val="en-US"/>
        </w:rPr>
      </w:pPr>
      <w:r w:rsidRPr="006D248B">
        <w:rPr>
          <w:rFonts w:eastAsiaTheme="minorEastAsia"/>
          <w:lang w:val="en-US"/>
        </w:rPr>
        <w:t>In the piece, people stand together onstage. Their bodies carry different stories, rhythms, and experiences, yet they move within the same space at the same time. The result is not a reflection of our daily reality, but rather a precisely choreographed encounter between different identities.</w:t>
      </w:r>
    </w:p>
    <w:p w14:paraId="0C99A28C" w14:textId="77777777" w:rsidR="004E213D" w:rsidRPr="006D248B" w:rsidRDefault="004E213D" w:rsidP="273C24F5">
      <w:pPr>
        <w:pBdr>
          <w:bottom w:val="single" w:sz="6" w:space="1" w:color="000000"/>
        </w:pBdr>
        <w:spacing w:after="0"/>
        <w:jc w:val="both"/>
        <w:rPr>
          <w:rFonts w:eastAsiaTheme="minorEastAsia"/>
          <w:lang w:val="en-US"/>
        </w:rPr>
      </w:pPr>
    </w:p>
    <w:p w14:paraId="5EA42567" w14:textId="0E59BA91" w:rsidR="004E6FFD" w:rsidRPr="00E649FD" w:rsidRDefault="628BC014" w:rsidP="273C24F5">
      <w:pPr>
        <w:pBdr>
          <w:bottom w:val="single" w:sz="6" w:space="1" w:color="000000"/>
        </w:pBdr>
        <w:spacing w:after="0"/>
        <w:jc w:val="both"/>
        <w:rPr>
          <w:rFonts w:eastAsiaTheme="minorEastAsia"/>
          <w:lang w:val="en-US"/>
        </w:rPr>
      </w:pPr>
      <w:r w:rsidRPr="273C24F5">
        <w:rPr>
          <w:rFonts w:eastAsiaTheme="minorEastAsia"/>
          <w:lang w:val="en-US"/>
        </w:rPr>
        <w:t>Yoko Ando, who is also a dancer, has developed a charged choreographic structure alongside Tanzende Nachbarn: it does not explain closeness, attention, or physical differences—it makes them visible. What arises is a sequence of movements, glimpses, and spatial constellations. Bodies move side by side, separate from one another, and form temporary alliances. Sometimes the collective is in the foreground; at other times a single body emerges from the group. Age is not thematised, but embodied. Proximity emanates not through equality, but through attention. Movement becomes a form of mutual listening.</w:t>
      </w:r>
    </w:p>
    <w:p w14:paraId="0D243514" w14:textId="302076F5" w:rsidR="004E6FFD" w:rsidRPr="006D248B" w:rsidRDefault="628BC014" w:rsidP="273C24F5">
      <w:pPr>
        <w:pBdr>
          <w:bottom w:val="single" w:sz="6" w:space="1" w:color="000000"/>
        </w:pBdr>
        <w:spacing w:after="0"/>
        <w:jc w:val="both"/>
        <w:rPr>
          <w:rFonts w:eastAsiaTheme="minorEastAsia"/>
          <w:color w:val="000000" w:themeColor="text1"/>
          <w:lang w:val="en-US"/>
        </w:rPr>
      </w:pPr>
      <w:r w:rsidRPr="006D248B">
        <w:rPr>
          <w:rFonts w:eastAsiaTheme="minorEastAsia"/>
          <w:color w:val="000000" w:themeColor="text1"/>
          <w:lang w:val="en-US"/>
        </w:rPr>
        <w:t xml:space="preserve"> </w:t>
      </w:r>
    </w:p>
    <w:p w14:paraId="724E0F55" w14:textId="67570860" w:rsidR="004E6FFD" w:rsidRPr="00E649FD" w:rsidRDefault="628BC014" w:rsidP="273C24F5">
      <w:pPr>
        <w:pBdr>
          <w:bottom w:val="single" w:sz="6" w:space="1" w:color="000000"/>
        </w:pBdr>
        <w:spacing w:after="0"/>
        <w:jc w:val="both"/>
        <w:rPr>
          <w:rFonts w:eastAsiaTheme="minorEastAsia"/>
          <w:color w:val="000000" w:themeColor="text1"/>
          <w:lang w:val="en-US"/>
        </w:rPr>
      </w:pPr>
      <w:r w:rsidRPr="273C24F5">
        <w:rPr>
          <w:rFonts w:eastAsiaTheme="minorEastAsia"/>
          <w:color w:val="000000" w:themeColor="text1"/>
          <w:lang w:val="en-US"/>
        </w:rPr>
        <w:t>The production is an artistic highlight in Tanzende Nachbarn’s body of work. They have trained and rehearsed with Yoko Ando for three years, and this time together is palpable—in the trust between the dancers and the choreographer, in the serenity of the movements, in the precision of the transitions. The choreography explains nothing. It opens up a space in which diversity can coexist and be celebrated.</w:t>
      </w:r>
    </w:p>
    <w:p w14:paraId="09F9F3EF" w14:textId="583E0115" w:rsidR="004E6FFD" w:rsidRPr="006D248B"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5BCA32BC">
        <w:tc>
          <w:tcPr>
            <w:tcW w:w="4508" w:type="dxa"/>
          </w:tcPr>
          <w:p w14:paraId="78B33433" w14:textId="6DAB7BD8" w:rsidR="0073304C" w:rsidRPr="00914088" w:rsidRDefault="0073304C" w:rsidP="008F6B9A">
            <w:pPr>
              <w:rPr>
                <w:rFonts w:ascii="Aptos" w:eastAsia="Arial" w:hAnsi="Aptos" w:cs="Arial"/>
                <w:b/>
                <w:bCs/>
                <w:color w:val="7F7F7F" w:themeColor="text1" w:themeTint="80"/>
              </w:rPr>
            </w:pPr>
            <w:r w:rsidRPr="00914088">
              <w:rPr>
                <w:rFonts w:ascii="Aptos" w:eastAsia="Arial" w:hAnsi="Aptos" w:cs="Arial"/>
                <w:b/>
                <w:bCs/>
                <w:color w:val="7F7F7F" w:themeColor="text1" w:themeTint="80"/>
              </w:rPr>
              <w:t>Herkunftsland</w:t>
            </w:r>
          </w:p>
        </w:tc>
        <w:tc>
          <w:tcPr>
            <w:tcW w:w="4508" w:type="dxa"/>
            <w:gridSpan w:val="2"/>
          </w:tcPr>
          <w:p w14:paraId="0DE68EF4" w14:textId="05DEF564" w:rsidR="0073304C" w:rsidRPr="008765A6" w:rsidRDefault="00945198" w:rsidP="008F6B9A">
            <w:pPr>
              <w:rPr>
                <w:rFonts w:ascii="Aptos" w:eastAsia="Arial" w:hAnsi="Aptos" w:cs="Arial"/>
              </w:rPr>
            </w:pPr>
            <w:r>
              <w:rPr>
                <w:rFonts w:ascii="Aptos" w:eastAsia="Arial" w:hAnsi="Aptos" w:cs="Arial"/>
              </w:rPr>
              <w:t>Japan, Deutschland</w:t>
            </w:r>
          </w:p>
        </w:tc>
      </w:tr>
      <w:tr w:rsidR="0073304C" w14:paraId="642BA065" w14:textId="77777777" w:rsidTr="5BCA32BC">
        <w:tc>
          <w:tcPr>
            <w:tcW w:w="4508" w:type="dxa"/>
          </w:tcPr>
          <w:p w14:paraId="5E270B5D" w14:textId="2289D0BB" w:rsidR="0073304C" w:rsidRPr="00914088" w:rsidRDefault="00CE139B" w:rsidP="5BCA32BC">
            <w:pPr>
              <w:rPr>
                <w:rFonts w:ascii="Aptos" w:eastAsia="Arial" w:hAnsi="Aptos" w:cs="Arial"/>
                <w:b/>
                <w:bCs/>
                <w:color w:val="7F7F7F" w:themeColor="text1" w:themeTint="80"/>
              </w:rPr>
            </w:pPr>
            <w:r w:rsidRPr="00914088">
              <w:rPr>
                <w:rFonts w:ascii="Aptos" w:eastAsia="Arial" w:hAnsi="Aptos" w:cs="Arial"/>
                <w:b/>
                <w:bCs/>
                <w:color w:val="7F7F7F" w:themeColor="text1" w:themeTint="80"/>
              </w:rPr>
              <w:t>Sprache(n)</w:t>
            </w:r>
          </w:p>
        </w:tc>
        <w:tc>
          <w:tcPr>
            <w:tcW w:w="4508" w:type="dxa"/>
            <w:gridSpan w:val="2"/>
          </w:tcPr>
          <w:p w14:paraId="1AEBD3DE" w14:textId="11563F11" w:rsidR="0073304C" w:rsidRPr="008765A6" w:rsidRDefault="00945198" w:rsidP="008F6B9A">
            <w:pPr>
              <w:rPr>
                <w:rFonts w:ascii="Aptos" w:eastAsia="Arial" w:hAnsi="Aptos" w:cs="Arial"/>
              </w:rPr>
            </w:pPr>
            <w:r>
              <w:rPr>
                <w:rFonts w:ascii="Aptos" w:eastAsia="Arial" w:hAnsi="Aptos" w:cs="Arial"/>
              </w:rPr>
              <w:t>Nonverbal</w:t>
            </w:r>
          </w:p>
        </w:tc>
      </w:tr>
      <w:tr w:rsidR="00674604" w14:paraId="083D57AC" w14:textId="77777777" w:rsidTr="5BCA32BC">
        <w:tc>
          <w:tcPr>
            <w:tcW w:w="4508" w:type="dxa"/>
          </w:tcPr>
          <w:p w14:paraId="4F5F96DA" w14:textId="78D0E924" w:rsidR="00674604" w:rsidRPr="00914088" w:rsidRDefault="00674604" w:rsidP="5BCA32BC">
            <w:pPr>
              <w:rPr>
                <w:rFonts w:ascii="Aptos" w:eastAsia="Arial" w:hAnsi="Aptos" w:cs="Arial"/>
                <w:b/>
                <w:bCs/>
                <w:color w:val="7F7F7F" w:themeColor="text1" w:themeTint="80"/>
              </w:rPr>
            </w:pPr>
            <w:r w:rsidRPr="00914088">
              <w:rPr>
                <w:rFonts w:ascii="Aptos" w:eastAsia="Arial" w:hAnsi="Aptos" w:cs="Arial"/>
                <w:b/>
                <w:bCs/>
                <w:color w:val="7F7F7F" w:themeColor="text1" w:themeTint="80"/>
              </w:rPr>
              <w:lastRenderedPageBreak/>
              <w:t>Sprache(n)</w:t>
            </w:r>
          </w:p>
        </w:tc>
        <w:tc>
          <w:tcPr>
            <w:tcW w:w="4508" w:type="dxa"/>
            <w:gridSpan w:val="2"/>
          </w:tcPr>
          <w:p w14:paraId="212AF673" w14:textId="7346E857" w:rsidR="00674604" w:rsidRDefault="00674604" w:rsidP="008F6B9A">
            <w:pPr>
              <w:rPr>
                <w:rFonts w:ascii="Aptos" w:eastAsia="Arial" w:hAnsi="Aptos" w:cs="Arial"/>
              </w:rPr>
            </w:pPr>
            <w:r w:rsidRPr="00231329">
              <w:rPr>
                <w:rFonts w:ascii="Aptos" w:eastAsia="Arial" w:hAnsi="Aptos" w:cs="Arial"/>
                <w:highlight w:val="green"/>
              </w:rPr>
              <w:t>Ohne gesprochenes Wort</w:t>
            </w:r>
          </w:p>
        </w:tc>
      </w:tr>
      <w:tr w:rsidR="003C6E6B" w14:paraId="7ED6978E" w14:textId="77777777" w:rsidTr="5BCA32BC">
        <w:trPr>
          <w:trHeight w:val="229"/>
        </w:trPr>
        <w:tc>
          <w:tcPr>
            <w:tcW w:w="4508" w:type="dxa"/>
            <w:vMerge w:val="restart"/>
          </w:tcPr>
          <w:p w14:paraId="0132C592" w14:textId="42D227AA" w:rsidR="003C6E6B" w:rsidRPr="00914088" w:rsidRDefault="00226EA8" w:rsidP="5BCA32BC">
            <w:pPr>
              <w:rPr>
                <w:rFonts w:ascii="Aptos" w:eastAsia="Arial" w:hAnsi="Aptos" w:cs="Arial"/>
                <w:b/>
                <w:bCs/>
                <w:color w:val="7F7F7F" w:themeColor="text1" w:themeTint="80"/>
              </w:rPr>
            </w:pPr>
            <w:r w:rsidRPr="00914088">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5BCA32BC">
        <w:trPr>
          <w:trHeight w:val="229"/>
        </w:trPr>
        <w:tc>
          <w:tcPr>
            <w:tcW w:w="4508" w:type="dxa"/>
            <w:vMerge/>
          </w:tcPr>
          <w:p w14:paraId="31008483" w14:textId="77777777" w:rsidR="003C6E6B" w:rsidRPr="00914088"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5BCA32BC">
        <w:tc>
          <w:tcPr>
            <w:tcW w:w="4508" w:type="dxa"/>
          </w:tcPr>
          <w:p w14:paraId="78B53E18" w14:textId="6650F5E3" w:rsidR="0073304C" w:rsidRPr="00914088" w:rsidRDefault="00CE139B" w:rsidP="008F6B9A">
            <w:pPr>
              <w:rPr>
                <w:rFonts w:ascii="Aptos" w:eastAsia="Arial" w:hAnsi="Aptos" w:cs="Arial"/>
                <w:b/>
                <w:bCs/>
                <w:color w:val="7F7F7F" w:themeColor="text1" w:themeTint="80"/>
              </w:rPr>
            </w:pPr>
            <w:r w:rsidRPr="00914088">
              <w:rPr>
                <w:rFonts w:ascii="Aptos" w:eastAsia="Arial" w:hAnsi="Aptos" w:cs="Arial"/>
                <w:b/>
                <w:bCs/>
                <w:color w:val="7F7F7F" w:themeColor="text1" w:themeTint="80"/>
              </w:rPr>
              <w:t>Genre / Theaterform</w:t>
            </w:r>
            <w:r w:rsidR="009350F6" w:rsidRPr="00914088">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02A5E05D" w:rsidR="0073304C" w:rsidRPr="00231329" w:rsidRDefault="00633FA8" w:rsidP="008F6B9A">
                <w:pPr>
                  <w:rPr>
                    <w:rFonts w:ascii="Aptos" w:eastAsia="Arial" w:hAnsi="Aptos" w:cs="Arial"/>
                    <w:highlight w:val="green"/>
                  </w:rPr>
                </w:pPr>
                <w:r w:rsidRPr="00231329">
                  <w:rPr>
                    <w:rFonts w:ascii="Aptos" w:eastAsia="Arial" w:hAnsi="Aptos" w:cs="Arial"/>
                    <w:highlight w:val="green"/>
                  </w:rPr>
                  <w:t>Performance</w:t>
                </w:r>
              </w:p>
            </w:tc>
          </w:sdtContent>
        </w:sdt>
      </w:tr>
      <w:tr w:rsidR="00460485" w14:paraId="4DF7F902" w14:textId="77777777" w:rsidTr="5BCA32BC">
        <w:tc>
          <w:tcPr>
            <w:tcW w:w="4508" w:type="dxa"/>
          </w:tcPr>
          <w:p w14:paraId="16EFA314" w14:textId="1C0F2559" w:rsidR="00460485" w:rsidRPr="00914088" w:rsidRDefault="00460485" w:rsidP="006D1EFA">
            <w:pPr>
              <w:rPr>
                <w:rFonts w:ascii="Aptos" w:eastAsia="Arial" w:hAnsi="Aptos" w:cs="Arial"/>
                <w:b/>
                <w:bCs/>
                <w:color w:val="7F7F7F" w:themeColor="text1" w:themeTint="80"/>
              </w:rPr>
            </w:pPr>
            <w:r w:rsidRPr="00914088">
              <w:rPr>
                <w:rFonts w:ascii="Aptos" w:eastAsia="Arial" w:hAnsi="Aptos" w:cs="Arial"/>
                <w:b/>
                <w:bCs/>
                <w:color w:val="7F7F7F" w:themeColor="text1" w:themeTint="80"/>
              </w:rPr>
              <w:t>Art der Aufführung</w:t>
            </w:r>
          </w:p>
        </w:tc>
        <w:tc>
          <w:tcPr>
            <w:tcW w:w="4508" w:type="dxa"/>
            <w:gridSpan w:val="2"/>
          </w:tcPr>
          <w:p w14:paraId="024FE45A" w14:textId="68158861" w:rsidR="00460485" w:rsidRPr="00231329"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73142A" w:rsidRPr="00231329">
                  <w:rPr>
                    <w:rFonts w:ascii="Aptos" w:eastAsia="Arial" w:hAnsi="Aptos" w:cs="Arial"/>
                    <w:highlight w:val="green"/>
                  </w:rPr>
                  <w:t>Uraufführung</w:t>
                </w:r>
              </w:sdtContent>
            </w:sdt>
          </w:p>
        </w:tc>
      </w:tr>
      <w:tr w:rsidR="00CE139B" w14:paraId="19589402" w14:textId="77777777" w:rsidTr="5BCA32BC">
        <w:tc>
          <w:tcPr>
            <w:tcW w:w="4508" w:type="dxa"/>
          </w:tcPr>
          <w:p w14:paraId="2C0C4907" w14:textId="387A32FB" w:rsidR="00CE139B" w:rsidRPr="00914088" w:rsidRDefault="00CE139B" w:rsidP="008F6B9A">
            <w:pPr>
              <w:rPr>
                <w:rFonts w:ascii="Aptos" w:eastAsia="Arial" w:hAnsi="Aptos" w:cs="Arial"/>
                <w:b/>
                <w:bCs/>
                <w:color w:val="7F7F7F" w:themeColor="text1" w:themeTint="80"/>
              </w:rPr>
            </w:pPr>
            <w:r w:rsidRPr="00914088">
              <w:rPr>
                <w:rFonts w:ascii="Aptos" w:eastAsia="Arial" w:hAnsi="Aptos" w:cs="Arial"/>
                <w:b/>
                <w:bCs/>
                <w:color w:val="7F7F7F" w:themeColor="text1" w:themeTint="80"/>
              </w:rPr>
              <w:t>Länge</w:t>
            </w:r>
            <w:r w:rsidR="006B2212" w:rsidRPr="00914088">
              <w:rPr>
                <w:rFonts w:ascii="Aptos" w:eastAsia="Arial" w:hAnsi="Aptos" w:cs="Arial"/>
                <w:b/>
                <w:bCs/>
                <w:color w:val="7F7F7F" w:themeColor="text1" w:themeTint="80"/>
              </w:rPr>
              <w:t xml:space="preserve"> in min.</w:t>
            </w:r>
          </w:p>
        </w:tc>
        <w:tc>
          <w:tcPr>
            <w:tcW w:w="4508" w:type="dxa"/>
            <w:gridSpan w:val="2"/>
          </w:tcPr>
          <w:p w14:paraId="6E5A4D68" w14:textId="0C00B7C9" w:rsidR="00CE139B" w:rsidRPr="008765A6" w:rsidRDefault="00633FA8" w:rsidP="008F6B9A">
            <w:pPr>
              <w:rPr>
                <w:rFonts w:ascii="Aptos" w:eastAsia="Arial" w:hAnsi="Aptos" w:cs="Arial"/>
              </w:rPr>
            </w:pPr>
            <w:r>
              <w:rPr>
                <w:rFonts w:ascii="Aptos" w:eastAsia="Arial" w:hAnsi="Aptos" w:cs="Arial"/>
              </w:rPr>
              <w:t>30</w:t>
            </w:r>
          </w:p>
        </w:tc>
      </w:tr>
      <w:tr w:rsidR="00A0254C" w14:paraId="1F07E9E2" w14:textId="77777777" w:rsidTr="5BCA32BC">
        <w:tc>
          <w:tcPr>
            <w:tcW w:w="4508" w:type="dxa"/>
          </w:tcPr>
          <w:p w14:paraId="54C703CA" w14:textId="53243880" w:rsidR="00A0254C" w:rsidRPr="00914088" w:rsidRDefault="00A0254C" w:rsidP="008F6B9A">
            <w:pPr>
              <w:rPr>
                <w:rFonts w:ascii="Aptos" w:eastAsia="Arial" w:hAnsi="Aptos" w:cs="Arial"/>
                <w:b/>
                <w:bCs/>
                <w:color w:val="7F7F7F" w:themeColor="text1" w:themeTint="80"/>
              </w:rPr>
            </w:pPr>
            <w:r w:rsidRPr="00914088">
              <w:rPr>
                <w:rFonts w:ascii="Aptos" w:eastAsia="Arial" w:hAnsi="Aptos" w:cs="Arial"/>
                <w:b/>
                <w:bCs/>
                <w:color w:val="7F7F7F" w:themeColor="text1" w:themeTint="80"/>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5BCA32BC">
        <w:tc>
          <w:tcPr>
            <w:tcW w:w="4508" w:type="dxa"/>
          </w:tcPr>
          <w:p w14:paraId="1C72AFB6" w14:textId="477E323F" w:rsidR="00A0254C" w:rsidRPr="00914088" w:rsidRDefault="00A0254C" w:rsidP="008F6B9A">
            <w:pPr>
              <w:rPr>
                <w:rFonts w:ascii="Aptos" w:eastAsia="Arial" w:hAnsi="Aptos" w:cs="Arial"/>
                <w:b/>
                <w:bCs/>
                <w:color w:val="7F7F7F" w:themeColor="text1" w:themeTint="80"/>
              </w:rPr>
            </w:pPr>
            <w:r w:rsidRPr="00914088">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5BCA32BC">
        <w:tc>
          <w:tcPr>
            <w:tcW w:w="4508" w:type="dxa"/>
          </w:tcPr>
          <w:p w14:paraId="51654FB5" w14:textId="6A4258EA" w:rsidR="00FC4A1F" w:rsidRPr="00914088" w:rsidRDefault="00FC4A1F" w:rsidP="008F6B9A">
            <w:pPr>
              <w:rPr>
                <w:rFonts w:ascii="Aptos" w:eastAsia="Arial" w:hAnsi="Aptos" w:cs="Arial"/>
                <w:b/>
                <w:bCs/>
                <w:color w:val="7F7F7F" w:themeColor="text1" w:themeTint="80"/>
              </w:rPr>
            </w:pPr>
            <w:r w:rsidRPr="00914088">
              <w:rPr>
                <w:rFonts w:ascii="Aptos" w:eastAsia="Arial" w:hAnsi="Aptos" w:cs="Arial"/>
                <w:b/>
                <w:bCs/>
                <w:color w:val="7F7F7F" w:themeColor="text1" w:themeTint="80"/>
              </w:rPr>
              <w:t>Zielgruppe(n)</w:t>
            </w:r>
          </w:p>
        </w:tc>
        <w:sdt>
          <w:sdtPr>
            <w:rPr>
              <w:rFonts w:ascii="Aptos" w:eastAsia="Arial" w:hAnsi="Aptos" w:cs="Arial"/>
              <w:highlight w:val="green"/>
            </w:rPr>
            <w:id w:val="-2020918947"/>
            <w:placeholder>
              <w:docPart w:val="DefaultPlaceholder_-1854013438"/>
            </w:placeholde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5F00FA92" w:rsidR="00FC4A1F" w:rsidRPr="008765A6" w:rsidRDefault="0020395A" w:rsidP="008F6B9A">
                <w:pPr>
                  <w:rPr>
                    <w:rFonts w:ascii="Aptos" w:eastAsia="Arial" w:hAnsi="Aptos" w:cs="Arial"/>
                  </w:rPr>
                </w:pPr>
                <w:r w:rsidRPr="00231329">
                  <w:rPr>
                    <w:rFonts w:ascii="Aptos" w:eastAsia="Arial" w:hAnsi="Aptos" w:cs="Arial"/>
                    <w:highlight w:val="green"/>
                  </w:rPr>
                  <w:t>Familien</w:t>
                </w:r>
              </w:p>
            </w:tc>
          </w:sdtContent>
        </w:sdt>
      </w:tr>
      <w:tr w:rsidR="00825AE7" w:rsidRPr="00825AE7" w14:paraId="6217F827" w14:textId="77777777" w:rsidTr="5BCA32BC">
        <w:tc>
          <w:tcPr>
            <w:tcW w:w="4508" w:type="dxa"/>
          </w:tcPr>
          <w:p w14:paraId="25B06C33" w14:textId="4DE5BF14" w:rsidR="00825AE7" w:rsidRPr="00914088" w:rsidRDefault="00825AE7" w:rsidP="00825AE7">
            <w:pPr>
              <w:rPr>
                <w:rFonts w:ascii="Aptos" w:eastAsia="Arial" w:hAnsi="Aptos" w:cs="Arial"/>
                <w:b/>
                <w:bCs/>
                <w:color w:val="7F7F7F" w:themeColor="text1" w:themeTint="80"/>
              </w:rPr>
            </w:pPr>
            <w:r w:rsidRPr="00914088">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41D535FE" w:rsidR="00825AE7" w:rsidRPr="00825AE7" w:rsidRDefault="006D1EFA" w:rsidP="00825AE7">
                <w:pPr>
                  <w:rPr>
                    <w:rFonts w:ascii="Aptos" w:eastAsia="Arial" w:hAnsi="Aptos" w:cs="Arial"/>
                    <w:color w:val="000000" w:themeColor="text1"/>
                  </w:rPr>
                </w:pPr>
                <w:r w:rsidRPr="008108CC">
                  <w:rPr>
                    <w:rStyle w:val="Platzhaltertext"/>
                  </w:rPr>
                  <w:t>Wählen Sie ein Element aus.</w:t>
                </w:r>
              </w:p>
            </w:tc>
          </w:sdtContent>
        </w:sdt>
      </w:tr>
      <w:tr w:rsidR="00EC2451" w:rsidRPr="00825AE7" w14:paraId="6AF9D3C2" w14:textId="77777777" w:rsidTr="5BCA32BC">
        <w:trPr>
          <w:trHeight w:val="24"/>
        </w:trPr>
        <w:tc>
          <w:tcPr>
            <w:tcW w:w="4508" w:type="dxa"/>
          </w:tcPr>
          <w:p w14:paraId="7F4D9E82" w14:textId="5452A100" w:rsidR="00EC2451" w:rsidRPr="00914088" w:rsidRDefault="00EC2451" w:rsidP="00EC2451">
            <w:pPr>
              <w:rPr>
                <w:rFonts w:ascii="Aptos" w:eastAsia="Arial" w:hAnsi="Aptos" w:cs="Arial"/>
                <w:b/>
                <w:bCs/>
                <w:color w:val="7F7F7F" w:themeColor="text1" w:themeTint="80"/>
              </w:rPr>
            </w:pPr>
            <w:r w:rsidRPr="00914088">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5BCA32BC">
        <w:trPr>
          <w:trHeight w:val="24"/>
        </w:trPr>
        <w:tc>
          <w:tcPr>
            <w:tcW w:w="4508" w:type="dxa"/>
          </w:tcPr>
          <w:p w14:paraId="3B2500A8" w14:textId="363C6FD9" w:rsidR="002A3C39" w:rsidRPr="00914088" w:rsidRDefault="002A3C39" w:rsidP="00EC2451">
            <w:pPr>
              <w:rPr>
                <w:rFonts w:ascii="Aptos" w:eastAsia="Arial" w:hAnsi="Aptos" w:cs="Arial"/>
                <w:b/>
                <w:bCs/>
                <w:color w:val="7F7F7F" w:themeColor="text1" w:themeTint="80"/>
              </w:rPr>
            </w:pPr>
            <w:r w:rsidRPr="00914088">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231329" w:rsidRPr="00825AE7" w14:paraId="5EC4AD79" w14:textId="77777777" w:rsidTr="5BCA32BC">
        <w:trPr>
          <w:trHeight w:val="24"/>
        </w:trPr>
        <w:tc>
          <w:tcPr>
            <w:tcW w:w="4508" w:type="dxa"/>
          </w:tcPr>
          <w:p w14:paraId="1723241A" w14:textId="5BFFA8D2" w:rsidR="00231329" w:rsidRPr="00914088" w:rsidRDefault="00231329" w:rsidP="00EC2451">
            <w:pPr>
              <w:rPr>
                <w:rFonts w:ascii="Aptos" w:eastAsia="Arial" w:hAnsi="Aptos" w:cs="Arial"/>
                <w:b/>
                <w:bCs/>
                <w:color w:val="7F7F7F" w:themeColor="text1" w:themeTint="80"/>
              </w:rPr>
            </w:pPr>
            <w:r w:rsidRPr="00914088">
              <w:rPr>
                <w:rFonts w:ascii="Aptos" w:eastAsia="Arial" w:hAnsi="Aptos" w:cs="Arial"/>
                <w:b/>
                <w:bCs/>
                <w:color w:val="7F7F7F" w:themeColor="text1" w:themeTint="80"/>
              </w:rPr>
              <w:t>Preis</w:t>
            </w:r>
          </w:p>
        </w:tc>
        <w:tc>
          <w:tcPr>
            <w:tcW w:w="4508" w:type="dxa"/>
            <w:gridSpan w:val="2"/>
          </w:tcPr>
          <w:p w14:paraId="3A2CABB9" w14:textId="49B3BA09" w:rsidR="00231329" w:rsidRPr="00914088" w:rsidRDefault="00914088" w:rsidP="00EC2451">
            <w:pPr>
              <w:rPr>
                <w:rFonts w:ascii="Aptos" w:eastAsia="Arial" w:hAnsi="Aptos" w:cs="Arial"/>
                <w:color w:val="000000" w:themeColor="text1"/>
                <w:highlight w:val="green"/>
              </w:rPr>
            </w:pPr>
            <w:r w:rsidRPr="00914088">
              <w:rPr>
                <w:rFonts w:ascii="Aptos" w:eastAsia="Arial" w:hAnsi="Aptos" w:cs="Arial"/>
                <w:color w:val="000000" w:themeColor="text1"/>
                <w:highlight w:val="green"/>
              </w:rPr>
              <w:t>Eintritt frei</w:t>
            </w:r>
          </w:p>
        </w:tc>
      </w:tr>
    </w:tbl>
    <w:p w14:paraId="3A0CA58F" w14:textId="77777777" w:rsidR="00141338" w:rsidRDefault="00141338" w:rsidP="00FC4A1F">
      <w:pPr>
        <w:rPr>
          <w:b/>
          <w:bCs/>
          <w:u w:val="single"/>
        </w:rPr>
      </w:pPr>
    </w:p>
    <w:p w14:paraId="4BE29D7B" w14:textId="5941D910" w:rsidR="00C82CB3" w:rsidRPr="00D90A3D" w:rsidRDefault="00251163" w:rsidP="5BCA32BC">
      <w:pPr>
        <w:rPr>
          <w:i/>
          <w:iCs/>
          <w:sz w:val="16"/>
          <w:szCs w:val="16"/>
        </w:rPr>
      </w:pPr>
      <w:r w:rsidRPr="5BCA32BC">
        <w:rPr>
          <w:b/>
          <w:bCs/>
          <w:highlight w:val="green"/>
          <w:u w:val="single"/>
        </w:rPr>
        <w:t>Creditblock</w:t>
      </w:r>
      <w:r>
        <w:br/>
      </w:r>
      <w:r w:rsidR="0088019E" w:rsidRPr="5BCA32BC">
        <w:rPr>
          <w:i/>
          <w:iCs/>
          <w:sz w:val="16"/>
          <w:szCs w:val="16"/>
        </w:rPr>
        <w:t>Bezeichnung</w:t>
      </w:r>
      <w:r w:rsidR="00C82CB3" w:rsidRPr="5BCA32BC">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7E209A" w:rsidRPr="00415D5F" w14:paraId="0140CBE8" w14:textId="77777777" w:rsidTr="00967584">
        <w:tc>
          <w:tcPr>
            <w:tcW w:w="4508" w:type="dxa"/>
          </w:tcPr>
          <w:p w14:paraId="27CFA39C" w14:textId="68586F80" w:rsidR="007E209A" w:rsidRPr="00E3334A" w:rsidRDefault="007E209A" w:rsidP="007E209A">
            <w:pPr>
              <w:rPr>
                <w:rFonts w:ascii="Aptos" w:eastAsia="Arial" w:hAnsi="Aptos" w:cs="Arial"/>
                <w:b/>
                <w:bCs/>
                <w:color w:val="7F7F7F" w:themeColor="text1" w:themeTint="80"/>
                <w:highlight w:val="green"/>
              </w:rPr>
            </w:pPr>
            <w:r w:rsidRPr="00E3334A">
              <w:rPr>
                <w:rFonts w:ascii="Aptos" w:eastAsia="Arial" w:hAnsi="Aptos" w:cs="Arial"/>
                <w:b/>
                <w:bCs/>
                <w:color w:val="7F7F7F" w:themeColor="text1" w:themeTint="80"/>
                <w:highlight w:val="green"/>
              </w:rPr>
              <w:t>Mit</w:t>
            </w:r>
          </w:p>
        </w:tc>
        <w:tc>
          <w:tcPr>
            <w:tcW w:w="4508" w:type="dxa"/>
          </w:tcPr>
          <w:p w14:paraId="23BA63A8" w14:textId="77777777" w:rsidR="007E209A" w:rsidRPr="00E3334A" w:rsidRDefault="007E209A" w:rsidP="007E209A">
            <w:pPr>
              <w:rPr>
                <w:rFonts w:ascii="Aptos" w:eastAsia="Arial" w:hAnsi="Aptos" w:cs="Arial"/>
                <w:color w:val="000000" w:themeColor="text1"/>
                <w:highlight w:val="green"/>
              </w:rPr>
            </w:pPr>
            <w:r w:rsidRPr="00E3334A">
              <w:rPr>
                <w:rFonts w:ascii="Aptos" w:eastAsia="Arial" w:hAnsi="Aptos" w:cs="Arial"/>
                <w:color w:val="000000" w:themeColor="text1"/>
                <w:highlight w:val="green"/>
              </w:rPr>
              <w:t>Tanzende Nachbarn:</w:t>
            </w:r>
          </w:p>
          <w:p w14:paraId="4E4DF8C3" w14:textId="2568F423" w:rsidR="007C24B8" w:rsidRPr="00E3334A" w:rsidRDefault="007C24B8" w:rsidP="007E209A">
            <w:pPr>
              <w:rPr>
                <w:rFonts w:ascii="Aptos" w:eastAsia="Arial" w:hAnsi="Aptos" w:cs="Arial"/>
                <w:color w:val="000000" w:themeColor="text1"/>
                <w:highlight w:val="green"/>
              </w:rPr>
            </w:pPr>
            <w:r w:rsidRPr="00E3334A">
              <w:rPr>
                <w:rFonts w:ascii="Aptos" w:eastAsia="Arial" w:hAnsi="Aptos" w:cs="Arial"/>
                <w:color w:val="000000" w:themeColor="text1"/>
                <w:highlight w:val="green"/>
              </w:rPr>
              <w:t>Sabine Ahrens, Nina Basaeva, Ria Benz, Jutta Berger, Monika Bulla-Müller, Nils Dittmar, Gabriele Einmahl, Simone Fischer, Hannah Grosse, Catrin Grünberg, Karin Hänßchen, Andrea Horlbeck, Ines  Jacob , Silvia Kökert, Eike Krusche, Andrea Küttner, Irina Markov, Undine Meister , Albrecht Meister , Janet Meusel, Monika Meyer, Birgit Mittelstädter, Petra Müller , Ute Orobko, Terrry Pedersen-Pfeiffer, Manuela Pioch, Beate Prahm, Annett Raßmus, Christine Roscher, Sabine Sachtleben, Andrea Sawertal, Natalja Schreiber, Gerd Schumann, Sabine Strauchmann, Anne Strauss, Alexandra Takats, Heidrun Teucher, Angelika Tittmann , Sabine Wagler, Petra Cornelia Walter, Alexandra Weber, Cornelia Weiß, Doris Wolf</w:t>
            </w:r>
          </w:p>
          <w:p w14:paraId="4E17481A" w14:textId="77777777" w:rsidR="007C24B8" w:rsidRPr="00E3334A" w:rsidRDefault="007C24B8" w:rsidP="007E209A">
            <w:pPr>
              <w:rPr>
                <w:rFonts w:ascii="Aptos" w:eastAsia="Arial" w:hAnsi="Aptos" w:cs="Arial"/>
                <w:color w:val="000000" w:themeColor="text1"/>
                <w:highlight w:val="green"/>
              </w:rPr>
            </w:pPr>
          </w:p>
          <w:p w14:paraId="5E0AC62D" w14:textId="77777777" w:rsidR="00152A9B" w:rsidRDefault="009547F6" w:rsidP="008B48F4">
            <w:pPr>
              <w:rPr>
                <w:rFonts w:ascii="Aptos" w:eastAsia="Arial" w:hAnsi="Aptos" w:cs="Arial"/>
                <w:color w:val="000000" w:themeColor="text1"/>
                <w:highlight w:val="green"/>
              </w:rPr>
            </w:pPr>
            <w:r>
              <w:rPr>
                <w:rFonts w:ascii="Aptos" w:eastAsia="Arial" w:hAnsi="Aptos" w:cs="Arial"/>
                <w:color w:val="000000" w:themeColor="text1"/>
                <w:highlight w:val="green"/>
              </w:rPr>
              <w:t>Japanische Tänzer:innen</w:t>
            </w:r>
            <w:r w:rsidR="00152A9B">
              <w:rPr>
                <w:rFonts w:ascii="Aptos" w:eastAsia="Arial" w:hAnsi="Aptos" w:cs="Arial"/>
                <w:color w:val="000000" w:themeColor="text1"/>
                <w:highlight w:val="green"/>
              </w:rPr>
              <w:t>:</w:t>
            </w:r>
          </w:p>
          <w:p w14:paraId="63C46AC4" w14:textId="594569E6" w:rsidR="007E209A" w:rsidRPr="00E3334A" w:rsidRDefault="008B48F4" w:rsidP="008B48F4">
            <w:pPr>
              <w:rPr>
                <w:rFonts w:ascii="Aptos" w:eastAsia="Arial" w:hAnsi="Aptos" w:cs="Arial"/>
                <w:color w:val="000000" w:themeColor="text1"/>
                <w:highlight w:val="green"/>
              </w:rPr>
            </w:pPr>
            <w:r w:rsidRPr="00E3334A">
              <w:rPr>
                <w:rFonts w:ascii="Aptos" w:eastAsia="Arial" w:hAnsi="Aptos" w:cs="Arial"/>
                <w:color w:val="000000" w:themeColor="text1"/>
                <w:highlight w:val="green"/>
              </w:rPr>
              <w:t>Masato Imbe</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Hiroaki Kawai</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Kyoko Kobayashi</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Masako Sakamura</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Toshio Takahashi</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Keiko Takahashi</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Noriko Tamotsu</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Motoko Mizutani</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Yaeko Kamiya</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Yuko Ohara</w:t>
            </w:r>
            <w:r w:rsidR="00CC5953"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Yoko Ando</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Sonoko Hashimoto</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Nami Kaigaishi</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 xml:space="preserve">Masaharu </w:t>
            </w:r>
            <w:r w:rsidRPr="00E3334A">
              <w:rPr>
                <w:rFonts w:ascii="Aptos" w:eastAsia="Arial" w:hAnsi="Aptos" w:cs="Arial"/>
                <w:color w:val="000000" w:themeColor="text1"/>
                <w:highlight w:val="green"/>
              </w:rPr>
              <w:lastRenderedPageBreak/>
              <w:t>Honada</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Isao Kanemaki</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Yuya Maruyama</w:t>
            </w:r>
            <w:r w:rsidR="00E3334A" w:rsidRPr="00E3334A">
              <w:rPr>
                <w:rFonts w:ascii="Aptos" w:eastAsia="Arial" w:hAnsi="Aptos" w:cs="Arial"/>
                <w:color w:val="000000" w:themeColor="text1"/>
                <w:highlight w:val="green"/>
              </w:rPr>
              <w:t xml:space="preserve">, </w:t>
            </w:r>
            <w:r w:rsidRPr="00E3334A">
              <w:rPr>
                <w:rFonts w:ascii="Aptos" w:eastAsia="Arial" w:hAnsi="Aptos" w:cs="Arial"/>
                <w:color w:val="000000" w:themeColor="text1"/>
                <w:highlight w:val="green"/>
              </w:rPr>
              <w:t>Mina Suzuki</w:t>
            </w:r>
          </w:p>
        </w:tc>
      </w:tr>
      <w:tr w:rsidR="009A3781" w14:paraId="0853D423" w14:textId="77777777" w:rsidTr="00967584">
        <w:tc>
          <w:tcPr>
            <w:tcW w:w="4508" w:type="dxa"/>
          </w:tcPr>
          <w:p w14:paraId="267F2E22" w14:textId="41AAA1A9" w:rsidR="009A3781" w:rsidRPr="00506003" w:rsidRDefault="00DF47F6" w:rsidP="00FC4A1F">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lastRenderedPageBreak/>
              <w:t xml:space="preserve">Regie, </w:t>
            </w:r>
            <w:r w:rsidR="009A3781" w:rsidRPr="00506003">
              <w:rPr>
                <w:rFonts w:ascii="Aptos" w:eastAsia="Arial" w:hAnsi="Aptos" w:cs="Arial"/>
                <w:b/>
                <w:bCs/>
                <w:color w:val="7F7F7F" w:themeColor="text1" w:themeTint="80"/>
                <w:highlight w:val="green"/>
              </w:rPr>
              <w:t>Choreografie</w:t>
            </w:r>
            <w:r w:rsidR="009037E8">
              <w:rPr>
                <w:rFonts w:ascii="Aptos" w:eastAsia="Arial" w:hAnsi="Aptos" w:cs="Arial"/>
                <w:b/>
                <w:bCs/>
                <w:color w:val="7F7F7F" w:themeColor="text1" w:themeTint="80"/>
                <w:highlight w:val="green"/>
              </w:rPr>
              <w:t>, Projektleitung</w:t>
            </w:r>
            <w:r w:rsidR="00443B3C">
              <w:rPr>
                <w:rFonts w:ascii="Aptos" w:eastAsia="Arial" w:hAnsi="Aptos" w:cs="Arial"/>
                <w:b/>
                <w:bCs/>
                <w:color w:val="7F7F7F" w:themeColor="text1" w:themeTint="80"/>
                <w:highlight w:val="green"/>
              </w:rPr>
              <w:t xml:space="preserve"> „Challenge of the Silver“</w:t>
            </w:r>
          </w:p>
        </w:tc>
        <w:tc>
          <w:tcPr>
            <w:tcW w:w="4508" w:type="dxa"/>
          </w:tcPr>
          <w:p w14:paraId="7819941B" w14:textId="05360F5F" w:rsidR="009A3781" w:rsidRPr="00506003" w:rsidRDefault="00B20086" w:rsidP="00FC4A1F">
            <w:pPr>
              <w:rPr>
                <w:rFonts w:ascii="Aptos" w:eastAsia="Arial" w:hAnsi="Aptos" w:cs="Arial"/>
                <w:highlight w:val="green"/>
              </w:rPr>
            </w:pPr>
            <w:r w:rsidRPr="00506003">
              <w:rPr>
                <w:rFonts w:ascii="Aptos" w:eastAsia="Arial" w:hAnsi="Aptos" w:cs="Arial"/>
                <w:highlight w:val="green"/>
              </w:rPr>
              <w:t>Yoko Ando</w:t>
            </w:r>
          </w:p>
        </w:tc>
      </w:tr>
      <w:tr w:rsidR="003D0365" w14:paraId="03EBBBA9" w14:textId="77777777" w:rsidTr="00967584">
        <w:tc>
          <w:tcPr>
            <w:tcW w:w="4508" w:type="dxa"/>
          </w:tcPr>
          <w:p w14:paraId="1964AF3C" w14:textId="2F46B698" w:rsidR="003D0365" w:rsidRPr="00506003" w:rsidRDefault="003D0365" w:rsidP="00FC4A1F">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Regieassistenz</w:t>
            </w:r>
            <w:r w:rsidR="0057187C" w:rsidRPr="00506003">
              <w:rPr>
                <w:rFonts w:ascii="Aptos" w:eastAsia="Arial" w:hAnsi="Aptos" w:cs="Arial"/>
                <w:b/>
                <w:bCs/>
                <w:color w:val="7F7F7F" w:themeColor="text1" w:themeTint="80"/>
                <w:highlight w:val="green"/>
              </w:rPr>
              <w:t>, Übersetzung</w:t>
            </w:r>
          </w:p>
        </w:tc>
        <w:tc>
          <w:tcPr>
            <w:tcW w:w="4508" w:type="dxa"/>
          </w:tcPr>
          <w:p w14:paraId="46A35B20" w14:textId="301E0366" w:rsidR="003D0365" w:rsidRPr="00506003" w:rsidRDefault="00F6181E" w:rsidP="00FC4A1F">
            <w:pPr>
              <w:rPr>
                <w:rFonts w:ascii="Aptos" w:eastAsia="Arial" w:hAnsi="Aptos" w:cs="Arial"/>
                <w:highlight w:val="green"/>
              </w:rPr>
            </w:pPr>
            <w:r w:rsidRPr="00506003">
              <w:rPr>
                <w:rFonts w:ascii="Aptos" w:eastAsia="Arial" w:hAnsi="Aptos" w:cs="Arial"/>
                <w:highlight w:val="green"/>
              </w:rPr>
              <w:t>Sonoko Hashimoto</w:t>
            </w:r>
          </w:p>
        </w:tc>
      </w:tr>
      <w:tr w:rsidR="00150028" w14:paraId="39E18242" w14:textId="77777777" w:rsidTr="00967584">
        <w:tc>
          <w:tcPr>
            <w:tcW w:w="4508" w:type="dxa"/>
          </w:tcPr>
          <w:p w14:paraId="1557C2B7" w14:textId="7ADDD2AD" w:rsidR="00150028" w:rsidRPr="00506003" w:rsidRDefault="00150028" w:rsidP="00FC4A1F">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Choreografie</w:t>
            </w:r>
            <w:r w:rsidR="001840A1" w:rsidRPr="00506003">
              <w:rPr>
                <w:rFonts w:ascii="Aptos" w:eastAsia="Arial" w:hAnsi="Aptos" w:cs="Arial"/>
                <w:b/>
                <w:bCs/>
                <w:color w:val="7F7F7F" w:themeColor="text1" w:themeTint="80"/>
                <w:highlight w:val="green"/>
              </w:rPr>
              <w:t>a</w:t>
            </w:r>
            <w:r w:rsidRPr="00506003">
              <w:rPr>
                <w:rFonts w:ascii="Aptos" w:eastAsia="Arial" w:hAnsi="Aptos" w:cs="Arial"/>
                <w:b/>
                <w:bCs/>
                <w:color w:val="7F7F7F" w:themeColor="text1" w:themeTint="80"/>
                <w:highlight w:val="green"/>
              </w:rPr>
              <w:t>ssisten</w:t>
            </w:r>
            <w:r w:rsidR="006E15C0" w:rsidRPr="00506003">
              <w:rPr>
                <w:rFonts w:ascii="Aptos" w:eastAsia="Arial" w:hAnsi="Aptos" w:cs="Arial"/>
                <w:b/>
                <w:bCs/>
                <w:color w:val="7F7F7F" w:themeColor="text1" w:themeTint="80"/>
                <w:highlight w:val="green"/>
              </w:rPr>
              <w:t>z</w:t>
            </w:r>
          </w:p>
        </w:tc>
        <w:tc>
          <w:tcPr>
            <w:tcW w:w="4508" w:type="dxa"/>
          </w:tcPr>
          <w:p w14:paraId="62D5A9D7" w14:textId="3CBB1801" w:rsidR="00150028" w:rsidRPr="00506003" w:rsidRDefault="00150028" w:rsidP="00FC4A1F">
            <w:pPr>
              <w:rPr>
                <w:rFonts w:ascii="Aptos" w:eastAsia="Arial" w:hAnsi="Aptos" w:cs="Arial"/>
                <w:highlight w:val="green"/>
              </w:rPr>
            </w:pPr>
            <w:r w:rsidRPr="00506003">
              <w:rPr>
                <w:rFonts w:ascii="Aptos" w:eastAsia="Arial" w:hAnsi="Aptos" w:cs="Arial"/>
                <w:highlight w:val="green"/>
              </w:rPr>
              <w:t>Nami Kaigaishi</w:t>
            </w:r>
          </w:p>
        </w:tc>
      </w:tr>
      <w:tr w:rsidR="00150028" w14:paraId="36947019" w14:textId="77777777" w:rsidTr="00967584">
        <w:tc>
          <w:tcPr>
            <w:tcW w:w="4508" w:type="dxa"/>
          </w:tcPr>
          <w:p w14:paraId="6C135567" w14:textId="5D4EE3F0" w:rsidR="00150028" w:rsidRPr="00506003" w:rsidRDefault="00944A66" w:rsidP="00FC4A1F">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Choreografiedozent</w:t>
            </w:r>
          </w:p>
        </w:tc>
        <w:tc>
          <w:tcPr>
            <w:tcW w:w="4508" w:type="dxa"/>
          </w:tcPr>
          <w:p w14:paraId="3CC04143" w14:textId="12BF8574" w:rsidR="00150028" w:rsidRPr="00506003" w:rsidRDefault="009006D0" w:rsidP="00FC4A1F">
            <w:pPr>
              <w:rPr>
                <w:rFonts w:ascii="Aptos" w:eastAsia="Arial" w:hAnsi="Aptos" w:cs="Arial"/>
                <w:highlight w:val="green"/>
              </w:rPr>
            </w:pPr>
            <w:r w:rsidRPr="00506003">
              <w:rPr>
                <w:rFonts w:ascii="Aptos" w:eastAsia="Arial" w:hAnsi="Aptos" w:cs="Arial"/>
                <w:highlight w:val="green"/>
              </w:rPr>
              <w:t>Masaharu Honada</w:t>
            </w:r>
            <w:r w:rsidR="00506003" w:rsidRPr="00506003">
              <w:rPr>
                <w:rFonts w:ascii="Aptos" w:eastAsia="Arial" w:hAnsi="Aptos" w:cs="Arial"/>
                <w:highlight w:val="green"/>
              </w:rPr>
              <w:t>, Yuya Maruyama</w:t>
            </w:r>
          </w:p>
        </w:tc>
      </w:tr>
      <w:tr w:rsidR="006E15C0" w14:paraId="151A7017" w14:textId="77777777" w:rsidTr="00967584">
        <w:tc>
          <w:tcPr>
            <w:tcW w:w="4508" w:type="dxa"/>
          </w:tcPr>
          <w:p w14:paraId="5E6B601F" w14:textId="7E1B9704" w:rsidR="006E15C0" w:rsidRPr="00506003" w:rsidRDefault="007B6E0E" w:rsidP="00FC4A1F">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Film</w:t>
            </w:r>
            <w:r w:rsidR="006E15C0" w:rsidRPr="00506003">
              <w:rPr>
                <w:rFonts w:ascii="Aptos" w:eastAsia="Arial" w:hAnsi="Aptos" w:cs="Arial"/>
                <w:b/>
                <w:bCs/>
                <w:color w:val="7F7F7F" w:themeColor="text1" w:themeTint="80"/>
                <w:highlight w:val="green"/>
              </w:rPr>
              <w:t>, Regieassistenz</w:t>
            </w:r>
          </w:p>
        </w:tc>
        <w:tc>
          <w:tcPr>
            <w:tcW w:w="4508" w:type="dxa"/>
          </w:tcPr>
          <w:p w14:paraId="58537774" w14:textId="5AC17DA4" w:rsidR="006E15C0" w:rsidRPr="00506003" w:rsidRDefault="006E15C0" w:rsidP="00FC4A1F">
            <w:pPr>
              <w:rPr>
                <w:rFonts w:ascii="Aptos" w:eastAsia="Arial" w:hAnsi="Aptos" w:cs="Arial"/>
                <w:highlight w:val="green"/>
              </w:rPr>
            </w:pPr>
            <w:r w:rsidRPr="00506003">
              <w:rPr>
                <w:rFonts w:ascii="Aptos" w:eastAsia="Arial" w:hAnsi="Aptos" w:cs="Arial"/>
                <w:highlight w:val="green"/>
              </w:rPr>
              <w:t>Isao Kanemaki</w:t>
            </w:r>
          </w:p>
        </w:tc>
      </w:tr>
      <w:tr w:rsidR="006E15C0" w14:paraId="3696C008" w14:textId="77777777" w:rsidTr="00967584">
        <w:tc>
          <w:tcPr>
            <w:tcW w:w="4508" w:type="dxa"/>
          </w:tcPr>
          <w:p w14:paraId="63C99FF6" w14:textId="058E1915" w:rsidR="006E15C0" w:rsidRPr="00506003" w:rsidRDefault="00225C64" w:rsidP="00FC4A1F">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Produktions</w:t>
            </w:r>
            <w:r w:rsidR="007B6E0E" w:rsidRPr="00506003">
              <w:rPr>
                <w:rFonts w:ascii="Aptos" w:eastAsia="Arial" w:hAnsi="Aptos" w:cs="Arial"/>
                <w:b/>
                <w:bCs/>
                <w:color w:val="7F7F7F" w:themeColor="text1" w:themeTint="80"/>
                <w:highlight w:val="green"/>
              </w:rPr>
              <w:t>leitung</w:t>
            </w:r>
          </w:p>
        </w:tc>
        <w:tc>
          <w:tcPr>
            <w:tcW w:w="4508" w:type="dxa"/>
          </w:tcPr>
          <w:p w14:paraId="490A98DA" w14:textId="7A2FFB44" w:rsidR="006E15C0" w:rsidRPr="00506003" w:rsidRDefault="00225C64" w:rsidP="00FC4A1F">
            <w:pPr>
              <w:rPr>
                <w:rFonts w:ascii="Aptos" w:eastAsia="Arial" w:hAnsi="Aptos" w:cs="Arial"/>
                <w:highlight w:val="green"/>
              </w:rPr>
            </w:pPr>
            <w:r w:rsidRPr="00506003">
              <w:rPr>
                <w:rFonts w:ascii="Aptos" w:eastAsia="Arial" w:hAnsi="Aptos" w:cs="Arial"/>
                <w:highlight w:val="green"/>
              </w:rPr>
              <w:t>Yoshika Tsunaiguchi</w:t>
            </w:r>
            <w:r w:rsidR="00B457C5" w:rsidRPr="00506003">
              <w:rPr>
                <w:rFonts w:ascii="Aptos" w:eastAsia="Arial" w:hAnsi="Aptos" w:cs="Arial"/>
                <w:highlight w:val="green"/>
              </w:rPr>
              <w:t>, Mai Yokoyama</w:t>
            </w:r>
            <w:r w:rsidR="00506003" w:rsidRPr="00506003">
              <w:rPr>
                <w:rFonts w:ascii="Aptos" w:eastAsia="Arial" w:hAnsi="Aptos" w:cs="Arial"/>
                <w:highlight w:val="green"/>
              </w:rPr>
              <w:t>, Michal Sandor, Alexandra Takats</w:t>
            </w:r>
          </w:p>
        </w:tc>
      </w:tr>
      <w:tr w:rsidR="00D15818" w14:paraId="1D1EA817" w14:textId="77777777" w:rsidTr="00967584">
        <w:tc>
          <w:tcPr>
            <w:tcW w:w="4508" w:type="dxa"/>
          </w:tcPr>
          <w:p w14:paraId="41ED7A1E" w14:textId="01915E44" w:rsidR="00D15818" w:rsidRPr="00506003" w:rsidRDefault="00D15818" w:rsidP="00D15818">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Produktion</w:t>
            </w:r>
          </w:p>
        </w:tc>
        <w:tc>
          <w:tcPr>
            <w:tcW w:w="4508" w:type="dxa"/>
          </w:tcPr>
          <w:p w14:paraId="4E72972E" w14:textId="10C2518C" w:rsidR="00D15818" w:rsidRPr="00506003" w:rsidRDefault="00D15818" w:rsidP="00D15818">
            <w:pPr>
              <w:rPr>
                <w:rFonts w:ascii="Aptos" w:eastAsia="Arial" w:hAnsi="Aptos" w:cs="Arial"/>
                <w:highlight w:val="green"/>
              </w:rPr>
            </w:pPr>
            <w:r w:rsidRPr="00506003">
              <w:rPr>
                <w:rFonts w:ascii="Aptos" w:eastAsia="Arial" w:hAnsi="Aptos" w:cs="Arial"/>
                <w:highlight w:val="green"/>
              </w:rPr>
              <w:t>Kulturhauptstadt Europas Chemnitz 2025 gGmbH</w:t>
            </w:r>
          </w:p>
        </w:tc>
      </w:tr>
      <w:tr w:rsidR="00D15818" w14:paraId="15C5B648" w14:textId="77777777" w:rsidTr="00967584">
        <w:tc>
          <w:tcPr>
            <w:tcW w:w="4508" w:type="dxa"/>
          </w:tcPr>
          <w:p w14:paraId="519D25E0" w14:textId="2660A1DD" w:rsidR="00D15818" w:rsidRPr="00506003" w:rsidRDefault="00D15818" w:rsidP="00D15818">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Koproduktion</w:t>
            </w:r>
          </w:p>
        </w:tc>
        <w:tc>
          <w:tcPr>
            <w:tcW w:w="4508" w:type="dxa"/>
          </w:tcPr>
          <w:p w14:paraId="14C2F1DF" w14:textId="68B84ABE" w:rsidR="00D15818" w:rsidRPr="00506003" w:rsidRDefault="00120721" w:rsidP="00D15818">
            <w:pPr>
              <w:rPr>
                <w:rFonts w:ascii="Aptos" w:eastAsia="Arial" w:hAnsi="Aptos" w:cs="Arial"/>
                <w:highlight w:val="green"/>
              </w:rPr>
            </w:pPr>
            <w:r w:rsidRPr="00506003">
              <w:rPr>
                <w:rFonts w:ascii="Aptos" w:eastAsia="Arial" w:hAnsi="Aptos" w:cs="Arial"/>
                <w:highlight w:val="green"/>
              </w:rPr>
              <w:t>Kanagawa Arts Foundation</w:t>
            </w:r>
          </w:p>
        </w:tc>
      </w:tr>
      <w:tr w:rsidR="00D15818" w14:paraId="52C9003B" w14:textId="77777777" w:rsidTr="00967584">
        <w:tc>
          <w:tcPr>
            <w:tcW w:w="4508" w:type="dxa"/>
          </w:tcPr>
          <w:p w14:paraId="75765C63" w14:textId="76DA89CE" w:rsidR="00D15818" w:rsidRPr="00506003" w:rsidRDefault="00D15818" w:rsidP="00D15818">
            <w:pPr>
              <w:rPr>
                <w:rFonts w:ascii="Aptos" w:eastAsia="Arial" w:hAnsi="Aptos" w:cs="Arial"/>
                <w:b/>
                <w:bCs/>
                <w:color w:val="7F7F7F" w:themeColor="text1" w:themeTint="80"/>
                <w:highlight w:val="green"/>
              </w:rPr>
            </w:pPr>
            <w:r w:rsidRPr="00506003">
              <w:rPr>
                <w:rFonts w:ascii="Aptos" w:eastAsia="Arial" w:hAnsi="Aptos" w:cs="Arial"/>
                <w:b/>
                <w:bCs/>
                <w:color w:val="7F7F7F" w:themeColor="text1" w:themeTint="80"/>
                <w:highlight w:val="green"/>
              </w:rPr>
              <w:t>Unterstützt durch</w:t>
            </w:r>
          </w:p>
        </w:tc>
        <w:tc>
          <w:tcPr>
            <w:tcW w:w="4508" w:type="dxa"/>
          </w:tcPr>
          <w:p w14:paraId="58C32E03" w14:textId="38FF4DAE" w:rsidR="00D15818" w:rsidRPr="00506003" w:rsidRDefault="00120721" w:rsidP="00D15818">
            <w:pPr>
              <w:rPr>
                <w:rFonts w:ascii="Aptos" w:eastAsia="Arial" w:hAnsi="Aptos" w:cs="Arial"/>
                <w:highlight w:val="green"/>
              </w:rPr>
            </w:pPr>
            <w:r w:rsidRPr="00506003">
              <w:rPr>
                <w:rFonts w:ascii="Aptos" w:eastAsia="Arial" w:hAnsi="Aptos" w:cs="Arial"/>
                <w:highlight w:val="green"/>
              </w:rPr>
              <w:t>EU–Japan Fest Japan Committee</w:t>
            </w:r>
          </w:p>
        </w:tc>
      </w:tr>
    </w:tbl>
    <w:p w14:paraId="08A8B335" w14:textId="28476CDD" w:rsidR="150A83D1" w:rsidRDefault="150A83D1" w:rsidP="008F6B9A">
      <w:pPr>
        <w:rPr>
          <w:rFonts w:ascii="Aptos" w:eastAsia="Arial" w:hAnsi="Aptos" w:cs="Arial"/>
        </w:rPr>
      </w:pPr>
    </w:p>
    <w:p w14:paraId="506813E4" w14:textId="77777777" w:rsidR="004270DE" w:rsidRDefault="004270DE"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362E26E3" w14:textId="7D81A92F" w:rsidR="00206508" w:rsidRPr="00186B25" w:rsidRDefault="00D90C6D" w:rsidP="00206508">
      <w:pPr>
        <w:rPr>
          <w:rFonts w:ascii="Aptos" w:eastAsia="Arial" w:hAnsi="Aptos" w:cs="Arial"/>
          <w:b/>
          <w:u w:val="single"/>
        </w:rPr>
      </w:pPr>
      <w:r>
        <w:rPr>
          <w:rFonts w:ascii="Aptos" w:eastAsia="Arial" w:hAnsi="Aptos" w:cs="Arial"/>
          <w:b/>
          <w:u w:val="single"/>
        </w:rPr>
        <w:t>Beschreibungen Produktion</w:t>
      </w:r>
    </w:p>
    <w:sectPr w:rsidR="00206508" w:rsidRPr="00186B25">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88304" w14:textId="77777777" w:rsidR="0003111D" w:rsidRDefault="0003111D">
      <w:pPr>
        <w:spacing w:after="0" w:line="240" w:lineRule="auto"/>
      </w:pPr>
      <w:r>
        <w:separator/>
      </w:r>
    </w:p>
  </w:endnote>
  <w:endnote w:type="continuationSeparator" w:id="0">
    <w:p w14:paraId="3C28B120" w14:textId="77777777" w:rsidR="0003111D" w:rsidRDefault="0003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97102" w14:textId="77777777" w:rsidR="0003111D" w:rsidRDefault="0003111D">
      <w:pPr>
        <w:spacing w:after="0" w:line="240" w:lineRule="auto"/>
      </w:pPr>
      <w:r>
        <w:separator/>
      </w:r>
    </w:p>
  </w:footnote>
  <w:footnote w:type="continuationSeparator" w:id="0">
    <w:p w14:paraId="1D64AAAF" w14:textId="77777777" w:rsidR="0003111D" w:rsidRDefault="00031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3111D"/>
    <w:rsid w:val="00037065"/>
    <w:rsid w:val="00037BC6"/>
    <w:rsid w:val="00040A92"/>
    <w:rsid w:val="000428B6"/>
    <w:rsid w:val="00053BA6"/>
    <w:rsid w:val="00086C5B"/>
    <w:rsid w:val="0009334C"/>
    <w:rsid w:val="00096BAB"/>
    <w:rsid w:val="000A76D9"/>
    <w:rsid w:val="000B5AC3"/>
    <w:rsid w:val="000D6552"/>
    <w:rsid w:val="000E1B03"/>
    <w:rsid w:val="000F0D5E"/>
    <w:rsid w:val="00102364"/>
    <w:rsid w:val="00114C44"/>
    <w:rsid w:val="001157DD"/>
    <w:rsid w:val="00117754"/>
    <w:rsid w:val="00120721"/>
    <w:rsid w:val="0013314D"/>
    <w:rsid w:val="00141338"/>
    <w:rsid w:val="0014472A"/>
    <w:rsid w:val="00150028"/>
    <w:rsid w:val="00152A9B"/>
    <w:rsid w:val="0016175F"/>
    <w:rsid w:val="001840A1"/>
    <w:rsid w:val="00186B25"/>
    <w:rsid w:val="00196DE1"/>
    <w:rsid w:val="001A51AB"/>
    <w:rsid w:val="001B0E68"/>
    <w:rsid w:val="001D065A"/>
    <w:rsid w:val="001D13CC"/>
    <w:rsid w:val="001D2FAD"/>
    <w:rsid w:val="001D4B7A"/>
    <w:rsid w:val="001E308D"/>
    <w:rsid w:val="001E4719"/>
    <w:rsid w:val="001E7F50"/>
    <w:rsid w:val="001F362C"/>
    <w:rsid w:val="001F37E8"/>
    <w:rsid w:val="0020395A"/>
    <w:rsid w:val="00206508"/>
    <w:rsid w:val="00224F90"/>
    <w:rsid w:val="00225C64"/>
    <w:rsid w:val="00226EA8"/>
    <w:rsid w:val="00231329"/>
    <w:rsid w:val="00251163"/>
    <w:rsid w:val="00256A18"/>
    <w:rsid w:val="00260419"/>
    <w:rsid w:val="00262955"/>
    <w:rsid w:val="00266EB3"/>
    <w:rsid w:val="00280343"/>
    <w:rsid w:val="00285879"/>
    <w:rsid w:val="00286131"/>
    <w:rsid w:val="00287CD1"/>
    <w:rsid w:val="002A3C39"/>
    <w:rsid w:val="002A50B9"/>
    <w:rsid w:val="002B044A"/>
    <w:rsid w:val="002B0B4B"/>
    <w:rsid w:val="002B3075"/>
    <w:rsid w:val="002C4776"/>
    <w:rsid w:val="002E210E"/>
    <w:rsid w:val="002E233B"/>
    <w:rsid w:val="002E4B13"/>
    <w:rsid w:val="00310572"/>
    <w:rsid w:val="003154C7"/>
    <w:rsid w:val="0032391D"/>
    <w:rsid w:val="003352F6"/>
    <w:rsid w:val="003446EC"/>
    <w:rsid w:val="00353347"/>
    <w:rsid w:val="00355E9F"/>
    <w:rsid w:val="00363BB9"/>
    <w:rsid w:val="00363C5F"/>
    <w:rsid w:val="003666D1"/>
    <w:rsid w:val="0037373D"/>
    <w:rsid w:val="003761DE"/>
    <w:rsid w:val="0039620B"/>
    <w:rsid w:val="00396E6C"/>
    <w:rsid w:val="0039755C"/>
    <w:rsid w:val="003B7F90"/>
    <w:rsid w:val="003C6E6B"/>
    <w:rsid w:val="003C7F9E"/>
    <w:rsid w:val="003D0365"/>
    <w:rsid w:val="003E329D"/>
    <w:rsid w:val="003E59AD"/>
    <w:rsid w:val="003E73E8"/>
    <w:rsid w:val="00415D5F"/>
    <w:rsid w:val="004256E0"/>
    <w:rsid w:val="004270DE"/>
    <w:rsid w:val="00433868"/>
    <w:rsid w:val="004349AF"/>
    <w:rsid w:val="00443B3C"/>
    <w:rsid w:val="00460485"/>
    <w:rsid w:val="00470299"/>
    <w:rsid w:val="00480640"/>
    <w:rsid w:val="004809FE"/>
    <w:rsid w:val="00497D08"/>
    <w:rsid w:val="004B37D6"/>
    <w:rsid w:val="004C0341"/>
    <w:rsid w:val="004C0AD4"/>
    <w:rsid w:val="004C7799"/>
    <w:rsid w:val="004E213D"/>
    <w:rsid w:val="004E482E"/>
    <w:rsid w:val="004E6FFD"/>
    <w:rsid w:val="004F3B9C"/>
    <w:rsid w:val="00506003"/>
    <w:rsid w:val="00507B58"/>
    <w:rsid w:val="00525311"/>
    <w:rsid w:val="00535641"/>
    <w:rsid w:val="005369E0"/>
    <w:rsid w:val="00544F9F"/>
    <w:rsid w:val="005540A9"/>
    <w:rsid w:val="00564AD2"/>
    <w:rsid w:val="0057187C"/>
    <w:rsid w:val="00597731"/>
    <w:rsid w:val="005A039F"/>
    <w:rsid w:val="005A413A"/>
    <w:rsid w:val="005A76DE"/>
    <w:rsid w:val="005B36BC"/>
    <w:rsid w:val="005C0D8F"/>
    <w:rsid w:val="0060089E"/>
    <w:rsid w:val="00602537"/>
    <w:rsid w:val="006105E8"/>
    <w:rsid w:val="00626A1B"/>
    <w:rsid w:val="00633FA8"/>
    <w:rsid w:val="0063502E"/>
    <w:rsid w:val="00644367"/>
    <w:rsid w:val="0064746B"/>
    <w:rsid w:val="0065011E"/>
    <w:rsid w:val="006533AF"/>
    <w:rsid w:val="006603F7"/>
    <w:rsid w:val="00674604"/>
    <w:rsid w:val="00697F98"/>
    <w:rsid w:val="006A0FB7"/>
    <w:rsid w:val="006A42B6"/>
    <w:rsid w:val="006A6655"/>
    <w:rsid w:val="006B2212"/>
    <w:rsid w:val="006B3612"/>
    <w:rsid w:val="006C1881"/>
    <w:rsid w:val="006D1EFA"/>
    <w:rsid w:val="006D248B"/>
    <w:rsid w:val="006D6927"/>
    <w:rsid w:val="006E15C0"/>
    <w:rsid w:val="006E2EE5"/>
    <w:rsid w:val="006F442A"/>
    <w:rsid w:val="006F5454"/>
    <w:rsid w:val="0070672E"/>
    <w:rsid w:val="00716BE8"/>
    <w:rsid w:val="0072238B"/>
    <w:rsid w:val="00722EF3"/>
    <w:rsid w:val="0073142A"/>
    <w:rsid w:val="0073304C"/>
    <w:rsid w:val="00744AC6"/>
    <w:rsid w:val="00753E59"/>
    <w:rsid w:val="00756018"/>
    <w:rsid w:val="007721A7"/>
    <w:rsid w:val="00775A89"/>
    <w:rsid w:val="00793E7A"/>
    <w:rsid w:val="007A173B"/>
    <w:rsid w:val="007A4AF1"/>
    <w:rsid w:val="007B3193"/>
    <w:rsid w:val="007B3764"/>
    <w:rsid w:val="007B6E0E"/>
    <w:rsid w:val="007C24B8"/>
    <w:rsid w:val="007E1FF2"/>
    <w:rsid w:val="007E209A"/>
    <w:rsid w:val="007F040E"/>
    <w:rsid w:val="007F48D7"/>
    <w:rsid w:val="00800333"/>
    <w:rsid w:val="008022CB"/>
    <w:rsid w:val="00803E15"/>
    <w:rsid w:val="008137D0"/>
    <w:rsid w:val="00825AE7"/>
    <w:rsid w:val="008312F2"/>
    <w:rsid w:val="00834FC4"/>
    <w:rsid w:val="00842D66"/>
    <w:rsid w:val="00842F1A"/>
    <w:rsid w:val="00845536"/>
    <w:rsid w:val="00855ADD"/>
    <w:rsid w:val="00855F25"/>
    <w:rsid w:val="00861924"/>
    <w:rsid w:val="008736AF"/>
    <w:rsid w:val="008765A6"/>
    <w:rsid w:val="0088019E"/>
    <w:rsid w:val="00886415"/>
    <w:rsid w:val="008928D4"/>
    <w:rsid w:val="008931F3"/>
    <w:rsid w:val="008B48F4"/>
    <w:rsid w:val="008C697E"/>
    <w:rsid w:val="008F4323"/>
    <w:rsid w:val="008F6B9A"/>
    <w:rsid w:val="009006D0"/>
    <w:rsid w:val="009037E8"/>
    <w:rsid w:val="00914088"/>
    <w:rsid w:val="00915FF3"/>
    <w:rsid w:val="00917582"/>
    <w:rsid w:val="00934E28"/>
    <w:rsid w:val="009350F6"/>
    <w:rsid w:val="00937721"/>
    <w:rsid w:val="00944A66"/>
    <w:rsid w:val="00945198"/>
    <w:rsid w:val="009547F6"/>
    <w:rsid w:val="00956C80"/>
    <w:rsid w:val="00956FF5"/>
    <w:rsid w:val="00967584"/>
    <w:rsid w:val="00970457"/>
    <w:rsid w:val="00981E49"/>
    <w:rsid w:val="009959BA"/>
    <w:rsid w:val="009A1AF9"/>
    <w:rsid w:val="009A3781"/>
    <w:rsid w:val="009E10FE"/>
    <w:rsid w:val="009E1D70"/>
    <w:rsid w:val="009F4B70"/>
    <w:rsid w:val="00A0254C"/>
    <w:rsid w:val="00A152FE"/>
    <w:rsid w:val="00A303D3"/>
    <w:rsid w:val="00A33308"/>
    <w:rsid w:val="00A36BED"/>
    <w:rsid w:val="00A40400"/>
    <w:rsid w:val="00A417A0"/>
    <w:rsid w:val="00A53C9B"/>
    <w:rsid w:val="00A548AA"/>
    <w:rsid w:val="00A57302"/>
    <w:rsid w:val="00A61E99"/>
    <w:rsid w:val="00A65AC7"/>
    <w:rsid w:val="00A71EB6"/>
    <w:rsid w:val="00AA6E08"/>
    <w:rsid w:val="00AA791A"/>
    <w:rsid w:val="00AC1B9F"/>
    <w:rsid w:val="00AD1813"/>
    <w:rsid w:val="00AD2A4B"/>
    <w:rsid w:val="00AE00E7"/>
    <w:rsid w:val="00AE4469"/>
    <w:rsid w:val="00AF4A18"/>
    <w:rsid w:val="00AF5B15"/>
    <w:rsid w:val="00AF6D1C"/>
    <w:rsid w:val="00AF7267"/>
    <w:rsid w:val="00AF99AB"/>
    <w:rsid w:val="00B1361A"/>
    <w:rsid w:val="00B16692"/>
    <w:rsid w:val="00B20086"/>
    <w:rsid w:val="00B27535"/>
    <w:rsid w:val="00B32ECC"/>
    <w:rsid w:val="00B33217"/>
    <w:rsid w:val="00B42EAB"/>
    <w:rsid w:val="00B457C5"/>
    <w:rsid w:val="00B4706E"/>
    <w:rsid w:val="00B65C23"/>
    <w:rsid w:val="00B77BBD"/>
    <w:rsid w:val="00B849D0"/>
    <w:rsid w:val="00B86712"/>
    <w:rsid w:val="00B879D6"/>
    <w:rsid w:val="00B91B37"/>
    <w:rsid w:val="00B96E87"/>
    <w:rsid w:val="00BA18CF"/>
    <w:rsid w:val="00BA7E47"/>
    <w:rsid w:val="00BB2254"/>
    <w:rsid w:val="00BC60CD"/>
    <w:rsid w:val="00BD0EE5"/>
    <w:rsid w:val="00BD2C95"/>
    <w:rsid w:val="00BE1962"/>
    <w:rsid w:val="00BE6497"/>
    <w:rsid w:val="00BF6739"/>
    <w:rsid w:val="00C17B60"/>
    <w:rsid w:val="00C33D35"/>
    <w:rsid w:val="00C576C6"/>
    <w:rsid w:val="00C6586C"/>
    <w:rsid w:val="00C75B02"/>
    <w:rsid w:val="00C82CB3"/>
    <w:rsid w:val="00C850E2"/>
    <w:rsid w:val="00CA39F0"/>
    <w:rsid w:val="00CB1C63"/>
    <w:rsid w:val="00CC5953"/>
    <w:rsid w:val="00CC7DF4"/>
    <w:rsid w:val="00CE139B"/>
    <w:rsid w:val="00CE2BE2"/>
    <w:rsid w:val="00CE462B"/>
    <w:rsid w:val="00CE77F8"/>
    <w:rsid w:val="00CF36A2"/>
    <w:rsid w:val="00D132AC"/>
    <w:rsid w:val="00D13E7C"/>
    <w:rsid w:val="00D14129"/>
    <w:rsid w:val="00D14CDE"/>
    <w:rsid w:val="00D14E58"/>
    <w:rsid w:val="00D15818"/>
    <w:rsid w:val="00D17AF9"/>
    <w:rsid w:val="00D37B0B"/>
    <w:rsid w:val="00D42568"/>
    <w:rsid w:val="00D55D52"/>
    <w:rsid w:val="00D67717"/>
    <w:rsid w:val="00D7790A"/>
    <w:rsid w:val="00D82176"/>
    <w:rsid w:val="00D90A3D"/>
    <w:rsid w:val="00D90C6D"/>
    <w:rsid w:val="00D96B94"/>
    <w:rsid w:val="00DA03DB"/>
    <w:rsid w:val="00DA1D54"/>
    <w:rsid w:val="00DB33AD"/>
    <w:rsid w:val="00DB5396"/>
    <w:rsid w:val="00DB7B21"/>
    <w:rsid w:val="00DC001E"/>
    <w:rsid w:val="00DC0DF6"/>
    <w:rsid w:val="00DD18C0"/>
    <w:rsid w:val="00DD6148"/>
    <w:rsid w:val="00DE682E"/>
    <w:rsid w:val="00DF4676"/>
    <w:rsid w:val="00DF47F6"/>
    <w:rsid w:val="00DF6F19"/>
    <w:rsid w:val="00E01272"/>
    <w:rsid w:val="00E0735E"/>
    <w:rsid w:val="00E07996"/>
    <w:rsid w:val="00E22F9E"/>
    <w:rsid w:val="00E312A0"/>
    <w:rsid w:val="00E3334A"/>
    <w:rsid w:val="00E46EE3"/>
    <w:rsid w:val="00E4768E"/>
    <w:rsid w:val="00E50134"/>
    <w:rsid w:val="00E518A1"/>
    <w:rsid w:val="00E601D1"/>
    <w:rsid w:val="00E649FD"/>
    <w:rsid w:val="00E716E8"/>
    <w:rsid w:val="00E9437E"/>
    <w:rsid w:val="00EA135F"/>
    <w:rsid w:val="00EB3728"/>
    <w:rsid w:val="00EB5EC6"/>
    <w:rsid w:val="00EB7296"/>
    <w:rsid w:val="00EC22C6"/>
    <w:rsid w:val="00EC2451"/>
    <w:rsid w:val="00EC4C2C"/>
    <w:rsid w:val="00EC5DD2"/>
    <w:rsid w:val="00ED4A3E"/>
    <w:rsid w:val="00EE0120"/>
    <w:rsid w:val="00F124A2"/>
    <w:rsid w:val="00F14280"/>
    <w:rsid w:val="00F23564"/>
    <w:rsid w:val="00F30010"/>
    <w:rsid w:val="00F3149E"/>
    <w:rsid w:val="00F37E6A"/>
    <w:rsid w:val="00F4246C"/>
    <w:rsid w:val="00F44FDC"/>
    <w:rsid w:val="00F52BFD"/>
    <w:rsid w:val="00F53987"/>
    <w:rsid w:val="00F6181E"/>
    <w:rsid w:val="00F62DCC"/>
    <w:rsid w:val="00F75F86"/>
    <w:rsid w:val="00F871F7"/>
    <w:rsid w:val="00F916EA"/>
    <w:rsid w:val="00F9266D"/>
    <w:rsid w:val="00FA3845"/>
    <w:rsid w:val="00FA7B18"/>
    <w:rsid w:val="00FB199B"/>
    <w:rsid w:val="00FB21DF"/>
    <w:rsid w:val="00FC4A1F"/>
    <w:rsid w:val="00FD3963"/>
    <w:rsid w:val="00FD7F30"/>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72587B"/>
    <w:rsid w:val="23C0AE43"/>
    <w:rsid w:val="25731103"/>
    <w:rsid w:val="2688B673"/>
    <w:rsid w:val="2731EFE7"/>
    <w:rsid w:val="273C24F5"/>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552EC8"/>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8E1210"/>
    <w:rsid w:val="5ADF6809"/>
    <w:rsid w:val="5B7D61C1"/>
    <w:rsid w:val="5BCA32BC"/>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28BC014"/>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874558"/>
    <w:rsid w:val="79B44AE8"/>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66623383-7C04-4E14-AFFB-DF6D6D3EC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5539D33D6EF5430E8AD3E73614D8AEBA"/>
        <w:category>
          <w:name w:val="Allgemein"/>
          <w:gallery w:val="placeholder"/>
        </w:category>
        <w:types>
          <w:type w:val="bbPlcHdr"/>
        </w:types>
        <w:behaviors>
          <w:behavior w:val="content"/>
        </w:behaviors>
        <w:guid w:val="{E5C4C81F-26DD-4BAB-9955-0DA3BAFB539D}"/>
      </w:docPartPr>
      <w:docPartBody>
        <w:p w:rsidR="00A84D96" w:rsidRDefault="00EA135F" w:rsidP="00EA135F">
          <w:pPr>
            <w:pStyle w:val="5539D33D6EF5430E8AD3E73614D8AEBA"/>
          </w:pPr>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446A4"/>
    <w:rsid w:val="0009334C"/>
    <w:rsid w:val="00195FA8"/>
    <w:rsid w:val="001B7194"/>
    <w:rsid w:val="001D13CC"/>
    <w:rsid w:val="001F37E8"/>
    <w:rsid w:val="00224F90"/>
    <w:rsid w:val="00226EBD"/>
    <w:rsid w:val="00262955"/>
    <w:rsid w:val="00264F68"/>
    <w:rsid w:val="002849D0"/>
    <w:rsid w:val="002946A1"/>
    <w:rsid w:val="002A0B3B"/>
    <w:rsid w:val="002A2494"/>
    <w:rsid w:val="002A683A"/>
    <w:rsid w:val="002B3075"/>
    <w:rsid w:val="003446EC"/>
    <w:rsid w:val="003E73E8"/>
    <w:rsid w:val="004C19E7"/>
    <w:rsid w:val="004D2EE3"/>
    <w:rsid w:val="004E482E"/>
    <w:rsid w:val="005A413A"/>
    <w:rsid w:val="005C0CB4"/>
    <w:rsid w:val="00693142"/>
    <w:rsid w:val="00697F98"/>
    <w:rsid w:val="006A0FB7"/>
    <w:rsid w:val="006F4277"/>
    <w:rsid w:val="007400F7"/>
    <w:rsid w:val="00753F68"/>
    <w:rsid w:val="0078400E"/>
    <w:rsid w:val="007A36F8"/>
    <w:rsid w:val="007D2D56"/>
    <w:rsid w:val="007F48D7"/>
    <w:rsid w:val="00801F68"/>
    <w:rsid w:val="008312F2"/>
    <w:rsid w:val="008361F2"/>
    <w:rsid w:val="008928D4"/>
    <w:rsid w:val="008F189E"/>
    <w:rsid w:val="008F4323"/>
    <w:rsid w:val="00917582"/>
    <w:rsid w:val="00934E28"/>
    <w:rsid w:val="00956110"/>
    <w:rsid w:val="00956C80"/>
    <w:rsid w:val="00990C79"/>
    <w:rsid w:val="009A526E"/>
    <w:rsid w:val="00A006C7"/>
    <w:rsid w:val="00A84D96"/>
    <w:rsid w:val="00AB58D8"/>
    <w:rsid w:val="00BA18CF"/>
    <w:rsid w:val="00BB2254"/>
    <w:rsid w:val="00BB4AFB"/>
    <w:rsid w:val="00CE462B"/>
    <w:rsid w:val="00D13E7C"/>
    <w:rsid w:val="00D17AF9"/>
    <w:rsid w:val="00DA23A0"/>
    <w:rsid w:val="00DB33AD"/>
    <w:rsid w:val="00DC18B9"/>
    <w:rsid w:val="00E51380"/>
    <w:rsid w:val="00EA135F"/>
    <w:rsid w:val="00EC22C6"/>
    <w:rsid w:val="00ED31E7"/>
    <w:rsid w:val="00ED4A3E"/>
    <w:rsid w:val="00F52BFD"/>
    <w:rsid w:val="00F86EB8"/>
    <w:rsid w:val="00FA3845"/>
    <w:rsid w:val="00FB21DF"/>
    <w:rsid w:val="00FB26F8"/>
    <w:rsid w:val="00FD3963"/>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D2D56"/>
    <w:rPr>
      <w:color w:val="666666"/>
    </w:rPr>
  </w:style>
  <w:style w:type="paragraph" w:customStyle="1" w:styleId="5539D33D6EF5430E8AD3E73614D8AEBA">
    <w:name w:val="5539D33D6EF5430E8AD3E73614D8AEBA"/>
    <w:rsid w:val="00EA135F"/>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6911A-FCA5-41C4-88CB-6B8CBE136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806</Words>
  <Characters>5085</Characters>
  <Application>Microsoft Office Word</Application>
  <DocSecurity>0</DocSecurity>
  <Lines>42</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239</cp:revision>
  <dcterms:created xsi:type="dcterms:W3CDTF">2025-10-09T05:03:00Z</dcterms:created>
  <dcterms:modified xsi:type="dcterms:W3CDTF">2026-03-08T16:35:00Z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