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0B4C9D63">
        <w:rPr>
          <w:b/>
          <w:bCs/>
          <w:sz w:val="30"/>
          <w:szCs w:val="30"/>
          <w:u w:val="single"/>
        </w:rPr>
        <w:t>Dossier Theater der Welt Chemnitz 2026</w:t>
      </w:r>
    </w:p>
    <w:p w14:paraId="1499FABE" w14:textId="438E6008" w:rsidR="3AB1553F" w:rsidRDefault="3AB1553F" w:rsidP="04D98061">
      <w:pPr>
        <w:rPr>
          <w:rFonts w:ascii="Aptos" w:eastAsia="Aptos" w:hAnsi="Aptos" w:cs="Aptos"/>
          <w:color w:val="7F7F7F" w:themeColor="text1" w:themeTint="80"/>
          <w:sz w:val="16"/>
          <w:szCs w:val="16"/>
        </w:rPr>
      </w:pPr>
      <w:r w:rsidRPr="04D98061">
        <w:rPr>
          <w:rFonts w:ascii="Aptos" w:eastAsia="Aptos" w:hAnsi="Aptos" w:cs="Aptos"/>
          <w:b/>
          <w:bCs/>
          <w:i/>
          <w:iCs/>
          <w:color w:val="7F7F7F" w:themeColor="text1" w:themeTint="80"/>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04D98061">
        <w:tc>
          <w:tcPr>
            <w:tcW w:w="4508" w:type="dxa"/>
          </w:tcPr>
          <w:p w14:paraId="4B6769AE" w14:textId="2BC07F28" w:rsidR="00A417A0" w:rsidRPr="00F23CBD" w:rsidRDefault="07860910" w:rsidP="0B4C9D63">
            <w:pPr>
              <w:rPr>
                <w:rFonts w:ascii="Aptos" w:hAnsi="Aptos"/>
                <w:b/>
                <w:bCs/>
                <w:color w:val="7F7F7F" w:themeColor="text1" w:themeTint="80"/>
              </w:rPr>
            </w:pPr>
            <w:bookmarkStart w:id="0" w:name="Kurztext"/>
            <w:bookmarkStart w:id="1" w:name="Basisinfos"/>
            <w:r w:rsidRPr="00F23CBD">
              <w:rPr>
                <w:rFonts w:ascii="Aptos" w:hAnsi="Aptos"/>
                <w:b/>
                <w:bCs/>
                <w:color w:val="7F7F7F" w:themeColor="text1" w:themeTint="80"/>
              </w:rPr>
              <w:t>Name Produktion</w:t>
            </w:r>
          </w:p>
        </w:tc>
        <w:tc>
          <w:tcPr>
            <w:tcW w:w="4508" w:type="dxa"/>
            <w:gridSpan w:val="3"/>
          </w:tcPr>
          <w:p w14:paraId="594E071C" w14:textId="4655D934" w:rsidR="00A417A0" w:rsidRPr="00F23CBD" w:rsidRDefault="008F4AC1" w:rsidP="008F6B9A">
            <w:pPr>
              <w:rPr>
                <w:rFonts w:ascii="Aptos" w:hAnsi="Aptos"/>
                <w:highlight w:val="green"/>
              </w:rPr>
            </w:pPr>
            <w:r w:rsidRPr="00F23CBD">
              <w:rPr>
                <w:rFonts w:ascii="Aptos" w:hAnsi="Aptos"/>
                <w:highlight w:val="green"/>
              </w:rPr>
              <w:t>Von den Sockeln. Temporäre Monumente</w:t>
            </w:r>
          </w:p>
        </w:tc>
      </w:tr>
      <w:tr w:rsidR="00D55D52" w14:paraId="0714637E" w14:textId="77777777" w:rsidTr="04D98061">
        <w:tc>
          <w:tcPr>
            <w:tcW w:w="4508" w:type="dxa"/>
          </w:tcPr>
          <w:p w14:paraId="3AE8FD34" w14:textId="38E367D2" w:rsidR="00D55D52" w:rsidRPr="00F23CBD" w:rsidRDefault="054DCBA4" w:rsidP="0B4C9D63">
            <w:pPr>
              <w:rPr>
                <w:rFonts w:ascii="Aptos" w:hAnsi="Aptos"/>
                <w:b/>
                <w:bCs/>
                <w:color w:val="7F7F7F" w:themeColor="text1" w:themeTint="80"/>
              </w:rPr>
            </w:pPr>
            <w:proofErr w:type="spellStart"/>
            <w:r w:rsidRPr="00F23CBD">
              <w:rPr>
                <w:rFonts w:ascii="Aptos" w:eastAsia="Arial" w:hAnsi="Aptos" w:cs="Arial"/>
                <w:b/>
                <w:bCs/>
                <w:color w:val="7F7F7F" w:themeColor="text1" w:themeTint="80"/>
              </w:rPr>
              <w:t>Künstler:in</w:t>
            </w:r>
            <w:proofErr w:type="spellEnd"/>
            <w:r w:rsidRPr="00F23CBD">
              <w:rPr>
                <w:rFonts w:ascii="Aptos" w:eastAsia="Arial" w:hAnsi="Aptos" w:cs="Arial"/>
                <w:b/>
                <w:bCs/>
                <w:color w:val="7F7F7F" w:themeColor="text1" w:themeTint="80"/>
              </w:rPr>
              <w:t xml:space="preserve"> / Kompanie</w:t>
            </w:r>
          </w:p>
        </w:tc>
        <w:tc>
          <w:tcPr>
            <w:tcW w:w="4508" w:type="dxa"/>
            <w:gridSpan w:val="3"/>
          </w:tcPr>
          <w:p w14:paraId="174682CB" w14:textId="5A489F81" w:rsidR="00D55D52" w:rsidRPr="00F23CBD" w:rsidRDefault="0032342A" w:rsidP="00D55D52">
            <w:pPr>
              <w:rPr>
                <w:rFonts w:ascii="Aptos" w:hAnsi="Aptos"/>
                <w:highlight w:val="green"/>
              </w:rPr>
            </w:pPr>
            <w:r w:rsidRPr="00F23CBD">
              <w:rPr>
                <w:rFonts w:ascii="Aptos" w:hAnsi="Aptos"/>
                <w:highlight w:val="green"/>
              </w:rPr>
              <w:t>FUNDUS THEATER / Forschungstheater, Kunstsammlungen Chemnitz</w:t>
            </w:r>
          </w:p>
        </w:tc>
      </w:tr>
      <w:tr w:rsidR="00D55D52" w14:paraId="2355618A" w14:textId="77777777" w:rsidTr="04D98061">
        <w:tc>
          <w:tcPr>
            <w:tcW w:w="4508" w:type="dxa"/>
          </w:tcPr>
          <w:p w14:paraId="6DB6BA41" w14:textId="48B6F009" w:rsidR="00D55D52" w:rsidRPr="00F23CBD" w:rsidRDefault="054DCBA4" w:rsidP="0B4C9D63">
            <w:pPr>
              <w:rPr>
                <w:rFonts w:ascii="Aptos" w:hAnsi="Aptos"/>
                <w:b/>
                <w:bCs/>
                <w:color w:val="7F7F7F" w:themeColor="text1" w:themeTint="80"/>
              </w:rPr>
            </w:pPr>
            <w:r w:rsidRPr="00F23CBD">
              <w:rPr>
                <w:rFonts w:ascii="Aptos" w:hAnsi="Aptos"/>
                <w:b/>
                <w:bCs/>
                <w:color w:val="7F7F7F" w:themeColor="text1" w:themeTint="80"/>
              </w:rPr>
              <w:t>Spielort</w:t>
            </w:r>
          </w:p>
        </w:tc>
        <w:tc>
          <w:tcPr>
            <w:tcW w:w="4508" w:type="dxa"/>
            <w:gridSpan w:val="3"/>
          </w:tcPr>
          <w:p w14:paraId="16144986" w14:textId="638C9E7C" w:rsidR="00D55D52" w:rsidRPr="00F23CBD" w:rsidRDefault="0032342A" w:rsidP="00D55D52">
            <w:pPr>
              <w:rPr>
                <w:rFonts w:ascii="Aptos" w:hAnsi="Aptos"/>
                <w:highlight w:val="green"/>
              </w:rPr>
            </w:pPr>
            <w:r w:rsidRPr="00F23CBD">
              <w:rPr>
                <w:rFonts w:ascii="Aptos" w:hAnsi="Aptos"/>
                <w:highlight w:val="green"/>
              </w:rPr>
              <w:t>Theaterplatz</w:t>
            </w:r>
          </w:p>
        </w:tc>
      </w:tr>
      <w:bookmarkEnd w:id="0"/>
      <w:tr w:rsidR="00A05651" w14:paraId="242C3489" w14:textId="77777777" w:rsidTr="00042DF8">
        <w:trPr>
          <w:trHeight w:val="68"/>
        </w:trPr>
        <w:tc>
          <w:tcPr>
            <w:tcW w:w="4508" w:type="dxa"/>
            <w:vMerge w:val="restart"/>
          </w:tcPr>
          <w:p w14:paraId="1D8BA607" w14:textId="57E44ED1" w:rsidR="00A05651" w:rsidRPr="00F23CBD" w:rsidRDefault="00A05651" w:rsidP="0B4C9D63">
            <w:pPr>
              <w:rPr>
                <w:rFonts w:ascii="Aptos" w:hAnsi="Aptos"/>
                <w:b/>
                <w:bCs/>
                <w:color w:val="7F7F7F" w:themeColor="text1" w:themeTint="80"/>
              </w:rPr>
            </w:pPr>
            <w:r w:rsidRPr="00F23CBD">
              <w:rPr>
                <w:rFonts w:ascii="Aptos" w:hAnsi="Aptos"/>
                <w:b/>
                <w:bCs/>
                <w:color w:val="7F7F7F" w:themeColor="text1" w:themeTint="80"/>
              </w:rPr>
              <w:t>Spieldatum &amp; Uhrzeit</w:t>
            </w:r>
          </w:p>
        </w:tc>
        <w:tc>
          <w:tcPr>
            <w:tcW w:w="2254" w:type="dxa"/>
          </w:tcPr>
          <w:p w14:paraId="6110A18D" w14:textId="27666D20" w:rsidR="00A05651" w:rsidRPr="005D0BE9" w:rsidRDefault="00A87355" w:rsidP="00D55D52">
            <w:pPr>
              <w:rPr>
                <w:rFonts w:ascii="Aptos" w:hAnsi="Aptos"/>
                <w:highlight w:val="green"/>
              </w:rPr>
            </w:pPr>
            <w:r w:rsidRPr="005D0BE9">
              <w:rPr>
                <w:rFonts w:ascii="Aptos" w:hAnsi="Aptos"/>
                <w:highlight w:val="green"/>
              </w:rPr>
              <w:t>18.06.2026</w:t>
            </w:r>
          </w:p>
        </w:tc>
        <w:tc>
          <w:tcPr>
            <w:tcW w:w="1127" w:type="dxa"/>
          </w:tcPr>
          <w:p w14:paraId="2CEF06DE" w14:textId="5681A853" w:rsidR="00A05651" w:rsidRPr="005D0BE9" w:rsidRDefault="00A87355" w:rsidP="00D55D52">
            <w:pPr>
              <w:rPr>
                <w:rFonts w:ascii="Aptos" w:hAnsi="Aptos"/>
                <w:highlight w:val="green"/>
              </w:rPr>
            </w:pPr>
            <w:r w:rsidRPr="005D0BE9">
              <w:rPr>
                <w:rFonts w:ascii="Aptos" w:hAnsi="Aptos"/>
                <w:highlight w:val="green"/>
              </w:rPr>
              <w:t>16:00</w:t>
            </w:r>
          </w:p>
        </w:tc>
        <w:tc>
          <w:tcPr>
            <w:tcW w:w="1127" w:type="dxa"/>
          </w:tcPr>
          <w:p w14:paraId="116D2B8B" w14:textId="6C168DBA" w:rsidR="00A05651" w:rsidRPr="005D0BE9" w:rsidRDefault="00A87355" w:rsidP="00D55D52">
            <w:pPr>
              <w:rPr>
                <w:rFonts w:ascii="Aptos" w:hAnsi="Aptos"/>
                <w:highlight w:val="green"/>
              </w:rPr>
            </w:pPr>
            <w:r w:rsidRPr="005D0BE9">
              <w:rPr>
                <w:rFonts w:ascii="Aptos" w:hAnsi="Aptos"/>
                <w:highlight w:val="green"/>
              </w:rPr>
              <w:t>17:30</w:t>
            </w:r>
          </w:p>
        </w:tc>
      </w:tr>
      <w:tr w:rsidR="00A05651" w14:paraId="2B942593" w14:textId="77777777" w:rsidTr="00042DF8">
        <w:trPr>
          <w:trHeight w:val="68"/>
        </w:trPr>
        <w:tc>
          <w:tcPr>
            <w:tcW w:w="4508" w:type="dxa"/>
            <w:vMerge/>
          </w:tcPr>
          <w:p w14:paraId="5AC9A47D" w14:textId="77777777" w:rsidR="00A05651" w:rsidRPr="008022CB" w:rsidRDefault="00A05651" w:rsidP="00D55D52">
            <w:pPr>
              <w:rPr>
                <w:rFonts w:ascii="Aptos" w:hAnsi="Aptos"/>
                <w:b/>
                <w:bCs/>
              </w:rPr>
            </w:pPr>
          </w:p>
        </w:tc>
        <w:tc>
          <w:tcPr>
            <w:tcW w:w="2254" w:type="dxa"/>
          </w:tcPr>
          <w:p w14:paraId="33A99B99" w14:textId="1D6FDFD9" w:rsidR="00A05651" w:rsidRPr="005D0BE9" w:rsidRDefault="00727172" w:rsidP="00D55D52">
            <w:pPr>
              <w:rPr>
                <w:rStyle w:val="Kommentarzeichen"/>
                <w:sz w:val="24"/>
                <w:szCs w:val="24"/>
                <w:highlight w:val="green"/>
              </w:rPr>
            </w:pPr>
            <w:r w:rsidRPr="005D0BE9">
              <w:rPr>
                <w:rStyle w:val="Kommentarzeichen"/>
                <w:sz w:val="24"/>
                <w:szCs w:val="24"/>
                <w:highlight w:val="green"/>
              </w:rPr>
              <w:t>19.06.</w:t>
            </w:r>
            <w:r w:rsidR="004D6B45" w:rsidRPr="005D0BE9">
              <w:rPr>
                <w:rStyle w:val="Kommentarzeichen"/>
                <w:sz w:val="24"/>
                <w:szCs w:val="24"/>
                <w:highlight w:val="green"/>
              </w:rPr>
              <w:t>2026</w:t>
            </w:r>
            <w:r w:rsidRPr="005D0BE9">
              <w:rPr>
                <w:rStyle w:val="Kommentarzeichen"/>
                <w:sz w:val="24"/>
                <w:szCs w:val="24"/>
                <w:highlight w:val="green"/>
              </w:rPr>
              <w:t xml:space="preserve"> – 26.06.2026</w:t>
            </w:r>
          </w:p>
        </w:tc>
        <w:tc>
          <w:tcPr>
            <w:tcW w:w="1127" w:type="dxa"/>
          </w:tcPr>
          <w:p w14:paraId="23250D91" w14:textId="5E49692C" w:rsidR="00A05651" w:rsidRPr="005D0BE9" w:rsidRDefault="00727172" w:rsidP="00D55D52">
            <w:pPr>
              <w:rPr>
                <w:rStyle w:val="Kommentarzeichen"/>
                <w:sz w:val="24"/>
                <w:szCs w:val="24"/>
                <w:highlight w:val="green"/>
              </w:rPr>
            </w:pPr>
            <w:r w:rsidRPr="005D0BE9">
              <w:rPr>
                <w:rStyle w:val="Kommentarzeichen"/>
                <w:sz w:val="24"/>
                <w:szCs w:val="24"/>
                <w:highlight w:val="green"/>
              </w:rPr>
              <w:t>11:00</w:t>
            </w:r>
          </w:p>
        </w:tc>
        <w:tc>
          <w:tcPr>
            <w:tcW w:w="1127" w:type="dxa"/>
          </w:tcPr>
          <w:p w14:paraId="04B840A1" w14:textId="2FE9BC67" w:rsidR="00A05651" w:rsidRPr="005D0BE9" w:rsidRDefault="00727172" w:rsidP="00D55D52">
            <w:pPr>
              <w:rPr>
                <w:rStyle w:val="Kommentarzeichen"/>
                <w:sz w:val="24"/>
                <w:szCs w:val="24"/>
                <w:highlight w:val="green"/>
              </w:rPr>
            </w:pPr>
            <w:r w:rsidRPr="005D0BE9">
              <w:rPr>
                <w:rStyle w:val="Kommentarzeichen"/>
                <w:sz w:val="24"/>
                <w:szCs w:val="24"/>
                <w:highlight w:val="green"/>
              </w:rPr>
              <w:t>16:00</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F23CBD">
        <w:rPr>
          <w:rFonts w:ascii="Aptos" w:eastAsia="Arial" w:hAnsi="Aptos" w:cs="Arial"/>
          <w:b/>
          <w:bCs/>
          <w:color w:val="7F7F7F" w:themeColor="text1" w:themeTint="80"/>
          <w:highlight w:val="green"/>
        </w:rPr>
        <w:t>Kurztext / A-Text (</w:t>
      </w:r>
      <w:r w:rsidR="00970457" w:rsidRPr="00F23CBD">
        <w:rPr>
          <w:rFonts w:ascii="Aptos" w:eastAsia="Arial" w:hAnsi="Aptos" w:cs="Arial"/>
          <w:b/>
          <w:bCs/>
          <w:color w:val="7F7F7F" w:themeColor="text1" w:themeTint="80"/>
          <w:highlight w:val="green"/>
        </w:rPr>
        <w:t>120</w:t>
      </w:r>
      <w:r w:rsidR="008F6B9A" w:rsidRPr="00F23CBD">
        <w:rPr>
          <w:rFonts w:ascii="Aptos" w:eastAsia="Arial" w:hAnsi="Aptos" w:cs="Arial"/>
          <w:b/>
          <w:bCs/>
          <w:color w:val="7F7F7F" w:themeColor="text1" w:themeTint="80"/>
          <w:highlight w:val="green"/>
        </w:rPr>
        <w:t xml:space="preserve"> +- 10%</w:t>
      </w:r>
      <w:r w:rsidRPr="00F23CBD">
        <w:rPr>
          <w:rFonts w:ascii="Aptos" w:eastAsia="Arial" w:hAnsi="Aptos" w:cs="Arial"/>
          <w:b/>
          <w:bCs/>
          <w:color w:val="7F7F7F" w:themeColor="text1" w:themeTint="80"/>
          <w:highlight w:val="green"/>
        </w:rPr>
        <w:t xml:space="preserve"> </w:t>
      </w:r>
      <w:r w:rsidR="00970457" w:rsidRPr="00F23CBD">
        <w:rPr>
          <w:rFonts w:ascii="Aptos" w:eastAsia="Arial" w:hAnsi="Aptos" w:cs="Arial"/>
          <w:b/>
          <w:bCs/>
          <w:color w:val="7F7F7F" w:themeColor="text1" w:themeTint="80"/>
          <w:highlight w:val="green"/>
        </w:rPr>
        <w:t>Zeichen</w:t>
      </w:r>
      <w:r w:rsidR="005A76DE" w:rsidRPr="00F23CBD">
        <w:rPr>
          <w:rFonts w:ascii="Aptos" w:eastAsia="Arial" w:hAnsi="Aptos" w:cs="Arial"/>
          <w:b/>
          <w:bCs/>
          <w:color w:val="7F7F7F" w:themeColor="text1" w:themeTint="80"/>
          <w:highlight w:val="green"/>
        </w:rPr>
        <w:t xml:space="preserve"> – 1 Zeile ca.</w:t>
      </w:r>
      <w:r w:rsidRPr="00F23CBD">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6A76659A" w14:textId="2E0F004E" w:rsidR="009E10FE" w:rsidRPr="00B57F58" w:rsidRDefault="009E10FE" w:rsidP="0AFDECBD">
      <w:pPr>
        <w:rPr>
          <w:rFonts w:ascii="Aptos" w:eastAsia="Arial" w:hAnsi="Aptos" w:cs="Arial"/>
          <w:b/>
          <w:bCs/>
          <w:color w:val="7F7F7F" w:themeColor="text1" w:themeTint="80"/>
          <w:highlight w:val="green"/>
        </w:rPr>
      </w:pPr>
      <w:r w:rsidRPr="04D98061">
        <w:rPr>
          <w:rFonts w:ascii="Aptos" w:eastAsia="Arial" w:hAnsi="Aptos" w:cs="Arial"/>
          <w:b/>
          <w:bCs/>
          <w:color w:val="7F7F7F" w:themeColor="text1" w:themeTint="80"/>
          <w:highlight w:val="green"/>
        </w:rPr>
        <w:t>Detailtext / Programmbuch / C-Text (1700 +- 10% Zeichen)</w:t>
      </w:r>
    </w:p>
    <w:p w14:paraId="6AF91391" w14:textId="41E9D15F" w:rsidR="00771024" w:rsidRPr="00771024" w:rsidRDefault="00771024" w:rsidP="00771024">
      <w:pPr>
        <w:pBdr>
          <w:bottom w:val="single" w:sz="6" w:space="1" w:color="auto"/>
        </w:pBdr>
        <w:jc w:val="both"/>
        <w:rPr>
          <w:color w:val="000000" w:themeColor="text1"/>
        </w:rPr>
      </w:pPr>
      <w:r w:rsidRPr="00771024">
        <w:rPr>
          <w:color w:val="000000" w:themeColor="text1"/>
        </w:rPr>
        <w:t>Auf dem Theaterplatz, mitten in der Stadt, stehen Sockel. Wer oder was auf Sockeln präsentiert wird, ist denkwürdig, soll erinnert und bewundert werden. Wer oder was auf einen Sockel gehört, ist dabei historisch und ästhetisch durchaus umstritten. Eins hat sich dabei bisher nicht geändert: Kinder sind fast nie auf Sockeln repräsentiert und werden auch nicht nach ihrer Meinung gefragt, wer oder was auf diesen präsentiert werden sollte.</w:t>
      </w:r>
    </w:p>
    <w:p w14:paraId="2B04F1AA" w14:textId="0D83B2FF" w:rsidR="00771024" w:rsidRPr="00771024" w:rsidRDefault="00771024" w:rsidP="00771024">
      <w:pPr>
        <w:pBdr>
          <w:bottom w:val="single" w:sz="6" w:space="1" w:color="auto"/>
        </w:pBdr>
        <w:jc w:val="both"/>
        <w:rPr>
          <w:color w:val="000000" w:themeColor="text1"/>
        </w:rPr>
      </w:pPr>
      <w:r w:rsidRPr="00771024">
        <w:rPr>
          <w:color w:val="000000" w:themeColor="text1"/>
        </w:rPr>
        <w:t>Die Sockel auf dem Theaterplatz sind nicht die üblichen, die Helden tragen und versuchen, Geschichte festzuschreiben, sondern solche, die fragen: Was ist eigentlich denkwürdig? Heute, hier, aus deiner Sicht?</w:t>
      </w:r>
    </w:p>
    <w:p w14:paraId="605ECB39" w14:textId="1AF56D7A" w:rsidR="00771024" w:rsidRPr="00771024" w:rsidRDefault="00771024" w:rsidP="00771024">
      <w:pPr>
        <w:pBdr>
          <w:bottom w:val="single" w:sz="6" w:space="1" w:color="auto"/>
        </w:pBdr>
        <w:jc w:val="both"/>
        <w:rPr>
          <w:color w:val="000000" w:themeColor="text1"/>
        </w:rPr>
      </w:pPr>
      <w:r w:rsidRPr="00771024">
        <w:rPr>
          <w:color w:val="000000" w:themeColor="text1"/>
        </w:rPr>
        <w:t>Entstanden sind diese Sockel durch Kinder. Junge Menschen aus Chemnitz und Hamburg haben gemeinsam diskutiert, nachgedacht, entworfen und entschieden, was heute auf einen Sockel gehört und warum.</w:t>
      </w:r>
    </w:p>
    <w:p w14:paraId="3D026164" w14:textId="76D8347E" w:rsidR="00771024" w:rsidRPr="00771024" w:rsidRDefault="00771024" w:rsidP="00771024">
      <w:pPr>
        <w:pBdr>
          <w:bottom w:val="single" w:sz="6" w:space="1" w:color="auto"/>
        </w:pBdr>
        <w:jc w:val="both"/>
        <w:rPr>
          <w:color w:val="000000" w:themeColor="text1"/>
        </w:rPr>
      </w:pPr>
      <w:r w:rsidRPr="00771024">
        <w:rPr>
          <w:color w:val="000000" w:themeColor="text1"/>
        </w:rPr>
        <w:t xml:space="preserve">Die nun frei zugängliche Installation lädt alle ein zur unterhaltsamen Selbstbefragung: Man kann auf einen Sockel steigen, darauf stehen bleiben, sitzen, oder sich hinlegen, von </w:t>
      </w:r>
      <w:r w:rsidRPr="00771024">
        <w:rPr>
          <w:color w:val="000000" w:themeColor="text1"/>
        </w:rPr>
        <w:lastRenderedPageBreak/>
        <w:t>dort sprechen, oder schweigen. Jeder Sockel ist eine Einladung. Manche tragen Worte. Andere reagieren, wenn man sie betritt: Licht geht an, ein Klang setzt ein, eine Hängematte spannt sich. Wieder andere sind klein, unscheinbar, fast übersehbar und tragen trotzdem große Bedeutung.</w:t>
      </w:r>
    </w:p>
    <w:p w14:paraId="6E9B1D87" w14:textId="13F2AA75" w:rsidR="004113E3" w:rsidRDefault="00771024" w:rsidP="00771024">
      <w:pPr>
        <w:pBdr>
          <w:bottom w:val="single" w:sz="6" w:space="1" w:color="auto"/>
        </w:pBdr>
        <w:jc w:val="both"/>
        <w:rPr>
          <w:color w:val="000000" w:themeColor="text1"/>
        </w:rPr>
      </w:pPr>
      <w:r w:rsidRPr="00771024">
        <w:rPr>
          <w:color w:val="000000" w:themeColor="text1"/>
        </w:rPr>
        <w:t>Die Künstlerin Sibylle Peters arbeitet am FUNDUS THEATER in Hamburg an der Schnittstelle von bildender und darstellender Kunst. Ihr Theater versteht sich als künstlerische Forschungseinrichtung in partizipativen Formaten.</w:t>
      </w:r>
    </w:p>
    <w:p w14:paraId="5FEA6700" w14:textId="63B84782" w:rsidR="004113E3" w:rsidRPr="005D0BE9" w:rsidRDefault="00753E55" w:rsidP="00771024">
      <w:pPr>
        <w:pBdr>
          <w:bottom w:val="single" w:sz="6" w:space="1" w:color="auto"/>
        </w:pBdr>
        <w:jc w:val="both"/>
        <w:rPr>
          <w:color w:val="000000" w:themeColor="text1"/>
        </w:rPr>
      </w:pPr>
      <w:r w:rsidRPr="005D0BE9">
        <w:rPr>
          <w:color w:val="000000" w:themeColor="text1"/>
        </w:rPr>
        <w:t xml:space="preserve">Wie Kinderrechte in der Kultur zu stärken und Kinder an Entscheidungsprozessen zu beteiligen sind, bewegt die Kunstsammlungen Chemnitz und das FUNDUS THEATER / Forschungstheater Hamburg. Aus diesem gemeinsamen Anliegen ist das Projekt </w:t>
      </w:r>
      <w:r w:rsidRPr="005D0BE9">
        <w:rPr>
          <w:b/>
          <w:color w:val="000000" w:themeColor="text1"/>
        </w:rPr>
        <w:t>Von den Sockeln</w:t>
      </w:r>
      <w:r w:rsidRPr="005D0BE9">
        <w:rPr>
          <w:color w:val="000000" w:themeColor="text1"/>
        </w:rPr>
        <w:t xml:space="preserve"> entstanden: Im FUNDUS THEATER kommen Kinder, </w:t>
      </w:r>
      <w:proofErr w:type="spellStart"/>
      <w:proofErr w:type="gramStart"/>
      <w:r w:rsidRPr="005D0BE9">
        <w:rPr>
          <w:color w:val="000000" w:themeColor="text1"/>
        </w:rPr>
        <w:t>Künstler:innen</w:t>
      </w:r>
      <w:proofErr w:type="spellEnd"/>
      <w:proofErr w:type="gramEnd"/>
      <w:r w:rsidRPr="005D0BE9">
        <w:rPr>
          <w:color w:val="000000" w:themeColor="text1"/>
        </w:rPr>
        <w:t xml:space="preserve">, </w:t>
      </w:r>
      <w:proofErr w:type="spellStart"/>
      <w:proofErr w:type="gramStart"/>
      <w:r w:rsidRPr="005D0BE9">
        <w:rPr>
          <w:color w:val="000000" w:themeColor="text1"/>
        </w:rPr>
        <w:t>Wissenschaftler:innen</w:t>
      </w:r>
      <w:proofErr w:type="spellEnd"/>
      <w:proofErr w:type="gramEnd"/>
      <w:r w:rsidRPr="005D0BE9">
        <w:rPr>
          <w:color w:val="000000" w:themeColor="text1"/>
        </w:rPr>
        <w:t xml:space="preserve"> und viele andere </w:t>
      </w:r>
      <w:proofErr w:type="spellStart"/>
      <w:proofErr w:type="gramStart"/>
      <w:r w:rsidRPr="005D0BE9">
        <w:rPr>
          <w:color w:val="000000" w:themeColor="text1"/>
        </w:rPr>
        <w:t>Expert:innen</w:t>
      </w:r>
      <w:proofErr w:type="spellEnd"/>
      <w:proofErr w:type="gramEnd"/>
      <w:r w:rsidRPr="005D0BE9">
        <w:rPr>
          <w:color w:val="000000" w:themeColor="text1"/>
        </w:rPr>
        <w:t xml:space="preserve"> zusammen, um gemeinsam zu forschen und mithilfe der Kunst eine Realität auf Probe zu entwerfen: ein Was-wäre-wenn-Feld. Für das Team der Kunstsammlungen ist die Frage, was auf Sockel gehoben wird oder werden muss, Teil der täglichen Auseinandersetzung mit Kunstwerken und Repräsentation. Auch wurden Sockel oftmals in der Vergangenheit genutzt, um Hierarchien in Räume einzubauen und Lesarten zu lenken. Beide Institutionen, gemeinsam mit der „Jungen Sockel-Kommission Chemnitz“, beschäftigt die Frage: Was machen Kinder anders, wenn sie über Sockel im öffentlichen Raum und im Museum entscheiden? Die Kommission hat sich ausgetauscht und verständigt, wer oder was auf dem Theaterplatz und in den Kunstsammlungen auf Sockeln stehen soll – und welche Sockel es dafür braucht.</w:t>
      </w:r>
    </w:p>
    <w:p w14:paraId="40B17074" w14:textId="437C93E5" w:rsidR="00FF17F7" w:rsidRPr="00A87355" w:rsidRDefault="11E5A163" w:rsidP="06EED0EF">
      <w:pPr>
        <w:pBdr>
          <w:bottom w:val="single" w:sz="6" w:space="1" w:color="auto"/>
        </w:pBdr>
        <w:rPr>
          <w:color w:val="000000" w:themeColor="text1"/>
          <w:lang w:val="en-US"/>
        </w:rPr>
      </w:pPr>
      <w:r w:rsidRPr="00A87355">
        <w:rPr>
          <w:color w:val="000000" w:themeColor="text1"/>
          <w:lang w:val="en-US"/>
        </w:rPr>
        <w:t>EN</w:t>
      </w:r>
    </w:p>
    <w:p w14:paraId="5FA63E73" w14:textId="2D098AC3" w:rsidR="004E6FFD" w:rsidRPr="00A87355" w:rsidRDefault="220C22AC" w:rsidP="06EED0EF">
      <w:pPr>
        <w:spacing w:before="240" w:after="240"/>
        <w:jc w:val="both"/>
        <w:rPr>
          <w:lang w:val="en-US"/>
        </w:rPr>
      </w:pPr>
      <w:r w:rsidRPr="00A87355">
        <w:rPr>
          <w:rFonts w:ascii="Aptos" w:eastAsia="Aptos" w:hAnsi="Aptos" w:cs="Aptos"/>
          <w:color w:val="000000" w:themeColor="text1"/>
          <w:lang w:val="en-US"/>
        </w:rPr>
        <w:t xml:space="preserve">On </w:t>
      </w:r>
      <w:proofErr w:type="spellStart"/>
      <w:r w:rsidRPr="00A87355">
        <w:rPr>
          <w:rFonts w:ascii="Aptos" w:eastAsia="Aptos" w:hAnsi="Aptos" w:cs="Aptos"/>
          <w:color w:val="000000" w:themeColor="text1"/>
          <w:lang w:val="en-US"/>
        </w:rPr>
        <w:t>Theaterplatz</w:t>
      </w:r>
      <w:proofErr w:type="spellEnd"/>
      <w:r w:rsidRPr="00A87355">
        <w:rPr>
          <w:rFonts w:ascii="Aptos" w:eastAsia="Aptos" w:hAnsi="Aptos" w:cs="Aptos"/>
          <w:color w:val="000000" w:themeColor="text1"/>
          <w:lang w:val="en-US"/>
        </w:rPr>
        <w:t xml:space="preserve">, in the middle of the city, there are pedestals. Who or what is presented upon a pedestal is memorable; they are meant to be remembered and admired. Who or what belongs on a pedestal is historically and aesthetically controversial. One thing has not changed thus far: children are almost never represented on pedestals, nor are they asked for their opinion on who or what those </w:t>
      </w:r>
      <w:proofErr w:type="spellStart"/>
      <w:r w:rsidRPr="00A87355">
        <w:rPr>
          <w:rFonts w:ascii="Aptos" w:eastAsia="Aptos" w:hAnsi="Aptos" w:cs="Aptos"/>
          <w:color w:val="000000" w:themeColor="text1"/>
          <w:lang w:val="en-US"/>
        </w:rPr>
        <w:t>pedastals</w:t>
      </w:r>
      <w:proofErr w:type="spellEnd"/>
      <w:r w:rsidRPr="00A87355">
        <w:rPr>
          <w:rFonts w:ascii="Aptos" w:eastAsia="Aptos" w:hAnsi="Aptos" w:cs="Aptos"/>
          <w:color w:val="000000" w:themeColor="text1"/>
          <w:lang w:val="en-US"/>
        </w:rPr>
        <w:t xml:space="preserve"> should present.</w:t>
      </w:r>
    </w:p>
    <w:p w14:paraId="59D24FED" w14:textId="063C22FA" w:rsidR="004E6FFD" w:rsidRPr="00A87355" w:rsidRDefault="220C22AC" w:rsidP="06EED0EF">
      <w:pPr>
        <w:spacing w:before="240" w:after="240"/>
        <w:jc w:val="both"/>
        <w:rPr>
          <w:lang w:val="en-US"/>
        </w:rPr>
      </w:pPr>
      <w:r w:rsidRPr="00A87355">
        <w:rPr>
          <w:rFonts w:ascii="Aptos" w:eastAsia="Aptos" w:hAnsi="Aptos" w:cs="Aptos"/>
          <w:color w:val="000000" w:themeColor="text1"/>
          <w:lang w:val="en-US"/>
        </w:rPr>
        <w:t xml:space="preserve">The </w:t>
      </w:r>
      <w:proofErr w:type="spellStart"/>
      <w:r w:rsidRPr="00A87355">
        <w:rPr>
          <w:rFonts w:ascii="Aptos" w:eastAsia="Aptos" w:hAnsi="Aptos" w:cs="Aptos"/>
          <w:color w:val="000000" w:themeColor="text1"/>
          <w:lang w:val="en-US"/>
        </w:rPr>
        <w:t>Theaterplatz</w:t>
      </w:r>
      <w:proofErr w:type="spellEnd"/>
      <w:r w:rsidRPr="00A87355">
        <w:rPr>
          <w:rFonts w:ascii="Aptos" w:eastAsia="Aptos" w:hAnsi="Aptos" w:cs="Aptos"/>
          <w:color w:val="000000" w:themeColor="text1"/>
          <w:lang w:val="en-US"/>
        </w:rPr>
        <w:t xml:space="preserve"> </w:t>
      </w:r>
      <w:proofErr w:type="spellStart"/>
      <w:r w:rsidRPr="00A87355">
        <w:rPr>
          <w:rFonts w:ascii="Aptos" w:eastAsia="Aptos" w:hAnsi="Aptos" w:cs="Aptos"/>
          <w:color w:val="000000" w:themeColor="text1"/>
          <w:lang w:val="en-US"/>
        </w:rPr>
        <w:t>pedastals</w:t>
      </w:r>
      <w:proofErr w:type="spellEnd"/>
      <w:r w:rsidRPr="00A87355">
        <w:rPr>
          <w:rFonts w:ascii="Aptos" w:eastAsia="Aptos" w:hAnsi="Aptos" w:cs="Aptos"/>
          <w:color w:val="000000" w:themeColor="text1"/>
          <w:lang w:val="en-US"/>
        </w:rPr>
        <w:t xml:space="preserve"> are not the typical kind that carry heroes and attempt to write history. Rather, they pose the questions: What is </w:t>
      </w:r>
      <w:proofErr w:type="gramStart"/>
      <w:r w:rsidRPr="00A87355">
        <w:rPr>
          <w:rFonts w:ascii="Aptos" w:eastAsia="Aptos" w:hAnsi="Aptos" w:cs="Aptos"/>
          <w:color w:val="000000" w:themeColor="text1"/>
          <w:lang w:val="en-US"/>
        </w:rPr>
        <w:t>actually memorable</w:t>
      </w:r>
      <w:proofErr w:type="gramEnd"/>
      <w:r w:rsidRPr="00A87355">
        <w:rPr>
          <w:rFonts w:ascii="Aptos" w:eastAsia="Aptos" w:hAnsi="Aptos" w:cs="Aptos"/>
          <w:color w:val="000000" w:themeColor="text1"/>
          <w:lang w:val="en-US"/>
        </w:rPr>
        <w:t>? Today, here, from your point of view?</w:t>
      </w:r>
    </w:p>
    <w:p w14:paraId="2A2E4FBF" w14:textId="16C72745" w:rsidR="004E6FFD" w:rsidRPr="00A87355" w:rsidRDefault="220C22AC" w:rsidP="06EED0EF">
      <w:pPr>
        <w:spacing w:before="240" w:after="240"/>
        <w:jc w:val="both"/>
        <w:rPr>
          <w:lang w:val="en-US"/>
        </w:rPr>
      </w:pPr>
      <w:r w:rsidRPr="00A87355">
        <w:rPr>
          <w:rFonts w:ascii="Aptos" w:eastAsia="Aptos" w:hAnsi="Aptos" w:cs="Aptos"/>
          <w:color w:val="000000" w:themeColor="text1"/>
          <w:lang w:val="en-US"/>
        </w:rPr>
        <w:t>These pedestals were created by children. Young people from Chemnitz and Hamburg discussed, thought, designed, and decided together what belongs on a pedestal today and why.</w:t>
      </w:r>
    </w:p>
    <w:p w14:paraId="13778E15" w14:textId="47B7AA19" w:rsidR="004E6FFD" w:rsidRPr="00A87355" w:rsidRDefault="220C22AC" w:rsidP="06EED0EF">
      <w:pPr>
        <w:spacing w:before="240" w:after="240"/>
        <w:jc w:val="both"/>
        <w:rPr>
          <w:lang w:val="en-US"/>
        </w:rPr>
      </w:pPr>
      <w:r w:rsidRPr="00A87355">
        <w:rPr>
          <w:rFonts w:ascii="Aptos" w:eastAsia="Aptos" w:hAnsi="Aptos" w:cs="Aptos"/>
          <w:color w:val="000000" w:themeColor="text1"/>
          <w:lang w:val="en-US"/>
        </w:rPr>
        <w:t xml:space="preserve">The installation, which is now freely accessible, invites everyone to </w:t>
      </w:r>
      <w:proofErr w:type="gramStart"/>
      <w:r w:rsidRPr="00A87355">
        <w:rPr>
          <w:rFonts w:ascii="Aptos" w:eastAsia="Aptos" w:hAnsi="Aptos" w:cs="Aptos"/>
          <w:color w:val="000000" w:themeColor="text1"/>
          <w:lang w:val="en-US"/>
        </w:rPr>
        <w:t>enter into</w:t>
      </w:r>
      <w:proofErr w:type="gramEnd"/>
      <w:r w:rsidRPr="00A87355">
        <w:rPr>
          <w:rFonts w:ascii="Aptos" w:eastAsia="Aptos" w:hAnsi="Aptos" w:cs="Aptos"/>
          <w:color w:val="000000" w:themeColor="text1"/>
          <w:lang w:val="en-US"/>
        </w:rPr>
        <w:t xml:space="preserve"> an amusing self-interrogation: People can climb onto a pedestal, where they can then stand, sit, or </w:t>
      </w:r>
      <w:r w:rsidRPr="00A87355">
        <w:rPr>
          <w:rFonts w:ascii="Aptos" w:eastAsia="Aptos" w:hAnsi="Aptos" w:cs="Aptos"/>
          <w:color w:val="000000" w:themeColor="text1"/>
          <w:lang w:val="en-US"/>
        </w:rPr>
        <w:lastRenderedPageBreak/>
        <w:t>lie down; orate, or remain silent. Each pedestal is an invitation. Some bear words. Others react when you step on them: Lights switch on, a sound plays, a hammock stretches out. Still others are small, inconspicuous, almost overlooked, and yet carry great significance.</w:t>
      </w:r>
    </w:p>
    <w:p w14:paraId="70CEFB6C" w14:textId="2C8DC63C" w:rsidR="004E6FFD" w:rsidRPr="00A87355" w:rsidRDefault="15CE3F1B" w:rsidP="06EED0EF">
      <w:pPr>
        <w:spacing w:before="240" w:after="240"/>
        <w:jc w:val="both"/>
        <w:rPr>
          <w:lang w:val="en-US"/>
        </w:rPr>
      </w:pPr>
      <w:r w:rsidRPr="3B2B0F0D">
        <w:rPr>
          <w:rFonts w:ascii="Aptos" w:eastAsia="Aptos" w:hAnsi="Aptos" w:cs="Aptos"/>
          <w:color w:val="000000" w:themeColor="text1"/>
          <w:lang w:val="en-US"/>
        </w:rPr>
        <w:t xml:space="preserve">The artist Sibylle Peters works at the FUNDUS THEATER in Hamburg at the interface between visual and performing arts. Her theatre sees itself as an artistic research institution </w:t>
      </w:r>
      <w:proofErr w:type="spellStart"/>
      <w:r w:rsidRPr="3B2B0F0D">
        <w:rPr>
          <w:rFonts w:ascii="Aptos" w:eastAsia="Aptos" w:hAnsi="Aptos" w:cs="Aptos"/>
          <w:color w:val="000000" w:themeColor="text1"/>
          <w:lang w:val="en-US"/>
        </w:rPr>
        <w:t>focussing</w:t>
      </w:r>
      <w:proofErr w:type="spellEnd"/>
      <w:r w:rsidRPr="3B2B0F0D">
        <w:rPr>
          <w:rFonts w:ascii="Aptos" w:eastAsia="Aptos" w:hAnsi="Aptos" w:cs="Aptos"/>
          <w:color w:val="000000" w:themeColor="text1"/>
          <w:lang w:val="en-US"/>
        </w:rPr>
        <w:t xml:space="preserve"> on participatory formats.</w:t>
      </w:r>
    </w:p>
    <w:p w14:paraId="5905B2CC" w14:textId="5FB4F078" w:rsidR="004E6FFD" w:rsidRPr="00727172" w:rsidRDefault="186D52F0" w:rsidP="3B2B0F0D">
      <w:pPr>
        <w:spacing w:before="240" w:after="240"/>
        <w:rPr>
          <w:lang w:val="en-US"/>
        </w:rPr>
      </w:pPr>
      <w:r w:rsidRPr="3B2B0F0D">
        <w:rPr>
          <w:rFonts w:ascii="Aptos" w:eastAsia="Aptos" w:hAnsi="Aptos" w:cs="Aptos"/>
          <w:color w:val="000000" w:themeColor="text1"/>
          <w:lang w:val="en-US"/>
        </w:rPr>
        <w:t xml:space="preserve">The Kunstsammlungen Chemnitz and the FUNDUS THEATER/Forschungstheater Hamburg are devoted to strengthening the rights of children within the cultural sphere and involving them in decision-making processes. This shared passion gave rise to the project </w:t>
      </w:r>
      <w:r w:rsidRPr="3B2B0F0D">
        <w:rPr>
          <w:rFonts w:ascii="Aptos" w:eastAsia="Aptos" w:hAnsi="Aptos" w:cs="Aptos"/>
          <w:i/>
          <w:iCs/>
          <w:color w:val="000000" w:themeColor="text1"/>
          <w:lang w:val="en-US"/>
        </w:rPr>
        <w:t>Von den Sockeln</w:t>
      </w:r>
      <w:r w:rsidRPr="3B2B0F0D">
        <w:rPr>
          <w:rFonts w:ascii="Aptos" w:eastAsia="Aptos" w:hAnsi="Aptos" w:cs="Aptos"/>
          <w:color w:val="000000" w:themeColor="text1"/>
          <w:lang w:val="en-US"/>
        </w:rPr>
        <w:t xml:space="preserve"> (</w:t>
      </w:r>
      <w:r w:rsidRPr="3B2B0F0D">
        <w:rPr>
          <w:rFonts w:ascii="Aptos" w:eastAsia="Aptos" w:hAnsi="Aptos" w:cs="Aptos"/>
          <w:i/>
          <w:iCs/>
          <w:color w:val="000000" w:themeColor="text1"/>
          <w:lang w:val="en-US"/>
        </w:rPr>
        <w:t>From the Pedestals</w:t>
      </w:r>
      <w:r w:rsidRPr="3B2B0F0D">
        <w:rPr>
          <w:rFonts w:ascii="Aptos" w:eastAsia="Aptos" w:hAnsi="Aptos" w:cs="Aptos"/>
          <w:color w:val="000000" w:themeColor="text1"/>
          <w:lang w:val="en-US"/>
        </w:rPr>
        <w:t xml:space="preserve">): The FUNDUS THEATER invited children, artists, scientists, and many other experts to conduct joint research and to design an experimental reality </w:t>
      </w:r>
      <w:proofErr w:type="gramStart"/>
      <w:r w:rsidRPr="3B2B0F0D">
        <w:rPr>
          <w:rFonts w:ascii="Aptos" w:eastAsia="Aptos" w:hAnsi="Aptos" w:cs="Aptos"/>
          <w:color w:val="000000" w:themeColor="text1"/>
          <w:lang w:val="en-US"/>
        </w:rPr>
        <w:t>through the use of</w:t>
      </w:r>
      <w:proofErr w:type="gramEnd"/>
      <w:r w:rsidRPr="3B2B0F0D">
        <w:rPr>
          <w:rFonts w:ascii="Aptos" w:eastAsia="Aptos" w:hAnsi="Aptos" w:cs="Aptos"/>
          <w:color w:val="000000" w:themeColor="text1"/>
          <w:lang w:val="en-US"/>
        </w:rPr>
        <w:t xml:space="preserve"> </w:t>
      </w:r>
      <w:proofErr w:type="gramStart"/>
      <w:r w:rsidRPr="3B2B0F0D">
        <w:rPr>
          <w:rFonts w:ascii="Aptos" w:eastAsia="Aptos" w:hAnsi="Aptos" w:cs="Aptos"/>
          <w:color w:val="000000" w:themeColor="text1"/>
          <w:lang w:val="en-US"/>
        </w:rPr>
        <w:t>art—a</w:t>
      </w:r>
      <w:proofErr w:type="gramEnd"/>
      <w:r w:rsidRPr="3B2B0F0D">
        <w:rPr>
          <w:rFonts w:ascii="Aptos" w:eastAsia="Aptos" w:hAnsi="Aptos" w:cs="Aptos"/>
          <w:color w:val="000000" w:themeColor="text1"/>
          <w:lang w:val="en-US"/>
        </w:rPr>
        <w:t xml:space="preserve"> domain of ‘what-ifs’. For the Kunstsammlungen team, the question of what is or should be placed atop pedestals makes up a daily part of how they grapple with artwork and representation. Historically, pedestals were often used to incorporate hierarchies into spaces and guide interpretations. Both institutions, along with the ‘Junge Sockel-Kommission Chemnitz’ (Chemnitz Youth Pedestal Commission), have taken up the question, what do children do differently when they are the ones who determine what is placed on pedestals in public spaces and museums? Through discussion, the commission found consensus around who or what the pedestals should display on Theaterplatz and in the Kunstsammlungen, as well as the type of pedestals that should be used.</w:t>
      </w:r>
    </w:p>
    <w:p w14:paraId="09F9F3EF" w14:textId="1A0EA2B2" w:rsidR="004E6FFD" w:rsidRPr="00A87355"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04D98061">
        <w:tc>
          <w:tcPr>
            <w:tcW w:w="4508" w:type="dxa"/>
          </w:tcPr>
          <w:p w14:paraId="78B33433" w14:textId="6DAB7BD8" w:rsidR="0073304C" w:rsidRPr="0032342A" w:rsidRDefault="0073304C" w:rsidP="008F6B9A">
            <w:pPr>
              <w:rPr>
                <w:rFonts w:ascii="Aptos" w:eastAsia="Arial" w:hAnsi="Aptos" w:cs="Arial"/>
                <w:b/>
                <w:bCs/>
                <w:color w:val="7F7F7F" w:themeColor="text1" w:themeTint="80"/>
              </w:rPr>
            </w:pPr>
            <w:r w:rsidRPr="0032342A">
              <w:rPr>
                <w:rFonts w:ascii="Aptos" w:eastAsia="Arial" w:hAnsi="Aptos" w:cs="Arial"/>
                <w:b/>
                <w:bCs/>
                <w:color w:val="7F7F7F" w:themeColor="text1" w:themeTint="80"/>
              </w:rPr>
              <w:t>Herkunftsland</w:t>
            </w:r>
          </w:p>
        </w:tc>
        <w:tc>
          <w:tcPr>
            <w:tcW w:w="4508" w:type="dxa"/>
            <w:gridSpan w:val="2"/>
          </w:tcPr>
          <w:p w14:paraId="0DE68EF4" w14:textId="236B663E" w:rsidR="0073304C" w:rsidRPr="008765A6" w:rsidRDefault="0032342A" w:rsidP="008F6B9A">
            <w:pPr>
              <w:rPr>
                <w:rFonts w:ascii="Aptos" w:eastAsia="Arial" w:hAnsi="Aptos" w:cs="Arial"/>
              </w:rPr>
            </w:pPr>
            <w:r>
              <w:rPr>
                <w:rFonts w:ascii="Aptos" w:eastAsia="Arial" w:hAnsi="Aptos" w:cs="Arial"/>
              </w:rPr>
              <w:t>Deutschland</w:t>
            </w:r>
          </w:p>
        </w:tc>
      </w:tr>
      <w:tr w:rsidR="0073304C" w14:paraId="642BA065" w14:textId="77777777" w:rsidTr="04D98061">
        <w:tc>
          <w:tcPr>
            <w:tcW w:w="4508" w:type="dxa"/>
          </w:tcPr>
          <w:p w14:paraId="5E270B5D" w14:textId="78CC57AB" w:rsidR="0073304C" w:rsidRPr="0032342A" w:rsidRDefault="00CE139B" w:rsidP="0AFDECBD">
            <w:pPr>
              <w:rPr>
                <w:rFonts w:ascii="Aptos" w:eastAsia="Arial" w:hAnsi="Aptos" w:cs="Arial"/>
                <w:b/>
                <w:bCs/>
                <w:color w:val="7F7F7F" w:themeColor="text1" w:themeTint="80"/>
              </w:rPr>
            </w:pPr>
            <w:r w:rsidRPr="0032342A">
              <w:rPr>
                <w:rFonts w:ascii="Aptos" w:eastAsia="Arial" w:hAnsi="Aptos" w:cs="Arial"/>
                <w:b/>
                <w:bCs/>
                <w:color w:val="7F7F7F" w:themeColor="text1" w:themeTint="80"/>
              </w:rPr>
              <w:t>Sprache(n)</w:t>
            </w:r>
          </w:p>
        </w:tc>
        <w:tc>
          <w:tcPr>
            <w:tcW w:w="4508" w:type="dxa"/>
            <w:gridSpan w:val="2"/>
          </w:tcPr>
          <w:p w14:paraId="1AEBD3DE" w14:textId="30DA2CA3" w:rsidR="0073304C" w:rsidRPr="008765A6" w:rsidRDefault="00080995" w:rsidP="008F6B9A">
            <w:pPr>
              <w:rPr>
                <w:rFonts w:ascii="Aptos" w:eastAsia="Arial" w:hAnsi="Aptos" w:cs="Arial"/>
              </w:rPr>
            </w:pPr>
            <w:r>
              <w:rPr>
                <w:rFonts w:ascii="Aptos" w:eastAsia="Arial" w:hAnsi="Aptos" w:cs="Arial"/>
              </w:rPr>
              <w:t>Deutsch</w:t>
            </w:r>
          </w:p>
        </w:tc>
      </w:tr>
      <w:tr w:rsidR="0032342A" w14:paraId="71C946F0" w14:textId="77777777" w:rsidTr="04D98061">
        <w:tc>
          <w:tcPr>
            <w:tcW w:w="4508" w:type="dxa"/>
          </w:tcPr>
          <w:p w14:paraId="75FCBB3C" w14:textId="3B46E81C" w:rsidR="0032342A" w:rsidRPr="0032342A" w:rsidRDefault="0032342A" w:rsidP="0AFDECBD">
            <w:pPr>
              <w:rPr>
                <w:rFonts w:ascii="Aptos" w:eastAsia="Arial" w:hAnsi="Aptos" w:cs="Arial"/>
                <w:b/>
                <w:bCs/>
                <w:color w:val="7F7F7F" w:themeColor="text1" w:themeTint="80"/>
              </w:rPr>
            </w:pPr>
            <w:r w:rsidRPr="0032342A">
              <w:rPr>
                <w:rFonts w:ascii="Aptos" w:eastAsia="Arial" w:hAnsi="Aptos" w:cs="Arial"/>
                <w:b/>
                <w:bCs/>
                <w:color w:val="7F7F7F" w:themeColor="text1" w:themeTint="80"/>
              </w:rPr>
              <w:t>Sprache(n)</w:t>
            </w:r>
          </w:p>
        </w:tc>
        <w:tc>
          <w:tcPr>
            <w:tcW w:w="4508" w:type="dxa"/>
            <w:gridSpan w:val="2"/>
          </w:tcPr>
          <w:p w14:paraId="7BA7DCA9" w14:textId="0B4ABB75" w:rsidR="0032342A" w:rsidRDefault="0032342A" w:rsidP="008F6B9A">
            <w:pPr>
              <w:rPr>
                <w:rFonts w:ascii="Aptos" w:eastAsia="Arial" w:hAnsi="Aptos" w:cs="Arial"/>
              </w:rPr>
            </w:pPr>
            <w:r w:rsidRPr="0032342A">
              <w:rPr>
                <w:rFonts w:ascii="Aptos" w:eastAsia="Arial" w:hAnsi="Aptos" w:cs="Arial"/>
                <w:highlight w:val="green"/>
              </w:rPr>
              <w:t>In deutscher Sprache.</w:t>
            </w:r>
          </w:p>
        </w:tc>
      </w:tr>
      <w:tr w:rsidR="003C6E6B" w14:paraId="7ED6978E" w14:textId="77777777" w:rsidTr="04D98061">
        <w:trPr>
          <w:trHeight w:val="229"/>
        </w:trPr>
        <w:tc>
          <w:tcPr>
            <w:tcW w:w="4508" w:type="dxa"/>
            <w:vMerge w:val="restart"/>
          </w:tcPr>
          <w:p w14:paraId="0132C592" w14:textId="6CC0AD64" w:rsidR="003C6E6B" w:rsidRPr="0032342A" w:rsidRDefault="00226EA8" w:rsidP="0AFDECBD">
            <w:pPr>
              <w:rPr>
                <w:rFonts w:ascii="Aptos" w:eastAsia="Arial" w:hAnsi="Aptos" w:cs="Arial"/>
                <w:b/>
                <w:bCs/>
                <w:color w:val="7F7F7F" w:themeColor="text1" w:themeTint="80"/>
              </w:rPr>
            </w:pPr>
            <w:r w:rsidRPr="0032342A">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F64134"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04D98061">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44AA7CF8" w:rsidR="003C6E6B" w:rsidRDefault="00F64134" w:rsidP="007A173B">
            <w:pPr>
              <w:jc w:val="center"/>
              <w:rPr>
                <w:rFonts w:ascii="Aptos" w:eastAsia="Arial" w:hAnsi="Aptos" w:cs="Arial"/>
              </w:rPr>
            </w:pPr>
            <w:sdt>
              <w:sdtPr>
                <w:rPr>
                  <w:rFonts w:ascii="Aptos" w:eastAsia="Arial" w:hAnsi="Aptos" w:cs="Arial"/>
                </w:rPr>
                <w:id w:val="-1163860674"/>
                <w14:checkbox>
                  <w14:checked w14:val="1"/>
                  <w14:checkedState w14:val="2612" w14:font="MS Gothic"/>
                  <w14:uncheckedState w14:val="2610" w14:font="MS Gothic"/>
                </w14:checkbox>
              </w:sdtPr>
              <w:sdtEndPr/>
              <w:sdtContent>
                <w:r w:rsidR="00FD2C11">
                  <w:rPr>
                    <w:rFonts w:ascii="MS Gothic" w:eastAsia="MS Gothic" w:hAnsi="MS Gothic" w:cs="Arial" w:hint="eastAsia"/>
                  </w:rPr>
                  <w:t>☒</w:t>
                </w:r>
              </w:sdtContent>
            </w:sdt>
          </w:p>
        </w:tc>
      </w:tr>
      <w:tr w:rsidR="0073304C" w14:paraId="3EC9AAD3" w14:textId="77777777" w:rsidTr="04D98061">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2979962B9E5B45BC8C944E9622896C7D"/>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EndPr/>
          <w:sdtContent>
            <w:tc>
              <w:tcPr>
                <w:tcW w:w="4508" w:type="dxa"/>
                <w:gridSpan w:val="2"/>
              </w:tcPr>
              <w:p w14:paraId="5C1C2524" w14:textId="6DE848A3" w:rsidR="0073304C" w:rsidRPr="00403382" w:rsidRDefault="009A1F4D" w:rsidP="008F6B9A">
                <w:pPr>
                  <w:rPr>
                    <w:rFonts w:ascii="Aptos" w:eastAsia="Arial" w:hAnsi="Aptos" w:cs="Arial"/>
                    <w:highlight w:val="green"/>
                  </w:rPr>
                </w:pPr>
                <w:r w:rsidRPr="00403382">
                  <w:rPr>
                    <w:rFonts w:ascii="Aptos" w:eastAsia="Arial" w:hAnsi="Aptos" w:cs="Arial"/>
                    <w:highlight w:val="green"/>
                  </w:rPr>
                  <w:t>Installation</w:t>
                </w:r>
              </w:p>
            </w:tc>
          </w:sdtContent>
        </w:sdt>
      </w:tr>
      <w:tr w:rsidR="00460485" w14:paraId="4DF7F902" w14:textId="77777777" w:rsidTr="04D98061">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2807B916" w:rsidR="00460485" w:rsidRPr="00403382" w:rsidRDefault="00F64134"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9A1F4D" w:rsidRPr="00403382">
                  <w:rPr>
                    <w:rFonts w:ascii="Aptos" w:eastAsia="Arial" w:hAnsi="Aptos" w:cs="Arial"/>
                    <w:highlight w:val="green"/>
                  </w:rPr>
                  <w:t>Uraufführung</w:t>
                </w:r>
              </w:sdtContent>
            </w:sdt>
          </w:p>
        </w:tc>
      </w:tr>
      <w:tr w:rsidR="00CE139B" w14:paraId="19589402" w14:textId="77777777" w:rsidTr="04D98061">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77777777" w:rsidR="00CE139B" w:rsidRPr="008765A6" w:rsidRDefault="00CE139B" w:rsidP="008F6B9A">
            <w:pPr>
              <w:rPr>
                <w:rFonts w:ascii="Aptos" w:eastAsia="Arial" w:hAnsi="Aptos" w:cs="Arial"/>
              </w:rPr>
            </w:pPr>
          </w:p>
        </w:tc>
      </w:tr>
      <w:tr w:rsidR="00A0254C" w14:paraId="1F07E9E2" w14:textId="77777777" w:rsidTr="04D98061">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77777777" w:rsidR="00A0254C" w:rsidRPr="008765A6" w:rsidRDefault="00A0254C" w:rsidP="008F6B9A">
            <w:pPr>
              <w:rPr>
                <w:rFonts w:ascii="Aptos" w:eastAsia="Arial" w:hAnsi="Aptos" w:cs="Arial"/>
              </w:rPr>
            </w:pPr>
          </w:p>
        </w:tc>
      </w:tr>
      <w:tr w:rsidR="00A0254C" w14:paraId="7BA69754" w14:textId="77777777" w:rsidTr="04D98061">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77777777" w:rsidR="00A0254C" w:rsidRPr="008765A6" w:rsidRDefault="00A0254C" w:rsidP="008F6B9A">
            <w:pPr>
              <w:rPr>
                <w:rFonts w:ascii="Aptos" w:eastAsia="Arial" w:hAnsi="Aptos" w:cs="Arial"/>
              </w:rPr>
            </w:pPr>
          </w:p>
        </w:tc>
      </w:tr>
      <w:tr w:rsidR="00FC4A1F" w14:paraId="0CA27336" w14:textId="77777777" w:rsidTr="04D98061">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E96484">
              <w:rPr>
                <w:rFonts w:ascii="Aptos" w:eastAsia="Arial" w:hAnsi="Aptos" w:cs="Arial"/>
                <w:b/>
                <w:bCs/>
                <w:color w:val="7F7F7F" w:themeColor="text1" w:themeTint="80"/>
              </w:rPr>
              <w:t>Zielgruppe(n)</w:t>
            </w:r>
          </w:p>
        </w:tc>
        <w:sdt>
          <w:sdtPr>
            <w:rPr>
              <w:rFonts w:ascii="Aptos" w:eastAsia="Arial" w:hAnsi="Aptos" w:cs="Arial"/>
              <w:highlight w:val="green"/>
            </w:rPr>
            <w:id w:val="-2020918947"/>
            <w:placeholder>
              <w:docPart w:val="DefaultPlaceholder_-1854013438"/>
            </w:placeholder>
            <w:dropDownList>
              <w:listItem w:value="Wählen Sie ein Element aus."/>
              <w:listItem w:displayText="Erwachsene" w:value="Erwachsene"/>
              <w:listItem w:displayText="Erwachsene &amp; Junge Erwachsene" w:value="Erwachsene &amp; Junge Erwachsene"/>
              <w:listItem w:displayText="Familien" w:value="Familien"/>
              <w:listItem w:displayText="Kinder" w:value="Kinder"/>
            </w:dropDownList>
          </w:sdtPr>
          <w:sdtEndPr/>
          <w:sdtContent>
            <w:tc>
              <w:tcPr>
                <w:tcW w:w="4508" w:type="dxa"/>
                <w:gridSpan w:val="2"/>
              </w:tcPr>
              <w:p w14:paraId="36AFAD91" w14:textId="4DA19B45" w:rsidR="00FC4A1F" w:rsidRPr="00E96484" w:rsidRDefault="006F6610" w:rsidP="008F6B9A">
                <w:pPr>
                  <w:rPr>
                    <w:rFonts w:ascii="Aptos" w:eastAsia="Arial" w:hAnsi="Aptos" w:cs="Arial"/>
                    <w:highlight w:val="green"/>
                  </w:rPr>
                </w:pPr>
                <w:r w:rsidRPr="00E96484">
                  <w:rPr>
                    <w:rFonts w:ascii="Aptos" w:eastAsia="Arial" w:hAnsi="Aptos" w:cs="Arial"/>
                    <w:highlight w:val="green"/>
                  </w:rPr>
                  <w:t>Familien</w:t>
                </w:r>
              </w:p>
            </w:tc>
          </w:sdtContent>
        </w:sdt>
      </w:tr>
      <w:tr w:rsidR="00825AE7" w:rsidRPr="00825AE7" w14:paraId="6217F827" w14:textId="77777777" w:rsidTr="04D98061">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showingPlcHd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41D535FE" w:rsidR="00825AE7" w:rsidRPr="00825AE7" w:rsidRDefault="006D1EFA" w:rsidP="00825AE7">
                <w:pPr>
                  <w:rPr>
                    <w:rFonts w:ascii="Aptos" w:eastAsia="Arial" w:hAnsi="Aptos" w:cs="Arial"/>
                    <w:color w:val="000000" w:themeColor="text1"/>
                  </w:rPr>
                </w:pPr>
                <w:r w:rsidRPr="008108CC">
                  <w:rPr>
                    <w:rStyle w:val="Platzhaltertext"/>
                  </w:rPr>
                  <w:t>Wählen Sie ein Element aus.</w:t>
                </w:r>
              </w:p>
            </w:tc>
          </w:sdtContent>
        </w:sdt>
      </w:tr>
      <w:tr w:rsidR="00EC2451" w:rsidRPr="00825AE7" w14:paraId="6AF9D3C2" w14:textId="77777777" w:rsidTr="04D98061">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04D98061">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777AF4" w:rsidRPr="00825AE7" w14:paraId="69B1845E" w14:textId="77777777" w:rsidTr="04D98061">
        <w:trPr>
          <w:trHeight w:val="24"/>
        </w:trPr>
        <w:tc>
          <w:tcPr>
            <w:tcW w:w="4508" w:type="dxa"/>
          </w:tcPr>
          <w:p w14:paraId="35F20FED" w14:textId="02DA61AF" w:rsidR="00777AF4" w:rsidRPr="003761DE" w:rsidRDefault="00777AF4" w:rsidP="00777AF4">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2259CA45" w14:textId="26B07E0D" w:rsidR="00777AF4" w:rsidRPr="00825AE7" w:rsidRDefault="00777AF4" w:rsidP="00777AF4">
            <w:pPr>
              <w:rPr>
                <w:rFonts w:ascii="Aptos" w:eastAsia="Arial" w:hAnsi="Aptos" w:cs="Arial"/>
                <w:color w:val="000000" w:themeColor="text1"/>
              </w:rPr>
            </w:pPr>
            <w:r w:rsidRPr="00CA5536">
              <w:rPr>
                <w:rFonts w:ascii="Aptos" w:eastAsia="Arial" w:hAnsi="Aptos" w:cs="Arial"/>
                <w:color w:val="000000" w:themeColor="text1"/>
                <w:highlight w:val="green"/>
              </w:rPr>
              <w:t>Eintritt frei</w:t>
            </w:r>
            <w:r>
              <w:rPr>
                <w:rFonts w:ascii="Aptos" w:eastAsia="Arial" w:hAnsi="Aptos" w:cs="Arial"/>
                <w:color w:val="000000" w:themeColor="text1"/>
              </w:rPr>
              <w:t xml:space="preserve"> </w:t>
            </w:r>
          </w:p>
        </w:tc>
      </w:tr>
    </w:tbl>
    <w:p w14:paraId="3A0CA58F" w14:textId="77777777" w:rsidR="00141338" w:rsidRDefault="00141338" w:rsidP="00FC4A1F">
      <w:pPr>
        <w:rPr>
          <w:b/>
          <w:bCs/>
          <w:u w:val="single"/>
        </w:rPr>
      </w:pPr>
    </w:p>
    <w:p w14:paraId="4BE29D7B" w14:textId="5941D910" w:rsidR="00C82CB3" w:rsidRPr="00D90A3D" w:rsidRDefault="00251163" w:rsidP="0AFDECBD">
      <w:pPr>
        <w:rPr>
          <w:i/>
          <w:iCs/>
          <w:sz w:val="16"/>
          <w:szCs w:val="16"/>
        </w:rPr>
      </w:pPr>
      <w:proofErr w:type="spellStart"/>
      <w:r w:rsidRPr="00080995">
        <w:rPr>
          <w:b/>
          <w:bCs/>
          <w:u w:val="single"/>
        </w:rPr>
        <w:t>Creditblock</w:t>
      </w:r>
      <w:proofErr w:type="spellEnd"/>
      <w:r>
        <w:br/>
      </w:r>
      <w:r w:rsidR="0088019E" w:rsidRPr="0AFDECBD">
        <w:rPr>
          <w:i/>
          <w:iCs/>
          <w:sz w:val="16"/>
          <w:szCs w:val="16"/>
        </w:rPr>
        <w:t>Bezeichnung</w:t>
      </w:r>
      <w:r w:rsidR="00C82CB3" w:rsidRPr="0AFDECBD">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67584" w14:paraId="2C2BD0C7" w14:textId="77777777" w:rsidTr="00967584">
        <w:tc>
          <w:tcPr>
            <w:tcW w:w="4508" w:type="dxa"/>
          </w:tcPr>
          <w:p w14:paraId="7387957F" w14:textId="36E7AD78" w:rsidR="00967584" w:rsidRPr="00080995" w:rsidRDefault="008200CA"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Künstlerische Leitung</w:t>
            </w:r>
          </w:p>
        </w:tc>
        <w:tc>
          <w:tcPr>
            <w:tcW w:w="4508" w:type="dxa"/>
          </w:tcPr>
          <w:p w14:paraId="337F0D3E" w14:textId="401B7968" w:rsidR="00967584" w:rsidRPr="00080995" w:rsidRDefault="008200CA" w:rsidP="00FC4A1F">
            <w:pPr>
              <w:rPr>
                <w:rFonts w:ascii="Aptos" w:eastAsia="Arial" w:hAnsi="Aptos" w:cs="Arial"/>
                <w:highlight w:val="green"/>
              </w:rPr>
            </w:pPr>
            <w:r w:rsidRPr="00080995">
              <w:rPr>
                <w:rFonts w:ascii="Aptos" w:eastAsia="Arial" w:hAnsi="Aptos" w:cs="Arial"/>
                <w:highlight w:val="green"/>
              </w:rPr>
              <w:t>Sibylle Peters</w:t>
            </w:r>
            <w:r w:rsidR="00A83E2D" w:rsidRPr="00080995">
              <w:rPr>
                <w:rFonts w:ascii="Aptos" w:eastAsia="Arial" w:hAnsi="Aptos" w:cs="Arial"/>
                <w:highlight w:val="green"/>
              </w:rPr>
              <w:t xml:space="preserve">, </w:t>
            </w:r>
            <w:r w:rsidRPr="00080995">
              <w:rPr>
                <w:rFonts w:ascii="Aptos" w:eastAsia="Arial" w:hAnsi="Aptos" w:cs="Arial"/>
                <w:highlight w:val="green"/>
              </w:rPr>
              <w:t>Hanno Krieg</w:t>
            </w:r>
          </w:p>
        </w:tc>
      </w:tr>
      <w:tr w:rsidR="009A3781" w14:paraId="16D2BCBF" w14:textId="77777777" w:rsidTr="00967584">
        <w:tc>
          <w:tcPr>
            <w:tcW w:w="4508" w:type="dxa"/>
          </w:tcPr>
          <w:p w14:paraId="4B3467E6" w14:textId="47EEE935" w:rsidR="009A3781" w:rsidRPr="00080995" w:rsidRDefault="00A83E2D"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Künstlerische Mitarbeit</w:t>
            </w:r>
          </w:p>
        </w:tc>
        <w:tc>
          <w:tcPr>
            <w:tcW w:w="4508" w:type="dxa"/>
          </w:tcPr>
          <w:p w14:paraId="3482BE7E" w14:textId="73052299" w:rsidR="009A3781" w:rsidRPr="00080995" w:rsidRDefault="00A83E2D" w:rsidP="00FC4A1F">
            <w:pPr>
              <w:rPr>
                <w:rFonts w:ascii="Aptos" w:eastAsia="Arial" w:hAnsi="Aptos" w:cs="Arial"/>
                <w:highlight w:val="green"/>
              </w:rPr>
            </w:pPr>
            <w:r w:rsidRPr="00080995">
              <w:rPr>
                <w:rFonts w:ascii="Aptos" w:eastAsia="Arial" w:hAnsi="Aptos" w:cs="Arial"/>
                <w:highlight w:val="green"/>
              </w:rPr>
              <w:t>Hannah Kowalski, Florian Tampe</w:t>
            </w:r>
          </w:p>
        </w:tc>
      </w:tr>
      <w:tr w:rsidR="00967584" w14:paraId="1D8B945B" w14:textId="77777777" w:rsidTr="00967584">
        <w:tc>
          <w:tcPr>
            <w:tcW w:w="4508" w:type="dxa"/>
          </w:tcPr>
          <w:p w14:paraId="27F5202F" w14:textId="547A57C1" w:rsidR="00967584" w:rsidRPr="00080995" w:rsidRDefault="00A83E2D"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Beratung</w:t>
            </w:r>
          </w:p>
        </w:tc>
        <w:tc>
          <w:tcPr>
            <w:tcW w:w="4508" w:type="dxa"/>
          </w:tcPr>
          <w:p w14:paraId="01E08644" w14:textId="2344BBB5" w:rsidR="00967584" w:rsidRPr="00080995" w:rsidRDefault="00A83E2D" w:rsidP="00FC4A1F">
            <w:pPr>
              <w:rPr>
                <w:rFonts w:ascii="Aptos" w:eastAsia="Arial" w:hAnsi="Aptos" w:cs="Arial"/>
                <w:highlight w:val="green"/>
              </w:rPr>
            </w:pPr>
            <w:r w:rsidRPr="00080995">
              <w:rPr>
                <w:rFonts w:ascii="Aptos" w:eastAsia="Arial" w:hAnsi="Aptos" w:cs="Arial"/>
                <w:highlight w:val="green"/>
              </w:rPr>
              <w:t>Benjamin Förster-</w:t>
            </w:r>
            <w:proofErr w:type="spellStart"/>
            <w:r w:rsidRPr="00080995">
              <w:rPr>
                <w:rFonts w:ascii="Aptos" w:eastAsia="Arial" w:hAnsi="Aptos" w:cs="Arial"/>
                <w:highlight w:val="green"/>
              </w:rPr>
              <w:t>Baldenius</w:t>
            </w:r>
            <w:proofErr w:type="spellEnd"/>
          </w:p>
        </w:tc>
      </w:tr>
      <w:tr w:rsidR="009A3781" w14:paraId="0853D423" w14:textId="77777777" w:rsidTr="00967584">
        <w:tc>
          <w:tcPr>
            <w:tcW w:w="4508" w:type="dxa"/>
          </w:tcPr>
          <w:p w14:paraId="267F2E22" w14:textId="4CAA6654" w:rsidR="009A3781" w:rsidRPr="00080995" w:rsidRDefault="00657C33"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Kunstsammlungen Chemnitz</w:t>
            </w:r>
            <w:r w:rsidR="00080995">
              <w:rPr>
                <w:rFonts w:ascii="Aptos" w:eastAsia="Arial" w:hAnsi="Aptos" w:cs="Arial"/>
                <w:b/>
                <w:bCs/>
                <w:color w:val="7F7F7F" w:themeColor="text1" w:themeTint="80"/>
                <w:highlight w:val="green"/>
              </w:rPr>
              <w:t>:</w:t>
            </w:r>
          </w:p>
        </w:tc>
        <w:tc>
          <w:tcPr>
            <w:tcW w:w="4508" w:type="dxa"/>
          </w:tcPr>
          <w:p w14:paraId="7819941B" w14:textId="77777777" w:rsidR="009A3781" w:rsidRPr="00080995" w:rsidRDefault="009A3781" w:rsidP="00FC4A1F">
            <w:pPr>
              <w:rPr>
                <w:rFonts w:ascii="Aptos" w:eastAsia="Arial" w:hAnsi="Aptos" w:cs="Arial"/>
                <w:highlight w:val="green"/>
              </w:rPr>
            </w:pPr>
          </w:p>
        </w:tc>
      </w:tr>
      <w:tr w:rsidR="00967584" w14:paraId="7B1C94AC" w14:textId="77777777" w:rsidTr="00967584">
        <w:tc>
          <w:tcPr>
            <w:tcW w:w="4508" w:type="dxa"/>
          </w:tcPr>
          <w:p w14:paraId="0EC71CA3" w14:textId="5179F4C9" w:rsidR="00967584" w:rsidRPr="00080995" w:rsidRDefault="00657C33"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Generaldirektorin</w:t>
            </w:r>
          </w:p>
        </w:tc>
        <w:tc>
          <w:tcPr>
            <w:tcW w:w="4508" w:type="dxa"/>
          </w:tcPr>
          <w:p w14:paraId="07A25ED4" w14:textId="7E317048" w:rsidR="00967584" w:rsidRPr="00080995" w:rsidRDefault="00657C33" w:rsidP="00FC4A1F">
            <w:pPr>
              <w:rPr>
                <w:rFonts w:ascii="Aptos" w:eastAsia="Arial" w:hAnsi="Aptos" w:cs="Arial"/>
                <w:highlight w:val="green"/>
              </w:rPr>
            </w:pPr>
            <w:r w:rsidRPr="00080995">
              <w:rPr>
                <w:rFonts w:ascii="Aptos" w:eastAsia="Arial" w:hAnsi="Aptos" w:cs="Arial"/>
                <w:highlight w:val="green"/>
              </w:rPr>
              <w:t>Dr. Florence Thurmes</w:t>
            </w:r>
          </w:p>
        </w:tc>
      </w:tr>
      <w:tr w:rsidR="00967584" w14:paraId="735E995E" w14:textId="77777777" w:rsidTr="00967584">
        <w:tc>
          <w:tcPr>
            <w:tcW w:w="4508" w:type="dxa"/>
          </w:tcPr>
          <w:p w14:paraId="12808A64" w14:textId="1693986C" w:rsidR="00967584" w:rsidRPr="00080995" w:rsidRDefault="00D25246"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Leitung Bildung und Vermittlung</w:t>
            </w:r>
          </w:p>
        </w:tc>
        <w:tc>
          <w:tcPr>
            <w:tcW w:w="4508" w:type="dxa"/>
          </w:tcPr>
          <w:p w14:paraId="6849D433" w14:textId="48CCA33D" w:rsidR="00967584" w:rsidRPr="00080995" w:rsidRDefault="00D25246" w:rsidP="00FC4A1F">
            <w:pPr>
              <w:rPr>
                <w:rFonts w:ascii="Aptos" w:eastAsia="Arial" w:hAnsi="Aptos" w:cs="Arial"/>
                <w:highlight w:val="green"/>
              </w:rPr>
            </w:pPr>
            <w:r w:rsidRPr="00080995">
              <w:rPr>
                <w:rFonts w:ascii="Aptos" w:eastAsia="Arial" w:hAnsi="Aptos" w:cs="Arial"/>
                <w:highlight w:val="green"/>
              </w:rPr>
              <w:t>Christiane Meister</w:t>
            </w:r>
          </w:p>
        </w:tc>
      </w:tr>
      <w:tr w:rsidR="00363C5F" w14:paraId="77378769" w14:textId="77777777" w:rsidTr="00967584">
        <w:tc>
          <w:tcPr>
            <w:tcW w:w="4508" w:type="dxa"/>
          </w:tcPr>
          <w:p w14:paraId="4CDF5CFF" w14:textId="1CB687D6" w:rsidR="00363C5F" w:rsidRPr="00080995" w:rsidRDefault="00D25246"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Wissenschaftliche Volontärin Bildung und Vermittlung</w:t>
            </w:r>
          </w:p>
        </w:tc>
        <w:tc>
          <w:tcPr>
            <w:tcW w:w="4508" w:type="dxa"/>
          </w:tcPr>
          <w:p w14:paraId="2FFF7BA7" w14:textId="09CC4913" w:rsidR="00363C5F" w:rsidRPr="00080995" w:rsidRDefault="00D25246" w:rsidP="00FC4A1F">
            <w:pPr>
              <w:rPr>
                <w:rFonts w:ascii="Aptos" w:eastAsia="Arial" w:hAnsi="Aptos" w:cs="Arial"/>
                <w:highlight w:val="green"/>
              </w:rPr>
            </w:pPr>
            <w:r w:rsidRPr="00080995">
              <w:rPr>
                <w:rFonts w:ascii="Aptos" w:eastAsia="Arial" w:hAnsi="Aptos" w:cs="Arial"/>
                <w:highlight w:val="green"/>
              </w:rPr>
              <w:t>Lara Aulinger</w:t>
            </w:r>
          </w:p>
        </w:tc>
      </w:tr>
      <w:tr w:rsidR="0065011E" w14:paraId="744E2F1D" w14:textId="77777777" w:rsidTr="00967584">
        <w:tc>
          <w:tcPr>
            <w:tcW w:w="4508" w:type="dxa"/>
          </w:tcPr>
          <w:p w14:paraId="23058689" w14:textId="170E043C" w:rsidR="0065011E" w:rsidRPr="00080995" w:rsidRDefault="00D25246"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Junge Sockel Kommission Chemnitz</w:t>
            </w:r>
          </w:p>
        </w:tc>
        <w:tc>
          <w:tcPr>
            <w:tcW w:w="4508" w:type="dxa"/>
          </w:tcPr>
          <w:p w14:paraId="2606F769" w14:textId="515EEDD4" w:rsidR="0065011E" w:rsidRPr="00080995" w:rsidRDefault="00080995" w:rsidP="00FC4A1F">
            <w:pPr>
              <w:rPr>
                <w:rFonts w:ascii="Aptos" w:eastAsia="Arial" w:hAnsi="Aptos" w:cs="Arial"/>
                <w:highlight w:val="green"/>
              </w:rPr>
            </w:pPr>
            <w:r w:rsidRPr="00080995">
              <w:rPr>
                <w:rFonts w:ascii="Aptos" w:eastAsia="Arial" w:hAnsi="Aptos" w:cs="Arial"/>
                <w:highlight w:val="green"/>
              </w:rPr>
              <w:t xml:space="preserve">Kinder der Klassenstufe 3 der </w:t>
            </w:r>
            <w:proofErr w:type="gramStart"/>
            <w:r w:rsidRPr="00080995">
              <w:rPr>
                <w:rFonts w:ascii="Aptos" w:eastAsia="Arial" w:hAnsi="Aptos" w:cs="Arial"/>
                <w:highlight w:val="green"/>
              </w:rPr>
              <w:t>Pablo Neruda Grundschule</w:t>
            </w:r>
            <w:proofErr w:type="gramEnd"/>
            <w:r w:rsidRPr="00080995">
              <w:rPr>
                <w:rFonts w:ascii="Aptos" w:eastAsia="Arial" w:hAnsi="Aptos" w:cs="Arial"/>
                <w:highlight w:val="green"/>
              </w:rPr>
              <w:t xml:space="preserve"> in Chemnitz</w:t>
            </w:r>
          </w:p>
        </w:tc>
      </w:tr>
      <w:tr w:rsidR="001E7F50" w14:paraId="1D1EA817" w14:textId="77777777" w:rsidTr="00967584">
        <w:tc>
          <w:tcPr>
            <w:tcW w:w="4508" w:type="dxa"/>
          </w:tcPr>
          <w:p w14:paraId="41ED7A1E" w14:textId="01915E44" w:rsidR="001E7F50" w:rsidRPr="00080995" w:rsidRDefault="001E7F50" w:rsidP="00FC4A1F">
            <w:pPr>
              <w:rPr>
                <w:rFonts w:ascii="Aptos" w:eastAsia="Arial" w:hAnsi="Aptos" w:cs="Arial"/>
                <w:b/>
                <w:bCs/>
                <w:color w:val="7F7F7F" w:themeColor="text1" w:themeTint="80"/>
                <w:highlight w:val="green"/>
              </w:rPr>
            </w:pPr>
            <w:r w:rsidRPr="00080995">
              <w:rPr>
                <w:rFonts w:ascii="Aptos" w:eastAsia="Arial" w:hAnsi="Aptos" w:cs="Arial"/>
                <w:b/>
                <w:bCs/>
                <w:color w:val="7F7F7F" w:themeColor="text1" w:themeTint="80"/>
                <w:highlight w:val="green"/>
              </w:rPr>
              <w:t>Produktion</w:t>
            </w:r>
          </w:p>
        </w:tc>
        <w:tc>
          <w:tcPr>
            <w:tcW w:w="4508" w:type="dxa"/>
          </w:tcPr>
          <w:p w14:paraId="4E72972E" w14:textId="31CF18E8" w:rsidR="001E7F50" w:rsidRPr="00080995" w:rsidRDefault="00FC303A" w:rsidP="00FC4A1F">
            <w:pPr>
              <w:rPr>
                <w:rFonts w:ascii="Aptos" w:eastAsia="Arial" w:hAnsi="Aptos" w:cs="Arial"/>
                <w:highlight w:val="green"/>
              </w:rPr>
            </w:pPr>
            <w:r w:rsidRPr="00080995">
              <w:rPr>
                <w:rFonts w:ascii="Aptos" w:eastAsia="Arial" w:hAnsi="Aptos" w:cs="Arial"/>
                <w:highlight w:val="green"/>
              </w:rPr>
              <w:t>FUNDUS THEATER / Forschungstheater (Hamburg) in Kooperation mit den Kunstsammlungen Chemnitz</w:t>
            </w:r>
          </w:p>
        </w:tc>
      </w:tr>
    </w:tbl>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13A112AB" w14:textId="77777777" w:rsidR="004256E0" w:rsidRDefault="004256E0" w:rsidP="004256E0">
      <w:pPr>
        <w:rPr>
          <w:rFonts w:ascii="Aptos" w:eastAsia="Arial" w:hAnsi="Aptos" w:cs="Arial"/>
          <w:bCs/>
        </w:rPr>
      </w:pPr>
    </w:p>
    <w:p w14:paraId="362E26E3" w14:textId="6413CDD3" w:rsidR="00206508" w:rsidRPr="002B0B4B" w:rsidRDefault="00206508" w:rsidP="00206508">
      <w:pPr>
        <w:rPr>
          <w:rFonts w:ascii="Aptos" w:eastAsia="Arial" w:hAnsi="Aptos" w:cs="Arial"/>
          <w:bCs/>
        </w:rPr>
      </w:pPr>
    </w:p>
    <w:sectPr w:rsidR="00206508" w:rsidRPr="002B0B4B">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6DEBE" w14:textId="77777777" w:rsidR="00F64134" w:rsidRDefault="00F64134">
      <w:pPr>
        <w:spacing w:after="0" w:line="240" w:lineRule="auto"/>
      </w:pPr>
      <w:r>
        <w:separator/>
      </w:r>
    </w:p>
  </w:endnote>
  <w:endnote w:type="continuationSeparator" w:id="0">
    <w:p w14:paraId="21E21577" w14:textId="77777777" w:rsidR="00F64134" w:rsidRDefault="00F6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EB5A" w14:textId="77777777" w:rsidR="00F64134" w:rsidRDefault="00F64134">
      <w:pPr>
        <w:spacing w:after="0" w:line="240" w:lineRule="auto"/>
      </w:pPr>
      <w:r>
        <w:separator/>
      </w:r>
    </w:p>
  </w:footnote>
  <w:footnote w:type="continuationSeparator" w:id="0">
    <w:p w14:paraId="6EFC23B2" w14:textId="77777777" w:rsidR="00F64134" w:rsidRDefault="00F6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3967"/>
    <w:rsid w:val="000309E2"/>
    <w:rsid w:val="00037065"/>
    <w:rsid w:val="00037BC6"/>
    <w:rsid w:val="000428B6"/>
    <w:rsid w:val="00042DF8"/>
    <w:rsid w:val="00066E8C"/>
    <w:rsid w:val="00080995"/>
    <w:rsid w:val="00086C5B"/>
    <w:rsid w:val="0009334C"/>
    <w:rsid w:val="00096BAB"/>
    <w:rsid w:val="000A76D9"/>
    <w:rsid w:val="000E1B03"/>
    <w:rsid w:val="00101942"/>
    <w:rsid w:val="00102364"/>
    <w:rsid w:val="001069BF"/>
    <w:rsid w:val="00110AAF"/>
    <w:rsid w:val="001157DD"/>
    <w:rsid w:val="00117754"/>
    <w:rsid w:val="00117758"/>
    <w:rsid w:val="0013314D"/>
    <w:rsid w:val="00141338"/>
    <w:rsid w:val="0014472A"/>
    <w:rsid w:val="0016175F"/>
    <w:rsid w:val="00183217"/>
    <w:rsid w:val="00185ACF"/>
    <w:rsid w:val="001B0E68"/>
    <w:rsid w:val="001D13CC"/>
    <w:rsid w:val="001D2FAD"/>
    <w:rsid w:val="001D4B7A"/>
    <w:rsid w:val="001D69DE"/>
    <w:rsid w:val="001E308D"/>
    <w:rsid w:val="001E4719"/>
    <w:rsid w:val="001E7F50"/>
    <w:rsid w:val="001F362C"/>
    <w:rsid w:val="001F37E8"/>
    <w:rsid w:val="00206508"/>
    <w:rsid w:val="00224F90"/>
    <w:rsid w:val="00226EA8"/>
    <w:rsid w:val="00251163"/>
    <w:rsid w:val="00256A18"/>
    <w:rsid w:val="00260419"/>
    <w:rsid w:val="00266EB3"/>
    <w:rsid w:val="00280343"/>
    <w:rsid w:val="00285879"/>
    <w:rsid w:val="00286131"/>
    <w:rsid w:val="00287CD1"/>
    <w:rsid w:val="002A3C39"/>
    <w:rsid w:val="002B044A"/>
    <w:rsid w:val="002B0B4B"/>
    <w:rsid w:val="002C4776"/>
    <w:rsid w:val="002E210E"/>
    <w:rsid w:val="002E4B13"/>
    <w:rsid w:val="00302E59"/>
    <w:rsid w:val="00310572"/>
    <w:rsid w:val="003146B2"/>
    <w:rsid w:val="003154C7"/>
    <w:rsid w:val="00315FA8"/>
    <w:rsid w:val="0032342A"/>
    <w:rsid w:val="0032391D"/>
    <w:rsid w:val="003446EC"/>
    <w:rsid w:val="003453B5"/>
    <w:rsid w:val="00353347"/>
    <w:rsid w:val="00355E9F"/>
    <w:rsid w:val="00363C5F"/>
    <w:rsid w:val="003666D1"/>
    <w:rsid w:val="0037373D"/>
    <w:rsid w:val="003761DE"/>
    <w:rsid w:val="0039620B"/>
    <w:rsid w:val="00396E6C"/>
    <w:rsid w:val="0039755C"/>
    <w:rsid w:val="003C6E6B"/>
    <w:rsid w:val="003C7F9E"/>
    <w:rsid w:val="003E329D"/>
    <w:rsid w:val="003E5A21"/>
    <w:rsid w:val="003F14CA"/>
    <w:rsid w:val="00402C6A"/>
    <w:rsid w:val="00403382"/>
    <w:rsid w:val="004113E3"/>
    <w:rsid w:val="004256E0"/>
    <w:rsid w:val="00460485"/>
    <w:rsid w:val="00470299"/>
    <w:rsid w:val="004722EE"/>
    <w:rsid w:val="00480640"/>
    <w:rsid w:val="004809FE"/>
    <w:rsid w:val="00497D08"/>
    <w:rsid w:val="004B37D6"/>
    <w:rsid w:val="004C0341"/>
    <w:rsid w:val="004C0AD4"/>
    <w:rsid w:val="004C7799"/>
    <w:rsid w:val="004D6B45"/>
    <w:rsid w:val="004E482E"/>
    <w:rsid w:val="004E6FFD"/>
    <w:rsid w:val="004F3B9C"/>
    <w:rsid w:val="00507B58"/>
    <w:rsid w:val="00535641"/>
    <w:rsid w:val="005369E0"/>
    <w:rsid w:val="005540A9"/>
    <w:rsid w:val="00564AD2"/>
    <w:rsid w:val="00597731"/>
    <w:rsid w:val="005A039F"/>
    <w:rsid w:val="005A413A"/>
    <w:rsid w:val="005A76DE"/>
    <w:rsid w:val="005B36BC"/>
    <w:rsid w:val="005C0D8F"/>
    <w:rsid w:val="005D0BE9"/>
    <w:rsid w:val="006007F8"/>
    <w:rsid w:val="0060089E"/>
    <w:rsid w:val="00602537"/>
    <w:rsid w:val="00626A1B"/>
    <w:rsid w:val="0063502E"/>
    <w:rsid w:val="00644367"/>
    <w:rsid w:val="0064746B"/>
    <w:rsid w:val="0065011E"/>
    <w:rsid w:val="006533AF"/>
    <w:rsid w:val="00657C33"/>
    <w:rsid w:val="006603F7"/>
    <w:rsid w:val="00661CB2"/>
    <w:rsid w:val="00697F98"/>
    <w:rsid w:val="006A0FB7"/>
    <w:rsid w:val="006A19AA"/>
    <w:rsid w:val="006A42B6"/>
    <w:rsid w:val="006B2212"/>
    <w:rsid w:val="006B3612"/>
    <w:rsid w:val="006C1881"/>
    <w:rsid w:val="006D1EFA"/>
    <w:rsid w:val="006E2EE5"/>
    <w:rsid w:val="006E5977"/>
    <w:rsid w:val="006F442A"/>
    <w:rsid w:val="006F5454"/>
    <w:rsid w:val="006F6610"/>
    <w:rsid w:val="0070672E"/>
    <w:rsid w:val="00716BE8"/>
    <w:rsid w:val="00722EF3"/>
    <w:rsid w:val="00725985"/>
    <w:rsid w:val="00727172"/>
    <w:rsid w:val="0073304C"/>
    <w:rsid w:val="007369B7"/>
    <w:rsid w:val="00744AC6"/>
    <w:rsid w:val="00753E55"/>
    <w:rsid w:val="00756018"/>
    <w:rsid w:val="00771024"/>
    <w:rsid w:val="00775A89"/>
    <w:rsid w:val="00777AF4"/>
    <w:rsid w:val="00793E7A"/>
    <w:rsid w:val="007A173B"/>
    <w:rsid w:val="007A4AF1"/>
    <w:rsid w:val="007B3193"/>
    <w:rsid w:val="007B61BB"/>
    <w:rsid w:val="007E1FF2"/>
    <w:rsid w:val="007F48D7"/>
    <w:rsid w:val="00800333"/>
    <w:rsid w:val="008022CB"/>
    <w:rsid w:val="00803E15"/>
    <w:rsid w:val="008200CA"/>
    <w:rsid w:val="00825AE7"/>
    <w:rsid w:val="008312F2"/>
    <w:rsid w:val="00834FC4"/>
    <w:rsid w:val="00840F22"/>
    <w:rsid w:val="00842D66"/>
    <w:rsid w:val="00842F1A"/>
    <w:rsid w:val="00845536"/>
    <w:rsid w:val="00855ADD"/>
    <w:rsid w:val="00855F25"/>
    <w:rsid w:val="008736AF"/>
    <w:rsid w:val="008765A6"/>
    <w:rsid w:val="0088019E"/>
    <w:rsid w:val="00886415"/>
    <w:rsid w:val="008928D4"/>
    <w:rsid w:val="008B49F6"/>
    <w:rsid w:val="008C697E"/>
    <w:rsid w:val="008F4AC1"/>
    <w:rsid w:val="008F6B9A"/>
    <w:rsid w:val="00915FF3"/>
    <w:rsid w:val="00934E28"/>
    <w:rsid w:val="009350F6"/>
    <w:rsid w:val="00937721"/>
    <w:rsid w:val="00941DE4"/>
    <w:rsid w:val="00956FF5"/>
    <w:rsid w:val="00967584"/>
    <w:rsid w:val="00970457"/>
    <w:rsid w:val="00981E49"/>
    <w:rsid w:val="009959BA"/>
    <w:rsid w:val="009A1AF9"/>
    <w:rsid w:val="009A1F4D"/>
    <w:rsid w:val="009A3781"/>
    <w:rsid w:val="009E10FE"/>
    <w:rsid w:val="009E1D70"/>
    <w:rsid w:val="009F4B70"/>
    <w:rsid w:val="00A0254C"/>
    <w:rsid w:val="00A05651"/>
    <w:rsid w:val="00A152FE"/>
    <w:rsid w:val="00A303D3"/>
    <w:rsid w:val="00A33308"/>
    <w:rsid w:val="00A36BED"/>
    <w:rsid w:val="00A40400"/>
    <w:rsid w:val="00A417A0"/>
    <w:rsid w:val="00A53C9B"/>
    <w:rsid w:val="00A548AA"/>
    <w:rsid w:val="00A57302"/>
    <w:rsid w:val="00A83E2D"/>
    <w:rsid w:val="00A87355"/>
    <w:rsid w:val="00AA6E08"/>
    <w:rsid w:val="00AA791A"/>
    <w:rsid w:val="00AB3CAA"/>
    <w:rsid w:val="00AC1B9F"/>
    <w:rsid w:val="00AD2A4B"/>
    <w:rsid w:val="00AE00E7"/>
    <w:rsid w:val="00AE4469"/>
    <w:rsid w:val="00AF4A18"/>
    <w:rsid w:val="00AF5B15"/>
    <w:rsid w:val="00AF6D1C"/>
    <w:rsid w:val="00AF7267"/>
    <w:rsid w:val="00AF99AB"/>
    <w:rsid w:val="00B1361A"/>
    <w:rsid w:val="00B224A9"/>
    <w:rsid w:val="00B27535"/>
    <w:rsid w:val="00B32ECC"/>
    <w:rsid w:val="00B33217"/>
    <w:rsid w:val="00B42EAB"/>
    <w:rsid w:val="00B77BBD"/>
    <w:rsid w:val="00B849D0"/>
    <w:rsid w:val="00B86712"/>
    <w:rsid w:val="00B879D6"/>
    <w:rsid w:val="00B91B37"/>
    <w:rsid w:val="00B96E87"/>
    <w:rsid w:val="00BA18CF"/>
    <w:rsid w:val="00BC60CD"/>
    <w:rsid w:val="00BD0EE5"/>
    <w:rsid w:val="00BD2C95"/>
    <w:rsid w:val="00BE1962"/>
    <w:rsid w:val="00BE2E8D"/>
    <w:rsid w:val="00BE6497"/>
    <w:rsid w:val="00BF67EC"/>
    <w:rsid w:val="00C077B3"/>
    <w:rsid w:val="00C17B60"/>
    <w:rsid w:val="00C33D35"/>
    <w:rsid w:val="00C5560A"/>
    <w:rsid w:val="00C576C6"/>
    <w:rsid w:val="00C6586C"/>
    <w:rsid w:val="00C75B02"/>
    <w:rsid w:val="00C82CB3"/>
    <w:rsid w:val="00C850E2"/>
    <w:rsid w:val="00CA39F0"/>
    <w:rsid w:val="00CB1C63"/>
    <w:rsid w:val="00CC7DF4"/>
    <w:rsid w:val="00CE139B"/>
    <w:rsid w:val="00CE2BE2"/>
    <w:rsid w:val="00CF36A2"/>
    <w:rsid w:val="00D13E7C"/>
    <w:rsid w:val="00D14129"/>
    <w:rsid w:val="00D14ABF"/>
    <w:rsid w:val="00D14CDE"/>
    <w:rsid w:val="00D17AF9"/>
    <w:rsid w:val="00D25246"/>
    <w:rsid w:val="00D37B0B"/>
    <w:rsid w:val="00D42568"/>
    <w:rsid w:val="00D55D52"/>
    <w:rsid w:val="00D67717"/>
    <w:rsid w:val="00D82176"/>
    <w:rsid w:val="00D87F8A"/>
    <w:rsid w:val="00D90A3D"/>
    <w:rsid w:val="00D90C6D"/>
    <w:rsid w:val="00D96B94"/>
    <w:rsid w:val="00DA03DB"/>
    <w:rsid w:val="00DB00BD"/>
    <w:rsid w:val="00DB33AD"/>
    <w:rsid w:val="00DB5396"/>
    <w:rsid w:val="00DB7B21"/>
    <w:rsid w:val="00DC001E"/>
    <w:rsid w:val="00DC0DF6"/>
    <w:rsid w:val="00DD6148"/>
    <w:rsid w:val="00DE682E"/>
    <w:rsid w:val="00E01272"/>
    <w:rsid w:val="00E0735E"/>
    <w:rsid w:val="00E312A0"/>
    <w:rsid w:val="00E43A4B"/>
    <w:rsid w:val="00E46EE3"/>
    <w:rsid w:val="00E4768E"/>
    <w:rsid w:val="00E50134"/>
    <w:rsid w:val="00E565C4"/>
    <w:rsid w:val="00E60673"/>
    <w:rsid w:val="00E649FD"/>
    <w:rsid w:val="00E716E8"/>
    <w:rsid w:val="00E86B64"/>
    <w:rsid w:val="00E96484"/>
    <w:rsid w:val="00EA135F"/>
    <w:rsid w:val="00EB1FC5"/>
    <w:rsid w:val="00EB3728"/>
    <w:rsid w:val="00EB5EC6"/>
    <w:rsid w:val="00EB7296"/>
    <w:rsid w:val="00EC2451"/>
    <w:rsid w:val="00EC5DD2"/>
    <w:rsid w:val="00ED4A3E"/>
    <w:rsid w:val="00EE0120"/>
    <w:rsid w:val="00F124A2"/>
    <w:rsid w:val="00F14280"/>
    <w:rsid w:val="00F23564"/>
    <w:rsid w:val="00F23CBD"/>
    <w:rsid w:val="00F3149E"/>
    <w:rsid w:val="00F37E6A"/>
    <w:rsid w:val="00F40AA5"/>
    <w:rsid w:val="00F4246C"/>
    <w:rsid w:val="00F44FDC"/>
    <w:rsid w:val="00F52BFD"/>
    <w:rsid w:val="00F53987"/>
    <w:rsid w:val="00F60BFC"/>
    <w:rsid w:val="00F64134"/>
    <w:rsid w:val="00F73E5B"/>
    <w:rsid w:val="00F75F86"/>
    <w:rsid w:val="00F871F7"/>
    <w:rsid w:val="00F916EA"/>
    <w:rsid w:val="00F9654D"/>
    <w:rsid w:val="00FA3845"/>
    <w:rsid w:val="00FA7B18"/>
    <w:rsid w:val="00FB199B"/>
    <w:rsid w:val="00FB21DF"/>
    <w:rsid w:val="00FC303A"/>
    <w:rsid w:val="00FC4A1F"/>
    <w:rsid w:val="00FD2C11"/>
    <w:rsid w:val="00FE3A30"/>
    <w:rsid w:val="00FE71EF"/>
    <w:rsid w:val="00FF17F7"/>
    <w:rsid w:val="01EC0113"/>
    <w:rsid w:val="02075002"/>
    <w:rsid w:val="03C57A1C"/>
    <w:rsid w:val="04109B40"/>
    <w:rsid w:val="04C27D75"/>
    <w:rsid w:val="04D98061"/>
    <w:rsid w:val="054DCBA4"/>
    <w:rsid w:val="056AE8AA"/>
    <w:rsid w:val="05E0C68B"/>
    <w:rsid w:val="063CE1E1"/>
    <w:rsid w:val="068F5C72"/>
    <w:rsid w:val="06C9E638"/>
    <w:rsid w:val="06CFC232"/>
    <w:rsid w:val="06EED0EF"/>
    <w:rsid w:val="07860910"/>
    <w:rsid w:val="07DE3DC2"/>
    <w:rsid w:val="08B55542"/>
    <w:rsid w:val="08DAB483"/>
    <w:rsid w:val="0918954E"/>
    <w:rsid w:val="096D82BC"/>
    <w:rsid w:val="099DB5AB"/>
    <w:rsid w:val="0A2840E0"/>
    <w:rsid w:val="0A3EE011"/>
    <w:rsid w:val="0AEF34A4"/>
    <w:rsid w:val="0AFDECBD"/>
    <w:rsid w:val="0B4C9D63"/>
    <w:rsid w:val="0C02A061"/>
    <w:rsid w:val="0C4AB7EE"/>
    <w:rsid w:val="0C7F4EF3"/>
    <w:rsid w:val="0CB59270"/>
    <w:rsid w:val="0DA39C0C"/>
    <w:rsid w:val="0E6E1CED"/>
    <w:rsid w:val="101BED53"/>
    <w:rsid w:val="1052739B"/>
    <w:rsid w:val="10A914DF"/>
    <w:rsid w:val="10E74057"/>
    <w:rsid w:val="11E5A163"/>
    <w:rsid w:val="129C05C0"/>
    <w:rsid w:val="150A83D1"/>
    <w:rsid w:val="1522EB92"/>
    <w:rsid w:val="15CE3F1B"/>
    <w:rsid w:val="16431FD8"/>
    <w:rsid w:val="16AD69DA"/>
    <w:rsid w:val="172E3C0F"/>
    <w:rsid w:val="173250E2"/>
    <w:rsid w:val="178D3E10"/>
    <w:rsid w:val="17B880C9"/>
    <w:rsid w:val="1847FB1D"/>
    <w:rsid w:val="186D52F0"/>
    <w:rsid w:val="1919EC3F"/>
    <w:rsid w:val="198A60F5"/>
    <w:rsid w:val="1A3B2D4D"/>
    <w:rsid w:val="1A988A0B"/>
    <w:rsid w:val="1B883749"/>
    <w:rsid w:val="1C22498B"/>
    <w:rsid w:val="1D944B18"/>
    <w:rsid w:val="1E078AF4"/>
    <w:rsid w:val="1EB24FF2"/>
    <w:rsid w:val="2019BC7D"/>
    <w:rsid w:val="21036B43"/>
    <w:rsid w:val="213FBA41"/>
    <w:rsid w:val="220C22AC"/>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B1553F"/>
    <w:rsid w:val="3AE91F2D"/>
    <w:rsid w:val="3B0DE8C2"/>
    <w:rsid w:val="3B2B0F0D"/>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BD0594"/>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DFD7E17"/>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7D59A572-FBEF-43CD-8F6B-DE45C449C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2979962B9E5B45BC8C944E9622896C7D"/>
        <w:category>
          <w:name w:val="Allgemein"/>
          <w:gallery w:val="placeholder"/>
        </w:category>
        <w:types>
          <w:type w:val="bbPlcHdr"/>
        </w:types>
        <w:behaviors>
          <w:behavior w:val="content"/>
        </w:behaviors>
        <w:guid w:val="{F960E13B-12E6-499B-802E-1F66FC098AA9}"/>
      </w:docPartPr>
      <w:docPartBody>
        <w:p w:rsidR="007D2D56" w:rsidRDefault="00DB33AD" w:rsidP="00DB33AD">
          <w:pPr>
            <w:pStyle w:val="2979962B9E5B45BC8C944E9622896C7D"/>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12F10"/>
    <w:rsid w:val="0009334C"/>
    <w:rsid w:val="00195FA8"/>
    <w:rsid w:val="001B7194"/>
    <w:rsid w:val="001D13CC"/>
    <w:rsid w:val="001F37E8"/>
    <w:rsid w:val="00217AAF"/>
    <w:rsid w:val="00224F90"/>
    <w:rsid w:val="00226EBD"/>
    <w:rsid w:val="00264F68"/>
    <w:rsid w:val="002849D0"/>
    <w:rsid w:val="002946A1"/>
    <w:rsid w:val="002A0B3B"/>
    <w:rsid w:val="002A683A"/>
    <w:rsid w:val="002E5DC6"/>
    <w:rsid w:val="003446EC"/>
    <w:rsid w:val="003453B5"/>
    <w:rsid w:val="004C19E7"/>
    <w:rsid w:val="004D2EE3"/>
    <w:rsid w:val="004E482E"/>
    <w:rsid w:val="005709A1"/>
    <w:rsid w:val="005A413A"/>
    <w:rsid w:val="00647B6B"/>
    <w:rsid w:val="00693142"/>
    <w:rsid w:val="00697F98"/>
    <w:rsid w:val="006A0FB7"/>
    <w:rsid w:val="006F4277"/>
    <w:rsid w:val="00725985"/>
    <w:rsid w:val="007369B7"/>
    <w:rsid w:val="00787FBC"/>
    <w:rsid w:val="007B61BB"/>
    <w:rsid w:val="007D2D56"/>
    <w:rsid w:val="007D6AB1"/>
    <w:rsid w:val="007F48D7"/>
    <w:rsid w:val="00801F68"/>
    <w:rsid w:val="008312F2"/>
    <w:rsid w:val="008928D4"/>
    <w:rsid w:val="00934E28"/>
    <w:rsid w:val="009A526E"/>
    <w:rsid w:val="00A34397"/>
    <w:rsid w:val="00A84D96"/>
    <w:rsid w:val="00AB58D8"/>
    <w:rsid w:val="00AD080C"/>
    <w:rsid w:val="00B224A9"/>
    <w:rsid w:val="00B44A96"/>
    <w:rsid w:val="00BA18CF"/>
    <w:rsid w:val="00BB4AFB"/>
    <w:rsid w:val="00C7067E"/>
    <w:rsid w:val="00D13E7C"/>
    <w:rsid w:val="00D17AF9"/>
    <w:rsid w:val="00DB33AD"/>
    <w:rsid w:val="00E43A4B"/>
    <w:rsid w:val="00E51380"/>
    <w:rsid w:val="00EA135F"/>
    <w:rsid w:val="00EB1FC5"/>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E5DC6"/>
    <w:rPr>
      <w:color w:val="666666"/>
    </w:rPr>
  </w:style>
  <w:style w:type="paragraph" w:customStyle="1" w:styleId="FA3130FC6605439E8C01E34B2AA46327">
    <w:name w:val="FA3130FC6605439E8C01E34B2AA46327"/>
    <w:rsid w:val="00EA135F"/>
  </w:style>
  <w:style w:type="paragraph" w:customStyle="1" w:styleId="2979962B9E5B45BC8C944E9622896C7D">
    <w:name w:val="2979962B9E5B45BC8C944E9622896C7D"/>
    <w:rsid w:val="00DB33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909FBE43-69A0-4988-9250-B2DBDD445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4.xml><?xml version="1.0" encoding="utf-8"?>
<ds:datastoreItem xmlns:ds="http://schemas.openxmlformats.org/officeDocument/2006/customXml" ds:itemID="{A105BD70-0726-42BD-9203-DF39378F6D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944</Words>
  <Characters>5949</Characters>
  <Application>Microsoft Office Word</Application>
  <DocSecurity>0</DocSecurity>
  <Lines>49</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216</cp:revision>
  <dcterms:created xsi:type="dcterms:W3CDTF">2025-10-08T11:03:00Z</dcterms:created>
  <dcterms:modified xsi:type="dcterms:W3CDTF">2026-03-03T12:42:00Z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