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9D71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 = 1</w:t>
      </w:r>
    </w:p>
    <w:p w14:paraId="70A08B7E">
      <w:r>
        <w:drawing>
          <wp:inline distT="0" distB="0" distL="114300" distR="114300">
            <wp:extent cx="5245100" cy="394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27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 = 2</w:t>
      </w:r>
    </w:p>
    <w:p w14:paraId="2000ABAB">
      <w:r>
        <w:drawing>
          <wp:inline distT="0" distB="0" distL="114300" distR="114300">
            <wp:extent cx="4895850" cy="3873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54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 = 3</w:t>
      </w:r>
    </w:p>
    <w:p w14:paraId="5EE0686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59350" cy="3835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lY2M5ODAzN2RmZDAxZmQxNGJhYzZiNzE2ZGE5NzkifQ=="/>
  </w:docVars>
  <w:rsids>
    <w:rsidRoot w:val="00000000"/>
    <w:rsid w:val="77E7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2024-12-01T14:37:04Z</dcterms:created>
  <dc:creator>bhyf0</dc:creator>
  <cp:lastModifiedBy>微信用户</cp:lastModifiedBy>
  <dcterms:modified xsi:type="dcterms:W3CDTF">2024-12-01T14:38:09Z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ADA77F09F87A449EADE5679F1FE3F40C_12</vt:lpwstr>
  </property>
</Properties>
</file>