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sz w:val="36"/>
          <w:szCs w:val="36"/>
        </w:rPr>
        <w:t xml:space="preserve">基于深度学习的自然语言处理研究</w:t>
      </w:r>
    </w:p>
    <w:p>
      <w:pPr>
        <w:spacing w:after="400"/>
        <w:jc w:val="center"/>
      </w:pPr>
      <w:r>
        <w:rPr>
          <w:sz w:val="24"/>
          <w:szCs w:val="24"/>
        </w:rPr>
        <w:t xml:space="preserve">自然语言处理是人工智能领域的重要分支，近年来深度学习技术的突破性进展极大地推动了NLP的发展。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第一章 绪论</w:t>
      </w:r>
    </w:p>
    <w:p>
      <w:pPr>
        <w:spacing w:line="360"/>
        <w:ind w:firstLine="480"/>
      </w:pPr>
      <w:r>
        <w:rPr>
          <w:sz w:val="24"/>
          <w:szCs w:val="24"/>
        </w:rPr>
        <w:t xml:space="preserve">随着人工智能技术的飞速发展，自然语言处理（Natural Language Processing, NLP）作为人工智能的核心领域之一，近年来取得了突破性进展。深度学习模型的引入使得机器对文本的理解和生成能力大幅提升，推动了机器翻译、智能问答、文本摘要等应用的发展。</w:t>
      </w:r>
    </w:p>
    <w:p>
      <w:pPr>
        <w:spacing w:line="360"/>
        <w:ind w:firstLine="480"/>
      </w:pPr>
      <w:r>
        <w:rPr>
          <w:sz w:val="24"/>
          <w:szCs w:val="24"/>
        </w:rPr>
        <w:t xml:space="preserve">本文旨在系统性地研究基于深度学习的自然语言处理关键技术，分析当前主流模型的优缺点，并探索在实际应用场景中的最佳实践方案。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1.1 研究背景与意义</w:t>
      </w:r>
    </w:p>
    <w:p>
      <w:pPr>
        <w:spacing w:line="360"/>
        <w:ind w:firstLine="480"/>
      </w:pPr>
      <w:r>
        <w:rPr>
          <w:sz w:val="24"/>
          <w:szCs w:val="24"/>
        </w:rPr>
        <w:t xml:space="preserve">自然语言处理技术已经在搜索引擎、智能客服、自动翻译等多个领域得到了广泛应用。根据Gartner的报告，到2025年将有超过70%的企业应用集成NLP功能。因此，深入研究NLP技术具有重要的理论和实践意义。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1.2 国内外研究现状</w:t>
      </w:r>
    </w:p>
    <w:p>
      <w:pPr>
        <w:spacing w:line="360"/>
        <w:ind w:firstLine="480"/>
      </w:pPr>
      <w:r>
        <w:rPr>
          <w:sz w:val="24"/>
          <w:szCs w:val="24"/>
        </w:rPr>
        <w:t xml:space="preserve">国外方面，Google、OpenAI、Meta等科技巨头在NLP领域投入了大量资源。BERT、GPT等预训练模型的出现标志着NLP进入了新的发展阶段。国内方面，百度、阿里、腾讯等企业也相继推出了自己的NLP模型和平台，在中文自然语言处理方面取得了显著成果。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第二章 相关技术基础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2.1 词向量表示</w:t>
      </w:r>
    </w:p>
    <w:p>
      <w:pPr>
        <w:spacing w:line="360"/>
        <w:ind w:firstLine="480"/>
      </w:pPr>
      <w:r>
        <w:rPr>
          <w:sz w:val="24"/>
          <w:szCs w:val="24"/>
        </w:rPr>
        <w:t xml:space="preserve">词向量是NLP中最基础的表示方法。Word2Vec通过CBOW和Skip-gram两种模型将词语映射到低维稠密向量空间，使得语义相近的词在向量空间中距离更近。GloVe则利用全局词共现矩阵来学习词向量，兼具了全局统计信息和局部上下文信息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2.2 Transformer架构</w:t>
      </w:r>
    </w:p>
    <w:p>
      <w:pPr>
        <w:spacing w:line="360"/>
        <w:ind w:firstLine="480"/>
      </w:pPr>
      <w:r>
        <w:rPr>
          <w:sz w:val="24"/>
          <w:szCs w:val="24"/>
        </w:rPr>
        <w:t xml:space="preserve">Transformer架构是当前NLP领域最重要的基础模型。其核心创新在于提出了自注意力机制（Self-Attention），摒弃了传统的循环神经网络结构，能够并行处理整个序列，大大提高了训练效率和模型性能。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第三章 实验设计与结果分析</w:t>
      </w:r>
    </w:p>
    <w:p>
      <w:pPr>
        <w:spacing w:line="360"/>
        <w:ind w:firstLine="480"/>
      </w:pPr>
      <w:r>
        <w:rPr>
          <w:sz w:val="24"/>
          <w:szCs w:val="24"/>
        </w:rPr>
        <w:t xml:space="preserve">为验证所提方法的有效性，本文在公开数据集上进行了充分的实验。实验结果表明，本文提出的改进方案在多个评测指标上均取得了显著的性能提升。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第四章 结论与展望</w:t>
      </w:r>
    </w:p>
    <w:p>
      <w:pPr>
        <w:spacing w:line="360"/>
        <w:ind w:firstLine="480"/>
      </w:pPr>
      <w:r>
        <w:rPr>
          <w:sz w:val="24"/>
          <w:szCs w:val="24"/>
        </w:rPr>
        <w:t xml:space="preserve">本文系统地研究了基于深度学习的自然语言处理关键问题，提出了改进方案并验证了其有效性。未来工作将聚焦于模型压缩和多模态融合方向。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参考文献</w:t>
      </w:r>
    </w:p>
    <w:p>
      <w:pPr>
        <w:spacing w:line="360"/>
      </w:pPr>
      <w:r>
        <w:rPr>
          <w:sz w:val="22"/>
          <w:szCs w:val="22"/>
        </w:rPr>
        <w:t xml:space="preserve">[1] Vaswani A, Shazeer N, Parmar N, et al. Attention is All You Need[C]. NeurIPS, 2017.</w:t>
      </w:r>
    </w:p>
    <w:p>
      <w:pPr>
        <w:spacing w:line="360"/>
      </w:pPr>
      <w:r>
        <w:rPr>
          <w:sz w:val="22"/>
          <w:szCs w:val="22"/>
        </w:rPr>
        <w:t xml:space="preserve">[2] Devlin J, Chang M W, Lee K, et al. BERT: Pre-training of Deep Bidirectional Transformers for Language Understanding[C]. NAACL, 2019.</w:t>
      </w:r>
    </w:p>
    <w:p>
      <w:pPr>
        <w:spacing w:line="360"/>
      </w:pPr>
      <w:r>
        <w:rPr>
          <w:sz w:val="22"/>
          <w:szCs w:val="22"/>
        </w:rPr>
        <w:t xml:space="preserve">[3] Brown T B, Mann B, Ryder N, et al. Language Models are Few-Shot Learners[C]. NeurIPS, 2020.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sz w:val="18"/>
        <w:szCs w:val="18"/>
      </w:rPr>
      <w:t xml:space="preserve">毕业论文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2026-06-12T12:01:44.386Z</dcterms:created>
  <dcterms:modified xsi:type="dcterms:W3CDTF">2026-06-12T12:01:44.387Z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