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AFC59">
      <w:pPr>
        <w:jc w:val="center"/>
        <w:outlineLvl w:val="1"/>
        <w:rPr>
          <w:rFonts w:ascii="宋体" w:hAnsi="宋体" w:cs="宋体"/>
          <w:sz w:val="44"/>
          <w:szCs w:val="44"/>
          <w:lang w:bidi="zh-CN"/>
        </w:rPr>
      </w:pPr>
      <w:r>
        <w:rPr>
          <w:rFonts w:hint="eastAsia" w:ascii="宋体" w:hAnsi="宋体" w:cs="宋体"/>
          <w:sz w:val="44"/>
          <w:szCs w:val="44"/>
          <w:lang w:bidi="zh-CN"/>
        </w:rPr>
        <w:t>公司自立科研项目任务书</w:t>
      </w:r>
    </w:p>
    <w:tbl>
      <w:tblPr>
        <w:tblStyle w:val="5"/>
        <w:tblW w:w="92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2775"/>
        <w:gridCol w:w="1985"/>
        <w:gridCol w:w="2715"/>
      </w:tblGrid>
      <w:tr w14:paraId="1FC3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0" w:hRule="atLeast"/>
          <w:jc w:val="center"/>
        </w:trPr>
        <w:tc>
          <w:tcPr>
            <w:tcW w:w="923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B3025C8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/>
                <w:b/>
                <w:kern w:val="2"/>
                <w:sz w:val="30"/>
                <w:szCs w:val="30"/>
              </w:rPr>
            </w:pPr>
            <w:r>
              <w:rPr>
                <w:rFonts w:hint="eastAsia"/>
                <w:b/>
                <w:kern w:val="2"/>
                <w:sz w:val="30"/>
                <w:szCs w:val="30"/>
              </w:rPr>
              <w:t>公司自立科研项目基本信息表</w:t>
            </w:r>
          </w:p>
        </w:tc>
      </w:tr>
      <w:tr w14:paraId="7794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5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56FBC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项目名称</w:t>
            </w:r>
          </w:p>
        </w:tc>
        <w:tc>
          <w:tcPr>
            <w:tcW w:w="747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3BBD6A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 w:eastAsia="宋体"/>
                <w:b/>
                <w:bCs/>
                <w:i/>
                <w:kern w:val="2"/>
                <w:sz w:val="44"/>
                <w:lang w:eastAsia="zh-CN"/>
              </w:rPr>
            </w:pPr>
            <w:r>
              <w:rPr>
                <w:rFonts w:hint="eastAsia"/>
                <w:b/>
                <w:bCs/>
                <w:i w:val="0"/>
                <w:iCs/>
                <w:kern w:val="2"/>
              </w:rPr>
              <w:t>AI</w:t>
            </w:r>
            <w:r>
              <w:rPr>
                <w:rFonts w:hint="eastAsia"/>
                <w:b/>
                <w:bCs/>
                <w:i w:val="0"/>
                <w:iCs/>
                <w:kern w:val="2"/>
                <w:lang w:val="en-US" w:eastAsia="zh-CN"/>
              </w:rPr>
              <w:t>-</w:t>
            </w:r>
            <w:r>
              <w:rPr>
                <w:rFonts w:hint="eastAsia"/>
                <w:b/>
                <w:bCs/>
                <w:i w:val="0"/>
                <w:iCs/>
                <w:kern w:val="2"/>
              </w:rPr>
              <w:t>CAD算法验证平台</w:t>
            </w:r>
            <w:r>
              <w:rPr>
                <w:rFonts w:hint="eastAsia"/>
                <w:b/>
                <w:bCs/>
                <w:i w:val="0"/>
                <w:iCs/>
                <w:kern w:val="2"/>
                <w:lang w:eastAsia="zh-CN"/>
              </w:rPr>
              <w:t>及其关键技术研究</w:t>
            </w:r>
          </w:p>
        </w:tc>
      </w:tr>
      <w:tr w14:paraId="572E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56" w:type="dxa"/>
            <w:vAlign w:val="center"/>
          </w:tcPr>
          <w:p w14:paraId="346664A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承研部门</w:t>
            </w:r>
          </w:p>
        </w:tc>
        <w:tc>
          <w:tcPr>
            <w:tcW w:w="7475" w:type="dxa"/>
            <w:gridSpan w:val="3"/>
            <w:vAlign w:val="center"/>
          </w:tcPr>
          <w:p w14:paraId="46ABC30B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 w:eastAsia="宋体"/>
                <w:b w:val="0"/>
                <w:bCs w:val="0"/>
                <w:kern w:val="2"/>
                <w:sz w:val="22"/>
                <w:szCs w:val="22"/>
                <w:lang w:eastAsia="zh-CN"/>
              </w:rPr>
            </w:pPr>
            <w:r>
              <w:rPr>
                <w:rFonts w:hint="eastAsia"/>
                <w:b/>
                <w:bCs/>
                <w:kern w:val="2"/>
                <w:sz w:val="22"/>
                <w:szCs w:val="22"/>
                <w:lang w:eastAsia="zh-CN"/>
              </w:rPr>
              <w:t>技术中心</w:t>
            </w:r>
            <w:r>
              <w:rPr>
                <w:rFonts w:hint="eastAsia"/>
                <w:b/>
                <w:bCs/>
                <w:kern w:val="2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kern w:val="2"/>
                <w:sz w:val="22"/>
                <w:szCs w:val="22"/>
                <w:lang w:eastAsia="zh-CN"/>
              </w:rPr>
              <w:t>技术研发部</w:t>
            </w:r>
          </w:p>
        </w:tc>
      </w:tr>
      <w:tr w14:paraId="4613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56" w:type="dxa"/>
            <w:vAlign w:val="center"/>
          </w:tcPr>
          <w:p w14:paraId="4F15391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项目负责人</w:t>
            </w:r>
          </w:p>
        </w:tc>
        <w:tc>
          <w:tcPr>
            <w:tcW w:w="2775" w:type="dxa"/>
            <w:tcBorders>
              <w:bottom w:val="single" w:color="auto" w:sz="4" w:space="0"/>
            </w:tcBorders>
            <w:vAlign w:val="center"/>
          </w:tcPr>
          <w:p w14:paraId="198025EE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 w:eastAsia="宋体"/>
                <w:b/>
                <w:bCs/>
                <w:kern w:val="2"/>
                <w:sz w:val="22"/>
                <w:szCs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985" w:type="dxa"/>
            <w:vAlign w:val="center"/>
          </w:tcPr>
          <w:p w14:paraId="3A5DF5DF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</w:tc>
        <w:tc>
          <w:tcPr>
            <w:tcW w:w="2715" w:type="dxa"/>
            <w:vAlign w:val="center"/>
          </w:tcPr>
          <w:p w14:paraId="0676B707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default" w:eastAsia="宋体"/>
                <w:kern w:val="2"/>
                <w:sz w:val="22"/>
                <w:szCs w:val="22"/>
                <w:lang w:val="en-US" w:eastAsia="zh-CN"/>
              </w:rPr>
            </w:pPr>
          </w:p>
        </w:tc>
      </w:tr>
      <w:tr w14:paraId="46102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56" w:type="dxa"/>
            <w:vAlign w:val="center"/>
          </w:tcPr>
          <w:p w14:paraId="7D5C3BE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项目联系人</w:t>
            </w:r>
          </w:p>
        </w:tc>
        <w:tc>
          <w:tcPr>
            <w:tcW w:w="2775" w:type="dxa"/>
            <w:tcBorders>
              <w:bottom w:val="single" w:color="auto" w:sz="4" w:space="0"/>
            </w:tcBorders>
            <w:vAlign w:val="center"/>
          </w:tcPr>
          <w:p w14:paraId="46514BF9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 w:eastAsia="宋体"/>
                <w:b/>
                <w:bCs/>
                <w:kern w:val="2"/>
                <w:sz w:val="22"/>
                <w:szCs w:val="22"/>
                <w:lang w:eastAsia="zh-CN"/>
              </w:rPr>
            </w:pPr>
          </w:p>
        </w:tc>
        <w:tc>
          <w:tcPr>
            <w:tcW w:w="1985" w:type="dxa"/>
            <w:vAlign w:val="center"/>
          </w:tcPr>
          <w:p w14:paraId="12A5E4EB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</w:tc>
        <w:tc>
          <w:tcPr>
            <w:tcW w:w="2715" w:type="dxa"/>
            <w:vAlign w:val="center"/>
          </w:tcPr>
          <w:p w14:paraId="0EB24513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eastAsia"/>
                <w:kern w:val="2"/>
                <w:sz w:val="22"/>
                <w:szCs w:val="22"/>
              </w:rPr>
            </w:pPr>
          </w:p>
        </w:tc>
      </w:tr>
      <w:tr w14:paraId="54EA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56" w:type="dxa"/>
            <w:vAlign w:val="center"/>
          </w:tcPr>
          <w:p w14:paraId="6D64E5F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项目周期</w:t>
            </w:r>
          </w:p>
        </w:tc>
        <w:tc>
          <w:tcPr>
            <w:tcW w:w="7475" w:type="dxa"/>
            <w:gridSpan w:val="3"/>
            <w:vAlign w:val="center"/>
          </w:tcPr>
          <w:p w14:paraId="3D7E8703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default" w:eastAsia="宋体"/>
                <w:b/>
                <w:bCs/>
                <w:kern w:val="2"/>
                <w:sz w:val="22"/>
                <w:szCs w:val="22"/>
                <w:lang w:val="en-US" w:eastAsia="zh-CN"/>
              </w:rPr>
            </w:pPr>
          </w:p>
        </w:tc>
      </w:tr>
      <w:tr w14:paraId="1F79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56" w:type="dxa"/>
            <w:vAlign w:val="center"/>
          </w:tcPr>
          <w:p w14:paraId="3367688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经费概算（万元）</w:t>
            </w:r>
          </w:p>
        </w:tc>
        <w:tc>
          <w:tcPr>
            <w:tcW w:w="7475" w:type="dxa"/>
            <w:gridSpan w:val="3"/>
            <w:vAlign w:val="center"/>
          </w:tcPr>
          <w:p w14:paraId="2120E884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center"/>
              <w:rPr>
                <w:rFonts w:hint="default" w:eastAsia="宋体"/>
                <w:b/>
                <w:bCs/>
                <w:kern w:val="2"/>
                <w:sz w:val="22"/>
                <w:szCs w:val="22"/>
                <w:lang w:val="en-US" w:eastAsia="zh-CN"/>
              </w:rPr>
            </w:pPr>
          </w:p>
        </w:tc>
      </w:tr>
      <w:tr w14:paraId="60A40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3" w:hRule="atLeast"/>
          <w:jc w:val="center"/>
        </w:trPr>
        <w:tc>
          <w:tcPr>
            <w:tcW w:w="1756" w:type="dxa"/>
            <w:vAlign w:val="center"/>
          </w:tcPr>
          <w:p w14:paraId="3B18A5A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主要研究内容</w:t>
            </w:r>
          </w:p>
        </w:tc>
        <w:tc>
          <w:tcPr>
            <w:tcW w:w="7475" w:type="dxa"/>
            <w:gridSpan w:val="3"/>
            <w:vAlign w:val="center"/>
          </w:tcPr>
          <w:p w14:paraId="4EA86C1A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both"/>
              <w:rPr>
                <w:rFonts w:hint="default"/>
                <w:b w:val="0"/>
                <w:b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eastAsia="zh-CN"/>
              </w:rPr>
              <w:t>本项目为探索</w:t>
            </w: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  <w:t>AI技术与CAD产品的结合方式，从CAD产品的业务需求入手，分析生成式AI、深度学习等AI技术的适用范围，快速构建AI-CAD算法验证平台，完成相关功能原型及业务算法的验证，具体包括：</w:t>
            </w:r>
          </w:p>
          <w:p w14:paraId="38D3293D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both"/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eastAsia="zh-CN"/>
              </w:rPr>
              <w:t>任务</w:t>
            </w: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  <w:t>1：AI-CAD算法验证平台框架设计及研发</w:t>
            </w:r>
          </w:p>
          <w:p w14:paraId="116051CE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both"/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  <w:t>任务2：基于大模型的船舶设计知识问答技术研究</w:t>
            </w:r>
          </w:p>
          <w:p w14:paraId="1D06088D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both"/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  <w:t>任务3：面向船舶快速设计的AI-CAD业务算法设计</w:t>
            </w:r>
          </w:p>
          <w:p w14:paraId="2C2F9633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both"/>
              <w:rPr>
                <w:rFonts w:hint="default"/>
                <w:b/>
                <w:bCs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  <w:t>任务4：算法验证平台测试验证</w:t>
            </w:r>
          </w:p>
        </w:tc>
      </w:tr>
      <w:tr w14:paraId="4A58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  <w:jc w:val="center"/>
        </w:trPr>
        <w:tc>
          <w:tcPr>
            <w:tcW w:w="1756" w:type="dxa"/>
            <w:vAlign w:val="center"/>
          </w:tcPr>
          <w:p w14:paraId="3FAF803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关键技术及指标</w:t>
            </w:r>
          </w:p>
        </w:tc>
        <w:tc>
          <w:tcPr>
            <w:tcW w:w="7475" w:type="dxa"/>
            <w:gridSpan w:val="3"/>
            <w:vAlign w:val="center"/>
          </w:tcPr>
          <w:p w14:paraId="243240F1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关键技术包括</w:t>
            </w: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：</w:t>
            </w:r>
          </w:p>
          <w:p w14:paraId="32451E8C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kern w:val="2"/>
                <w:sz w:val="22"/>
                <w:szCs w:val="22"/>
                <w:lang w:eastAsia="zh-CN"/>
              </w:rPr>
              <w:t>1</w:t>
            </w: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）非结构化文档预处理技术；2）面向大模型训练的过程参数优化；</w:t>
            </w:r>
          </w:p>
          <w:p w14:paraId="31EBAB58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3）基于多路召回及融合算法的检索技术。</w:t>
            </w:r>
          </w:p>
          <w:p w14:paraId="4E96DE08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技术指标包括</w:t>
            </w: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：</w:t>
            </w:r>
          </w:p>
          <w:p w14:paraId="7DE16E53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1）完成快速设计和问答助手2个功能的实现；</w:t>
            </w:r>
          </w:p>
          <w:p w14:paraId="7E78DC50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2）完成扶梯、平面板架2个业务场景设计及代码实现；</w:t>
            </w:r>
          </w:p>
          <w:p w14:paraId="69574FCD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3）并发环境中知识问答助手的单次问答响应时间不高于5</w:t>
            </w:r>
            <w:r>
              <w:rPr>
                <w:rFonts w:hint="default"/>
                <w:b w:val="0"/>
                <w:bCs w:val="0"/>
                <w:i w:val="0"/>
                <w:iCs w:val="0"/>
                <w:kern w:val="2"/>
                <w:sz w:val="22"/>
                <w:szCs w:val="22"/>
                <w:lang w:eastAsia="zh-CN"/>
              </w:rPr>
              <w:t>s</w:t>
            </w: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eastAsia="zh-CN"/>
              </w:rPr>
              <w:t>；</w:t>
            </w:r>
          </w:p>
          <w:p w14:paraId="09E5E548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4）训练数据集、验证数据集和测试数据集数量的总量不少于</w:t>
            </w:r>
            <w:r>
              <w:rPr>
                <w:rFonts w:hint="default"/>
                <w:b w:val="0"/>
                <w:bCs w:val="0"/>
                <w:i w:val="0"/>
                <w:iCs w:val="0"/>
                <w:kern w:val="2"/>
                <w:sz w:val="22"/>
                <w:szCs w:val="22"/>
                <w:lang w:eastAsia="zh-CN"/>
              </w:rPr>
              <w:t>1</w:t>
            </w: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万条；</w:t>
            </w:r>
          </w:p>
          <w:p w14:paraId="49AEFA6F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rPr>
                <w:rFonts w:hint="default"/>
                <w:b/>
                <w:bCs/>
                <w:i w:val="0"/>
                <w:iCs w:val="0"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kern w:val="2"/>
                <w:sz w:val="22"/>
                <w:szCs w:val="22"/>
                <w:lang w:val="en-US" w:eastAsia="zh-CN"/>
              </w:rPr>
              <w:t>5）在验证集范围中，问答助手的平均准确率不低于90%。</w:t>
            </w:r>
          </w:p>
        </w:tc>
      </w:tr>
      <w:tr w14:paraId="41794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7" w:hRule="atLeast"/>
          <w:jc w:val="center"/>
        </w:trPr>
        <w:tc>
          <w:tcPr>
            <w:tcW w:w="1756" w:type="dxa"/>
            <w:vAlign w:val="center"/>
          </w:tcPr>
          <w:p w14:paraId="2064E6A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kern w:val="2"/>
              </w:rPr>
            </w:pPr>
            <w:r>
              <w:rPr>
                <w:rFonts w:hint="eastAsia"/>
                <w:kern w:val="2"/>
              </w:rPr>
              <w:t>成果形式及数量</w:t>
            </w:r>
          </w:p>
        </w:tc>
        <w:tc>
          <w:tcPr>
            <w:tcW w:w="7475" w:type="dxa"/>
            <w:gridSpan w:val="3"/>
            <w:tcMar>
              <w:left w:w="57" w:type="dxa"/>
              <w:right w:w="57" w:type="dxa"/>
            </w:tcMar>
            <w:vAlign w:val="center"/>
          </w:tcPr>
          <w:p w14:paraId="479ABF04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leftChars="0" w:right="0" w:firstLine="0" w:firstLineChars="0"/>
              <w:jc w:val="both"/>
              <w:rPr>
                <w:rFonts w:hint="eastAsia"/>
                <w:b w:val="0"/>
                <w:bCs w:val="0"/>
                <w:kern w:val="2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/>
                <w:b w:val="0"/>
                <w:bCs w:val="0"/>
                <w:kern w:val="2"/>
                <w:sz w:val="22"/>
                <w:szCs w:val="22"/>
                <w:lang w:eastAsia="zh-CN"/>
              </w:rPr>
              <w:t>主</w:t>
            </w: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eastAsia="zh-CN"/>
              </w:rPr>
              <w:t>要成果包括如下：</w:t>
            </w:r>
          </w:p>
          <w:p w14:paraId="22B90A4B">
            <w:pPr>
              <w:keepNext w:val="0"/>
              <w:keepLines w:val="0"/>
              <w:widowControl/>
              <w:suppressLineNumbers w:val="0"/>
              <w:spacing w:before="48" w:beforeLines="20" w:beforeAutospacing="0" w:after="48" w:afterLines="20" w:afterAutospacing="0"/>
              <w:ind w:left="0" w:right="0"/>
              <w:jc w:val="both"/>
              <w:rPr>
                <w:rFonts w:hint="default" w:ascii="宋体" w:hAnsi="宋体"/>
                <w:b/>
                <w:bCs/>
                <w:kern w:val="2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kern w:val="2"/>
                <w:sz w:val="22"/>
                <w:szCs w:val="22"/>
                <w:lang w:val="en-US" w:eastAsia="zh-CN"/>
              </w:rPr>
              <w:t>设计方案文档1份，大模型对比分析报告1份，满足项目要求的大模型1套，算法验证平台（含问答助手及关键算法）源码1套，非结构化数据预处理工具源码1套，训练数据集、验证数据集和测试数据集各1套，专利申请1份，论文1篇</w:t>
            </w:r>
          </w:p>
        </w:tc>
      </w:tr>
    </w:tbl>
    <w:p w14:paraId="4AD56AF3">
      <w:r>
        <w:br w:type="page"/>
      </w:r>
    </w:p>
    <w:p w14:paraId="3740EC62">
      <w:pPr>
        <w:ind w:left="0" w:leftChars="0" w:firstLine="0" w:firstLineChars="0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一</w:t>
      </w:r>
      <w:r>
        <w:rPr>
          <w:rFonts w:hint="default"/>
          <w:b/>
          <w:bCs/>
        </w:rPr>
        <w:t>、主要研究内容</w:t>
      </w:r>
    </w:p>
    <w:p w14:paraId="37524A29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经对系列AI算法的优势分析，结合公司CAD产品新能力的研发探索需求，本项目拆分为以下4个研究任务。</w:t>
      </w:r>
    </w:p>
    <w:p w14:paraId="19E27D98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表1  研究内容对应表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5453"/>
      </w:tblGrid>
      <w:tr w14:paraId="5CFA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Align w:val="center"/>
          </w:tcPr>
          <w:p w14:paraId="73241F3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kern w:val="2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5453" w:type="dxa"/>
            <w:vAlign w:val="center"/>
          </w:tcPr>
          <w:p w14:paraId="7D63748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kern w:val="2"/>
                <w:sz w:val="18"/>
                <w:szCs w:val="18"/>
                <w:lang w:val="en-US" w:eastAsia="zh-CN"/>
              </w:rPr>
              <w:t>子任务名称</w:t>
            </w:r>
          </w:p>
        </w:tc>
      </w:tr>
      <w:tr w14:paraId="20EA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69" w:type="dxa"/>
            <w:vMerge w:val="restart"/>
            <w:vAlign w:val="center"/>
          </w:tcPr>
          <w:p w14:paraId="12202B9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任务1：AI-CAD算法验证平台框架设计及研发</w:t>
            </w:r>
          </w:p>
        </w:tc>
        <w:tc>
          <w:tcPr>
            <w:tcW w:w="5453" w:type="dxa"/>
            <w:vAlign w:val="center"/>
          </w:tcPr>
          <w:p w14:paraId="74BCBA9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子任务1-1：算法验证平台应用场景设计</w:t>
            </w:r>
          </w:p>
        </w:tc>
      </w:tr>
      <w:tr w14:paraId="2C57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continue"/>
            <w:vAlign w:val="center"/>
          </w:tcPr>
          <w:p w14:paraId="667D52C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5453" w:type="dxa"/>
            <w:vAlign w:val="center"/>
          </w:tcPr>
          <w:p w14:paraId="79D50BC0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子任务1-2：算法验证平台技术架构设计</w:t>
            </w:r>
          </w:p>
        </w:tc>
      </w:tr>
      <w:tr w14:paraId="65ACD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restart"/>
            <w:vAlign w:val="center"/>
          </w:tcPr>
          <w:p w14:paraId="2695113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任务2：基于大模型的船舶设计知识问答技术研究</w:t>
            </w:r>
          </w:p>
        </w:tc>
        <w:tc>
          <w:tcPr>
            <w:tcW w:w="5453" w:type="dxa"/>
            <w:vAlign w:val="center"/>
          </w:tcPr>
          <w:p w14:paraId="57552B5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子任务2-1：国产开源大模型应用测试及性能评估</w:t>
            </w:r>
          </w:p>
        </w:tc>
      </w:tr>
      <w:tr w14:paraId="115D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continue"/>
            <w:vAlign w:val="center"/>
          </w:tcPr>
          <w:p w14:paraId="6A8A915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5453" w:type="dxa"/>
            <w:vAlign w:val="center"/>
          </w:tcPr>
          <w:p w14:paraId="321BF6A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子任务2-2：知识问答模型微调技术研究</w:t>
            </w:r>
          </w:p>
        </w:tc>
      </w:tr>
      <w:tr w14:paraId="5D45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continue"/>
            <w:vAlign w:val="center"/>
          </w:tcPr>
          <w:p w14:paraId="21FE1E3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5453" w:type="dxa"/>
            <w:vAlign w:val="center"/>
          </w:tcPr>
          <w:p w14:paraId="70DE75E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子任务2-3：模型训练集及验证集设计</w:t>
            </w:r>
          </w:p>
        </w:tc>
      </w:tr>
      <w:tr w14:paraId="0965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continue"/>
            <w:vAlign w:val="center"/>
          </w:tcPr>
          <w:p w14:paraId="5F38963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5453" w:type="dxa"/>
            <w:vAlign w:val="center"/>
          </w:tcPr>
          <w:p w14:paraId="155034E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子任务2-4：知识问答特征原型开发</w:t>
            </w:r>
          </w:p>
        </w:tc>
      </w:tr>
      <w:tr w14:paraId="4ACB5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restart"/>
            <w:vAlign w:val="center"/>
          </w:tcPr>
          <w:p w14:paraId="547AC2C3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任务3：面向船舶快速设计的AI-CAD业务算法设计</w:t>
            </w:r>
          </w:p>
        </w:tc>
        <w:tc>
          <w:tcPr>
            <w:tcW w:w="5453" w:type="dxa"/>
            <w:vAlign w:val="center"/>
          </w:tcPr>
          <w:p w14:paraId="2995232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子任务3-1：扶梯三维空间避障算法设计</w:t>
            </w:r>
          </w:p>
        </w:tc>
      </w:tr>
      <w:tr w14:paraId="36E5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continue"/>
            <w:vAlign w:val="center"/>
          </w:tcPr>
          <w:p w14:paraId="337AEE9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5453" w:type="dxa"/>
            <w:vAlign w:val="center"/>
          </w:tcPr>
          <w:p w14:paraId="3DDE8A8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子任务3-2：扶梯自适应装配技术研究</w:t>
            </w:r>
          </w:p>
        </w:tc>
      </w:tr>
      <w:tr w14:paraId="538B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continue"/>
            <w:vAlign w:val="center"/>
          </w:tcPr>
          <w:p w14:paraId="1020341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5453" w:type="dxa"/>
            <w:vAlign w:val="center"/>
          </w:tcPr>
          <w:p w14:paraId="003292B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子任务3-3：平面板架加强筋引导线筛选算法设计</w:t>
            </w:r>
          </w:p>
        </w:tc>
      </w:tr>
      <w:tr w14:paraId="25CC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restart"/>
            <w:vAlign w:val="center"/>
          </w:tcPr>
          <w:p w14:paraId="4D48959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任务4：算法验证平台测试验证</w:t>
            </w:r>
          </w:p>
        </w:tc>
        <w:tc>
          <w:tcPr>
            <w:tcW w:w="5453" w:type="dxa"/>
            <w:vAlign w:val="center"/>
          </w:tcPr>
          <w:p w14:paraId="19BFD89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子任务4-1：自然语言驱动三维建模的交互测试验证</w:t>
            </w:r>
          </w:p>
        </w:tc>
      </w:tr>
      <w:tr w14:paraId="64A1B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9" w:type="dxa"/>
            <w:vMerge w:val="continue"/>
            <w:vAlign w:val="center"/>
          </w:tcPr>
          <w:p w14:paraId="01EE671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5453" w:type="dxa"/>
            <w:vAlign w:val="center"/>
          </w:tcPr>
          <w:p w14:paraId="33C5077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子任务4-2：交互式设计知识助手测试验证</w:t>
            </w:r>
          </w:p>
        </w:tc>
      </w:tr>
    </w:tbl>
    <w:p w14:paraId="73E3AC64">
      <w:pPr>
        <w:bidi w:val="0"/>
        <w:rPr>
          <w:rFonts w:hint="default"/>
          <w:lang w:val="en-US" w:eastAsia="zh-CN"/>
        </w:rPr>
      </w:pPr>
    </w:p>
    <w:p w14:paraId="15234C3D">
      <w:pPr>
        <w:ind w:left="0" w:leftChars="0" w:firstLine="0" w:firstLineChars="0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二</w:t>
      </w:r>
      <w:r>
        <w:rPr>
          <w:rFonts w:hint="default"/>
          <w:b/>
          <w:bCs/>
        </w:rPr>
        <w:t>、研究方案</w:t>
      </w:r>
    </w:p>
    <w:p w14:paraId="68956F24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lang w:val="en-US" w:eastAsia="zh-CN"/>
        </w:rPr>
        <w:t>技术架构见下图。</w:t>
      </w:r>
    </w:p>
    <w:p w14:paraId="7DA0128E">
      <w:pPr>
        <w:jc w:val="center"/>
        <w:rPr>
          <w:rStyle w:val="7"/>
          <w:rFonts w:hint="eastAsia"/>
          <w:lang w:eastAsia="zh-CN"/>
        </w:rPr>
      </w:pPr>
      <w:r>
        <w:rPr>
          <w:rFonts w:hint="eastAsia"/>
          <w:highlight w:val="none"/>
          <w:lang w:eastAsia="zh-CN"/>
        </w:rPr>
        <w:drawing>
          <wp:inline distT="0" distB="0" distL="114300" distR="114300">
            <wp:extent cx="3981450" cy="1889760"/>
            <wp:effectExtent l="0" t="0" r="0" b="10160"/>
            <wp:docPr id="1" name="Picture 1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2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6589">
      <w:pPr>
        <w:pStyle w:val="10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highlight w:val="none"/>
          <w:lang w:eastAsia="zh-CN"/>
        </w:rPr>
        <w:t>图</w:t>
      </w:r>
      <w:r>
        <w:rPr>
          <w:rFonts w:hint="eastAsia"/>
          <w:highlight w:val="none"/>
          <w:lang w:val="en-US" w:eastAsia="zh-CN"/>
        </w:rPr>
        <w:t>1  项目技术架构图</w:t>
      </w:r>
    </w:p>
    <w:p w14:paraId="2BEA49A7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三、</w:t>
      </w:r>
      <w:r>
        <w:rPr>
          <w:rFonts w:hint="default"/>
          <w:b/>
          <w:bCs/>
        </w:rPr>
        <w:t>主要技术指标和成果形式</w:t>
      </w:r>
    </w:p>
    <w:p w14:paraId="2CFD6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本项目的主要功能性指标包括：</w:t>
      </w:r>
      <w:r>
        <w:rPr>
          <w:rFonts w:hint="default"/>
          <w:lang w:val="en-US" w:eastAsia="zh-CN"/>
        </w:rPr>
        <w:t>1）完成快速设计和问答助手2个功能的实现；2）完成扶梯、平面板架2个业务场景设计及代码实现</w:t>
      </w:r>
      <w:r>
        <w:rPr>
          <w:rFonts w:hint="eastAsia"/>
          <w:lang w:val="en-US" w:eastAsia="zh-CN"/>
        </w:rPr>
        <w:t>。</w:t>
      </w:r>
    </w:p>
    <w:p w14:paraId="5CC7C9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性能指标包括：1</w:t>
      </w:r>
      <w:r>
        <w:rPr>
          <w:rFonts w:hint="default"/>
          <w:lang w:val="en-US" w:eastAsia="zh-CN"/>
        </w:rPr>
        <w:t>）并发环境中知识问答助手的单次问答响应时间不高于5s；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）训练数据集、验证数据集和测试数据集数量的总量不少于</w:t>
      </w:r>
      <w:r>
        <w:rPr>
          <w:rFonts w:hint="default"/>
          <w:lang w:eastAsia="zh-CN"/>
        </w:rPr>
        <w:t>1</w:t>
      </w:r>
      <w:r>
        <w:rPr>
          <w:rFonts w:hint="default"/>
          <w:lang w:val="en-US" w:eastAsia="zh-CN"/>
        </w:rPr>
        <w:t>万条；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）在验证集范围中，问答助手的平均准确率不低于90%。</w:t>
      </w:r>
    </w:p>
    <w:p w14:paraId="5EB9F10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成果包括：1）文档类：</w:t>
      </w:r>
      <w:r>
        <w:rPr>
          <w:rFonts w:hint="default"/>
          <w:lang w:val="en-US" w:eastAsia="zh-CN"/>
        </w:rPr>
        <w:t>设计方案文档1份，大模型对比分析报告1份</w:t>
      </w:r>
      <w:r>
        <w:rPr>
          <w:rFonts w:hint="eastAsia"/>
          <w:lang w:val="en-US" w:eastAsia="zh-CN"/>
        </w:rPr>
        <w:t>；2）模型类：</w:t>
      </w:r>
      <w:r>
        <w:rPr>
          <w:rFonts w:hint="default"/>
          <w:lang w:val="en-US" w:eastAsia="zh-CN"/>
        </w:rPr>
        <w:t>满足项目要求的大模型1套</w:t>
      </w:r>
      <w:r>
        <w:rPr>
          <w:rFonts w:hint="eastAsia"/>
          <w:lang w:val="en-US" w:eastAsia="zh-CN"/>
        </w:rPr>
        <w:t>；3）软件类：</w:t>
      </w:r>
      <w:r>
        <w:rPr>
          <w:rFonts w:hint="default"/>
          <w:lang w:val="en-US" w:eastAsia="zh-CN"/>
        </w:rPr>
        <w:t>算法验证平台（含问答助手及关键算法）源码1套，非结构化数据预处理工具源码1套</w:t>
      </w:r>
      <w:r>
        <w:rPr>
          <w:rFonts w:hint="eastAsia"/>
          <w:lang w:val="en-US" w:eastAsia="zh-CN"/>
        </w:rPr>
        <w:t>；4）数据类：</w:t>
      </w:r>
      <w:r>
        <w:rPr>
          <w:rFonts w:hint="default"/>
          <w:lang w:val="en-US" w:eastAsia="zh-CN"/>
        </w:rPr>
        <w:t>训练数据集、验证数据集和测试数据集各1套</w:t>
      </w:r>
      <w:r>
        <w:rPr>
          <w:rFonts w:hint="eastAsia"/>
          <w:lang w:val="en-US" w:eastAsia="zh-CN"/>
        </w:rPr>
        <w:t>；5）知识产权类：</w:t>
      </w:r>
      <w:r>
        <w:rPr>
          <w:rFonts w:hint="default"/>
          <w:lang w:val="en-US" w:eastAsia="zh-CN"/>
        </w:rPr>
        <w:t>专利申请1份，论文1篇</w:t>
      </w:r>
      <w:r>
        <w:rPr>
          <w:rFonts w:hint="eastAsia"/>
          <w:lang w:val="en-US" w:eastAsia="zh-CN"/>
        </w:rPr>
        <w:t>。</w:t>
      </w:r>
    </w:p>
    <w:p w14:paraId="20100E3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详细研究进度及阶段性目标</w:t>
      </w:r>
    </w:p>
    <w:p w14:paraId="2DEDEB4C">
      <w:pPr>
        <w:bidi w:val="0"/>
        <w:jc w:val="center"/>
        <w:rPr>
          <w:rFonts w:hint="default"/>
          <w:b/>
          <w:bCs/>
          <w:lang w:val="en-US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eastAsia="zh-CN"/>
        </w:rPr>
        <w:t xml:space="preserve">2 </w:t>
      </w:r>
      <w:r>
        <w:rPr>
          <w:rFonts w:hint="eastAsia"/>
          <w:lang w:val="en-US" w:eastAsia="zh-CN"/>
        </w:rPr>
        <w:t>详细研究进度和目标表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2086"/>
        <w:gridCol w:w="5318"/>
      </w:tblGrid>
      <w:tr w14:paraId="5C768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</w:tcPr>
          <w:p w14:paraId="5A70FC0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kern w:val="2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2086" w:type="dxa"/>
          </w:tcPr>
          <w:p w14:paraId="6FD57A3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bCs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kern w:val="2"/>
                <w:sz w:val="18"/>
                <w:szCs w:val="18"/>
                <w:lang w:val="en-US" w:eastAsia="zh-CN"/>
              </w:rPr>
              <w:t>时间计划</w:t>
            </w:r>
          </w:p>
        </w:tc>
        <w:tc>
          <w:tcPr>
            <w:tcW w:w="5318" w:type="dxa"/>
          </w:tcPr>
          <w:p w14:paraId="68BD5B9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default" w:eastAsia="宋体"/>
                <w:b/>
                <w:bCs/>
                <w:kern w:val="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kern w:val="2"/>
                <w:sz w:val="18"/>
                <w:szCs w:val="18"/>
                <w:lang w:val="en-US" w:eastAsia="zh-CN"/>
              </w:rPr>
              <w:t>阶段性目标</w:t>
            </w:r>
          </w:p>
        </w:tc>
      </w:tr>
      <w:tr w14:paraId="6FD6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center"/>
          </w:tcPr>
          <w:p w14:paraId="2AFF654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第1阶段</w:t>
            </w:r>
          </w:p>
        </w:tc>
        <w:tc>
          <w:tcPr>
            <w:tcW w:w="2086" w:type="dxa"/>
            <w:vAlign w:val="center"/>
          </w:tcPr>
          <w:p w14:paraId="28B0CED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both"/>
              <w:rPr>
                <w:rFonts w:hint="default"/>
                <w:kern w:val="2"/>
                <w:sz w:val="18"/>
                <w:szCs w:val="18"/>
                <w:lang w:val="en-US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2024.1.1-2024.2.28</w:t>
            </w:r>
          </w:p>
        </w:tc>
        <w:tc>
          <w:tcPr>
            <w:tcW w:w="5318" w:type="dxa"/>
            <w:vAlign w:val="center"/>
          </w:tcPr>
          <w:p w14:paraId="01BD15C9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1）完成AI-CAD平台搭建和辅助建模功能；</w:t>
            </w:r>
          </w:p>
          <w:p w14:paraId="7890C41A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2）完成扶梯和板架设计助手算法研发；</w:t>
            </w:r>
          </w:p>
          <w:p w14:paraId="3D9343F9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3）完成知识问答助手方案设计和文字版本模型训练</w:t>
            </w:r>
          </w:p>
        </w:tc>
      </w:tr>
      <w:tr w14:paraId="0DDCE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8" w:type="dxa"/>
            <w:vAlign w:val="center"/>
          </w:tcPr>
          <w:p w14:paraId="61C68011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both"/>
              <w:rPr>
                <w:rFonts w:hint="default"/>
                <w:kern w:val="2"/>
                <w:sz w:val="18"/>
                <w:szCs w:val="18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第2阶段</w:t>
            </w:r>
          </w:p>
        </w:tc>
        <w:tc>
          <w:tcPr>
            <w:tcW w:w="2086" w:type="dxa"/>
            <w:vAlign w:val="center"/>
          </w:tcPr>
          <w:p w14:paraId="18DEE22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both"/>
              <w:rPr>
                <w:rFonts w:hint="default"/>
                <w:kern w:val="2"/>
                <w:sz w:val="18"/>
                <w:szCs w:val="18"/>
                <w:lang w:val="en-US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2024.3.1-2024.4.30</w:t>
            </w:r>
          </w:p>
        </w:tc>
        <w:tc>
          <w:tcPr>
            <w:tcW w:w="5318" w:type="dxa"/>
            <w:vAlign w:val="center"/>
          </w:tcPr>
          <w:p w14:paraId="4BA9CA7B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eastAsia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1）完成全文档多模态数据集开发和相关自动化工具开发；</w:t>
            </w:r>
          </w:p>
          <w:p w14:paraId="4ABEF345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2）完成平台架构设计；</w:t>
            </w:r>
          </w:p>
          <w:p w14:paraId="24544152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3）完成多模态回答版本模型训练和集成</w:t>
            </w:r>
          </w:p>
        </w:tc>
      </w:tr>
      <w:tr w14:paraId="6F67C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118" w:type="dxa"/>
            <w:vAlign w:val="center"/>
          </w:tcPr>
          <w:p w14:paraId="1BCF5E9E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both"/>
              <w:rPr>
                <w:rFonts w:hint="default"/>
                <w:kern w:val="2"/>
                <w:sz w:val="18"/>
                <w:szCs w:val="18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第3阶段</w:t>
            </w:r>
          </w:p>
        </w:tc>
        <w:tc>
          <w:tcPr>
            <w:tcW w:w="2086" w:type="dxa"/>
            <w:vAlign w:val="center"/>
          </w:tcPr>
          <w:p w14:paraId="36C78655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Autospacing="0"/>
              <w:ind w:left="0" w:right="0"/>
              <w:jc w:val="both"/>
              <w:rPr>
                <w:rFonts w:hint="default"/>
                <w:kern w:val="2"/>
                <w:sz w:val="18"/>
                <w:szCs w:val="18"/>
                <w:lang w:val="en-US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2024.5.1-2024.6.30</w:t>
            </w:r>
          </w:p>
        </w:tc>
        <w:tc>
          <w:tcPr>
            <w:tcW w:w="5318" w:type="dxa"/>
            <w:vAlign w:val="center"/>
          </w:tcPr>
          <w:p w14:paraId="153CD000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1）完成知识问答平台软件的开发和功能集成</w:t>
            </w:r>
          </w:p>
          <w:p w14:paraId="2F7115F9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Autospacing="0"/>
              <w:ind w:left="0" w:leftChars="0" w:right="0" w:rightChars="0"/>
              <w:jc w:val="both"/>
              <w:rPr>
                <w:rFonts w:hint="default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szCs w:val="18"/>
                <w:lang w:val="en-US" w:eastAsia="zh-CN"/>
              </w:rPr>
              <w:t>2）完成知识问答助手自测试，输出测试报告</w:t>
            </w:r>
          </w:p>
        </w:tc>
      </w:tr>
    </w:tbl>
    <w:p w14:paraId="6499F12E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4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56DAE"/>
    <w:multiLevelType w:val="singleLevel"/>
    <w:tmpl w:val="DB456DA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yNjBjNTU2NDY0MTNiZTNiN2IyNWM1ZDYyNmNjNzQifQ=="/>
  </w:docVars>
  <w:rsids>
    <w:rsidRoot w:val="00172A27"/>
    <w:rsid w:val="029F53A6"/>
    <w:rsid w:val="03BD24FB"/>
    <w:rsid w:val="0437692F"/>
    <w:rsid w:val="04DD3F64"/>
    <w:rsid w:val="06FA3850"/>
    <w:rsid w:val="07C272A5"/>
    <w:rsid w:val="07E7E371"/>
    <w:rsid w:val="08041639"/>
    <w:rsid w:val="08407581"/>
    <w:rsid w:val="090F3F89"/>
    <w:rsid w:val="09357238"/>
    <w:rsid w:val="0998469B"/>
    <w:rsid w:val="0A345F30"/>
    <w:rsid w:val="0B845139"/>
    <w:rsid w:val="0BDC3C86"/>
    <w:rsid w:val="0E184865"/>
    <w:rsid w:val="0EF5670D"/>
    <w:rsid w:val="0FDD6DEE"/>
    <w:rsid w:val="0FFFEC1E"/>
    <w:rsid w:val="112866E5"/>
    <w:rsid w:val="132153A4"/>
    <w:rsid w:val="144E17AB"/>
    <w:rsid w:val="14A625C4"/>
    <w:rsid w:val="15290AC8"/>
    <w:rsid w:val="157FA8BC"/>
    <w:rsid w:val="16A62E0C"/>
    <w:rsid w:val="16B96B37"/>
    <w:rsid w:val="17716EB9"/>
    <w:rsid w:val="177A31E3"/>
    <w:rsid w:val="17AEB63D"/>
    <w:rsid w:val="17C10307"/>
    <w:rsid w:val="18CB759E"/>
    <w:rsid w:val="1BFCB623"/>
    <w:rsid w:val="1DBB4DD9"/>
    <w:rsid w:val="1E543091"/>
    <w:rsid w:val="1E7F2F52"/>
    <w:rsid w:val="1EB5A471"/>
    <w:rsid w:val="1EDF9F4E"/>
    <w:rsid w:val="1EEF3AAE"/>
    <w:rsid w:val="1F7EDC95"/>
    <w:rsid w:val="1FEF4DD8"/>
    <w:rsid w:val="1FFE4022"/>
    <w:rsid w:val="1FFE48B5"/>
    <w:rsid w:val="24BB26BD"/>
    <w:rsid w:val="25504BD5"/>
    <w:rsid w:val="25E62204"/>
    <w:rsid w:val="25F74178"/>
    <w:rsid w:val="26925C7E"/>
    <w:rsid w:val="26D00219"/>
    <w:rsid w:val="27B134E6"/>
    <w:rsid w:val="27FC18B5"/>
    <w:rsid w:val="28E100AF"/>
    <w:rsid w:val="2B7F8286"/>
    <w:rsid w:val="2BFF2E81"/>
    <w:rsid w:val="2DA1C91F"/>
    <w:rsid w:val="2F5F68CE"/>
    <w:rsid w:val="2F70B93A"/>
    <w:rsid w:val="2FFF083E"/>
    <w:rsid w:val="30042AC7"/>
    <w:rsid w:val="33BB7169"/>
    <w:rsid w:val="33F93B41"/>
    <w:rsid w:val="34715F20"/>
    <w:rsid w:val="34B94A2F"/>
    <w:rsid w:val="35678181"/>
    <w:rsid w:val="35BB19C0"/>
    <w:rsid w:val="35E2398F"/>
    <w:rsid w:val="36E56CAB"/>
    <w:rsid w:val="36E76E71"/>
    <w:rsid w:val="373D7C67"/>
    <w:rsid w:val="37FEC029"/>
    <w:rsid w:val="37FFFA57"/>
    <w:rsid w:val="390436A9"/>
    <w:rsid w:val="390DA84C"/>
    <w:rsid w:val="396B5FB4"/>
    <w:rsid w:val="39BDED24"/>
    <w:rsid w:val="3AAF0962"/>
    <w:rsid w:val="3B3F99FD"/>
    <w:rsid w:val="3BBBF0D0"/>
    <w:rsid w:val="3BDCACA5"/>
    <w:rsid w:val="3CD4D5E6"/>
    <w:rsid w:val="3DCFDA27"/>
    <w:rsid w:val="3DEA461A"/>
    <w:rsid w:val="3DEB29B1"/>
    <w:rsid w:val="3DEFF63C"/>
    <w:rsid w:val="3DF9C6DE"/>
    <w:rsid w:val="3DF9FF9E"/>
    <w:rsid w:val="3DFF6A1B"/>
    <w:rsid w:val="3E172C4E"/>
    <w:rsid w:val="3E374D93"/>
    <w:rsid w:val="3E7F12AF"/>
    <w:rsid w:val="3E8FA7C6"/>
    <w:rsid w:val="3ED66191"/>
    <w:rsid w:val="3EF8FDB6"/>
    <w:rsid w:val="3F27FDFB"/>
    <w:rsid w:val="3F97F8FC"/>
    <w:rsid w:val="3F9F8A97"/>
    <w:rsid w:val="3FBFF133"/>
    <w:rsid w:val="3FD80CC8"/>
    <w:rsid w:val="3FDC68D0"/>
    <w:rsid w:val="3FDF20A9"/>
    <w:rsid w:val="3FDF77B9"/>
    <w:rsid w:val="3FF1552B"/>
    <w:rsid w:val="3FFBC1E8"/>
    <w:rsid w:val="3FFDBE74"/>
    <w:rsid w:val="3FFF1E39"/>
    <w:rsid w:val="3FFF4F0A"/>
    <w:rsid w:val="41BE1BBA"/>
    <w:rsid w:val="42771AF9"/>
    <w:rsid w:val="43FDBCC1"/>
    <w:rsid w:val="460D52CD"/>
    <w:rsid w:val="46A50B0A"/>
    <w:rsid w:val="474F73E5"/>
    <w:rsid w:val="48C3387E"/>
    <w:rsid w:val="48DA3857"/>
    <w:rsid w:val="4AFF22E0"/>
    <w:rsid w:val="4B4B2FD4"/>
    <w:rsid w:val="4B7E8DDC"/>
    <w:rsid w:val="4BFF383A"/>
    <w:rsid w:val="4DBF751B"/>
    <w:rsid w:val="4DFFF410"/>
    <w:rsid w:val="4E042D55"/>
    <w:rsid w:val="4E7B4FBA"/>
    <w:rsid w:val="4ED6366F"/>
    <w:rsid w:val="4F085514"/>
    <w:rsid w:val="4F54306A"/>
    <w:rsid w:val="4F7CA343"/>
    <w:rsid w:val="4FE7D1EF"/>
    <w:rsid w:val="4FF729CD"/>
    <w:rsid w:val="4FFE46CA"/>
    <w:rsid w:val="4FFF92AE"/>
    <w:rsid w:val="5061781E"/>
    <w:rsid w:val="50A027B8"/>
    <w:rsid w:val="527FA6BF"/>
    <w:rsid w:val="52947D55"/>
    <w:rsid w:val="53876B42"/>
    <w:rsid w:val="538FF624"/>
    <w:rsid w:val="53AB6CD4"/>
    <w:rsid w:val="53BFCB5A"/>
    <w:rsid w:val="54651743"/>
    <w:rsid w:val="549A4A13"/>
    <w:rsid w:val="54EDF297"/>
    <w:rsid w:val="56BF5F66"/>
    <w:rsid w:val="56EE3983"/>
    <w:rsid w:val="574DDF75"/>
    <w:rsid w:val="5775FF04"/>
    <w:rsid w:val="577785D5"/>
    <w:rsid w:val="57E1E05F"/>
    <w:rsid w:val="57E7325C"/>
    <w:rsid w:val="57F022BD"/>
    <w:rsid w:val="57F737F5"/>
    <w:rsid w:val="57FF2113"/>
    <w:rsid w:val="57FF6797"/>
    <w:rsid w:val="5A02402A"/>
    <w:rsid w:val="5AB9F1B3"/>
    <w:rsid w:val="5B041C15"/>
    <w:rsid w:val="5B3B3011"/>
    <w:rsid w:val="5BBFD304"/>
    <w:rsid w:val="5BCF69C1"/>
    <w:rsid w:val="5BDDF277"/>
    <w:rsid w:val="5C3F4327"/>
    <w:rsid w:val="5D034B5B"/>
    <w:rsid w:val="5E0D2F8C"/>
    <w:rsid w:val="5E6F512F"/>
    <w:rsid w:val="5E72AEA6"/>
    <w:rsid w:val="5E7738AC"/>
    <w:rsid w:val="5ECD4D31"/>
    <w:rsid w:val="5ECD8123"/>
    <w:rsid w:val="5ED82947"/>
    <w:rsid w:val="5ED93C39"/>
    <w:rsid w:val="5EEF80A8"/>
    <w:rsid w:val="5F7E9C78"/>
    <w:rsid w:val="5F7F18EC"/>
    <w:rsid w:val="5FAF69A1"/>
    <w:rsid w:val="5FBC5748"/>
    <w:rsid w:val="5FDA2248"/>
    <w:rsid w:val="5FDB7F52"/>
    <w:rsid w:val="5FDE710B"/>
    <w:rsid w:val="5FEB661F"/>
    <w:rsid w:val="5FF72001"/>
    <w:rsid w:val="5FFBA96F"/>
    <w:rsid w:val="5FFD26E5"/>
    <w:rsid w:val="5FFE9D7F"/>
    <w:rsid w:val="5FFFAEA8"/>
    <w:rsid w:val="6154DF6B"/>
    <w:rsid w:val="61DDE2B8"/>
    <w:rsid w:val="621E2D67"/>
    <w:rsid w:val="627B0893"/>
    <w:rsid w:val="62D3203E"/>
    <w:rsid w:val="62FB3153"/>
    <w:rsid w:val="6337221E"/>
    <w:rsid w:val="63442359"/>
    <w:rsid w:val="67FA996E"/>
    <w:rsid w:val="687F858C"/>
    <w:rsid w:val="6901472A"/>
    <w:rsid w:val="69BF03F0"/>
    <w:rsid w:val="69E7C04E"/>
    <w:rsid w:val="6B4FF4B9"/>
    <w:rsid w:val="6BEE2135"/>
    <w:rsid w:val="6BEF212B"/>
    <w:rsid w:val="6BFF30A6"/>
    <w:rsid w:val="6BFF58E2"/>
    <w:rsid w:val="6BFFA298"/>
    <w:rsid w:val="6C0421CE"/>
    <w:rsid w:val="6CFF6242"/>
    <w:rsid w:val="6D342358"/>
    <w:rsid w:val="6D9BAA5A"/>
    <w:rsid w:val="6DDFEA9A"/>
    <w:rsid w:val="6DFDC695"/>
    <w:rsid w:val="6DFFCDA8"/>
    <w:rsid w:val="6E40700E"/>
    <w:rsid w:val="6E7BE1AB"/>
    <w:rsid w:val="6EE5DC90"/>
    <w:rsid w:val="6EF7090F"/>
    <w:rsid w:val="6EFBFDD5"/>
    <w:rsid w:val="6F2F3C1E"/>
    <w:rsid w:val="6F769272"/>
    <w:rsid w:val="6F77ACF3"/>
    <w:rsid w:val="6F7F89D0"/>
    <w:rsid w:val="6FBB28F2"/>
    <w:rsid w:val="6FBE5C6D"/>
    <w:rsid w:val="6FDB518F"/>
    <w:rsid w:val="6FDFA483"/>
    <w:rsid w:val="6FEDFF4F"/>
    <w:rsid w:val="6FF72EB0"/>
    <w:rsid w:val="6FFEAA56"/>
    <w:rsid w:val="6FFF452C"/>
    <w:rsid w:val="6FFF9455"/>
    <w:rsid w:val="721E7492"/>
    <w:rsid w:val="733F2EE7"/>
    <w:rsid w:val="7369A009"/>
    <w:rsid w:val="73793198"/>
    <w:rsid w:val="73AB48B4"/>
    <w:rsid w:val="73FD698F"/>
    <w:rsid w:val="7432523A"/>
    <w:rsid w:val="747FC8DA"/>
    <w:rsid w:val="753FDA1D"/>
    <w:rsid w:val="756F7220"/>
    <w:rsid w:val="75AC6F3B"/>
    <w:rsid w:val="75BE07A6"/>
    <w:rsid w:val="75FB3898"/>
    <w:rsid w:val="75FE4BA8"/>
    <w:rsid w:val="76254ABA"/>
    <w:rsid w:val="767F1DF2"/>
    <w:rsid w:val="76BE1E22"/>
    <w:rsid w:val="76BF9A2A"/>
    <w:rsid w:val="76C51FC4"/>
    <w:rsid w:val="76ECCAB8"/>
    <w:rsid w:val="76F76142"/>
    <w:rsid w:val="76FB6DFB"/>
    <w:rsid w:val="76FB9B4F"/>
    <w:rsid w:val="76FDE114"/>
    <w:rsid w:val="773EFCC7"/>
    <w:rsid w:val="7777B19A"/>
    <w:rsid w:val="777F714F"/>
    <w:rsid w:val="77BFC3C0"/>
    <w:rsid w:val="77DF4A2B"/>
    <w:rsid w:val="77F3FBEB"/>
    <w:rsid w:val="77F711AA"/>
    <w:rsid w:val="77F723E7"/>
    <w:rsid w:val="77F786AC"/>
    <w:rsid w:val="77FEE996"/>
    <w:rsid w:val="78BD4C14"/>
    <w:rsid w:val="78CBE1BA"/>
    <w:rsid w:val="797369D2"/>
    <w:rsid w:val="79B3D092"/>
    <w:rsid w:val="79FB369B"/>
    <w:rsid w:val="79FDBB0B"/>
    <w:rsid w:val="7A6E297B"/>
    <w:rsid w:val="7ADFE07B"/>
    <w:rsid w:val="7AE900ED"/>
    <w:rsid w:val="7AED200D"/>
    <w:rsid w:val="7AF706E9"/>
    <w:rsid w:val="7AF78B30"/>
    <w:rsid w:val="7AFBCB7D"/>
    <w:rsid w:val="7B327E6B"/>
    <w:rsid w:val="7B6EEFA8"/>
    <w:rsid w:val="7B7DBECF"/>
    <w:rsid w:val="7BB7D295"/>
    <w:rsid w:val="7BBAE7FF"/>
    <w:rsid w:val="7BBB67F4"/>
    <w:rsid w:val="7BD61B7E"/>
    <w:rsid w:val="7BEFF4DC"/>
    <w:rsid w:val="7BFB61FF"/>
    <w:rsid w:val="7BFE4413"/>
    <w:rsid w:val="7C5B1F5B"/>
    <w:rsid w:val="7CB54EBA"/>
    <w:rsid w:val="7CBF9EFD"/>
    <w:rsid w:val="7CDA0F5C"/>
    <w:rsid w:val="7CDF61CE"/>
    <w:rsid w:val="7CEF4436"/>
    <w:rsid w:val="7CF67D1C"/>
    <w:rsid w:val="7CFF766B"/>
    <w:rsid w:val="7D274ECB"/>
    <w:rsid w:val="7D527D71"/>
    <w:rsid w:val="7D8DD15C"/>
    <w:rsid w:val="7D964118"/>
    <w:rsid w:val="7DAE5CC0"/>
    <w:rsid w:val="7DB3BF16"/>
    <w:rsid w:val="7DB68C17"/>
    <w:rsid w:val="7DB9993F"/>
    <w:rsid w:val="7DDEBA5A"/>
    <w:rsid w:val="7DDFA318"/>
    <w:rsid w:val="7DE2AE83"/>
    <w:rsid w:val="7DEC9012"/>
    <w:rsid w:val="7DEF515D"/>
    <w:rsid w:val="7DEFBFCD"/>
    <w:rsid w:val="7DF576ED"/>
    <w:rsid w:val="7DF5DFA3"/>
    <w:rsid w:val="7DF70CCF"/>
    <w:rsid w:val="7DFE2DD7"/>
    <w:rsid w:val="7E5F77E4"/>
    <w:rsid w:val="7E5FC7F7"/>
    <w:rsid w:val="7E635F49"/>
    <w:rsid w:val="7E68B674"/>
    <w:rsid w:val="7E925766"/>
    <w:rsid w:val="7E9B8486"/>
    <w:rsid w:val="7E9CA000"/>
    <w:rsid w:val="7EAF3FCD"/>
    <w:rsid w:val="7EDFC55F"/>
    <w:rsid w:val="7EFDE8EE"/>
    <w:rsid w:val="7EFE5FD6"/>
    <w:rsid w:val="7EFF88CA"/>
    <w:rsid w:val="7F0E346D"/>
    <w:rsid w:val="7F1EE051"/>
    <w:rsid w:val="7F239524"/>
    <w:rsid w:val="7F4DC85A"/>
    <w:rsid w:val="7F574267"/>
    <w:rsid w:val="7F5C2A73"/>
    <w:rsid w:val="7F7430A2"/>
    <w:rsid w:val="7F77BDFF"/>
    <w:rsid w:val="7F7D4E75"/>
    <w:rsid w:val="7F7DBC67"/>
    <w:rsid w:val="7F8EC21C"/>
    <w:rsid w:val="7F9D29CE"/>
    <w:rsid w:val="7FAB4D61"/>
    <w:rsid w:val="7FAE7346"/>
    <w:rsid w:val="7FB60888"/>
    <w:rsid w:val="7FB753FF"/>
    <w:rsid w:val="7FB9B218"/>
    <w:rsid w:val="7FBB0B86"/>
    <w:rsid w:val="7FCE9B9E"/>
    <w:rsid w:val="7FD3410A"/>
    <w:rsid w:val="7FD595E8"/>
    <w:rsid w:val="7FD748B2"/>
    <w:rsid w:val="7FD7C9D8"/>
    <w:rsid w:val="7FE7A94B"/>
    <w:rsid w:val="7FEF1EC8"/>
    <w:rsid w:val="7FEF8260"/>
    <w:rsid w:val="7FF79AD9"/>
    <w:rsid w:val="7FFA1AB4"/>
    <w:rsid w:val="7FFA7497"/>
    <w:rsid w:val="7FFB9BF8"/>
    <w:rsid w:val="7FFBA161"/>
    <w:rsid w:val="7FFD0EE8"/>
    <w:rsid w:val="7FFD4CCD"/>
    <w:rsid w:val="7FFD8D08"/>
    <w:rsid w:val="7FFDA60E"/>
    <w:rsid w:val="7FFE60CD"/>
    <w:rsid w:val="7FFF09A4"/>
    <w:rsid w:val="7FFF1F6B"/>
    <w:rsid w:val="7FFF6BE2"/>
    <w:rsid w:val="7FFF9CEF"/>
    <w:rsid w:val="7FFFB94A"/>
    <w:rsid w:val="7FFFBF50"/>
    <w:rsid w:val="7FFFE230"/>
    <w:rsid w:val="83E7CB33"/>
    <w:rsid w:val="8FF299D0"/>
    <w:rsid w:val="927E97C6"/>
    <w:rsid w:val="96FF65AE"/>
    <w:rsid w:val="9BD747CB"/>
    <w:rsid w:val="9BF57636"/>
    <w:rsid w:val="9CFFD94C"/>
    <w:rsid w:val="9E5BA38E"/>
    <w:rsid w:val="9E6FF448"/>
    <w:rsid w:val="9E9EA626"/>
    <w:rsid w:val="9EFD32E7"/>
    <w:rsid w:val="9EFEC189"/>
    <w:rsid w:val="9FBF658A"/>
    <w:rsid w:val="9FE65255"/>
    <w:rsid w:val="9FEE1BDA"/>
    <w:rsid w:val="A33FA776"/>
    <w:rsid w:val="A7CBC908"/>
    <w:rsid w:val="ABFE7308"/>
    <w:rsid w:val="ABFFD11A"/>
    <w:rsid w:val="AE5EE648"/>
    <w:rsid w:val="AEDEC349"/>
    <w:rsid w:val="AF26712F"/>
    <w:rsid w:val="AF3ED59E"/>
    <w:rsid w:val="AFDD31E2"/>
    <w:rsid w:val="B0FEE60B"/>
    <w:rsid w:val="B1FFEA6B"/>
    <w:rsid w:val="B3FF8D5B"/>
    <w:rsid w:val="B3FFECCD"/>
    <w:rsid w:val="B49B7BF2"/>
    <w:rsid w:val="B4EF10EF"/>
    <w:rsid w:val="B5778939"/>
    <w:rsid w:val="B5BF2438"/>
    <w:rsid w:val="B6E7FEC2"/>
    <w:rsid w:val="B6F54861"/>
    <w:rsid w:val="B71EEC9C"/>
    <w:rsid w:val="B75FEE75"/>
    <w:rsid w:val="B7876CA3"/>
    <w:rsid w:val="B7B7D245"/>
    <w:rsid w:val="B7BF5795"/>
    <w:rsid w:val="B7FF6B14"/>
    <w:rsid w:val="B9FF05F7"/>
    <w:rsid w:val="BB4F7428"/>
    <w:rsid w:val="BB7FEF9B"/>
    <w:rsid w:val="BBB73E45"/>
    <w:rsid w:val="BBC9988A"/>
    <w:rsid w:val="BBFFD0DD"/>
    <w:rsid w:val="BCCFE776"/>
    <w:rsid w:val="BD550320"/>
    <w:rsid w:val="BD8BAD46"/>
    <w:rsid w:val="BDEA0569"/>
    <w:rsid w:val="BDEB061D"/>
    <w:rsid w:val="BDFA10F9"/>
    <w:rsid w:val="BEBDF2EE"/>
    <w:rsid w:val="BEBECEAD"/>
    <w:rsid w:val="BEF559D1"/>
    <w:rsid w:val="BEFA65C4"/>
    <w:rsid w:val="BEFD90E7"/>
    <w:rsid w:val="BF5476B7"/>
    <w:rsid w:val="BF6E0618"/>
    <w:rsid w:val="BF73FE56"/>
    <w:rsid w:val="BF7BDE85"/>
    <w:rsid w:val="BF7F534D"/>
    <w:rsid w:val="BFA711AB"/>
    <w:rsid w:val="BFDF7AA6"/>
    <w:rsid w:val="BFDFB954"/>
    <w:rsid w:val="BFE90149"/>
    <w:rsid w:val="BFEECAF0"/>
    <w:rsid w:val="BFEF1757"/>
    <w:rsid w:val="BFFF2E95"/>
    <w:rsid w:val="BFFFF679"/>
    <w:rsid w:val="C87D282F"/>
    <w:rsid w:val="CB73C3DD"/>
    <w:rsid w:val="CBF185A1"/>
    <w:rsid w:val="CC5F487A"/>
    <w:rsid w:val="CCA7024D"/>
    <w:rsid w:val="CD654D1F"/>
    <w:rsid w:val="CDCDE0AF"/>
    <w:rsid w:val="CED6A24B"/>
    <w:rsid w:val="CEDF4CCA"/>
    <w:rsid w:val="CF73ECAC"/>
    <w:rsid w:val="CF9FDA58"/>
    <w:rsid w:val="CFC7CE12"/>
    <w:rsid w:val="CFE70DBA"/>
    <w:rsid w:val="CFED0BB2"/>
    <w:rsid w:val="CFFBA4E2"/>
    <w:rsid w:val="CFFFB4E7"/>
    <w:rsid w:val="D17FAA7C"/>
    <w:rsid w:val="D1D46DEA"/>
    <w:rsid w:val="D24F8981"/>
    <w:rsid w:val="D4DFFA9D"/>
    <w:rsid w:val="D53E286A"/>
    <w:rsid w:val="D59F9670"/>
    <w:rsid w:val="D5EFB3A3"/>
    <w:rsid w:val="D5FF96A5"/>
    <w:rsid w:val="D7B70759"/>
    <w:rsid w:val="D7BB4FF9"/>
    <w:rsid w:val="D7E63B5F"/>
    <w:rsid w:val="D7FDF84D"/>
    <w:rsid w:val="D8BB05A9"/>
    <w:rsid w:val="D97E8B41"/>
    <w:rsid w:val="DA07D394"/>
    <w:rsid w:val="DAFD1D0E"/>
    <w:rsid w:val="DB744E9E"/>
    <w:rsid w:val="DBBE2CDE"/>
    <w:rsid w:val="DBBF9AE1"/>
    <w:rsid w:val="DBCDEDEB"/>
    <w:rsid w:val="DBE18CC5"/>
    <w:rsid w:val="DBEB0DB1"/>
    <w:rsid w:val="DCDDCDE7"/>
    <w:rsid w:val="DCEB518B"/>
    <w:rsid w:val="DDABC310"/>
    <w:rsid w:val="DDBF7D43"/>
    <w:rsid w:val="DDD1D845"/>
    <w:rsid w:val="DDEFEE7A"/>
    <w:rsid w:val="DDF750EA"/>
    <w:rsid w:val="DDF814D4"/>
    <w:rsid w:val="DDFACAF9"/>
    <w:rsid w:val="DDFF30AC"/>
    <w:rsid w:val="DDFFE642"/>
    <w:rsid w:val="DE3EFAD9"/>
    <w:rsid w:val="DEBEF246"/>
    <w:rsid w:val="DED7A7BC"/>
    <w:rsid w:val="DEECB021"/>
    <w:rsid w:val="DEF6B2B0"/>
    <w:rsid w:val="DEFB5A2F"/>
    <w:rsid w:val="DF6CCCE7"/>
    <w:rsid w:val="DFBE9067"/>
    <w:rsid w:val="DFBEBADA"/>
    <w:rsid w:val="DFF80650"/>
    <w:rsid w:val="DFFB2EAE"/>
    <w:rsid w:val="DFFC886A"/>
    <w:rsid w:val="E1FFC488"/>
    <w:rsid w:val="E5CE2349"/>
    <w:rsid w:val="E5DB34F0"/>
    <w:rsid w:val="E7F7A304"/>
    <w:rsid w:val="E7F9B11A"/>
    <w:rsid w:val="E7FB5C6C"/>
    <w:rsid w:val="E7FF050E"/>
    <w:rsid w:val="E7FF531B"/>
    <w:rsid w:val="E9ED93C4"/>
    <w:rsid w:val="EBB7C4A6"/>
    <w:rsid w:val="EBBDC3EE"/>
    <w:rsid w:val="EBBF19AA"/>
    <w:rsid w:val="EBCDBB62"/>
    <w:rsid w:val="EBD278AA"/>
    <w:rsid w:val="ECE69832"/>
    <w:rsid w:val="ED7BA3C0"/>
    <w:rsid w:val="ED7BA81D"/>
    <w:rsid w:val="EDCFF3BD"/>
    <w:rsid w:val="EDDABF31"/>
    <w:rsid w:val="EF349EA2"/>
    <w:rsid w:val="EF37A62C"/>
    <w:rsid w:val="EF6B1142"/>
    <w:rsid w:val="EF7BCF5D"/>
    <w:rsid w:val="EF7F69FC"/>
    <w:rsid w:val="EF7F96E6"/>
    <w:rsid w:val="EF7FA3D8"/>
    <w:rsid w:val="EF7FB73B"/>
    <w:rsid w:val="EF9F6D10"/>
    <w:rsid w:val="EFA71830"/>
    <w:rsid w:val="EFB7BC2C"/>
    <w:rsid w:val="EFBF71E8"/>
    <w:rsid w:val="EFC683E8"/>
    <w:rsid w:val="EFDDCC23"/>
    <w:rsid w:val="EFDFAB86"/>
    <w:rsid w:val="EFF633F9"/>
    <w:rsid w:val="EFFFD64F"/>
    <w:rsid w:val="EFFFF854"/>
    <w:rsid w:val="F0CD2177"/>
    <w:rsid w:val="F29904A6"/>
    <w:rsid w:val="F3760CF0"/>
    <w:rsid w:val="F3F6F384"/>
    <w:rsid w:val="F3FFBC82"/>
    <w:rsid w:val="F4CCB522"/>
    <w:rsid w:val="F4ED59CC"/>
    <w:rsid w:val="F4FE3677"/>
    <w:rsid w:val="F5A7F106"/>
    <w:rsid w:val="F5DC0952"/>
    <w:rsid w:val="F5E115B5"/>
    <w:rsid w:val="F5FBB193"/>
    <w:rsid w:val="F5FFD38F"/>
    <w:rsid w:val="F6BF8F9A"/>
    <w:rsid w:val="F6FFEAA2"/>
    <w:rsid w:val="F79DAAD9"/>
    <w:rsid w:val="F7AC80EB"/>
    <w:rsid w:val="F7BE8FD5"/>
    <w:rsid w:val="F7BF0524"/>
    <w:rsid w:val="F7D43094"/>
    <w:rsid w:val="F7DA85F6"/>
    <w:rsid w:val="F7DCC1FC"/>
    <w:rsid w:val="F7DF2925"/>
    <w:rsid w:val="F7E44ED9"/>
    <w:rsid w:val="F7EB4BF7"/>
    <w:rsid w:val="F7EB6174"/>
    <w:rsid w:val="F7EB6481"/>
    <w:rsid w:val="F7EFA363"/>
    <w:rsid w:val="F7F24EA1"/>
    <w:rsid w:val="F7F6EC59"/>
    <w:rsid w:val="F7FE1C0E"/>
    <w:rsid w:val="F7FFD4DB"/>
    <w:rsid w:val="F7FFF8CC"/>
    <w:rsid w:val="F87CAA8A"/>
    <w:rsid w:val="F8BE68AC"/>
    <w:rsid w:val="F8ED237C"/>
    <w:rsid w:val="F8FEBB61"/>
    <w:rsid w:val="F95F5815"/>
    <w:rsid w:val="F96BA5DB"/>
    <w:rsid w:val="F9B3C7D6"/>
    <w:rsid w:val="F9BBF46B"/>
    <w:rsid w:val="F9C74D3D"/>
    <w:rsid w:val="FA1402BC"/>
    <w:rsid w:val="FA675257"/>
    <w:rsid w:val="FAAEBE74"/>
    <w:rsid w:val="FABFFF7B"/>
    <w:rsid w:val="FAF622C8"/>
    <w:rsid w:val="FAF7AD48"/>
    <w:rsid w:val="FAFDCDFF"/>
    <w:rsid w:val="FAFF8C3E"/>
    <w:rsid w:val="FB13BE3E"/>
    <w:rsid w:val="FB379231"/>
    <w:rsid w:val="FB7C3CC5"/>
    <w:rsid w:val="FB7EAE37"/>
    <w:rsid w:val="FB7F5710"/>
    <w:rsid w:val="FB9F477E"/>
    <w:rsid w:val="FBB1D0AE"/>
    <w:rsid w:val="FBC6223C"/>
    <w:rsid w:val="FBC686E1"/>
    <w:rsid w:val="FBCDC2C9"/>
    <w:rsid w:val="FBDF2CE3"/>
    <w:rsid w:val="FBECA951"/>
    <w:rsid w:val="FBF94439"/>
    <w:rsid w:val="FBFE69EB"/>
    <w:rsid w:val="FBFF280C"/>
    <w:rsid w:val="FC80358B"/>
    <w:rsid w:val="FCAAD614"/>
    <w:rsid w:val="FCAF5918"/>
    <w:rsid w:val="FCBFE761"/>
    <w:rsid w:val="FCFFB107"/>
    <w:rsid w:val="FD7C3453"/>
    <w:rsid w:val="FDEA01BB"/>
    <w:rsid w:val="FDED0967"/>
    <w:rsid w:val="FDEF8246"/>
    <w:rsid w:val="FDF7EFFA"/>
    <w:rsid w:val="FDFA1AC1"/>
    <w:rsid w:val="FDFE7C88"/>
    <w:rsid w:val="FDFF664E"/>
    <w:rsid w:val="FE4E85DE"/>
    <w:rsid w:val="FE53BA41"/>
    <w:rsid w:val="FE7BA40D"/>
    <w:rsid w:val="FEBC174A"/>
    <w:rsid w:val="FEED9FFA"/>
    <w:rsid w:val="FEFBDD52"/>
    <w:rsid w:val="FEFFB606"/>
    <w:rsid w:val="FF27EAB3"/>
    <w:rsid w:val="FF2E171D"/>
    <w:rsid w:val="FF3BD98A"/>
    <w:rsid w:val="FF3DD669"/>
    <w:rsid w:val="FF3FD901"/>
    <w:rsid w:val="FF533C77"/>
    <w:rsid w:val="FF57B5A5"/>
    <w:rsid w:val="FF7791DA"/>
    <w:rsid w:val="FF77A3B5"/>
    <w:rsid w:val="FF7D34BC"/>
    <w:rsid w:val="FF7F0711"/>
    <w:rsid w:val="FF7F175B"/>
    <w:rsid w:val="FF7F336F"/>
    <w:rsid w:val="FF9C008A"/>
    <w:rsid w:val="FF9F4282"/>
    <w:rsid w:val="FFAE9D24"/>
    <w:rsid w:val="FFBF9CCF"/>
    <w:rsid w:val="FFBFEBAF"/>
    <w:rsid w:val="FFBFFB91"/>
    <w:rsid w:val="FFC7DCE5"/>
    <w:rsid w:val="FFD537D3"/>
    <w:rsid w:val="FFD6BD0B"/>
    <w:rsid w:val="FFD78B41"/>
    <w:rsid w:val="FFDB507F"/>
    <w:rsid w:val="FFE5DDA3"/>
    <w:rsid w:val="FFEE9767"/>
    <w:rsid w:val="FFEF17A3"/>
    <w:rsid w:val="FFEF7EB6"/>
    <w:rsid w:val="FFF6D27C"/>
    <w:rsid w:val="FFF773E7"/>
    <w:rsid w:val="FFF7FCC1"/>
    <w:rsid w:val="FFF96937"/>
    <w:rsid w:val="FFFC7BF3"/>
    <w:rsid w:val="FFFD5212"/>
    <w:rsid w:val="FFFF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80" w:line="300" w:lineRule="auto"/>
      <w:ind w:firstLine="880" w:firstLineChars="200"/>
    </w:pPr>
    <w:rPr>
      <w:rFonts w:ascii="Tahoma" w:hAnsi="Tahoma" w:eastAsia="宋体" w:cs="Times New Roman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qFormat/>
    <w:uiPriority w:val="0"/>
  </w:style>
  <w:style w:type="table" w:default="1" w:styleId="5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autoRedefine/>
    <w:qFormat/>
    <w:uiPriority w:val="0"/>
    <w:pPr>
      <w:adjustRightInd/>
      <w:snapToGrid/>
      <w:spacing w:before="0" w:beforeAutospacing="1" w:after="0" w:afterAutospacing="1"/>
      <w:ind w:left="0" w:right="0" w:firstLine="0" w:firstLineChars="0"/>
      <w:jc w:val="left"/>
    </w:pPr>
    <w:rPr>
      <w:rFonts w:ascii="等线" w:hAnsi="等线" w:eastAsia="等线" w:cs="等线"/>
      <w:snapToGrid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msonospacing"/>
    <w:basedOn w:val="1"/>
    <w:autoRedefine/>
    <w:qFormat/>
    <w:uiPriority w:val="0"/>
    <w:pPr>
      <w:keepNext w:val="0"/>
      <w:keepLines w:val="0"/>
      <w:widowControl/>
      <w:suppressLineNumbers w:val="0"/>
      <w:adjustRightInd w:val="0"/>
      <w:snapToGrid w:val="0"/>
      <w:spacing w:before="0" w:beforeAutospacing="1" w:after="0" w:afterAutospacing="0"/>
      <w:ind w:left="0" w:right="0" w:firstLine="0" w:firstLineChars="0"/>
      <w:jc w:val="left"/>
    </w:pPr>
    <w:rPr>
      <w:rFonts w:hint="default" w:ascii="Times New Roman" w:hAnsi="Times New Roman" w:eastAsia="宋体" w:cs="Times New Roman"/>
      <w:snapToGrid/>
      <w:kern w:val="0"/>
      <w:sz w:val="24"/>
      <w:szCs w:val="22"/>
      <w:lang w:val="en-US" w:eastAsia="zh-CN" w:bidi="ar"/>
    </w:rPr>
  </w:style>
  <w:style w:type="paragraph" w:customStyle="1" w:styleId="10">
    <w:name w:val="表格"/>
    <w:basedOn w:val="1"/>
    <w:autoRedefine/>
    <w:qFormat/>
    <w:uiPriority w:val="0"/>
    <w:pPr>
      <w:spacing w:line="240" w:lineRule="auto"/>
      <w:ind w:firstLine="0" w:firstLineChars="0"/>
      <w:jc w:val="left"/>
    </w:pPr>
    <w:rPr>
      <w:rFonts w:hint="default" w:ascii="Times New Roman" w:hAnsi="Times New Roman"/>
    </w:rPr>
  </w:style>
  <w:style w:type="paragraph" w:styleId="11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1921</Words>
  <Characters>2130</Characters>
  <Lines>0</Lines>
  <Paragraphs>0</Paragraphs>
  <TotalTime>2</TotalTime>
  <ScaleCrop>false</ScaleCrop>
  <LinksUpToDate>false</LinksUpToDate>
  <CharactersWithSpaces>2144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2024-01-12T14:25:00Z</dcterms:created>
  <dc:creator>seyluu</dc:creator>
  <cp:lastModifiedBy>WPS_1742898510</cp:lastModifiedBy>
  <dcterms:modified xsi:type="dcterms:W3CDTF">2026-04-28T10:40:04Z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8051ED1B9FE54392929AB69942E684A2_13</vt:lpwstr>
  </property>
  <property fmtid="{D5CDD505-2E9C-101B-9397-08002B2CF9AE}" pid="4" name="KSOTemplateDocerSaveRecord">
    <vt:lpwstr>eyJoZGlkIjoiMWM4MmVkOTA1MjFjYzMwZWNmZGFhODliZDBjZWU4YWMiLCJ1c2VySWQiOiIxNjg5ODEyNjg2In0=</vt:lpwstr>
  </property>
</Properties>
</file>