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F9D97">
      <w:pPr>
        <w:pStyle w:val="3"/>
        <w:ind w:firstLine="643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</w:rPr>
        <w:t>（三）船舶智能设计共性功能软件</w:t>
      </w:r>
    </w:p>
    <w:p w14:paraId="0545E1A1">
      <w:pPr>
        <w:ind w:firstLine="643"/>
        <w:rPr>
          <w:rFonts w:hint="eastAsia"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/>
          <w:bCs/>
          <w:szCs w:val="32"/>
        </w:rPr>
        <w:t>攻关目标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hint="eastAsia" w:ascii="Times New Roman" w:hAnsi="Times New Roman" w:cs="Times New Roman"/>
          <w:b w:val="0"/>
          <w:bCs w:val="0"/>
        </w:rPr>
        <w:t>聚焦船舶设计数据资产沉淀不足、核心环节依赖人工经验、图模流转效率低下等痛点问题</w:t>
      </w:r>
      <w:r>
        <w:rPr>
          <w:rFonts w:hint="eastAsia" w:ascii="Times New Roman" w:hAnsi="Times New Roman"/>
          <w:lang w:val="en-GB"/>
        </w:rPr>
        <w:t>，基于当前的国产化自主船舶CAD设计平台，</w:t>
      </w:r>
      <w:r>
        <w:rPr>
          <w:rFonts w:hint="eastAsia" w:ascii="Times New Roman" w:hAnsi="Times New Roman"/>
          <w:lang w:val="en-US" w:eastAsia="zh-CN"/>
        </w:rPr>
        <w:t>对标国外同等能力软件，进一步</w:t>
      </w:r>
      <w:r>
        <w:rPr>
          <w:rFonts w:hint="eastAsia" w:ascii="Times New Roman" w:hAnsi="Times New Roman"/>
          <w:lang w:val="en-GB"/>
        </w:rPr>
        <w:t>深度融合生成式人工智能、知识工程与多智能体技术，形成船舶智能设计共性功能软件，构建面向船舶智能设计的典型数据集，研发图纸与模型语义化</w:t>
      </w:r>
      <w:r>
        <w:rPr>
          <w:rFonts w:hint="eastAsia" w:ascii="Times New Roman" w:hAnsi="Times New Roman"/>
          <w:lang w:val="en-US" w:eastAsia="zh-CN"/>
        </w:rPr>
        <w:t>技术，构建</w:t>
      </w:r>
      <w:r>
        <w:rPr>
          <w:rFonts w:hint="eastAsia" w:ascii="Times New Roman" w:hAnsi="Times New Roman"/>
          <w:lang w:val="en-GB"/>
        </w:rPr>
        <w:t>智能优化工具集</w:t>
      </w:r>
      <w:r>
        <w:rPr>
          <w:rFonts w:hint="eastAsia" w:ascii="Times New Roman" w:hAnsi="Times New Roman"/>
          <w:lang w:val="en-GB" w:eastAsia="zh-CN"/>
        </w:rPr>
        <w:t>，</w:t>
      </w:r>
      <w:r>
        <w:rPr>
          <w:rFonts w:hint="eastAsia" w:ascii="Times New Roman" w:hAnsi="Times New Roman"/>
          <w:lang w:val="en-US" w:eastAsia="zh-CN"/>
        </w:rPr>
        <w:t>建成</w:t>
      </w:r>
      <w:r>
        <w:rPr>
          <w:rFonts w:hint="eastAsia" w:ascii="Times New Roman" w:hAnsi="Times New Roman"/>
          <w:lang w:val="en-GB"/>
        </w:rPr>
        <w:t>典型场景设计智能体，打造船舶智能设计基础服务平台，推动船舶工程设计由经验驱动向数据驱动、知识驱动与智能决策相结合的模式转变。</w:t>
      </w:r>
      <w:r>
        <w:rPr>
          <w:rFonts w:hint="eastAsia" w:ascii="Times New Roman" w:hAnsi="Times New Roman" w:cs="Times New Roman"/>
          <w:b/>
          <w:bCs/>
        </w:rPr>
        <w:t>技术指标方面：</w:t>
      </w:r>
      <w:r>
        <w:rPr>
          <w:rFonts w:hint="eastAsia" w:ascii="Times New Roman" w:hAnsi="Times New Roman" w:cs="Times New Roman"/>
          <w:b w:val="0"/>
          <w:bCs w:val="0"/>
        </w:rPr>
        <w:t>突破</w:t>
      </w:r>
      <w:r>
        <w:rPr>
          <w:rFonts w:hint="eastAsia" w:ascii="Times New Roman" w:hAnsi="Times New Roman"/>
          <w:lang w:val="en-GB"/>
        </w:rPr>
        <w:t>历史图纸逆向工程</w:t>
      </w:r>
      <w:r>
        <w:rPr>
          <w:rFonts w:hint="eastAsia" w:ascii="Times New Roman" w:hAnsi="Times New Roman"/>
          <w:lang w:val="en-GB" w:eastAsia="zh-CN"/>
        </w:rPr>
        <w:t>、</w:t>
      </w:r>
      <w:r>
        <w:rPr>
          <w:rFonts w:hint="eastAsia" w:ascii="Times New Roman" w:hAnsi="Times New Roman"/>
          <w:lang w:val="en-GB"/>
        </w:rPr>
        <w:t>三维模型语义化解析</w:t>
      </w:r>
      <w:r>
        <w:rPr>
          <w:rFonts w:hint="eastAsia" w:ascii="Times New Roman" w:hAnsi="Times New Roman"/>
          <w:lang w:val="en-US" w:eastAsia="zh-CN"/>
        </w:rPr>
        <w:t>与规范审查</w:t>
      </w:r>
      <w:r>
        <w:rPr>
          <w:rFonts w:hint="eastAsia" w:ascii="Times New Roman" w:hAnsi="Times New Roman"/>
          <w:lang w:val="en-GB" w:eastAsia="zh-CN"/>
        </w:rPr>
        <w:t>、</w:t>
      </w:r>
      <w:r>
        <w:rPr>
          <w:rFonts w:hint="eastAsia" w:ascii="Times New Roman" w:hAnsi="Times New Roman"/>
          <w:lang w:val="en-GB"/>
        </w:rPr>
        <w:t>原理生成式设计、</w:t>
      </w:r>
      <w:r>
        <w:rPr>
          <w:rFonts w:hint="eastAsia" w:ascii="Times New Roman" w:hAnsi="Times New Roman"/>
          <w:highlight w:val="none"/>
          <w:lang w:val="en-GB"/>
        </w:rPr>
        <w:t>舾装</w:t>
      </w:r>
      <w:r>
        <w:rPr>
          <w:rFonts w:hint="eastAsia" w:ascii="Times New Roman" w:hAnsi="Times New Roman"/>
          <w:highlight w:val="none"/>
          <w:lang w:val="en-US" w:eastAsia="zh-CN"/>
        </w:rPr>
        <w:t>设计</w:t>
      </w:r>
      <w:r>
        <w:rPr>
          <w:rFonts w:hint="eastAsia" w:ascii="Times New Roman" w:hAnsi="Times New Roman"/>
          <w:highlight w:val="none"/>
          <w:lang w:val="en-GB"/>
        </w:rPr>
        <w:t>智能优化</w:t>
      </w:r>
      <w:r>
        <w:rPr>
          <w:rFonts w:hint="eastAsia" w:ascii="Times New Roman" w:hAnsi="Times New Roman"/>
          <w:highlight w:val="none"/>
          <w:lang w:val="en-US" w:eastAsia="zh-CN"/>
        </w:rPr>
        <w:t>等4</w:t>
      </w:r>
      <w:r>
        <w:rPr>
          <w:rFonts w:hint="eastAsia" w:ascii="Times New Roman" w:hAnsi="Times New Roman" w:cs="Times New Roman"/>
          <w:b w:val="0"/>
          <w:bCs w:val="0"/>
          <w:highlight w:val="none"/>
        </w:rPr>
        <w:t>项关键技术。其中，构建核心设计数据集不少于4套，涵盖标准化设计规范条目≥2000条、设计意图数据≥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highlight w:val="none"/>
        </w:rPr>
        <w:t>3000条、图纸样本≥6000个、零件三维模型样本≥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highlight w:val="none"/>
        </w:rPr>
        <w:t>000个</w:t>
      </w:r>
      <w:r>
        <w:rPr>
          <w:rFonts w:hint="eastAsia" w:ascii="Times New Roman" w:hAnsi="Times New Roman" w:cs="Times New Roman"/>
          <w:b w:val="0"/>
          <w:bCs w:val="0"/>
        </w:rPr>
        <w:t>；</w:t>
      </w:r>
      <w:r>
        <w:rPr>
          <w:rFonts w:hint="eastAsia" w:ascii="Times New Roman" w:hAnsi="Times New Roman"/>
          <w:lang w:val="en-GB"/>
        </w:rPr>
        <w:t>实现舾装不少于3类设备自动布置，设计效率提升&gt;50%</w:t>
      </w:r>
      <w:r>
        <w:rPr>
          <w:rFonts w:hint="eastAsia" w:ascii="Times New Roman" w:hAnsi="Times New Roman"/>
          <w:lang w:val="en-GB" w:eastAsia="zh-CN"/>
        </w:rPr>
        <w:t>；</w:t>
      </w:r>
      <w:r>
        <w:rPr>
          <w:rFonts w:hint="eastAsia" w:ascii="Times New Roman" w:hAnsi="Times New Roman" w:cs="Times New Roman"/>
          <w:b w:val="0"/>
          <w:bCs w:val="0"/>
        </w:rPr>
        <w:t>电缆路径优化效率提升≥40%，智能出图效率提升≥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5</w:t>
      </w:r>
      <w:r>
        <w:rPr>
          <w:rFonts w:hint="eastAsia" w:ascii="Times New Roman" w:hAnsi="Times New Roman" w:cs="Times New Roman"/>
          <w:b w:val="0"/>
          <w:bCs w:val="0"/>
        </w:rPr>
        <w:t>0%；原理图自动生成准确率≥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90</w:t>
      </w:r>
      <w:r>
        <w:rPr>
          <w:rFonts w:hint="eastAsia" w:ascii="Times New Roman" w:hAnsi="Times New Roman" w:cs="Times New Roman"/>
          <w:b w:val="0"/>
          <w:bCs w:val="0"/>
        </w:rPr>
        <w:t>%，模型还原准确率≥90%；</w:t>
      </w:r>
      <w:r>
        <w:rPr>
          <w:rFonts w:hint="eastAsia" w:ascii="Times New Roman" w:hAnsi="Times New Roman"/>
          <w:lang w:val="en-GB"/>
        </w:rPr>
        <w:t>构建3类典型场景智能体集群，专用业务智能体</w:t>
      </w:r>
      <w:r>
        <w:rPr>
          <w:rFonts w:hint="eastAsia" w:ascii="Times New Roman" w:hAnsi="Times New Roman"/>
          <w:lang w:val="en-US" w:eastAsia="zh-CN"/>
        </w:rPr>
        <w:t>15</w:t>
      </w:r>
      <w:r>
        <w:rPr>
          <w:rFonts w:hint="eastAsia" w:ascii="Times New Roman" w:hAnsi="Times New Roman"/>
          <w:lang w:val="en-GB"/>
        </w:rPr>
        <w:t>个以上，专用工具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 w:ascii="Times New Roman" w:hAnsi="Times New Roman"/>
          <w:lang w:val="en-GB"/>
        </w:rPr>
        <w:t>00个以上；设计意图识别覆盖5类以上场景，准确率≥90%</w:t>
      </w:r>
      <w:r>
        <w:rPr>
          <w:rFonts w:hint="eastAsia" w:ascii="Times New Roman" w:hAnsi="Times New Roman" w:cs="Times New Roman"/>
          <w:b w:val="0"/>
          <w:bCs w:val="0"/>
          <w:lang w:eastAsia="zh-CN"/>
        </w:rPr>
        <w:t>。</w:t>
      </w:r>
      <w:r>
        <w:rPr>
          <w:rFonts w:hint="eastAsia" w:ascii="Times New Roman" w:hAnsi="Times New Roman" w:cs="Times New Roman"/>
          <w:b w:val="0"/>
          <w:bCs w:val="0"/>
        </w:rPr>
        <w:t>形成不少于3项技术标准或规范草案，申请不少于15项发明专利与软件著作权。</w:t>
      </w:r>
      <w:r>
        <w:rPr>
          <w:rFonts w:hint="eastAsia" w:ascii="Times New Roman" w:hAnsi="Times New Roman" w:cs="Times New Roman"/>
          <w:b/>
          <w:bCs/>
        </w:rPr>
        <w:t>产业化指标方面：</w:t>
      </w:r>
      <w:r>
        <w:rPr>
          <w:rFonts w:hint="eastAsia" w:ascii="Times New Roman" w:hAnsi="Times New Roman" w:cs="Times New Roman"/>
          <w:b w:val="0"/>
          <w:bCs w:val="0"/>
          <w:highlight w:val="red"/>
        </w:rPr>
        <w:t>在不少于3型主流船舶上完成应用验证；在船厂或船舶设计院所开展推广应用，销售不少于2套</w:t>
      </w:r>
      <w:r>
        <w:rPr>
          <w:rFonts w:hint="eastAsia" w:ascii="Times New Roman" w:hAnsi="Times New Roman"/>
          <w:highlight w:val="red"/>
          <w:lang w:val="en-GB"/>
        </w:rPr>
        <w:t>船舶智能设计共性功能软件</w:t>
      </w:r>
      <w:r>
        <w:rPr>
          <w:rFonts w:hint="eastAsia" w:ascii="Times New Roman" w:hAnsi="Times New Roman" w:cs="Times New Roman"/>
          <w:b w:val="0"/>
          <w:bCs w:val="0"/>
          <w:highlight w:val="red"/>
        </w:rPr>
        <w:t>，累计部署不少于10套</w:t>
      </w:r>
      <w:r>
        <w:rPr>
          <w:rFonts w:hint="eastAsia" w:ascii="Times New Roman" w:hAnsi="Times New Roman" w:cs="Times New Roman"/>
          <w:b w:val="0"/>
          <w:bCs w:val="0"/>
        </w:rPr>
        <w:t>。</w:t>
      </w:r>
    </w:p>
    <w:p w14:paraId="2EDF9DA3">
      <w:pPr>
        <w:ind w:firstLine="6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Cs w:val="32"/>
        </w:rPr>
        <w:t>计划完成时间</w:t>
      </w:r>
      <w:r>
        <w:rPr>
          <w:rFonts w:ascii="Times New Roman" w:hAnsi="Times New Roman" w:cs="Times New Roman"/>
          <w:b/>
          <w:bCs/>
        </w:rPr>
        <w:t>：</w:t>
      </w:r>
      <w:r>
        <w:rPr>
          <w:rFonts w:ascii="Times New Roman" w:hAnsi="Times New Roman" w:cs="Times New Roman"/>
        </w:rPr>
        <w:t>2028年</w:t>
      </w:r>
      <w:r>
        <w:rPr>
          <w:rFonts w:hint="eastAsia" w:ascii="Times New Roman" w:hAnsi="Times New Roman" w:cs="Times New Roman"/>
          <w:lang w:val="en-US" w:eastAsia="zh-CN"/>
        </w:rPr>
        <w:t>12月</w:t>
      </w:r>
      <w:r>
        <w:rPr>
          <w:rFonts w:ascii="Times New Roman" w:hAnsi="Times New Roman" w:cs="Times New Roman"/>
        </w:rPr>
        <w:t>。</w:t>
      </w:r>
    </w:p>
    <w:p w14:paraId="2EDF9DA4">
      <w:pPr>
        <w:adjustRightInd w:val="0"/>
        <w:snapToGrid w:val="0"/>
        <w:spacing w:line="600" w:lineRule="exact"/>
        <w:ind w:firstLine="643"/>
        <w:rPr>
          <w:rFonts w:hint="eastAsia" w:ascii="Times New Roman" w:hAnsi="Times New Roman" w:eastAsia="仿宋_GB2312" w:cs="Times New Roman"/>
          <w:szCs w:val="32"/>
          <w:lang w:val="en-US" w:eastAsia="zh-CN"/>
        </w:rPr>
      </w:pPr>
      <w:r>
        <w:rPr>
          <w:rFonts w:ascii="Times New Roman" w:hAnsi="Times New Roman" w:cs="Times New Roman"/>
          <w:b/>
          <w:bCs/>
          <w:szCs w:val="32"/>
        </w:rPr>
        <w:t>2026年里程碑节点</w:t>
      </w:r>
      <w:r>
        <w:rPr>
          <w:rFonts w:ascii="Times New Roman" w:hAnsi="Times New Roman" w:cs="Times New Roman"/>
          <w:szCs w:val="32"/>
        </w:rPr>
        <w:t>：</w:t>
      </w:r>
      <w:r>
        <w:rPr>
          <w:rFonts w:hint="eastAsia" w:ascii="Times New Roman" w:hAnsi="Times New Roman" w:cs="Times New Roman"/>
          <w:szCs w:val="32"/>
        </w:rPr>
        <w:t>研发完成30%，</w:t>
      </w:r>
      <w:r>
        <w:rPr>
          <w:rFonts w:hint="eastAsia" w:ascii="Times New Roman" w:hAnsi="Times New Roman"/>
          <w:lang w:val="en-US" w:eastAsia="zh-CN"/>
        </w:rPr>
        <w:t>完成</w:t>
      </w:r>
      <w:r>
        <w:rPr>
          <w:rFonts w:hint="eastAsia" w:ascii="Times New Roman" w:hAnsi="Times New Roman"/>
          <w:lang w:val="en-GB"/>
        </w:rPr>
        <w:t>数据</w:t>
      </w:r>
      <w:r>
        <w:rPr>
          <w:rFonts w:hint="eastAsia" w:ascii="Times New Roman" w:hAnsi="Times New Roman"/>
          <w:lang w:val="en-US" w:eastAsia="zh-CN"/>
        </w:rPr>
        <w:t>集标准制定</w:t>
      </w:r>
      <w:r>
        <w:rPr>
          <w:rFonts w:hint="eastAsia" w:ascii="Times New Roman" w:hAnsi="Times New Roman"/>
          <w:lang w:val="en-GB"/>
        </w:rPr>
        <w:t>，突破历史图纸逆向工程</w:t>
      </w:r>
      <w:r>
        <w:rPr>
          <w:rFonts w:hint="eastAsia" w:ascii="Times New Roman" w:hAnsi="Times New Roman"/>
          <w:lang w:val="en-GB" w:eastAsia="zh-CN"/>
        </w:rPr>
        <w:t>、</w:t>
      </w:r>
      <w:r>
        <w:rPr>
          <w:rFonts w:hint="eastAsia" w:ascii="Times New Roman" w:hAnsi="Times New Roman"/>
          <w:lang w:val="en-GB"/>
        </w:rPr>
        <w:t>舾装</w:t>
      </w:r>
      <w:r>
        <w:rPr>
          <w:rFonts w:hint="eastAsia" w:ascii="Times New Roman" w:hAnsi="Times New Roman"/>
          <w:lang w:val="en-US" w:eastAsia="zh-CN"/>
        </w:rPr>
        <w:t>设计</w:t>
      </w:r>
      <w:r>
        <w:rPr>
          <w:rFonts w:hint="eastAsia" w:ascii="Times New Roman" w:hAnsi="Times New Roman"/>
          <w:lang w:val="en-GB"/>
        </w:rPr>
        <w:t>智能优化</w:t>
      </w:r>
      <w:r>
        <w:rPr>
          <w:rFonts w:hint="eastAsia" w:ascii="Times New Roman" w:hAnsi="Times New Roman"/>
          <w:lang w:val="en-US" w:eastAsia="zh-CN"/>
        </w:rPr>
        <w:t>等关键</w:t>
      </w:r>
      <w:r>
        <w:rPr>
          <w:rFonts w:hint="eastAsia" w:ascii="Times New Roman" w:hAnsi="Times New Roman"/>
          <w:lang w:val="en-GB"/>
        </w:rPr>
        <w:t>技术</w:t>
      </w:r>
      <w:r>
        <w:rPr>
          <w:rFonts w:hint="eastAsia" w:ascii="Times New Roman" w:hAnsi="Times New Roman"/>
          <w:lang w:val="en-GB" w:eastAsia="zh-CN"/>
        </w:rPr>
        <w:t>；</w:t>
      </w:r>
      <w:r>
        <w:rPr>
          <w:rFonts w:hint="eastAsia" w:ascii="Times New Roman" w:hAnsi="Times New Roman"/>
          <w:lang w:val="en-US" w:eastAsia="zh-CN"/>
        </w:rPr>
        <w:t>构建专用业务智能体5个，专用工具30个；</w:t>
      </w:r>
      <w:r>
        <w:rPr>
          <w:rFonts w:hint="eastAsia" w:ascii="Times New Roman" w:hAnsi="Times New Roman"/>
          <w:lang w:val="en-GB" w:eastAsia="zh-CN"/>
        </w:rPr>
        <w:t>实现图纸样本数字化转换≥2000个，零件三维模型样本≥1500个</w:t>
      </w:r>
      <w:r>
        <w:rPr>
          <w:rFonts w:hint="eastAsia" w:ascii="Times New Roman" w:hAnsi="Times New Roman"/>
          <w:lang w:val="en-GB"/>
        </w:rPr>
        <w:t>。</w:t>
      </w:r>
      <w:r>
        <w:rPr>
          <w:rFonts w:hint="eastAsia" w:ascii="Times New Roman" w:hAnsi="Times New Roman"/>
          <w:color w:val="FF0000"/>
          <w:lang w:val="en-US" w:eastAsia="zh-CN"/>
        </w:rPr>
        <w:t>设计工具</w:t>
      </w:r>
      <w:r>
        <w:rPr>
          <w:rFonts w:hint="eastAsia" w:ascii="Times New Roman" w:hAnsi="Times New Roman"/>
          <w:color w:val="FF0000"/>
        </w:rPr>
        <w:t>在</w:t>
      </w:r>
      <w:r>
        <w:rPr>
          <w:rFonts w:hint="eastAsia" w:ascii="Times New Roman" w:hAnsi="Times New Roman"/>
          <w:color w:val="FF0000"/>
          <w:lang w:val="en-US" w:eastAsia="zh-CN"/>
        </w:rPr>
        <w:t>1</w:t>
      </w:r>
      <w:r>
        <w:rPr>
          <w:rFonts w:hint="eastAsia" w:ascii="Times New Roman" w:hAnsi="Times New Roman"/>
          <w:color w:val="FF0000"/>
        </w:rPr>
        <w:t>-</w:t>
      </w:r>
      <w:r>
        <w:rPr>
          <w:rFonts w:hint="eastAsia" w:ascii="Times New Roman" w:hAnsi="Times New Roman"/>
          <w:color w:val="FF0000"/>
          <w:lang w:val="en-US" w:eastAsia="zh-CN"/>
        </w:rPr>
        <w:t>2</w:t>
      </w:r>
      <w:r>
        <w:rPr>
          <w:rFonts w:hint="eastAsia" w:ascii="Times New Roman" w:hAnsi="Times New Roman"/>
          <w:color w:val="FF0000"/>
        </w:rPr>
        <w:t>型船舶上完成应用验证</w:t>
      </w:r>
      <w:r>
        <w:rPr>
          <w:rFonts w:hint="eastAsia" w:ascii="Times New Roman" w:hAnsi="Times New Roman"/>
          <w:color w:val="FF0000"/>
          <w:lang w:eastAsia="zh-CN"/>
        </w:rPr>
        <w:t>。</w:t>
      </w:r>
    </w:p>
    <w:p w14:paraId="2EDF9DA5">
      <w:pPr>
        <w:ind w:firstLine="643"/>
        <w:rPr>
          <w:rFonts w:ascii="Times New Roman" w:hAnsi="Times New Roman"/>
          <w:lang w:val="en-GB"/>
        </w:rPr>
      </w:pPr>
      <w:r>
        <w:rPr>
          <w:rFonts w:ascii="Times New Roman" w:hAnsi="Times New Roman" w:cs="Times New Roman"/>
          <w:b/>
          <w:bCs/>
          <w:szCs w:val="32"/>
        </w:rPr>
        <w:t>2027年里程碑节点</w:t>
      </w:r>
      <w:r>
        <w:rPr>
          <w:rFonts w:ascii="Times New Roman" w:hAnsi="Times New Roman" w:cs="Times New Roman"/>
          <w:szCs w:val="32"/>
        </w:rPr>
        <w:t>：</w:t>
      </w:r>
      <w:r>
        <w:rPr>
          <w:rFonts w:hint="eastAsia" w:ascii="Times New Roman" w:hAnsi="Times New Roman" w:cs="Times New Roman"/>
          <w:szCs w:val="32"/>
        </w:rPr>
        <w:t>研发完成</w:t>
      </w:r>
      <w:r>
        <w:rPr>
          <w:rFonts w:hint="eastAsia" w:ascii="Times New Roman" w:hAnsi="Times New Roman" w:cs="Times New Roman"/>
          <w:szCs w:val="32"/>
          <w:lang w:val="en-US" w:eastAsia="zh-CN"/>
        </w:rPr>
        <w:t>7</w:t>
      </w:r>
      <w:r>
        <w:rPr>
          <w:rFonts w:hint="eastAsia" w:ascii="Times New Roman" w:hAnsi="Times New Roman" w:cs="Times New Roman"/>
          <w:szCs w:val="32"/>
        </w:rPr>
        <w:t>0%，</w:t>
      </w:r>
      <w:r>
        <w:rPr>
          <w:rFonts w:hint="eastAsia" w:ascii="Times New Roman" w:hAnsi="Times New Roman"/>
          <w:lang w:val="en-GB"/>
        </w:rPr>
        <w:t>完成智能设计基础服务平台的总体架构设计，</w:t>
      </w:r>
      <w:r>
        <w:rPr>
          <w:rFonts w:hint="eastAsia" w:ascii="Times New Roman" w:hAnsi="Times New Roman"/>
          <w:lang w:val="en-US" w:eastAsia="zh-CN"/>
        </w:rPr>
        <w:t>完成4套</w:t>
      </w:r>
      <w:r>
        <w:rPr>
          <w:rFonts w:hint="eastAsia" w:ascii="Times New Roman" w:hAnsi="Times New Roman" w:cs="Times New Roman"/>
          <w:b w:val="0"/>
          <w:bCs w:val="0"/>
        </w:rPr>
        <w:t>核心设计数据集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构建,</w:t>
      </w:r>
      <w:r>
        <w:rPr>
          <w:rFonts w:hint="eastAsia" w:ascii="Times New Roman" w:hAnsi="Times New Roman"/>
          <w:lang w:val="en-GB"/>
        </w:rPr>
        <w:t>突破原理生成式设计、三维模型语义化解析</w:t>
      </w:r>
      <w:r>
        <w:rPr>
          <w:rFonts w:hint="eastAsia" w:ascii="Times New Roman" w:hAnsi="Times New Roman"/>
          <w:lang w:val="en-US" w:eastAsia="zh-CN"/>
        </w:rPr>
        <w:t>与规范审查</w:t>
      </w:r>
      <w:r>
        <w:rPr>
          <w:rFonts w:hint="eastAsia" w:ascii="Times New Roman" w:hAnsi="Times New Roman"/>
          <w:lang w:val="en-GB"/>
        </w:rPr>
        <w:t>等关键</w:t>
      </w:r>
      <w:r>
        <w:rPr>
          <w:rFonts w:hint="eastAsia" w:ascii="Times New Roman" w:hAnsi="Times New Roman"/>
          <w:lang w:val="en-US" w:eastAsia="zh-CN"/>
        </w:rPr>
        <w:t>技术</w:t>
      </w:r>
      <w:r>
        <w:rPr>
          <w:rFonts w:hint="eastAsia" w:ascii="Times New Roman" w:hAnsi="Times New Roman"/>
        </w:rPr>
        <w:t>。</w:t>
      </w:r>
      <w:r>
        <w:rPr>
          <w:rFonts w:hint="eastAsia" w:ascii="Times New Roman" w:hAnsi="Times New Roman"/>
          <w:lang w:val="en-US" w:eastAsia="zh-CN"/>
        </w:rPr>
        <w:t>累计完成</w:t>
      </w:r>
      <w:r>
        <w:rPr>
          <w:rFonts w:hint="eastAsia" w:ascii="Times New Roman" w:hAnsi="Times New Roman"/>
        </w:rPr>
        <w:t>专用业务智能体1</w:t>
      </w:r>
      <w:r>
        <w:rPr>
          <w:rFonts w:hint="eastAsia" w:ascii="Times New Roman" w:hAnsi="Times New Roman"/>
          <w:lang w:val="en-US" w:eastAsia="zh-CN"/>
        </w:rPr>
        <w:t>0</w:t>
      </w:r>
      <w:r>
        <w:rPr>
          <w:rFonts w:hint="eastAsia" w:ascii="Times New Roman" w:hAnsi="Times New Roman"/>
        </w:rPr>
        <w:t>个，专用工具</w:t>
      </w:r>
      <w:r>
        <w:rPr>
          <w:rFonts w:hint="eastAsia" w:ascii="Times New Roman" w:hAnsi="Times New Roman"/>
          <w:lang w:val="en-US" w:eastAsia="zh-CN"/>
        </w:rPr>
        <w:t>8</w:t>
      </w:r>
      <w:r>
        <w:rPr>
          <w:rFonts w:hint="eastAsia" w:ascii="Times New Roman" w:hAnsi="Times New Roman"/>
        </w:rPr>
        <w:t>0个。</w:t>
      </w:r>
      <w:r>
        <w:rPr>
          <w:rFonts w:hint="eastAsia" w:ascii="Times New Roman" w:hAnsi="Times New Roman"/>
          <w:color w:val="FF0000"/>
        </w:rPr>
        <w:t>在</w:t>
      </w:r>
      <w:r>
        <w:rPr>
          <w:rFonts w:hint="eastAsia" w:ascii="Times New Roman" w:hAnsi="Times New Roman"/>
          <w:color w:val="FF0000"/>
          <w:lang w:val="en-US" w:eastAsia="zh-CN"/>
        </w:rPr>
        <w:t>3</w:t>
      </w:r>
      <w:r>
        <w:rPr>
          <w:rFonts w:hint="eastAsia" w:ascii="Times New Roman" w:hAnsi="Times New Roman"/>
          <w:color w:val="FF0000"/>
        </w:rPr>
        <w:t>型船舶上完成初步应用验证。</w:t>
      </w:r>
      <w:r>
        <w:rPr>
          <w:rFonts w:hint="eastAsia" w:ascii="Times New Roman" w:hAnsi="Times New Roman"/>
        </w:rPr>
        <w:t>申请7项发明专利</w:t>
      </w:r>
      <w:r>
        <w:rPr>
          <w:rFonts w:hint="eastAsia" w:ascii="Times New Roman" w:hAnsi="Times New Roman"/>
          <w:lang w:val="en-US" w:eastAsia="zh-CN"/>
        </w:rPr>
        <w:t>与</w:t>
      </w:r>
      <w:r>
        <w:rPr>
          <w:rFonts w:hint="eastAsia" w:ascii="Times New Roman" w:hAnsi="Times New Roman"/>
        </w:rPr>
        <w:t>软件著作权。</w:t>
      </w:r>
    </w:p>
    <w:p w14:paraId="2EDF9DA6">
      <w:pPr>
        <w:adjustRightInd w:val="0"/>
        <w:snapToGrid w:val="0"/>
        <w:spacing w:line="600" w:lineRule="exact"/>
        <w:ind w:firstLine="643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t>2028年里程碑节点</w:t>
      </w:r>
      <w:r>
        <w:rPr>
          <w:rFonts w:ascii="Times New Roman" w:hAnsi="Times New Roman" w:cs="Times New Roman"/>
          <w:szCs w:val="32"/>
        </w:rPr>
        <w:t>：</w:t>
      </w:r>
      <w:r>
        <w:rPr>
          <w:rFonts w:hint="eastAsia" w:ascii="Times New Roman" w:hAnsi="Times New Roman" w:cs="Times New Roman"/>
          <w:szCs w:val="32"/>
        </w:rPr>
        <w:t>研发完成</w:t>
      </w:r>
      <w:r>
        <w:rPr>
          <w:rFonts w:hint="eastAsia" w:ascii="Times New Roman" w:hAnsi="Times New Roman" w:cs="Times New Roman"/>
          <w:szCs w:val="32"/>
          <w:lang w:val="en-US" w:eastAsia="zh-CN"/>
        </w:rPr>
        <w:t>10</w:t>
      </w:r>
      <w:r>
        <w:rPr>
          <w:rFonts w:hint="eastAsia" w:ascii="Times New Roman" w:hAnsi="Times New Roman" w:cs="Times New Roman"/>
          <w:szCs w:val="32"/>
        </w:rPr>
        <w:t>0%，</w:t>
      </w:r>
      <w:r>
        <w:rPr>
          <w:rFonts w:hint="eastAsia" w:ascii="Times New Roman" w:hAnsi="Times New Roman"/>
          <w:lang w:val="en-GB"/>
        </w:rPr>
        <w:t>完成智能设计服务平台开发与系统集成，</w:t>
      </w:r>
      <w:r>
        <w:rPr>
          <w:rFonts w:hint="eastAsia" w:ascii="Times New Roman" w:hAnsi="Times New Roman"/>
          <w:lang w:val="en-US" w:eastAsia="zh-CN"/>
        </w:rPr>
        <w:t>完成</w:t>
      </w:r>
      <w:r>
        <w:rPr>
          <w:rFonts w:hint="eastAsia" w:ascii="Times New Roman" w:hAnsi="Times New Roman"/>
          <w:lang w:val="en-GB"/>
        </w:rPr>
        <w:t>设计智能体集群</w:t>
      </w:r>
      <w:r>
        <w:rPr>
          <w:rFonts w:hint="eastAsia" w:ascii="Times New Roman" w:hAnsi="Times New Roman"/>
          <w:lang w:val="en-US" w:eastAsia="zh-CN"/>
        </w:rPr>
        <w:t>构建，完成所有</w:t>
      </w:r>
      <w:r>
        <w:rPr>
          <w:rFonts w:hint="eastAsia" w:ascii="Times New Roman" w:hAnsi="Times New Roman"/>
        </w:rPr>
        <w:t>专用业务智能体</w:t>
      </w:r>
      <w:r>
        <w:rPr>
          <w:rFonts w:hint="eastAsia" w:ascii="Times New Roman" w:hAnsi="Times New Roman"/>
          <w:lang w:val="en-US" w:eastAsia="zh-CN"/>
        </w:rPr>
        <w:t>及</w:t>
      </w:r>
      <w:r>
        <w:rPr>
          <w:rFonts w:hint="eastAsia" w:ascii="Times New Roman" w:hAnsi="Times New Roman"/>
        </w:rPr>
        <w:t>专用工具</w:t>
      </w:r>
      <w:r>
        <w:rPr>
          <w:rFonts w:hint="eastAsia" w:ascii="Times New Roman" w:hAnsi="Times New Roman"/>
          <w:lang w:val="en-US" w:eastAsia="zh-CN"/>
        </w:rPr>
        <w:t>建设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  <w:color w:val="FF0000"/>
          <w:lang w:val="en-GB"/>
        </w:rPr>
        <w:t>在3家骨干设计院所的3型典型船舶完成场景应用验证</w:t>
      </w:r>
      <w:r>
        <w:rPr>
          <w:rFonts w:hint="eastAsia" w:ascii="Times New Roman" w:hAnsi="Times New Roman"/>
          <w:color w:val="FF0000"/>
          <w:lang w:val="en-GB" w:eastAsia="zh-CN"/>
        </w:rPr>
        <w:t>，</w:t>
      </w:r>
      <w:r>
        <w:rPr>
          <w:rFonts w:hint="eastAsia" w:ascii="Times New Roman" w:hAnsi="Times New Roman"/>
          <w:color w:val="FF0000"/>
          <w:lang w:val="en-GB"/>
        </w:rPr>
        <w:t>完成不少于3项技术标准或规范草案编制，申请不少于15项发明专利与软件著作权。智能设计软件</w:t>
      </w:r>
      <w:r>
        <w:rPr>
          <w:rFonts w:hint="eastAsia" w:ascii="Times New Roman" w:hAnsi="Times New Roman"/>
          <w:color w:val="FF0000"/>
          <w:lang w:val="en-US" w:eastAsia="zh-CN"/>
        </w:rPr>
        <w:t>销售额达到</w:t>
      </w:r>
      <w:r>
        <w:rPr>
          <w:rFonts w:hint="eastAsia" w:ascii="Times New Roman" w:hAnsi="Times New Roman"/>
          <w:color w:val="FF0000"/>
          <w:lang w:val="en-GB"/>
        </w:rPr>
        <w:t>2套，部署</w:t>
      </w:r>
      <w:r>
        <w:rPr>
          <w:rFonts w:hint="eastAsia" w:ascii="Times New Roman" w:hAnsi="Times New Roman"/>
          <w:color w:val="FF0000"/>
          <w:lang w:val="en-US" w:eastAsia="zh-CN"/>
        </w:rPr>
        <w:t>量达到</w:t>
      </w:r>
      <w:r>
        <w:rPr>
          <w:rFonts w:hint="eastAsia" w:ascii="Times New Roman" w:hAnsi="Times New Roman"/>
          <w:color w:val="FF0000"/>
          <w:lang w:val="en-GB"/>
        </w:rPr>
        <w:t>10套。</w:t>
      </w:r>
    </w:p>
    <w:p w14:paraId="2EDF9DA7">
      <w:pPr>
        <w:ind w:firstLine="640"/>
        <w:rPr>
          <w:rFonts w:ascii="Times New Roman" w:hAnsi="Times New Roman" w:eastAsia="楷体_GB2312" w:cs="Times New Roman"/>
          <w:highlight w:val="yellow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2EDF9DAF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EDF9DB0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9DAE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9DB2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9DAD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9DAC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9DB1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diZTA1NGZkYWQxMmJjMjY5MzhlYmEwNGUwYmEwMWUifQ=="/>
  </w:docVars>
  <w:rsids>
    <w:rsidRoot w:val="004678C7"/>
    <w:rsid w:val="00005130"/>
    <w:rsid w:val="0001271F"/>
    <w:rsid w:val="00016395"/>
    <w:rsid w:val="00022F7B"/>
    <w:rsid w:val="000269BA"/>
    <w:rsid w:val="00027DF6"/>
    <w:rsid w:val="0003773E"/>
    <w:rsid w:val="000432FC"/>
    <w:rsid w:val="00044408"/>
    <w:rsid w:val="00051945"/>
    <w:rsid w:val="00057CE6"/>
    <w:rsid w:val="0006402B"/>
    <w:rsid w:val="00067583"/>
    <w:rsid w:val="000B791A"/>
    <w:rsid w:val="000F071C"/>
    <w:rsid w:val="000F4AB4"/>
    <w:rsid w:val="00105115"/>
    <w:rsid w:val="00130A15"/>
    <w:rsid w:val="001441D9"/>
    <w:rsid w:val="0015567D"/>
    <w:rsid w:val="00157F4E"/>
    <w:rsid w:val="00164473"/>
    <w:rsid w:val="00166922"/>
    <w:rsid w:val="001715B5"/>
    <w:rsid w:val="0018255A"/>
    <w:rsid w:val="00191C27"/>
    <w:rsid w:val="001D6C2F"/>
    <w:rsid w:val="001F27AA"/>
    <w:rsid w:val="002152C3"/>
    <w:rsid w:val="0023524E"/>
    <w:rsid w:val="00252216"/>
    <w:rsid w:val="002538B1"/>
    <w:rsid w:val="00264D71"/>
    <w:rsid w:val="0026663E"/>
    <w:rsid w:val="0028034D"/>
    <w:rsid w:val="00281AF5"/>
    <w:rsid w:val="00283356"/>
    <w:rsid w:val="0028421F"/>
    <w:rsid w:val="002C76A8"/>
    <w:rsid w:val="002F4ED6"/>
    <w:rsid w:val="003037FA"/>
    <w:rsid w:val="003067CC"/>
    <w:rsid w:val="00313373"/>
    <w:rsid w:val="003408C7"/>
    <w:rsid w:val="003419F9"/>
    <w:rsid w:val="00365212"/>
    <w:rsid w:val="003838A6"/>
    <w:rsid w:val="003C6454"/>
    <w:rsid w:val="003E3E96"/>
    <w:rsid w:val="0046693F"/>
    <w:rsid w:val="004678C7"/>
    <w:rsid w:val="0048285E"/>
    <w:rsid w:val="00482F9E"/>
    <w:rsid w:val="004A1B0B"/>
    <w:rsid w:val="004A371F"/>
    <w:rsid w:val="004A764A"/>
    <w:rsid w:val="004B3668"/>
    <w:rsid w:val="004B3A6A"/>
    <w:rsid w:val="004C6C9C"/>
    <w:rsid w:val="004D6E77"/>
    <w:rsid w:val="004E5532"/>
    <w:rsid w:val="004F0064"/>
    <w:rsid w:val="005170B0"/>
    <w:rsid w:val="00521558"/>
    <w:rsid w:val="00536D66"/>
    <w:rsid w:val="00550999"/>
    <w:rsid w:val="00561A59"/>
    <w:rsid w:val="0056354A"/>
    <w:rsid w:val="00563837"/>
    <w:rsid w:val="005A7791"/>
    <w:rsid w:val="005C2EE1"/>
    <w:rsid w:val="005F09A7"/>
    <w:rsid w:val="005F7211"/>
    <w:rsid w:val="0061171C"/>
    <w:rsid w:val="00673C6C"/>
    <w:rsid w:val="00691188"/>
    <w:rsid w:val="006913B7"/>
    <w:rsid w:val="00692B61"/>
    <w:rsid w:val="006A65AD"/>
    <w:rsid w:val="006D4B2B"/>
    <w:rsid w:val="006D7DF7"/>
    <w:rsid w:val="006E4EA9"/>
    <w:rsid w:val="00744510"/>
    <w:rsid w:val="00753483"/>
    <w:rsid w:val="007626E2"/>
    <w:rsid w:val="007958F0"/>
    <w:rsid w:val="007A4C47"/>
    <w:rsid w:val="007C1A62"/>
    <w:rsid w:val="007D395D"/>
    <w:rsid w:val="007E0D06"/>
    <w:rsid w:val="007F56BC"/>
    <w:rsid w:val="0082134D"/>
    <w:rsid w:val="00825D43"/>
    <w:rsid w:val="00831550"/>
    <w:rsid w:val="00837B69"/>
    <w:rsid w:val="00846D6A"/>
    <w:rsid w:val="00847543"/>
    <w:rsid w:val="008514D0"/>
    <w:rsid w:val="00863CB3"/>
    <w:rsid w:val="00864C64"/>
    <w:rsid w:val="00892C55"/>
    <w:rsid w:val="008A32D0"/>
    <w:rsid w:val="008B0FA0"/>
    <w:rsid w:val="008C33CC"/>
    <w:rsid w:val="008C5A5D"/>
    <w:rsid w:val="009070F0"/>
    <w:rsid w:val="00912EB7"/>
    <w:rsid w:val="009262CC"/>
    <w:rsid w:val="00943B47"/>
    <w:rsid w:val="00953BC3"/>
    <w:rsid w:val="0097213B"/>
    <w:rsid w:val="00977953"/>
    <w:rsid w:val="00991419"/>
    <w:rsid w:val="00994A96"/>
    <w:rsid w:val="009970B5"/>
    <w:rsid w:val="009A09A6"/>
    <w:rsid w:val="009A339B"/>
    <w:rsid w:val="009B19F0"/>
    <w:rsid w:val="009B3F8D"/>
    <w:rsid w:val="009E0620"/>
    <w:rsid w:val="009E30C9"/>
    <w:rsid w:val="009E735E"/>
    <w:rsid w:val="00A21AE6"/>
    <w:rsid w:val="00A56B1D"/>
    <w:rsid w:val="00A5777C"/>
    <w:rsid w:val="00A623A3"/>
    <w:rsid w:val="00A827DC"/>
    <w:rsid w:val="00AA14F5"/>
    <w:rsid w:val="00AA3218"/>
    <w:rsid w:val="00AB3CBD"/>
    <w:rsid w:val="00AB79C7"/>
    <w:rsid w:val="00AC6B66"/>
    <w:rsid w:val="00B15FF5"/>
    <w:rsid w:val="00B21A65"/>
    <w:rsid w:val="00B56C1E"/>
    <w:rsid w:val="00B70A37"/>
    <w:rsid w:val="00B8264D"/>
    <w:rsid w:val="00B87131"/>
    <w:rsid w:val="00B92482"/>
    <w:rsid w:val="00B971C5"/>
    <w:rsid w:val="00BC2A17"/>
    <w:rsid w:val="00BC2C08"/>
    <w:rsid w:val="00BC34E4"/>
    <w:rsid w:val="00BF1434"/>
    <w:rsid w:val="00BF5F17"/>
    <w:rsid w:val="00C05231"/>
    <w:rsid w:val="00C14146"/>
    <w:rsid w:val="00C41FF5"/>
    <w:rsid w:val="00C51B58"/>
    <w:rsid w:val="00C52920"/>
    <w:rsid w:val="00C74AE7"/>
    <w:rsid w:val="00C90DF4"/>
    <w:rsid w:val="00C93186"/>
    <w:rsid w:val="00C972FF"/>
    <w:rsid w:val="00CA53A1"/>
    <w:rsid w:val="00CB347A"/>
    <w:rsid w:val="00CD6AA3"/>
    <w:rsid w:val="00CF5511"/>
    <w:rsid w:val="00D2422E"/>
    <w:rsid w:val="00D25755"/>
    <w:rsid w:val="00D3511E"/>
    <w:rsid w:val="00D5294B"/>
    <w:rsid w:val="00D550EC"/>
    <w:rsid w:val="00D55CB6"/>
    <w:rsid w:val="00D56E4C"/>
    <w:rsid w:val="00D61689"/>
    <w:rsid w:val="00D64FC7"/>
    <w:rsid w:val="00D709B9"/>
    <w:rsid w:val="00D77CEB"/>
    <w:rsid w:val="00D92093"/>
    <w:rsid w:val="00DB55E1"/>
    <w:rsid w:val="00DC2100"/>
    <w:rsid w:val="00DC77CD"/>
    <w:rsid w:val="00DC78A8"/>
    <w:rsid w:val="00DC7A2E"/>
    <w:rsid w:val="00DD6777"/>
    <w:rsid w:val="00DD69DC"/>
    <w:rsid w:val="00DE2FC2"/>
    <w:rsid w:val="00DE68EB"/>
    <w:rsid w:val="00DF1FAA"/>
    <w:rsid w:val="00E1637A"/>
    <w:rsid w:val="00E33F65"/>
    <w:rsid w:val="00E34F65"/>
    <w:rsid w:val="00E5489D"/>
    <w:rsid w:val="00E67BE4"/>
    <w:rsid w:val="00E8186B"/>
    <w:rsid w:val="00E834FF"/>
    <w:rsid w:val="00E83DE3"/>
    <w:rsid w:val="00E87EAE"/>
    <w:rsid w:val="00E901C3"/>
    <w:rsid w:val="00EA6E85"/>
    <w:rsid w:val="00ED1373"/>
    <w:rsid w:val="00EE2F61"/>
    <w:rsid w:val="00EE3FA6"/>
    <w:rsid w:val="00EF71B9"/>
    <w:rsid w:val="00F03447"/>
    <w:rsid w:val="00F31DC8"/>
    <w:rsid w:val="00F33163"/>
    <w:rsid w:val="00F34793"/>
    <w:rsid w:val="00F44C9C"/>
    <w:rsid w:val="00F47822"/>
    <w:rsid w:val="00F6287B"/>
    <w:rsid w:val="00F67106"/>
    <w:rsid w:val="00F8062A"/>
    <w:rsid w:val="00F81284"/>
    <w:rsid w:val="00F8607A"/>
    <w:rsid w:val="00FA5D2F"/>
    <w:rsid w:val="00FB46DF"/>
    <w:rsid w:val="00FD01C4"/>
    <w:rsid w:val="00FE3C38"/>
    <w:rsid w:val="00FE7894"/>
    <w:rsid w:val="00FE7D85"/>
    <w:rsid w:val="021B6523"/>
    <w:rsid w:val="046D56EE"/>
    <w:rsid w:val="07942FBD"/>
    <w:rsid w:val="0F8E51A6"/>
    <w:rsid w:val="0FFC594C"/>
    <w:rsid w:val="1036730D"/>
    <w:rsid w:val="13ED2081"/>
    <w:rsid w:val="172C4C7C"/>
    <w:rsid w:val="19FD56FA"/>
    <w:rsid w:val="1A3A64E7"/>
    <w:rsid w:val="1A947A27"/>
    <w:rsid w:val="1CE67A02"/>
    <w:rsid w:val="1DC20A9C"/>
    <w:rsid w:val="1FEE6754"/>
    <w:rsid w:val="236A5806"/>
    <w:rsid w:val="26FD7851"/>
    <w:rsid w:val="284F734B"/>
    <w:rsid w:val="28520A01"/>
    <w:rsid w:val="288D142A"/>
    <w:rsid w:val="2A372C92"/>
    <w:rsid w:val="2E6A284E"/>
    <w:rsid w:val="2E705F2B"/>
    <w:rsid w:val="2EA975FE"/>
    <w:rsid w:val="2FFE6695"/>
    <w:rsid w:val="30651B24"/>
    <w:rsid w:val="320C360F"/>
    <w:rsid w:val="35470B97"/>
    <w:rsid w:val="35494579"/>
    <w:rsid w:val="35F690B0"/>
    <w:rsid w:val="398B429F"/>
    <w:rsid w:val="3A950A1A"/>
    <w:rsid w:val="3A9E3272"/>
    <w:rsid w:val="3B310856"/>
    <w:rsid w:val="3EFB8B02"/>
    <w:rsid w:val="3FDF67F6"/>
    <w:rsid w:val="400B735F"/>
    <w:rsid w:val="469B3437"/>
    <w:rsid w:val="47CB3F98"/>
    <w:rsid w:val="4AE07AD3"/>
    <w:rsid w:val="4BA81E04"/>
    <w:rsid w:val="4E461B83"/>
    <w:rsid w:val="50D80FBA"/>
    <w:rsid w:val="5610333E"/>
    <w:rsid w:val="581D2B30"/>
    <w:rsid w:val="598A6C22"/>
    <w:rsid w:val="5BC2685E"/>
    <w:rsid w:val="5CB861DA"/>
    <w:rsid w:val="5F3FF266"/>
    <w:rsid w:val="5FF7BCE7"/>
    <w:rsid w:val="60701D89"/>
    <w:rsid w:val="6AB669DB"/>
    <w:rsid w:val="6BAD7B63"/>
    <w:rsid w:val="6BBF619F"/>
    <w:rsid w:val="6D78726B"/>
    <w:rsid w:val="6F0F5516"/>
    <w:rsid w:val="6F7E330D"/>
    <w:rsid w:val="6FBF9FE1"/>
    <w:rsid w:val="6FE31BB4"/>
    <w:rsid w:val="6FF502B3"/>
    <w:rsid w:val="705045C1"/>
    <w:rsid w:val="7240668F"/>
    <w:rsid w:val="725707BA"/>
    <w:rsid w:val="74EC4B62"/>
    <w:rsid w:val="77C33D3D"/>
    <w:rsid w:val="79BFC1B2"/>
    <w:rsid w:val="79FB94BC"/>
    <w:rsid w:val="7B420CEF"/>
    <w:rsid w:val="7B8C6D2B"/>
    <w:rsid w:val="7C625D61"/>
    <w:rsid w:val="7D8C9077"/>
    <w:rsid w:val="7ED71137"/>
    <w:rsid w:val="7FABE87F"/>
    <w:rsid w:val="AFFDC3E4"/>
    <w:rsid w:val="BDF775FF"/>
    <w:rsid w:val="BFFF81D4"/>
    <w:rsid w:val="C39FBE89"/>
    <w:rsid w:val="DFFF8AB1"/>
    <w:rsid w:val="EFE1C3BB"/>
    <w:rsid w:val="F76A46A7"/>
    <w:rsid w:val="F9CBAC93"/>
    <w:rsid w:val="FE5DCD20"/>
    <w:rsid w:val="FFBF9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200" w:firstLineChars="20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outlineLvl w:val="0"/>
    </w:pPr>
    <w:rPr>
      <w:rFonts w:eastAsia="黑体"/>
      <w:bCs/>
      <w:kern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outlineLvl w:val="1"/>
    </w:pPr>
    <w:rPr>
      <w:rFonts w:eastAsia="楷体_GB2312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outlineLvl w:val="2"/>
    </w:pPr>
    <w:rPr>
      <w:b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unhideWhenUsed/>
    <w:qFormat/>
    <w:uiPriority w:val="99"/>
    <w:pPr>
      <w:jc w:val="left"/>
    </w:pPr>
  </w:style>
  <w:style w:type="paragraph" w:styleId="6">
    <w:name w:val="Date"/>
    <w:basedOn w:val="1"/>
    <w:next w:val="1"/>
    <w:link w:val="25"/>
    <w:semiHidden/>
    <w:unhideWhenUsed/>
    <w:qFormat/>
    <w:uiPriority w:val="99"/>
    <w:pPr>
      <w:ind w:left="100" w:leftChars="2500"/>
    </w:p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spacing w:line="240" w:lineRule="exact"/>
      <w:jc w:val="center"/>
      <w:outlineLvl w:val="0"/>
    </w:pPr>
    <w:rPr>
      <w:rFonts w:asciiTheme="majorHAnsi" w:hAnsiTheme="majorHAnsi" w:cstheme="majorBidi"/>
      <w:b/>
      <w:bCs/>
      <w:szCs w:val="32"/>
    </w:rPr>
  </w:style>
  <w:style w:type="paragraph" w:styleId="11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styleId="17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1 字符"/>
    <w:basedOn w:val="14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21">
    <w:name w:val="标题 2 字符"/>
    <w:basedOn w:val="14"/>
    <w:link w:val="3"/>
    <w:semiHidden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22">
    <w:name w:val="标题 字符"/>
    <w:basedOn w:val="14"/>
    <w:link w:val="10"/>
    <w:qFormat/>
    <w:uiPriority w:val="10"/>
    <w:rPr>
      <w:rFonts w:eastAsia="仿宋" w:asciiTheme="majorHAnsi" w:hAnsiTheme="majorHAnsi" w:cstheme="majorBidi"/>
      <w:b/>
      <w:bCs/>
      <w:sz w:val="32"/>
      <w:szCs w:val="32"/>
    </w:rPr>
  </w:style>
  <w:style w:type="character" w:customStyle="1" w:styleId="23">
    <w:name w:val="批注文字 字符"/>
    <w:basedOn w:val="14"/>
    <w:link w:val="5"/>
    <w:qFormat/>
    <w:uiPriority w:val="99"/>
    <w:rPr>
      <w:rFonts w:eastAsia="仿宋"/>
      <w:sz w:val="32"/>
    </w:rPr>
  </w:style>
  <w:style w:type="character" w:customStyle="1" w:styleId="24">
    <w:name w:val="批注主题 字符"/>
    <w:basedOn w:val="23"/>
    <w:link w:val="11"/>
    <w:semiHidden/>
    <w:qFormat/>
    <w:uiPriority w:val="99"/>
    <w:rPr>
      <w:rFonts w:eastAsia="仿宋"/>
      <w:b/>
      <w:bCs/>
      <w:sz w:val="32"/>
    </w:rPr>
  </w:style>
  <w:style w:type="character" w:customStyle="1" w:styleId="25">
    <w:name w:val="日期 字符"/>
    <w:basedOn w:val="14"/>
    <w:link w:val="6"/>
    <w:semiHidden/>
    <w:qFormat/>
    <w:uiPriority w:val="99"/>
    <w:rPr>
      <w:rFonts w:eastAsia="仿宋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984</Words>
  <Characters>1052</Characters>
  <Lines>10</Lines>
  <Paragraphs>2</Paragraphs>
  <TotalTime>20</TotalTime>
  <ScaleCrop>false</ScaleCrop>
  <LinksUpToDate>false</LinksUpToDate>
  <CharactersWithSpaces>1052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2022-11-30T14:51:00Z</dcterms:created>
  <dc:creator>wang lukai</dc:creator>
  <cp:lastModifiedBy>WPS_1742898510</cp:lastModifiedBy>
  <dcterms:modified xsi:type="dcterms:W3CDTF">2026-03-26T07:03:33Z</dcterms:modified>
  <cp:revision>565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09F42EA6899D4A96A641EBF37D5780E5_13</vt:lpwstr>
  </property>
  <property fmtid="{D5CDD505-2E9C-101B-9397-08002B2CF9AE}" pid="4" name="KSOTemplateDocerSaveRecord">
    <vt:lpwstr>eyJoZGlkIjoiMWM4MmVkOTA1MjFjYzMwZWNmZGFhODliZDBjZWU4YWMiLCJ1c2VySWQiOiIxNjg5ODEyNjg2In0=</vt:lpwstr>
  </property>
</Properties>
</file>