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F3" w:rsidRPr="003724B4" w:rsidRDefault="009A06F3" w:rsidP="009A06F3">
      <w:pPr>
        <w:pStyle w:val="FFHSHaupttitel"/>
        <w:rPr>
          <w:rFonts w:cs="Arial"/>
        </w:rPr>
      </w:pPr>
      <w:r w:rsidRPr="003724B4">
        <w:rPr>
          <w:rFonts w:cs="Arial"/>
        </w:rPr>
        <w:t xml:space="preserve">Embedded Systems: </w:t>
      </w:r>
      <w:r>
        <w:rPr>
          <w:rFonts w:cs="Arial"/>
        </w:rPr>
        <w:t xml:space="preserve">Block2: </w:t>
      </w:r>
      <w:r w:rsidRPr="003724B4">
        <w:rPr>
          <w:rFonts w:cs="Arial"/>
        </w:rPr>
        <w:t xml:space="preserve">Nachbereitung </w:t>
      </w:r>
    </w:p>
    <w:p w:rsidR="009A06F3" w:rsidRDefault="009A06F3" w:rsidP="009A06F3">
      <w:pPr>
        <w:pStyle w:val="FFHSTitel"/>
        <w:rPr>
          <w:rFonts w:cs="Arial"/>
        </w:rPr>
      </w:pPr>
      <w:r>
        <w:rPr>
          <w:rFonts w:cs="Arial"/>
        </w:rPr>
        <w:t>Projekt: Unihockey-App</w:t>
      </w:r>
    </w:p>
    <w:p w:rsidR="009A06F3" w:rsidRDefault="009A06F3" w:rsidP="009A06F3">
      <w:pPr>
        <w:pStyle w:val="TitelZF"/>
      </w:pPr>
    </w:p>
    <w:p w:rsidR="009A06F3" w:rsidRDefault="009A06F3" w:rsidP="009A06F3">
      <w:pPr>
        <w:pStyle w:val="TitelZF"/>
      </w:pPr>
      <w:r>
        <w:t>Inhaltsverzeichnis</w:t>
      </w:r>
    </w:p>
    <w:p w:rsidR="002D387E" w:rsidRDefault="00F61CEB">
      <w:pPr>
        <w:pStyle w:val="Verzeichnis1"/>
        <w:tabs>
          <w:tab w:val="left" w:pos="440"/>
          <w:tab w:val="right" w:leader="dot" w:pos="9016"/>
        </w:tabs>
        <w:rPr>
          <w:rFonts w:asciiTheme="minorHAnsi" w:eastAsiaTheme="minorEastAsia" w:hAnsiTheme="minorHAnsi" w:cstheme="minorBidi"/>
          <w:noProof/>
          <w:szCs w:val="22"/>
          <w:lang w:eastAsia="de-CH"/>
        </w:rPr>
      </w:pPr>
      <w:r w:rsidRPr="00F61CEB">
        <w:fldChar w:fldCharType="begin"/>
      </w:r>
      <w:r w:rsidR="009A06F3">
        <w:instrText xml:space="preserve"> TOC \o "1-3" \h \z \t "Titel_Verzeichnisse;1" </w:instrText>
      </w:r>
      <w:r w:rsidRPr="00F61CEB">
        <w:fldChar w:fldCharType="separate"/>
      </w:r>
      <w:hyperlink w:anchor="_Toc416364228" w:history="1">
        <w:r w:rsidR="002D387E" w:rsidRPr="00247FBB">
          <w:rPr>
            <w:rStyle w:val="Hyperlink"/>
            <w:noProof/>
          </w:rPr>
          <w:t>1</w:t>
        </w:r>
        <w:r w:rsidR="002D387E">
          <w:rPr>
            <w:rFonts w:asciiTheme="minorHAnsi" w:eastAsiaTheme="minorEastAsia" w:hAnsiTheme="minorHAnsi" w:cstheme="minorBidi"/>
            <w:noProof/>
            <w:szCs w:val="22"/>
            <w:lang w:eastAsia="de-CH"/>
          </w:rPr>
          <w:tab/>
        </w:r>
        <w:r w:rsidR="002D387E" w:rsidRPr="00247FBB">
          <w:rPr>
            <w:rStyle w:val="Hyperlink"/>
            <w:noProof/>
          </w:rPr>
          <w:t>Variante „Heimverein“</w:t>
        </w:r>
        <w:r w:rsidR="002D387E">
          <w:rPr>
            <w:noProof/>
            <w:webHidden/>
          </w:rPr>
          <w:tab/>
        </w:r>
        <w:r>
          <w:rPr>
            <w:noProof/>
            <w:webHidden/>
          </w:rPr>
          <w:fldChar w:fldCharType="begin"/>
        </w:r>
        <w:r w:rsidR="002D387E">
          <w:rPr>
            <w:noProof/>
            <w:webHidden/>
          </w:rPr>
          <w:instrText xml:space="preserve"> PAGEREF _Toc416364228 \h </w:instrText>
        </w:r>
        <w:r>
          <w:rPr>
            <w:noProof/>
            <w:webHidden/>
          </w:rPr>
        </w:r>
        <w:r>
          <w:rPr>
            <w:noProof/>
            <w:webHidden/>
          </w:rPr>
          <w:fldChar w:fldCharType="separate"/>
        </w:r>
        <w:r w:rsidR="003451A1">
          <w:rPr>
            <w:noProof/>
            <w:webHidden/>
          </w:rPr>
          <w:t>2</w:t>
        </w:r>
        <w:r>
          <w:rPr>
            <w:noProof/>
            <w:webHidden/>
          </w:rPr>
          <w:fldChar w:fldCharType="end"/>
        </w:r>
      </w:hyperlink>
    </w:p>
    <w:p w:rsidR="002D387E" w:rsidRDefault="00F61CE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29" w:history="1">
        <w:r w:rsidR="002D387E" w:rsidRPr="00247FBB">
          <w:rPr>
            <w:rStyle w:val="Hyperlink"/>
            <w:noProof/>
          </w:rPr>
          <w:t>1.1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Pr>
            <w:noProof/>
            <w:webHidden/>
          </w:rPr>
          <w:fldChar w:fldCharType="begin"/>
        </w:r>
        <w:r w:rsidR="002D387E">
          <w:rPr>
            <w:noProof/>
            <w:webHidden/>
          </w:rPr>
          <w:instrText xml:space="preserve"> PAGEREF _Toc416364229 \h </w:instrText>
        </w:r>
        <w:r>
          <w:rPr>
            <w:noProof/>
            <w:webHidden/>
          </w:rPr>
        </w:r>
        <w:r>
          <w:rPr>
            <w:noProof/>
            <w:webHidden/>
          </w:rPr>
          <w:fldChar w:fldCharType="separate"/>
        </w:r>
        <w:r w:rsidR="003451A1">
          <w:rPr>
            <w:noProof/>
            <w:webHidden/>
          </w:rPr>
          <w:t>2</w:t>
        </w:r>
        <w:r>
          <w:rPr>
            <w:noProof/>
            <w:webHidden/>
          </w:rPr>
          <w:fldChar w:fldCharType="end"/>
        </w:r>
      </w:hyperlink>
    </w:p>
    <w:p w:rsidR="002D387E" w:rsidRDefault="00F61CEB">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0" w:history="1">
        <w:r w:rsidR="002D387E" w:rsidRPr="00247FBB">
          <w:rPr>
            <w:rStyle w:val="Hyperlink"/>
            <w:noProof/>
          </w:rPr>
          <w:t>2</w:t>
        </w:r>
        <w:r w:rsidR="002D387E">
          <w:rPr>
            <w:rFonts w:asciiTheme="minorHAnsi" w:eastAsiaTheme="minorEastAsia" w:hAnsiTheme="minorHAnsi" w:cstheme="minorBidi"/>
            <w:noProof/>
            <w:szCs w:val="22"/>
            <w:lang w:eastAsia="de-CH"/>
          </w:rPr>
          <w:tab/>
        </w:r>
        <w:r w:rsidR="002D387E" w:rsidRPr="00247FBB">
          <w:rPr>
            <w:rStyle w:val="Hyperlink"/>
            <w:noProof/>
          </w:rPr>
          <w:t>Variante „Vereinsbezogen“</w:t>
        </w:r>
        <w:r w:rsidR="002D387E">
          <w:rPr>
            <w:noProof/>
            <w:webHidden/>
          </w:rPr>
          <w:tab/>
        </w:r>
        <w:r>
          <w:rPr>
            <w:noProof/>
            <w:webHidden/>
          </w:rPr>
          <w:fldChar w:fldCharType="begin"/>
        </w:r>
        <w:r w:rsidR="002D387E">
          <w:rPr>
            <w:noProof/>
            <w:webHidden/>
          </w:rPr>
          <w:instrText xml:space="preserve"> PAGEREF _Toc416364230 \h </w:instrText>
        </w:r>
        <w:r>
          <w:rPr>
            <w:noProof/>
            <w:webHidden/>
          </w:rPr>
        </w:r>
        <w:r>
          <w:rPr>
            <w:noProof/>
            <w:webHidden/>
          </w:rPr>
          <w:fldChar w:fldCharType="separate"/>
        </w:r>
        <w:r w:rsidR="003451A1">
          <w:rPr>
            <w:noProof/>
            <w:webHidden/>
          </w:rPr>
          <w:t>3</w:t>
        </w:r>
        <w:r>
          <w:rPr>
            <w:noProof/>
            <w:webHidden/>
          </w:rPr>
          <w:fldChar w:fldCharType="end"/>
        </w:r>
      </w:hyperlink>
    </w:p>
    <w:p w:rsidR="002D387E" w:rsidRDefault="00F61CE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1" w:history="1">
        <w:r w:rsidR="002D387E" w:rsidRPr="00247FBB">
          <w:rPr>
            <w:rStyle w:val="Hyperlink"/>
            <w:noProof/>
          </w:rPr>
          <w:t>2.1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Pr>
            <w:noProof/>
            <w:webHidden/>
          </w:rPr>
          <w:fldChar w:fldCharType="begin"/>
        </w:r>
        <w:r w:rsidR="002D387E">
          <w:rPr>
            <w:noProof/>
            <w:webHidden/>
          </w:rPr>
          <w:instrText xml:space="preserve"> PAGEREF _Toc416364231 \h </w:instrText>
        </w:r>
        <w:r>
          <w:rPr>
            <w:noProof/>
            <w:webHidden/>
          </w:rPr>
        </w:r>
        <w:r>
          <w:rPr>
            <w:noProof/>
            <w:webHidden/>
          </w:rPr>
          <w:fldChar w:fldCharType="separate"/>
        </w:r>
        <w:r w:rsidR="003451A1">
          <w:rPr>
            <w:noProof/>
            <w:webHidden/>
          </w:rPr>
          <w:t>4</w:t>
        </w:r>
        <w:r>
          <w:rPr>
            <w:noProof/>
            <w:webHidden/>
          </w:rPr>
          <w:fldChar w:fldCharType="end"/>
        </w:r>
      </w:hyperlink>
    </w:p>
    <w:p w:rsidR="002D387E" w:rsidRDefault="00F61CEB">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2" w:history="1">
        <w:r w:rsidR="002D387E" w:rsidRPr="00247FBB">
          <w:rPr>
            <w:rStyle w:val="Hyperlink"/>
            <w:noProof/>
          </w:rPr>
          <w:t>3</w:t>
        </w:r>
        <w:r w:rsidR="002D387E">
          <w:rPr>
            <w:rFonts w:asciiTheme="minorHAnsi" w:eastAsiaTheme="minorEastAsia" w:hAnsiTheme="minorHAnsi" w:cstheme="minorBidi"/>
            <w:noProof/>
            <w:szCs w:val="22"/>
            <w:lang w:eastAsia="de-CH"/>
          </w:rPr>
          <w:tab/>
        </w:r>
        <w:r w:rsidR="002D387E" w:rsidRPr="00247FBB">
          <w:rPr>
            <w:rStyle w:val="Hyperlink"/>
            <w:noProof/>
          </w:rPr>
          <w:t>Variante „xy“</w:t>
        </w:r>
        <w:r w:rsidR="002D387E">
          <w:rPr>
            <w:noProof/>
            <w:webHidden/>
          </w:rPr>
          <w:tab/>
        </w:r>
        <w:r>
          <w:rPr>
            <w:noProof/>
            <w:webHidden/>
          </w:rPr>
          <w:fldChar w:fldCharType="begin"/>
        </w:r>
        <w:r w:rsidR="002D387E">
          <w:rPr>
            <w:noProof/>
            <w:webHidden/>
          </w:rPr>
          <w:instrText xml:space="preserve"> PAGEREF _Toc416364232 \h </w:instrText>
        </w:r>
        <w:r>
          <w:rPr>
            <w:noProof/>
            <w:webHidden/>
          </w:rPr>
        </w:r>
        <w:r>
          <w:rPr>
            <w:noProof/>
            <w:webHidden/>
          </w:rPr>
          <w:fldChar w:fldCharType="separate"/>
        </w:r>
        <w:r w:rsidR="003451A1">
          <w:rPr>
            <w:noProof/>
            <w:webHidden/>
          </w:rPr>
          <w:t>4</w:t>
        </w:r>
        <w:r>
          <w:rPr>
            <w:noProof/>
            <w:webHidden/>
          </w:rPr>
          <w:fldChar w:fldCharType="end"/>
        </w:r>
      </w:hyperlink>
    </w:p>
    <w:p w:rsidR="002D387E" w:rsidRDefault="00F61CEB">
      <w:pPr>
        <w:pStyle w:val="Verzeichnis2"/>
        <w:tabs>
          <w:tab w:val="left" w:pos="880"/>
          <w:tab w:val="right" w:leader="dot" w:pos="9016"/>
        </w:tabs>
        <w:rPr>
          <w:rFonts w:asciiTheme="minorHAnsi" w:eastAsiaTheme="minorEastAsia" w:hAnsiTheme="minorHAnsi" w:cstheme="minorBidi"/>
          <w:noProof/>
          <w:szCs w:val="22"/>
          <w:lang w:eastAsia="de-CH"/>
        </w:rPr>
      </w:pPr>
      <w:hyperlink w:anchor="_Toc416364233" w:history="1">
        <w:r w:rsidR="002D387E" w:rsidRPr="00247FBB">
          <w:rPr>
            <w:rStyle w:val="Hyperlink"/>
            <w:noProof/>
          </w:rPr>
          <w:t>3.1</w:t>
        </w:r>
        <w:r w:rsidR="002D387E">
          <w:rPr>
            <w:rFonts w:asciiTheme="minorHAnsi" w:eastAsiaTheme="minorEastAsia" w:hAnsiTheme="minorHAnsi" w:cstheme="minorBidi"/>
            <w:noProof/>
            <w:szCs w:val="22"/>
            <w:lang w:eastAsia="de-CH"/>
          </w:rPr>
          <w:tab/>
        </w:r>
        <w:r w:rsidR="002D387E" w:rsidRPr="00247FBB">
          <w:rPr>
            <w:rStyle w:val="Hyperlink"/>
            <w:noProof/>
          </w:rPr>
          <w:t>Prototyp</w:t>
        </w:r>
        <w:r w:rsidR="002D387E">
          <w:rPr>
            <w:noProof/>
            <w:webHidden/>
          </w:rPr>
          <w:tab/>
        </w:r>
        <w:r>
          <w:rPr>
            <w:noProof/>
            <w:webHidden/>
          </w:rPr>
          <w:fldChar w:fldCharType="begin"/>
        </w:r>
        <w:r w:rsidR="002D387E">
          <w:rPr>
            <w:noProof/>
            <w:webHidden/>
          </w:rPr>
          <w:instrText xml:space="preserve"> PAGEREF _Toc416364233 \h </w:instrText>
        </w:r>
        <w:r>
          <w:rPr>
            <w:noProof/>
            <w:webHidden/>
          </w:rPr>
        </w:r>
        <w:r>
          <w:rPr>
            <w:noProof/>
            <w:webHidden/>
          </w:rPr>
          <w:fldChar w:fldCharType="separate"/>
        </w:r>
        <w:r w:rsidR="003451A1">
          <w:rPr>
            <w:noProof/>
            <w:webHidden/>
          </w:rPr>
          <w:t>4</w:t>
        </w:r>
        <w:r>
          <w:rPr>
            <w:noProof/>
            <w:webHidden/>
          </w:rPr>
          <w:fldChar w:fldCharType="end"/>
        </w:r>
      </w:hyperlink>
    </w:p>
    <w:p w:rsidR="002D387E" w:rsidRDefault="00F61CEB">
      <w:pPr>
        <w:pStyle w:val="Verzeichnis1"/>
        <w:tabs>
          <w:tab w:val="left" w:pos="440"/>
          <w:tab w:val="right" w:leader="dot" w:pos="9016"/>
        </w:tabs>
        <w:rPr>
          <w:rFonts w:asciiTheme="minorHAnsi" w:eastAsiaTheme="minorEastAsia" w:hAnsiTheme="minorHAnsi" w:cstheme="minorBidi"/>
          <w:noProof/>
          <w:szCs w:val="22"/>
          <w:lang w:eastAsia="de-CH"/>
        </w:rPr>
      </w:pPr>
      <w:hyperlink w:anchor="_Toc416364234" w:history="1">
        <w:r w:rsidR="002D387E" w:rsidRPr="00247FBB">
          <w:rPr>
            <w:rStyle w:val="Hyperlink"/>
            <w:noProof/>
          </w:rPr>
          <w:t>4</w:t>
        </w:r>
        <w:r w:rsidR="002D387E">
          <w:rPr>
            <w:rFonts w:asciiTheme="minorHAnsi" w:eastAsiaTheme="minorEastAsia" w:hAnsiTheme="minorHAnsi" w:cstheme="minorBidi"/>
            <w:noProof/>
            <w:szCs w:val="22"/>
            <w:lang w:eastAsia="de-CH"/>
          </w:rPr>
          <w:tab/>
        </w:r>
        <w:r w:rsidR="002D387E" w:rsidRPr="00247FBB">
          <w:rPr>
            <w:rStyle w:val="Hyperlink"/>
            <w:noProof/>
          </w:rPr>
          <w:t>Bewertung der Varianten</w:t>
        </w:r>
        <w:r w:rsidR="002D387E">
          <w:rPr>
            <w:noProof/>
            <w:webHidden/>
          </w:rPr>
          <w:tab/>
        </w:r>
        <w:r>
          <w:rPr>
            <w:noProof/>
            <w:webHidden/>
          </w:rPr>
          <w:fldChar w:fldCharType="begin"/>
        </w:r>
        <w:r w:rsidR="002D387E">
          <w:rPr>
            <w:noProof/>
            <w:webHidden/>
          </w:rPr>
          <w:instrText xml:space="preserve"> PAGEREF _Toc416364234 \h </w:instrText>
        </w:r>
        <w:r>
          <w:rPr>
            <w:noProof/>
            <w:webHidden/>
          </w:rPr>
        </w:r>
        <w:r>
          <w:rPr>
            <w:noProof/>
            <w:webHidden/>
          </w:rPr>
          <w:fldChar w:fldCharType="separate"/>
        </w:r>
        <w:r w:rsidR="003451A1">
          <w:rPr>
            <w:noProof/>
            <w:webHidden/>
          </w:rPr>
          <w:t>4</w:t>
        </w:r>
        <w:r>
          <w:rPr>
            <w:noProof/>
            <w:webHidden/>
          </w:rPr>
          <w:fldChar w:fldCharType="end"/>
        </w:r>
      </w:hyperlink>
    </w:p>
    <w:p w:rsidR="009A06F3" w:rsidRDefault="00F61CEB" w:rsidP="009A06F3">
      <w:r>
        <w:rPr>
          <w:b/>
          <w:bCs/>
          <w:noProof/>
        </w:rPr>
        <w:fldChar w:fldCharType="end"/>
      </w:r>
    </w:p>
    <w:p w:rsidR="009A06F3" w:rsidRDefault="009A06F3" w:rsidP="009A06F3">
      <w:pPr>
        <w:spacing w:after="160" w:line="259" w:lineRule="auto"/>
        <w:jc w:val="left"/>
      </w:pPr>
      <w:r>
        <w:br w:type="page"/>
      </w:r>
    </w:p>
    <w:p w:rsidR="009A06F3" w:rsidRDefault="009A06F3" w:rsidP="009A06F3">
      <w:pPr>
        <w:pStyle w:val="berschrift1"/>
      </w:pPr>
      <w:bookmarkStart w:id="0" w:name="_Toc416364228"/>
      <w:r>
        <w:lastRenderedPageBreak/>
        <w:t>Variante „Heimverein“</w:t>
      </w:r>
      <w:bookmarkEnd w:id="0"/>
    </w:p>
    <w:p w:rsidR="009A06F3" w:rsidRDefault="009A06F3" w:rsidP="009A06F3">
      <w:r>
        <w:t>In dieser Variante wird beim ersten Start der Applikation einen Verein aus der Liste gewählt für den man sich interessiert. Alle nachfolgenden Benutzer-Interaktionen handeln darum, Spielstände, Mannschaften und Historien etc. von Teams dieses Vereins zu beziehen. Es ist jedoch jederzeit möglich den Heimverein zu einem späteren Zeitpunkt zu wechseln. Diese Benutzerführung ist vor allem für Benutzer gedacht, die z.B. selbst Mitglied eines Teams sind uns schnell ihre Spielstände oder die nächsten Spiele betrachten möchten.</w:t>
      </w:r>
    </w:p>
    <w:p w:rsidR="009A06F3" w:rsidRPr="009A06F3" w:rsidRDefault="009A06F3" w:rsidP="009A06F3">
      <w:pPr>
        <w:pStyle w:val="KeinLeerraum"/>
      </w:pPr>
    </w:p>
    <w:p w:rsidR="009A06F3" w:rsidRDefault="009A06F3" w:rsidP="009A06F3">
      <w:pPr>
        <w:pStyle w:val="berschrift2"/>
      </w:pPr>
      <w:bookmarkStart w:id="1" w:name="_Toc416364229"/>
      <w:r>
        <w:lastRenderedPageBreak/>
        <w:t>Prototyp</w:t>
      </w:r>
      <w:bookmarkEnd w:id="1"/>
      <w:r w:rsidR="00E767FF">
        <w:t xml:space="preserve"> 1</w:t>
      </w:r>
    </w:p>
    <w:p w:rsidR="00A00D5D" w:rsidRDefault="00A00D5D" w:rsidP="00A00D5D">
      <w:r>
        <w:rPr>
          <w:noProof/>
          <w:lang w:val="en-US" w:eastAsia="en-US"/>
        </w:rPr>
        <w:drawing>
          <wp:inline distT="0" distB="0" distL="0" distR="0">
            <wp:extent cx="1796902" cy="3194729"/>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6902" cy="3194729"/>
                    </a:xfrm>
                    <a:prstGeom prst="rect">
                      <a:avLst/>
                    </a:prstGeom>
                    <a:noFill/>
                    <a:ln>
                      <a:noFill/>
                    </a:ln>
                  </pic:spPr>
                </pic:pic>
              </a:graphicData>
            </a:graphic>
          </wp:inline>
        </w:drawing>
      </w:r>
      <w:r>
        <w:t xml:space="preserve">    </w:t>
      </w:r>
      <w:r>
        <w:rPr>
          <w:noProof/>
          <w:lang w:val="en-US" w:eastAsia="en-US"/>
        </w:rPr>
        <w:drawing>
          <wp:inline distT="0" distB="0" distL="0" distR="0">
            <wp:extent cx="1786269" cy="3175822"/>
            <wp:effectExtent l="0" t="0" r="4445"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6269" cy="3175822"/>
                    </a:xfrm>
                    <a:prstGeom prst="rect">
                      <a:avLst/>
                    </a:prstGeom>
                    <a:noFill/>
                    <a:ln>
                      <a:noFill/>
                    </a:ln>
                  </pic:spPr>
                </pic:pic>
              </a:graphicData>
            </a:graphic>
          </wp:inline>
        </w:drawing>
      </w:r>
      <w:r>
        <w:t xml:space="preserve">    </w:t>
      </w:r>
      <w:r w:rsidR="00011696">
        <w:rPr>
          <w:noProof/>
          <w:lang w:val="en-US" w:eastAsia="en-US"/>
        </w:rPr>
        <w:drawing>
          <wp:inline distT="0" distB="0" distL="0" distR="0">
            <wp:extent cx="1905000" cy="3152941"/>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916761" cy="3172406"/>
                    </a:xfrm>
                    <a:prstGeom prst="rect">
                      <a:avLst/>
                    </a:prstGeom>
                  </pic:spPr>
                </pic:pic>
              </a:graphicData>
            </a:graphic>
          </wp:inline>
        </w:drawing>
      </w:r>
    </w:p>
    <w:p w:rsidR="00A00D5D" w:rsidRDefault="00A00D5D" w:rsidP="00A00D5D"/>
    <w:p w:rsidR="00B548EE" w:rsidRPr="00A00D5D" w:rsidRDefault="00011696" w:rsidP="00A00D5D">
      <w:r>
        <w:t xml:space="preserve">Diese Hauptansicht (Bild 1 und 2) wird dem Benutzer nur Initial beim ersten App-Start angezeigt. Hier kann der Verein ausgewählt werden, welchen für den Benutzer von Interesse ist. Über das Hauptmenu (Bild 3) kann der Benutzer zu den Teams des Vereins navigieren um danach die gewünschten Daten abzuholen. Weiter kann aus dem Hauptmenu </w:t>
      </w:r>
      <w:r>
        <w:lastRenderedPageBreak/>
        <w:t>die letzten Resultate aller Teams des Vereins angezeigt werden und es kann die „Grundeinstellung“ der interessierende Verein über „Verein ändern“ gewechselt werden.</w:t>
      </w:r>
      <w:r w:rsidR="009B7B51">
        <w:rPr>
          <w:noProof/>
          <w:lang w:val="en-US" w:eastAsia="en-US"/>
        </w:rPr>
        <w:drawing>
          <wp:inline distT="0" distB="0" distL="0" distR="0">
            <wp:extent cx="1881963" cy="3141286"/>
            <wp:effectExtent l="0" t="0" r="444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910421" cy="3188787"/>
                    </a:xfrm>
                    <a:prstGeom prst="rect">
                      <a:avLst/>
                    </a:prstGeom>
                  </pic:spPr>
                </pic:pic>
              </a:graphicData>
            </a:graphic>
          </wp:inline>
        </w:drawing>
      </w:r>
      <w:r w:rsidR="009B7B51">
        <w:t xml:space="preserve">   </w:t>
      </w:r>
      <w:r w:rsidR="00B548EE">
        <w:rPr>
          <w:noProof/>
          <w:lang w:val="en-US" w:eastAsia="en-US"/>
        </w:rPr>
        <w:drawing>
          <wp:inline distT="0" distB="0" distL="0" distR="0">
            <wp:extent cx="1905813" cy="31417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909416" cy="3147702"/>
                    </a:xfrm>
                    <a:prstGeom prst="rect">
                      <a:avLst/>
                    </a:prstGeom>
                  </pic:spPr>
                </pic:pic>
              </a:graphicData>
            </a:graphic>
          </wp:inline>
        </w:drawing>
      </w:r>
      <w:r w:rsidR="00B548EE">
        <w:t xml:space="preserve">  </w:t>
      </w:r>
    </w:p>
    <w:p w:rsidR="009A06F3" w:rsidRDefault="009A06F3" w:rsidP="009A06F3"/>
    <w:p w:rsidR="009B7B51" w:rsidRPr="009A06F3" w:rsidRDefault="009B7B51" w:rsidP="009A06F3">
      <w:r>
        <w:t>Möchte der Benutzer Resultate eines Teams betrachten, so kann er über das Hauptmenu mit „Teams“ zur Team Auswahl navigieren und dort das gewünschte Team auswählen. Danach gelangt er zur Übersicht mit den Optionen „Letzte Spiele“ „Tabelle“ und „Kommende Spiele“.</w:t>
      </w:r>
    </w:p>
    <w:p w:rsidR="009A06F3" w:rsidRDefault="009A06F3" w:rsidP="009A06F3">
      <w:pPr>
        <w:pStyle w:val="berschrift1"/>
      </w:pPr>
      <w:bookmarkStart w:id="2" w:name="_Toc416364230"/>
      <w:r>
        <w:t>Variante „Vereinsbezogen“</w:t>
      </w:r>
      <w:bookmarkEnd w:id="2"/>
    </w:p>
    <w:p w:rsidR="009A06F3" w:rsidRPr="009A06F3" w:rsidRDefault="009A06F3" w:rsidP="009A06F3">
      <w:r>
        <w:t xml:space="preserve">In dieser Variante der Benutzerführung gelangt der Benutzer </w:t>
      </w:r>
      <w:proofErr w:type="spellStart"/>
      <w:r>
        <w:t>jedes mal</w:t>
      </w:r>
      <w:proofErr w:type="spellEnd"/>
      <w:r>
        <w:t xml:space="preserve"> beim Start der Applikation auf den selben Startscreen. Von dort aus Kann er alle Spieldaten aller Vereine und dazugehörigen Teams abrufen. Dazu muss der Benutzer jedoch </w:t>
      </w:r>
      <w:proofErr w:type="spellStart"/>
      <w:r>
        <w:t>jedes mal</w:t>
      </w:r>
      <w:proofErr w:type="spellEnd"/>
      <w:r>
        <w:t xml:space="preserve"> den Verein, sowie das Team auswählen, von welchem er die Daten erfahren möchte.</w:t>
      </w:r>
    </w:p>
    <w:p w:rsidR="009A06F3" w:rsidRDefault="009A06F3" w:rsidP="009A06F3"/>
    <w:p w:rsidR="009A06F3" w:rsidRDefault="009A06F3" w:rsidP="009A06F3">
      <w:pPr>
        <w:pStyle w:val="berschrift2"/>
      </w:pPr>
      <w:bookmarkStart w:id="3" w:name="_Toc416364231"/>
      <w:r>
        <w:lastRenderedPageBreak/>
        <w:t>Prototyp</w:t>
      </w:r>
      <w:bookmarkEnd w:id="3"/>
      <w:r w:rsidR="00E767FF">
        <w:t xml:space="preserve"> 2</w:t>
      </w:r>
    </w:p>
    <w:p w:rsidR="00111D29" w:rsidRDefault="00A00D5D">
      <w:r>
        <w:rPr>
          <w:noProof/>
          <w:lang w:val="en-US" w:eastAsia="en-US"/>
        </w:rPr>
        <w:drawing>
          <wp:inline distT="0" distB="0" distL="0" distR="0">
            <wp:extent cx="1877697" cy="3104707"/>
            <wp:effectExtent l="0" t="0" r="825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881937" cy="3111717"/>
                    </a:xfrm>
                    <a:prstGeom prst="rect">
                      <a:avLst/>
                    </a:prstGeom>
                  </pic:spPr>
                </pic:pic>
              </a:graphicData>
            </a:graphic>
          </wp:inline>
        </w:drawing>
      </w:r>
      <w:r w:rsidR="003451A1">
        <w:t xml:space="preserve">  </w:t>
      </w:r>
    </w:p>
    <w:p w:rsidR="00EE29A8" w:rsidRDefault="00EE29A8"/>
    <w:p w:rsidR="00EE29A8" w:rsidRDefault="00EE29A8">
      <w:r>
        <w:t xml:space="preserve">Der Hauptunterschied zur Variante „Heimverein“ liegt bei dieser Variante darin, dass der Benutzer bei jedem Start der Applikation sein zu interessierenden Verein </w:t>
      </w:r>
      <w:r w:rsidR="00AB0B6C">
        <w:t xml:space="preserve">und das interessierende </w:t>
      </w:r>
      <w:bookmarkStart w:id="4" w:name="_GoBack"/>
      <w:bookmarkEnd w:id="4"/>
      <w:r w:rsidR="00AB0B6C">
        <w:t xml:space="preserve">Team </w:t>
      </w:r>
      <w:r>
        <w:t xml:space="preserve">anzugeben hat. Wurde dies erledigt, hat der Benutzer </w:t>
      </w:r>
      <w:proofErr w:type="spellStart"/>
      <w:r>
        <w:t>die selben</w:t>
      </w:r>
      <w:proofErr w:type="spellEnd"/>
      <w:r>
        <w:t xml:space="preserve"> Möglichkeiten wie bei der Variante Heimverein. Er kann mit einem </w:t>
      </w:r>
      <w:proofErr w:type="spellStart"/>
      <w:r>
        <w:t>Tap</w:t>
      </w:r>
      <w:proofErr w:type="spellEnd"/>
      <w:r>
        <w:t xml:space="preserve"> die kommenden Spiele, die Tabelle oder die </w:t>
      </w:r>
      <w:proofErr w:type="spellStart"/>
      <w:r>
        <w:t>verganenen</w:t>
      </w:r>
      <w:proofErr w:type="spellEnd"/>
      <w:r>
        <w:t xml:space="preserve"> Spielstände abrufen.</w:t>
      </w:r>
    </w:p>
    <w:p w:rsidR="00B62425" w:rsidRDefault="00B62425">
      <w:pPr>
        <w:spacing w:after="160" w:line="259" w:lineRule="auto"/>
        <w:jc w:val="left"/>
        <w:rPr>
          <w:rFonts w:cs="Arial"/>
          <w:b/>
          <w:bCs/>
          <w:kern w:val="32"/>
          <w:sz w:val="32"/>
          <w:szCs w:val="32"/>
        </w:rPr>
      </w:pPr>
      <w:bookmarkStart w:id="5" w:name="_Toc416364232"/>
      <w:r>
        <w:br w:type="page"/>
      </w:r>
    </w:p>
    <w:p w:rsidR="009A06F3" w:rsidRDefault="009A06F3" w:rsidP="009A06F3">
      <w:pPr>
        <w:pStyle w:val="berschrift1"/>
      </w:pPr>
      <w:r>
        <w:lastRenderedPageBreak/>
        <w:t>Variante „</w:t>
      </w:r>
      <w:r w:rsidR="00E767FF">
        <w:t xml:space="preserve">Google </w:t>
      </w:r>
      <w:proofErr w:type="spellStart"/>
      <w:r w:rsidR="00E767FF">
        <w:t>Now</w:t>
      </w:r>
      <w:proofErr w:type="spellEnd"/>
      <w:r>
        <w:t>“</w:t>
      </w:r>
      <w:bookmarkEnd w:id="5"/>
    </w:p>
    <w:p w:rsidR="00E767FF" w:rsidRDefault="00E767FF" w:rsidP="00E767FF"/>
    <w:p w:rsidR="00E767FF" w:rsidRDefault="00591948" w:rsidP="00E767FF">
      <w:r>
        <w:t xml:space="preserve">Ein weiterer Vorschlag wäre ein Google </w:t>
      </w:r>
      <w:proofErr w:type="spellStart"/>
      <w:r>
        <w:t>Now</w:t>
      </w:r>
      <w:proofErr w:type="spellEnd"/>
      <w:r>
        <w:t xml:space="preserve"> ähnlicher A</w:t>
      </w:r>
      <w:r w:rsidR="00B62425">
        <w:t>ufbau. D</w:t>
      </w:r>
      <w:r>
        <w:t xml:space="preserve">er die </w:t>
      </w:r>
      <w:r w:rsidR="00B62425">
        <w:t>Spielstände Termine und Events oder News sowie Tabelle der Teams und Vereine aufzeigt. Der Benutzer wählt sein Favorit und</w:t>
      </w:r>
      <w:r>
        <w:t xml:space="preserve"> verschiedene Karten di</w:t>
      </w:r>
      <w:r w:rsidR="00534BB4">
        <w:t xml:space="preserve">e </w:t>
      </w:r>
      <w:r w:rsidR="00B62425">
        <w:t>informieren den Benutzer über die vergangenen und anstehenden Events</w:t>
      </w:r>
      <w:r w:rsidR="00534BB4">
        <w:t xml:space="preserve">. </w:t>
      </w:r>
    </w:p>
    <w:p w:rsidR="00E767FF" w:rsidRPr="00E767FF" w:rsidRDefault="00E767FF" w:rsidP="00E767FF"/>
    <w:p w:rsidR="009A06F3" w:rsidRDefault="009A06F3" w:rsidP="009A06F3"/>
    <w:p w:rsidR="00B62425" w:rsidRDefault="009A06F3" w:rsidP="009A06F3">
      <w:pPr>
        <w:pStyle w:val="berschrift2"/>
      </w:pPr>
      <w:bookmarkStart w:id="6" w:name="_Toc416364233"/>
      <w:r>
        <w:t>Prototyp</w:t>
      </w:r>
      <w:bookmarkEnd w:id="6"/>
      <w:r w:rsidR="00B62425">
        <w:t xml:space="preserve"> 3</w:t>
      </w:r>
    </w:p>
    <w:p w:rsidR="009A06F3" w:rsidRDefault="00B62425" w:rsidP="00B62425">
      <w:r>
        <w:rPr>
          <w:noProof/>
          <w:lang w:val="en-US" w:eastAsia="en-US"/>
        </w:rPr>
        <w:drawing>
          <wp:inline distT="0" distB="0" distL="0" distR="0">
            <wp:extent cx="1561399" cy="2640302"/>
            <wp:effectExtent l="19050" t="0" r="701"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561786" cy="2640956"/>
                    </a:xfrm>
                    <a:prstGeom prst="rect">
                      <a:avLst/>
                    </a:prstGeom>
                    <a:noFill/>
                    <a:ln w="9525">
                      <a:noFill/>
                      <a:miter lim="800000"/>
                      <a:headEnd/>
                      <a:tailEnd/>
                    </a:ln>
                  </pic:spPr>
                </pic:pic>
              </a:graphicData>
            </a:graphic>
          </wp:inline>
        </w:drawing>
      </w:r>
    </w:p>
    <w:p w:rsidR="00E461C3" w:rsidRDefault="00E461C3" w:rsidP="00B62425">
      <w:r>
        <w:t>Durch anwählen der Team Namen soll man in die Teamansicht kommen mit allen Infos über die Mannschaft.</w:t>
      </w:r>
    </w:p>
    <w:p w:rsidR="00E461C3" w:rsidRPr="00E461C3" w:rsidRDefault="00E461C3" w:rsidP="00B62425">
      <w:pPr>
        <w:rPr>
          <w:lang w:val="en-US"/>
        </w:rPr>
      </w:pPr>
      <w:r>
        <w:t xml:space="preserve">Durch das Anwählen des Spielergebnis soll die Teamtabelle und die </w:t>
      </w:r>
      <w:r w:rsidR="0090469B">
        <w:t xml:space="preserve">weiteren Infos zu einem Spiel gefunden werden. </w:t>
      </w:r>
    </w:p>
    <w:p w:rsidR="009A06F3" w:rsidRDefault="0090469B" w:rsidP="009A06F3">
      <w:r>
        <w:t>In den Einstellungen können Favoriten eingestellt werden wie den Verein und die Teams die gerne gefolgt werden würden.</w:t>
      </w:r>
    </w:p>
    <w:p w:rsidR="009A06F3" w:rsidRDefault="009A06F3" w:rsidP="009A06F3">
      <w:pPr>
        <w:pStyle w:val="berschrift1"/>
      </w:pPr>
      <w:bookmarkStart w:id="7" w:name="_Toc416364234"/>
      <w:r>
        <w:t>Bewertung der Varianten</w:t>
      </w:r>
      <w:bookmarkEnd w:id="7"/>
    </w:p>
    <w:p w:rsidR="009A06F3" w:rsidRPr="009A06F3" w:rsidRDefault="009A06F3" w:rsidP="009A06F3"/>
    <w:p w:rsidR="009A06F3" w:rsidRDefault="009A06F3" w:rsidP="009A06F3">
      <w:r>
        <w:t xml:space="preserve">Die oben aufgeführten Varianten wurden auf die Aspekte Einfachheit, Einheitlichkeit, Navigation und </w:t>
      </w:r>
      <w:proofErr w:type="spellStart"/>
      <w:r>
        <w:t>Lernbarkeit</w:t>
      </w:r>
      <w:proofErr w:type="spellEnd"/>
      <w:r>
        <w:t xml:space="preserve"> durch uns beurteilt. Unsere Bewertungsskale liegt bei 1-10 Punkten.</w:t>
      </w:r>
    </w:p>
    <w:p w:rsidR="009A06F3" w:rsidRDefault="009A06F3" w:rsidP="009A06F3"/>
    <w:p w:rsidR="00E767FF" w:rsidRDefault="00E767FF" w:rsidP="009A06F3"/>
    <w:tbl>
      <w:tblPr>
        <w:tblStyle w:val="GridTable3Accent1"/>
        <w:tblW w:w="9288" w:type="dxa"/>
        <w:tblLook w:val="04A0"/>
      </w:tblPr>
      <w:tblGrid>
        <w:gridCol w:w="1512"/>
        <w:gridCol w:w="2592"/>
        <w:gridCol w:w="2592"/>
        <w:gridCol w:w="2592"/>
      </w:tblGrid>
      <w:tr w:rsidR="00E767FF" w:rsidTr="00E767FF">
        <w:trPr>
          <w:cnfStyle w:val="100000000000"/>
        </w:trPr>
        <w:tc>
          <w:tcPr>
            <w:cnfStyle w:val="001000000100"/>
            <w:tcW w:w="1512" w:type="dxa"/>
          </w:tcPr>
          <w:p w:rsidR="00E767FF" w:rsidRDefault="00E767FF" w:rsidP="00F5304C"/>
        </w:tc>
        <w:tc>
          <w:tcPr>
            <w:tcW w:w="2592" w:type="dxa"/>
          </w:tcPr>
          <w:p w:rsidR="00E767FF" w:rsidRPr="004B3C19" w:rsidRDefault="00E767FF" w:rsidP="00F5304C">
            <w:pPr>
              <w:cnfStyle w:val="100000000000"/>
              <w:rPr>
                <w:b w:val="0"/>
              </w:rPr>
            </w:pPr>
            <w:r>
              <w:t>Prototyp</w:t>
            </w:r>
            <w:r>
              <w:t xml:space="preserve"> 1</w:t>
            </w:r>
          </w:p>
        </w:tc>
        <w:tc>
          <w:tcPr>
            <w:tcW w:w="2592" w:type="dxa"/>
          </w:tcPr>
          <w:p w:rsidR="00E767FF" w:rsidRPr="004B3C19" w:rsidRDefault="00E767FF" w:rsidP="00F5304C">
            <w:pPr>
              <w:cnfStyle w:val="100000000000"/>
              <w:rPr>
                <w:b w:val="0"/>
              </w:rPr>
            </w:pPr>
            <w:r>
              <w:t>Prototyp</w:t>
            </w:r>
            <w:r>
              <w:t xml:space="preserve"> 2</w:t>
            </w:r>
          </w:p>
        </w:tc>
        <w:tc>
          <w:tcPr>
            <w:tcW w:w="2592" w:type="dxa"/>
          </w:tcPr>
          <w:p w:rsidR="00E767FF" w:rsidRDefault="00E767FF" w:rsidP="00F5304C">
            <w:pPr>
              <w:cnfStyle w:val="100000000000"/>
            </w:pPr>
            <w:r>
              <w:t>Prototyp</w:t>
            </w:r>
            <w:r>
              <w:t xml:space="preserve"> 3</w:t>
            </w:r>
          </w:p>
        </w:tc>
      </w:tr>
      <w:tr w:rsidR="00E767FF" w:rsidTr="00E767FF">
        <w:trPr>
          <w:cnfStyle w:val="000000100000"/>
        </w:trPr>
        <w:tc>
          <w:tcPr>
            <w:cnfStyle w:val="001000000000"/>
            <w:tcW w:w="1512" w:type="dxa"/>
          </w:tcPr>
          <w:p w:rsidR="00E767FF" w:rsidRDefault="00E767FF" w:rsidP="00F5304C">
            <w:r w:rsidRPr="004B3C19">
              <w:t>Einfachheit</w:t>
            </w:r>
          </w:p>
        </w:tc>
        <w:tc>
          <w:tcPr>
            <w:tcW w:w="2592" w:type="dxa"/>
          </w:tcPr>
          <w:p w:rsidR="00E767FF" w:rsidRDefault="00B62425" w:rsidP="00F5304C">
            <w:pPr>
              <w:cnfStyle w:val="000000100000"/>
            </w:pPr>
            <w:r>
              <w:t xml:space="preserve">++ </w:t>
            </w:r>
            <w:proofErr w:type="spellStart"/>
            <w:r>
              <w:t>Menuführung</w:t>
            </w:r>
            <w:proofErr w:type="spellEnd"/>
            <w:r>
              <w:t xml:space="preserve"> </w:t>
            </w:r>
            <w:proofErr w:type="spellStart"/>
            <w:r>
              <w:t>straight</w:t>
            </w:r>
            <w:proofErr w:type="spellEnd"/>
            <w:r>
              <w:t xml:space="preserve"> </w:t>
            </w:r>
            <w:proofErr w:type="spellStart"/>
            <w:r>
              <w:t>forward</w:t>
            </w:r>
            <w:proofErr w:type="spellEnd"/>
          </w:p>
          <w:p w:rsidR="00CF5063" w:rsidRDefault="00CF5063" w:rsidP="00CF5063">
            <w:pPr>
              <w:cnfStyle w:val="000000100000"/>
            </w:pPr>
            <w:r>
              <w:t xml:space="preserve">+ Aufbau ähnlich mit anderen </w:t>
            </w:r>
            <w:proofErr w:type="spellStart"/>
            <w:r>
              <w:t>Apps</w:t>
            </w:r>
            <w:proofErr w:type="spellEnd"/>
            <w:r>
              <w:t>.</w:t>
            </w:r>
          </w:p>
        </w:tc>
        <w:tc>
          <w:tcPr>
            <w:tcW w:w="2592" w:type="dxa"/>
          </w:tcPr>
          <w:p w:rsidR="00E767FF" w:rsidRDefault="00B62425" w:rsidP="00F5304C">
            <w:pPr>
              <w:cnfStyle w:val="000000100000"/>
            </w:pPr>
            <w:r>
              <w:t xml:space="preserve">+ Sehr einfacher Aufbau dient eher nur einer Suche </w:t>
            </w:r>
          </w:p>
          <w:p w:rsidR="00B62425" w:rsidRDefault="00CF5063" w:rsidP="00B62425">
            <w:pPr>
              <w:cnfStyle w:val="000000100000"/>
            </w:pPr>
            <w:r>
              <w:t xml:space="preserve">- Fast zu einfach für eine App einfache </w:t>
            </w:r>
            <w:r>
              <w:lastRenderedPageBreak/>
              <w:t>Suchfunktion</w:t>
            </w:r>
          </w:p>
        </w:tc>
        <w:tc>
          <w:tcPr>
            <w:tcW w:w="2592" w:type="dxa"/>
          </w:tcPr>
          <w:p w:rsidR="00E767FF" w:rsidRDefault="00CF5063" w:rsidP="00CF5063">
            <w:pPr>
              <w:cnfStyle w:val="000000100000"/>
            </w:pPr>
            <w:r>
              <w:lastRenderedPageBreak/>
              <w:t xml:space="preserve">++ Der Aufbau ist klar Karten sind einfach und können erweitert werden. </w:t>
            </w:r>
          </w:p>
        </w:tc>
      </w:tr>
      <w:tr w:rsidR="00E767FF" w:rsidTr="00E767FF">
        <w:tc>
          <w:tcPr>
            <w:cnfStyle w:val="001000000000"/>
            <w:tcW w:w="1512" w:type="dxa"/>
          </w:tcPr>
          <w:p w:rsidR="00E767FF" w:rsidRDefault="00E767FF" w:rsidP="00F5304C">
            <w:r w:rsidRPr="004B3C19">
              <w:lastRenderedPageBreak/>
              <w:t>Navigation</w:t>
            </w:r>
            <w:r>
              <w:t xml:space="preserve"> </w:t>
            </w:r>
          </w:p>
        </w:tc>
        <w:tc>
          <w:tcPr>
            <w:tcW w:w="2592" w:type="dxa"/>
          </w:tcPr>
          <w:p w:rsidR="00E767FF" w:rsidRDefault="00CF5063" w:rsidP="00CF5063">
            <w:pPr>
              <w:cnfStyle w:val="000000000000"/>
            </w:pPr>
            <w:r>
              <w:t>++ User ist nach etwa 3 Klicks und etwas Scrollen am Ziel (Spielplan)</w:t>
            </w:r>
          </w:p>
        </w:tc>
        <w:tc>
          <w:tcPr>
            <w:tcW w:w="2592" w:type="dxa"/>
          </w:tcPr>
          <w:p w:rsidR="00E767FF" w:rsidRDefault="00CF5063" w:rsidP="00CF5063">
            <w:pPr>
              <w:cnfStyle w:val="000000000000"/>
            </w:pPr>
            <w:r>
              <w:t>-- Der User muss viel Tippen bis er zu seinem Ziel ankommt</w:t>
            </w:r>
          </w:p>
        </w:tc>
        <w:tc>
          <w:tcPr>
            <w:tcW w:w="2592" w:type="dxa"/>
          </w:tcPr>
          <w:p w:rsidR="00E767FF" w:rsidRDefault="00CF5063" w:rsidP="00CF5063">
            <w:pPr>
              <w:cnfStyle w:val="000000000000"/>
            </w:pPr>
            <w:r>
              <w:t xml:space="preserve">- nicht ganz klar wo was gefunden werden kann. Da die Navigation sich ebenfalls in den Karten </w:t>
            </w:r>
            <w:proofErr w:type="spellStart"/>
            <w:r>
              <w:t>verstekt</w:t>
            </w:r>
            <w:proofErr w:type="spellEnd"/>
            <w:r>
              <w:t xml:space="preserve">. </w:t>
            </w:r>
          </w:p>
          <w:p w:rsidR="00CF5063" w:rsidRDefault="00CF5063" w:rsidP="00CF5063">
            <w:pPr>
              <w:cnfStyle w:val="000000000000"/>
            </w:pPr>
            <w:r>
              <w:t>++ Vieles ist bereits auf dem ersten Knopfdruck gefunden.</w:t>
            </w:r>
          </w:p>
        </w:tc>
      </w:tr>
      <w:tr w:rsidR="00E767FF" w:rsidTr="00E767FF">
        <w:trPr>
          <w:cnfStyle w:val="000000100000"/>
        </w:trPr>
        <w:tc>
          <w:tcPr>
            <w:cnfStyle w:val="001000000000"/>
            <w:tcW w:w="1512" w:type="dxa"/>
          </w:tcPr>
          <w:p w:rsidR="00E767FF" w:rsidRDefault="00E767FF" w:rsidP="00F5304C">
            <w:proofErr w:type="spellStart"/>
            <w:r w:rsidRPr="004B3C19">
              <w:t>Lernbarkeit</w:t>
            </w:r>
            <w:proofErr w:type="spellEnd"/>
          </w:p>
        </w:tc>
        <w:tc>
          <w:tcPr>
            <w:tcW w:w="2592" w:type="dxa"/>
          </w:tcPr>
          <w:p w:rsidR="00E767FF" w:rsidRDefault="00CF5063" w:rsidP="00F5304C">
            <w:pPr>
              <w:cnfStyle w:val="000000100000"/>
            </w:pPr>
            <w:r>
              <w:t>++ Sehr einfach zu erlernen</w:t>
            </w:r>
          </w:p>
        </w:tc>
        <w:tc>
          <w:tcPr>
            <w:tcW w:w="2592" w:type="dxa"/>
          </w:tcPr>
          <w:p w:rsidR="00E767FF" w:rsidRDefault="00CF5063" w:rsidP="00F5304C">
            <w:pPr>
              <w:cnfStyle w:val="000000100000"/>
            </w:pPr>
            <w:r>
              <w:t>++ Sehr einfach zu erlernen</w:t>
            </w:r>
          </w:p>
        </w:tc>
        <w:tc>
          <w:tcPr>
            <w:tcW w:w="2592" w:type="dxa"/>
          </w:tcPr>
          <w:p w:rsidR="00CF5063" w:rsidRDefault="00CF5063" w:rsidP="00CF5063">
            <w:pPr>
              <w:cnfStyle w:val="000000100000"/>
            </w:pPr>
            <w:r>
              <w:t>+ Einfach zu erlernen</w:t>
            </w:r>
          </w:p>
          <w:p w:rsidR="00CF5063" w:rsidRDefault="00B62425" w:rsidP="00CF5063">
            <w:pPr>
              <w:cnfStyle w:val="000000100000"/>
            </w:pPr>
            <w:r>
              <w:t>- Vorkenntnisse nötig um die optimal nutzen zu können.</w:t>
            </w:r>
            <w:r w:rsidR="00CF5063">
              <w:t xml:space="preserve"> Vor allem muss der User durch das Settings geleitet werden.</w:t>
            </w:r>
          </w:p>
        </w:tc>
      </w:tr>
      <w:tr w:rsidR="00B62425" w:rsidTr="00E767FF">
        <w:tc>
          <w:tcPr>
            <w:cnfStyle w:val="001000000000"/>
            <w:tcW w:w="1512" w:type="dxa"/>
          </w:tcPr>
          <w:p w:rsidR="00B62425" w:rsidRPr="004B3C19" w:rsidRDefault="00B62425" w:rsidP="00F5304C">
            <w:r>
              <w:t>Usability</w:t>
            </w:r>
          </w:p>
        </w:tc>
        <w:tc>
          <w:tcPr>
            <w:tcW w:w="2592" w:type="dxa"/>
          </w:tcPr>
          <w:p w:rsidR="00B62425" w:rsidRDefault="00B62425" w:rsidP="00B62425">
            <w:pPr>
              <w:cnfStyle w:val="000000000000"/>
            </w:pPr>
            <w:r>
              <w:t xml:space="preserve">+ Klares </w:t>
            </w:r>
            <w:proofErr w:type="spellStart"/>
            <w:r>
              <w:t>Guideline</w:t>
            </w:r>
            <w:proofErr w:type="spellEnd"/>
            <w:r>
              <w:t xml:space="preserve"> wo welche Informationen zu finden sind</w:t>
            </w:r>
          </w:p>
          <w:p w:rsidR="00B62425" w:rsidRDefault="00B62425" w:rsidP="00B62425">
            <w:pPr>
              <w:cnfStyle w:val="000000000000"/>
            </w:pPr>
            <w:r>
              <w:t>-- Anzahl Klicks bis zum finden der Spiele oder Spielplan</w:t>
            </w:r>
          </w:p>
        </w:tc>
        <w:tc>
          <w:tcPr>
            <w:tcW w:w="2592" w:type="dxa"/>
          </w:tcPr>
          <w:p w:rsidR="00B62425" w:rsidRDefault="00B62425" w:rsidP="00F5304C">
            <w:pPr>
              <w:cnfStyle w:val="000000000000"/>
            </w:pPr>
            <w:r>
              <w:t>-- Anzahl Klicks bis zum finden der Spiele oder Spielplan</w:t>
            </w:r>
          </w:p>
        </w:tc>
        <w:tc>
          <w:tcPr>
            <w:tcW w:w="2592" w:type="dxa"/>
          </w:tcPr>
          <w:p w:rsidR="00B62425" w:rsidRDefault="00B62425" w:rsidP="00B62425">
            <w:pPr>
              <w:cnfStyle w:val="000000000000"/>
            </w:pPr>
            <w:r>
              <w:t>++ schnelles Auffinden der Zeitnahmen Events</w:t>
            </w:r>
          </w:p>
          <w:p w:rsidR="00B62425" w:rsidRDefault="00B62425" w:rsidP="00B62425">
            <w:pPr>
              <w:cnfStyle w:val="000000000000"/>
            </w:pPr>
            <w:r>
              <w:t xml:space="preserve">- keine </w:t>
            </w:r>
            <w:proofErr w:type="spellStart"/>
            <w:r>
              <w:t>Klare</w:t>
            </w:r>
            <w:proofErr w:type="spellEnd"/>
            <w:r>
              <w:t xml:space="preserve"> Anweisung wo welche Informationen zu finden sind. Der der Card als Neu und unverständlich findet wird auf Probleme beim Handling stossen.</w:t>
            </w:r>
          </w:p>
        </w:tc>
      </w:tr>
      <w:tr w:rsidR="00E767FF" w:rsidTr="00E767FF">
        <w:trPr>
          <w:cnfStyle w:val="000000100000"/>
        </w:trPr>
        <w:tc>
          <w:tcPr>
            <w:cnfStyle w:val="001000000000"/>
            <w:tcW w:w="1512" w:type="dxa"/>
          </w:tcPr>
          <w:p w:rsidR="00E767FF" w:rsidRDefault="00E767FF" w:rsidP="00F5304C">
            <w:r>
              <w:t>Fazit</w:t>
            </w:r>
          </w:p>
        </w:tc>
        <w:tc>
          <w:tcPr>
            <w:tcW w:w="2592" w:type="dxa"/>
          </w:tcPr>
          <w:p w:rsidR="00E767FF" w:rsidRDefault="00E767FF" w:rsidP="00F5304C">
            <w:pPr>
              <w:cnfStyle w:val="000000100000"/>
            </w:pPr>
          </w:p>
        </w:tc>
        <w:tc>
          <w:tcPr>
            <w:tcW w:w="2592" w:type="dxa"/>
          </w:tcPr>
          <w:p w:rsidR="00E767FF" w:rsidRDefault="00E767FF" w:rsidP="00F5304C">
            <w:pPr>
              <w:cnfStyle w:val="000000100000"/>
            </w:pPr>
          </w:p>
        </w:tc>
        <w:tc>
          <w:tcPr>
            <w:tcW w:w="2592" w:type="dxa"/>
          </w:tcPr>
          <w:p w:rsidR="00E767FF" w:rsidRDefault="00E767FF" w:rsidP="00F5304C">
            <w:pPr>
              <w:cnfStyle w:val="000000100000"/>
            </w:pPr>
          </w:p>
        </w:tc>
      </w:tr>
    </w:tbl>
    <w:p w:rsidR="00E767FF" w:rsidRDefault="00E767FF" w:rsidP="009A06F3"/>
    <w:p w:rsidR="00E767FF" w:rsidRDefault="00E767FF" w:rsidP="009A06F3"/>
    <w:p w:rsidR="00E767FF" w:rsidRDefault="00E767FF" w:rsidP="009A06F3"/>
    <w:tbl>
      <w:tblPr>
        <w:tblStyle w:val="GridTable3Accent1"/>
        <w:tblW w:w="0" w:type="auto"/>
        <w:tblLook w:val="04A0"/>
      </w:tblPr>
      <w:tblGrid>
        <w:gridCol w:w="1518"/>
        <w:gridCol w:w="1616"/>
        <w:gridCol w:w="1681"/>
        <w:gridCol w:w="1604"/>
        <w:gridCol w:w="1580"/>
        <w:gridCol w:w="1243"/>
      </w:tblGrid>
      <w:tr w:rsidR="0090469B" w:rsidTr="00F32CAD">
        <w:trPr>
          <w:cnfStyle w:val="100000000000"/>
        </w:trPr>
        <w:tc>
          <w:tcPr>
            <w:cnfStyle w:val="001000000100"/>
            <w:tcW w:w="1597" w:type="dxa"/>
          </w:tcPr>
          <w:p w:rsidR="009A06F3" w:rsidRDefault="009A06F3" w:rsidP="00F32CAD"/>
        </w:tc>
        <w:tc>
          <w:tcPr>
            <w:tcW w:w="1684" w:type="dxa"/>
          </w:tcPr>
          <w:p w:rsidR="009A06F3" w:rsidRPr="004B3C19" w:rsidRDefault="009A06F3" w:rsidP="00F32CAD">
            <w:pPr>
              <w:cnfStyle w:val="100000000000"/>
              <w:rPr>
                <w:b w:val="0"/>
              </w:rPr>
            </w:pPr>
            <w:r w:rsidRPr="004B3C19">
              <w:rPr>
                <w:b w:val="0"/>
              </w:rPr>
              <w:t>Einfachheit</w:t>
            </w:r>
          </w:p>
        </w:tc>
        <w:tc>
          <w:tcPr>
            <w:tcW w:w="1767" w:type="dxa"/>
          </w:tcPr>
          <w:p w:rsidR="009A06F3" w:rsidRPr="004B3C19" w:rsidRDefault="0090469B" w:rsidP="00F32CAD">
            <w:pPr>
              <w:cnfStyle w:val="100000000000"/>
              <w:rPr>
                <w:b w:val="0"/>
              </w:rPr>
            </w:pPr>
            <w:r>
              <w:rPr>
                <w:b w:val="0"/>
              </w:rPr>
              <w:t>Navigation</w:t>
            </w:r>
          </w:p>
        </w:tc>
        <w:tc>
          <w:tcPr>
            <w:tcW w:w="1669" w:type="dxa"/>
          </w:tcPr>
          <w:p w:rsidR="009A06F3" w:rsidRPr="004B3C19" w:rsidRDefault="00CF5063" w:rsidP="00F32CAD">
            <w:pPr>
              <w:cnfStyle w:val="100000000000"/>
              <w:rPr>
                <w:b w:val="0"/>
              </w:rPr>
            </w:pPr>
            <w:proofErr w:type="spellStart"/>
            <w:r>
              <w:rPr>
                <w:b w:val="0"/>
              </w:rPr>
              <w:t>Lernbarkeit</w:t>
            </w:r>
            <w:proofErr w:type="spellEnd"/>
          </w:p>
        </w:tc>
        <w:tc>
          <w:tcPr>
            <w:tcW w:w="1689" w:type="dxa"/>
          </w:tcPr>
          <w:p w:rsidR="009A06F3" w:rsidRPr="004B3C19" w:rsidRDefault="00CF5063" w:rsidP="00F32CAD">
            <w:pPr>
              <w:cnfStyle w:val="100000000000"/>
              <w:rPr>
                <w:b w:val="0"/>
              </w:rPr>
            </w:pPr>
            <w:proofErr w:type="spellStart"/>
            <w:r>
              <w:rPr>
                <w:b w:val="0"/>
              </w:rPr>
              <w:t>Usabilty</w:t>
            </w:r>
            <w:proofErr w:type="spellEnd"/>
          </w:p>
        </w:tc>
        <w:tc>
          <w:tcPr>
            <w:tcW w:w="1335" w:type="dxa"/>
          </w:tcPr>
          <w:p w:rsidR="009A06F3" w:rsidRPr="004B3C19" w:rsidRDefault="009A06F3" w:rsidP="00F32CAD">
            <w:pPr>
              <w:cnfStyle w:val="100000000000"/>
              <w:rPr>
                <w:rFonts w:ascii="Symbol" w:hAnsi="Symbol"/>
              </w:rPr>
            </w:pPr>
            <w:r w:rsidRPr="004B3C19">
              <w:t>Total</w:t>
            </w:r>
          </w:p>
        </w:tc>
      </w:tr>
      <w:tr w:rsidR="0090469B" w:rsidTr="00F32CAD">
        <w:trPr>
          <w:cnfStyle w:val="000000100000"/>
        </w:trPr>
        <w:tc>
          <w:tcPr>
            <w:cnfStyle w:val="001000000000"/>
            <w:tcW w:w="1597" w:type="dxa"/>
          </w:tcPr>
          <w:p w:rsidR="009A06F3" w:rsidRDefault="00E767FF" w:rsidP="00F32CAD">
            <w:r>
              <w:t>Prototyp</w:t>
            </w:r>
            <w:r>
              <w:t xml:space="preserve"> </w:t>
            </w:r>
            <w:r w:rsidR="009A06F3">
              <w:t>1</w:t>
            </w:r>
          </w:p>
        </w:tc>
        <w:tc>
          <w:tcPr>
            <w:tcW w:w="1684" w:type="dxa"/>
          </w:tcPr>
          <w:p w:rsidR="009A06F3" w:rsidRDefault="0090469B" w:rsidP="00F32CAD">
            <w:pPr>
              <w:cnfStyle w:val="000000100000"/>
            </w:pPr>
            <w:r>
              <w:t>10</w:t>
            </w:r>
          </w:p>
        </w:tc>
        <w:tc>
          <w:tcPr>
            <w:tcW w:w="1767" w:type="dxa"/>
          </w:tcPr>
          <w:p w:rsidR="009A06F3" w:rsidRDefault="0090469B" w:rsidP="00F32CAD">
            <w:pPr>
              <w:cnfStyle w:val="000000100000"/>
            </w:pPr>
            <w:r>
              <w:t>5</w:t>
            </w:r>
          </w:p>
        </w:tc>
        <w:tc>
          <w:tcPr>
            <w:tcW w:w="1669" w:type="dxa"/>
          </w:tcPr>
          <w:p w:rsidR="009A06F3" w:rsidRDefault="0090469B" w:rsidP="00F32CAD">
            <w:pPr>
              <w:cnfStyle w:val="000000100000"/>
            </w:pPr>
            <w:r>
              <w:t>9</w:t>
            </w:r>
          </w:p>
        </w:tc>
        <w:tc>
          <w:tcPr>
            <w:tcW w:w="1689" w:type="dxa"/>
          </w:tcPr>
          <w:p w:rsidR="009A06F3" w:rsidRDefault="0090469B" w:rsidP="00F32CAD">
            <w:pPr>
              <w:cnfStyle w:val="000000100000"/>
            </w:pPr>
            <w:r>
              <w:t>6</w:t>
            </w:r>
          </w:p>
        </w:tc>
        <w:tc>
          <w:tcPr>
            <w:tcW w:w="1335" w:type="dxa"/>
          </w:tcPr>
          <w:p w:rsidR="009A06F3" w:rsidRDefault="0090469B" w:rsidP="00F32CAD">
            <w:pPr>
              <w:cnfStyle w:val="000000100000"/>
            </w:pPr>
            <w:r>
              <w:t>31</w:t>
            </w:r>
          </w:p>
        </w:tc>
      </w:tr>
      <w:tr w:rsidR="00CF5063" w:rsidTr="00F32CAD">
        <w:tc>
          <w:tcPr>
            <w:cnfStyle w:val="001000000000"/>
            <w:tcW w:w="1597" w:type="dxa"/>
          </w:tcPr>
          <w:p w:rsidR="009A06F3" w:rsidRDefault="00E767FF" w:rsidP="00F32CAD">
            <w:r>
              <w:t>Prototyp</w:t>
            </w:r>
            <w:r>
              <w:t xml:space="preserve"> </w:t>
            </w:r>
            <w:r w:rsidR="009A06F3">
              <w:t>2</w:t>
            </w:r>
          </w:p>
        </w:tc>
        <w:tc>
          <w:tcPr>
            <w:tcW w:w="1684" w:type="dxa"/>
          </w:tcPr>
          <w:p w:rsidR="009A06F3" w:rsidRDefault="0090469B" w:rsidP="00F32CAD">
            <w:pPr>
              <w:cnfStyle w:val="000000000000"/>
            </w:pPr>
            <w:r>
              <w:t>4</w:t>
            </w:r>
          </w:p>
        </w:tc>
        <w:tc>
          <w:tcPr>
            <w:tcW w:w="1767" w:type="dxa"/>
          </w:tcPr>
          <w:p w:rsidR="009A06F3" w:rsidRDefault="0090469B" w:rsidP="00F32CAD">
            <w:pPr>
              <w:cnfStyle w:val="000000000000"/>
            </w:pPr>
            <w:r>
              <w:t>3</w:t>
            </w:r>
          </w:p>
        </w:tc>
        <w:tc>
          <w:tcPr>
            <w:tcW w:w="1669" w:type="dxa"/>
          </w:tcPr>
          <w:p w:rsidR="009A06F3" w:rsidRDefault="0090469B" w:rsidP="00F32CAD">
            <w:pPr>
              <w:cnfStyle w:val="000000000000"/>
            </w:pPr>
            <w:r>
              <w:t>10</w:t>
            </w:r>
          </w:p>
        </w:tc>
        <w:tc>
          <w:tcPr>
            <w:tcW w:w="1689" w:type="dxa"/>
          </w:tcPr>
          <w:p w:rsidR="009A06F3" w:rsidRDefault="0090469B" w:rsidP="00F32CAD">
            <w:pPr>
              <w:cnfStyle w:val="000000000000"/>
            </w:pPr>
            <w:r>
              <w:t>3</w:t>
            </w:r>
          </w:p>
        </w:tc>
        <w:tc>
          <w:tcPr>
            <w:tcW w:w="1335" w:type="dxa"/>
          </w:tcPr>
          <w:p w:rsidR="009A06F3" w:rsidRDefault="0090469B" w:rsidP="00F32CAD">
            <w:pPr>
              <w:cnfStyle w:val="000000000000"/>
            </w:pPr>
            <w:r>
              <w:t>20</w:t>
            </w:r>
          </w:p>
        </w:tc>
      </w:tr>
      <w:tr w:rsidR="0090469B" w:rsidTr="00F32CAD">
        <w:trPr>
          <w:cnfStyle w:val="000000100000"/>
        </w:trPr>
        <w:tc>
          <w:tcPr>
            <w:cnfStyle w:val="001000000000"/>
            <w:tcW w:w="1597" w:type="dxa"/>
          </w:tcPr>
          <w:p w:rsidR="009A06F3" w:rsidRPr="0090469B" w:rsidRDefault="00E767FF" w:rsidP="00F32CAD">
            <w:pPr>
              <w:rPr>
                <w:b/>
              </w:rPr>
            </w:pPr>
            <w:r w:rsidRPr="0090469B">
              <w:rPr>
                <w:b/>
              </w:rPr>
              <w:t>Prototyp</w:t>
            </w:r>
            <w:r w:rsidRPr="0090469B">
              <w:rPr>
                <w:b/>
              </w:rPr>
              <w:t xml:space="preserve"> </w:t>
            </w:r>
            <w:r w:rsidR="009A06F3" w:rsidRPr="0090469B">
              <w:rPr>
                <w:b/>
              </w:rPr>
              <w:t>3</w:t>
            </w:r>
          </w:p>
        </w:tc>
        <w:tc>
          <w:tcPr>
            <w:tcW w:w="1684" w:type="dxa"/>
          </w:tcPr>
          <w:p w:rsidR="009A06F3" w:rsidRPr="0090469B" w:rsidRDefault="0090469B" w:rsidP="00F32CAD">
            <w:pPr>
              <w:cnfStyle w:val="000000100000"/>
              <w:rPr>
                <w:b/>
              </w:rPr>
            </w:pPr>
            <w:r w:rsidRPr="0090469B">
              <w:rPr>
                <w:b/>
              </w:rPr>
              <w:t>9</w:t>
            </w:r>
          </w:p>
        </w:tc>
        <w:tc>
          <w:tcPr>
            <w:tcW w:w="1767" w:type="dxa"/>
          </w:tcPr>
          <w:p w:rsidR="009A06F3" w:rsidRPr="0090469B" w:rsidRDefault="0090469B" w:rsidP="00F32CAD">
            <w:pPr>
              <w:cnfStyle w:val="000000100000"/>
              <w:rPr>
                <w:b/>
              </w:rPr>
            </w:pPr>
            <w:r w:rsidRPr="0090469B">
              <w:rPr>
                <w:b/>
              </w:rPr>
              <w:t>6</w:t>
            </w:r>
          </w:p>
        </w:tc>
        <w:tc>
          <w:tcPr>
            <w:tcW w:w="1669" w:type="dxa"/>
          </w:tcPr>
          <w:p w:rsidR="009A06F3" w:rsidRPr="0090469B" w:rsidRDefault="0090469B" w:rsidP="00F32CAD">
            <w:pPr>
              <w:cnfStyle w:val="000000100000"/>
              <w:rPr>
                <w:b/>
              </w:rPr>
            </w:pPr>
            <w:r w:rsidRPr="0090469B">
              <w:rPr>
                <w:b/>
              </w:rPr>
              <w:t>8</w:t>
            </w:r>
          </w:p>
        </w:tc>
        <w:tc>
          <w:tcPr>
            <w:tcW w:w="1689" w:type="dxa"/>
          </w:tcPr>
          <w:p w:rsidR="009A06F3" w:rsidRPr="0090469B" w:rsidRDefault="0090469B" w:rsidP="00F32CAD">
            <w:pPr>
              <w:cnfStyle w:val="000000100000"/>
              <w:rPr>
                <w:b/>
              </w:rPr>
            </w:pPr>
            <w:r w:rsidRPr="0090469B">
              <w:rPr>
                <w:b/>
              </w:rPr>
              <w:t>9</w:t>
            </w:r>
          </w:p>
        </w:tc>
        <w:tc>
          <w:tcPr>
            <w:tcW w:w="1335" w:type="dxa"/>
          </w:tcPr>
          <w:p w:rsidR="009A06F3" w:rsidRPr="0090469B" w:rsidRDefault="0090469B" w:rsidP="0090469B">
            <w:pPr>
              <w:cnfStyle w:val="000000100000"/>
              <w:rPr>
                <w:b/>
              </w:rPr>
            </w:pPr>
            <w:r w:rsidRPr="0090469B">
              <w:rPr>
                <w:b/>
              </w:rPr>
              <w:t>32</w:t>
            </w:r>
          </w:p>
        </w:tc>
      </w:tr>
    </w:tbl>
    <w:p w:rsidR="009A06F3" w:rsidRPr="009A06F3" w:rsidRDefault="009A06F3" w:rsidP="009A06F3"/>
    <w:sectPr w:rsidR="009A06F3" w:rsidRPr="009A06F3" w:rsidSect="009A06F3">
      <w:headerReference w:type="default" r:id="rId15"/>
      <w:footerReference w:type="default" r:id="rId16"/>
      <w:pgSz w:w="11906" w:h="16838"/>
      <w:pgMar w:top="3337" w:right="1440" w:bottom="1440" w:left="1440" w:header="150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6A9" w:rsidRDefault="00DE66A9" w:rsidP="009A06F3">
      <w:r>
        <w:separator/>
      </w:r>
    </w:p>
  </w:endnote>
  <w:endnote w:type="continuationSeparator" w:id="0">
    <w:p w:rsidR="00DE66A9" w:rsidRDefault="00DE66A9" w:rsidP="009A06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6F3" w:rsidRPr="00E518DB" w:rsidRDefault="009A06F3" w:rsidP="009A06F3">
    <w:pPr>
      <w:pStyle w:val="Fuzeile"/>
      <w:rPr>
        <w:rFonts w:cs="Arial"/>
        <w:noProof/>
        <w:color w:val="999999"/>
        <w:sz w:val="18"/>
        <w:szCs w:val="18"/>
      </w:rPr>
    </w:pPr>
    <w:r w:rsidRPr="00E518DB">
      <w:rPr>
        <w:rFonts w:cs="Arial"/>
        <w:noProof/>
        <w:color w:val="999999"/>
        <w:sz w:val="18"/>
        <w:szCs w:val="18"/>
      </w:rPr>
      <w:t>Denis Bittante</w:t>
    </w:r>
    <w:r w:rsidRPr="00E518DB">
      <w:rPr>
        <w:rFonts w:cs="Arial"/>
        <w:noProof/>
        <w:color w:val="999999"/>
        <w:sz w:val="18"/>
        <w:szCs w:val="18"/>
      </w:rPr>
      <w:tab/>
      <w:t>Unihockey-App</w:t>
    </w:r>
    <w:r w:rsidRPr="00E518DB">
      <w:rPr>
        <w:rFonts w:cs="Arial"/>
        <w:noProof/>
        <w:color w:val="999999"/>
        <w:sz w:val="18"/>
        <w:szCs w:val="18"/>
      </w:rPr>
      <w:tab/>
      <w:t xml:space="preserve">Seite </w:t>
    </w:r>
    <w:r w:rsidR="00F61CEB" w:rsidRPr="00E518DB">
      <w:rPr>
        <w:rFonts w:cs="Arial"/>
        <w:noProof/>
        <w:color w:val="999999"/>
        <w:sz w:val="18"/>
        <w:szCs w:val="18"/>
      </w:rPr>
      <w:fldChar w:fldCharType="begin"/>
    </w:r>
    <w:r w:rsidRPr="00E518DB">
      <w:rPr>
        <w:rFonts w:cs="Arial"/>
        <w:noProof/>
        <w:color w:val="999999"/>
        <w:sz w:val="18"/>
        <w:szCs w:val="18"/>
      </w:rPr>
      <w:instrText xml:space="preserve"> PAGE   \* MERGEFORMAT </w:instrText>
    </w:r>
    <w:r w:rsidR="00F61CEB" w:rsidRPr="00E518DB">
      <w:rPr>
        <w:rFonts w:cs="Arial"/>
        <w:noProof/>
        <w:color w:val="999999"/>
        <w:sz w:val="18"/>
        <w:szCs w:val="18"/>
      </w:rPr>
      <w:fldChar w:fldCharType="separate"/>
    </w:r>
    <w:r w:rsidR="0090469B">
      <w:rPr>
        <w:rFonts w:cs="Arial"/>
        <w:noProof/>
        <w:color w:val="999999"/>
        <w:sz w:val="18"/>
        <w:szCs w:val="18"/>
      </w:rPr>
      <w:t>6</w:t>
    </w:r>
    <w:r w:rsidR="00F61CEB" w:rsidRPr="00E518DB">
      <w:rPr>
        <w:rFonts w:cs="Arial"/>
        <w:noProof/>
        <w:color w:val="999999"/>
        <w:sz w:val="18"/>
        <w:szCs w:val="18"/>
      </w:rPr>
      <w:fldChar w:fldCharType="end"/>
    </w:r>
    <w:r w:rsidRPr="00E518DB">
      <w:rPr>
        <w:rFonts w:cs="Arial"/>
        <w:noProof/>
        <w:color w:val="999999"/>
        <w:sz w:val="18"/>
        <w:szCs w:val="18"/>
      </w:rPr>
      <w:br/>
      <w:t>Tobias Trusch</w:t>
    </w:r>
  </w:p>
  <w:p w:rsidR="009A06F3" w:rsidRDefault="009A06F3" w:rsidP="009A06F3">
    <w:pPr>
      <w:tabs>
        <w:tab w:val="left" w:pos="2311"/>
      </w:tabs>
    </w:pPr>
    <w:r>
      <w:tab/>
    </w:r>
  </w:p>
  <w:p w:rsidR="009A06F3" w:rsidRDefault="009A06F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6A9" w:rsidRDefault="00DE66A9" w:rsidP="009A06F3">
      <w:r>
        <w:separator/>
      </w:r>
    </w:p>
  </w:footnote>
  <w:footnote w:type="continuationSeparator" w:id="0">
    <w:p w:rsidR="00DE66A9" w:rsidRDefault="00DE66A9" w:rsidP="009A06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6F3" w:rsidRPr="00641E63" w:rsidRDefault="009A06F3" w:rsidP="009A06F3">
    <w:pPr>
      <w:tabs>
        <w:tab w:val="center" w:pos="5040"/>
        <w:tab w:val="right" w:pos="9072"/>
      </w:tabs>
      <w:ind w:left="3168" w:firstLine="3636"/>
      <w:rPr>
        <w:rFonts w:cs="Arial"/>
        <w:noProof/>
        <w:color w:val="999999"/>
        <w:sz w:val="18"/>
        <w:szCs w:val="18"/>
      </w:rPr>
    </w:pPr>
    <w:r>
      <w:rPr>
        <w:rFonts w:cs="Arial"/>
        <w:noProof/>
        <w:color w:val="999999"/>
        <w:sz w:val="18"/>
        <w:szCs w:val="18"/>
        <w:lang w:val="en-US" w:eastAsia="en-US"/>
      </w:rPr>
      <w:drawing>
        <wp:anchor distT="0" distB="0" distL="114300" distR="114300" simplePos="0" relativeHeight="251659264" behindDoc="1" locked="0" layoutInCell="1" allowOverlap="1">
          <wp:simplePos x="0" y="0"/>
          <wp:positionH relativeFrom="column">
            <wp:posOffset>11430</wp:posOffset>
          </wp:positionH>
          <wp:positionV relativeFrom="paragraph">
            <wp:posOffset>-39370</wp:posOffset>
          </wp:positionV>
          <wp:extent cx="1285875" cy="876300"/>
          <wp:effectExtent l="0" t="0" r="0" b="0"/>
          <wp:wrapNone/>
          <wp:docPr id="3" name="Grafik 3" descr="logo_mitSUPSI_final_farbig_091031_100Prozent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tSUPSI_final_farbig_091031_100Prozent_300dp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876300"/>
                  </a:xfrm>
                  <a:prstGeom prst="rect">
                    <a:avLst/>
                  </a:prstGeom>
                  <a:noFill/>
                  <a:ln>
                    <a:noFill/>
                  </a:ln>
                </pic:spPr>
              </pic:pic>
            </a:graphicData>
          </a:graphic>
        </wp:anchor>
      </w:drawing>
    </w:r>
    <w:r w:rsidRPr="00641E63">
      <w:rPr>
        <w:rFonts w:cs="Arial"/>
        <w:noProof/>
        <w:color w:val="999999"/>
        <w:sz w:val="18"/>
        <w:szCs w:val="18"/>
      </w:rPr>
      <w:t>ESA</w:t>
    </w:r>
  </w:p>
  <w:p w:rsidR="009A06F3" w:rsidRPr="00641E6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Embedded Systems mit</w:t>
    </w:r>
  </w:p>
  <w:p w:rsidR="009A06F3" w:rsidRDefault="009A06F3" w:rsidP="009A06F3">
    <w:pPr>
      <w:tabs>
        <w:tab w:val="center" w:pos="5040"/>
        <w:tab w:val="right" w:pos="9072"/>
      </w:tabs>
      <w:ind w:left="3168" w:firstLine="3636"/>
      <w:rPr>
        <w:rFonts w:cs="Arial"/>
        <w:noProof/>
        <w:color w:val="999999"/>
        <w:sz w:val="18"/>
        <w:szCs w:val="18"/>
      </w:rPr>
    </w:pPr>
    <w:r w:rsidRPr="00641E63">
      <w:rPr>
        <w:rFonts w:cs="Arial"/>
        <w:noProof/>
        <w:color w:val="999999"/>
        <w:sz w:val="18"/>
        <w:szCs w:val="18"/>
      </w:rPr>
      <w:t>Android</w:t>
    </w:r>
  </w:p>
  <w:p w:rsidR="009A06F3" w:rsidRPr="00641E63" w:rsidRDefault="00F61CEB" w:rsidP="009A06F3">
    <w:pPr>
      <w:tabs>
        <w:tab w:val="center" w:pos="5040"/>
        <w:tab w:val="right" w:pos="9072"/>
      </w:tabs>
      <w:ind w:left="3168" w:firstLine="3636"/>
      <w:rPr>
        <w:rFonts w:cs="Arial"/>
        <w:noProof/>
        <w:color w:val="999999"/>
        <w:sz w:val="18"/>
        <w:szCs w:val="18"/>
      </w:rPr>
    </w:pPr>
    <w:fldSimple w:instr=" DATE   \* MERGEFORMAT ">
      <w:r w:rsidR="00E767FF">
        <w:rPr>
          <w:rFonts w:cs="Arial"/>
          <w:noProof/>
          <w:color w:val="999999"/>
          <w:sz w:val="18"/>
          <w:szCs w:val="18"/>
        </w:rPr>
        <w:t>10.04.2015</w:t>
      </w:r>
    </w:fldSimple>
  </w:p>
  <w:p w:rsidR="009A06F3" w:rsidRPr="003724B4" w:rsidRDefault="009A06F3" w:rsidP="009A06F3">
    <w:pPr>
      <w:pStyle w:val="Kopfzeile"/>
    </w:pPr>
  </w:p>
  <w:p w:rsidR="009A06F3" w:rsidRDefault="009A06F3" w:rsidP="009A06F3"/>
  <w:p w:rsidR="009A06F3" w:rsidRPr="009A06F3" w:rsidRDefault="009A06F3" w:rsidP="009A06F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870DA"/>
    <w:multiLevelType w:val="multilevel"/>
    <w:tmpl w:val="E370E53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A06F3"/>
    <w:rsid w:val="00011696"/>
    <w:rsid w:val="00111D29"/>
    <w:rsid w:val="002D387E"/>
    <w:rsid w:val="003451A1"/>
    <w:rsid w:val="00534BB4"/>
    <w:rsid w:val="00591948"/>
    <w:rsid w:val="005A0629"/>
    <w:rsid w:val="006C3F34"/>
    <w:rsid w:val="0090469B"/>
    <w:rsid w:val="009A06F3"/>
    <w:rsid w:val="009B7B51"/>
    <w:rsid w:val="00A00D5D"/>
    <w:rsid w:val="00A61762"/>
    <w:rsid w:val="00A85036"/>
    <w:rsid w:val="00AB0B6C"/>
    <w:rsid w:val="00B548EE"/>
    <w:rsid w:val="00B62425"/>
    <w:rsid w:val="00CF5063"/>
    <w:rsid w:val="00DB3344"/>
    <w:rsid w:val="00DE66A9"/>
    <w:rsid w:val="00E461C3"/>
    <w:rsid w:val="00E767FF"/>
    <w:rsid w:val="00EE29A8"/>
    <w:rsid w:val="00F61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06F3"/>
    <w:pPr>
      <w:spacing w:after="0" w:line="240" w:lineRule="auto"/>
      <w:jc w:val="both"/>
    </w:pPr>
    <w:rPr>
      <w:rFonts w:ascii="Arial" w:eastAsia="Times New Roman" w:hAnsi="Arial" w:cs="Times New Roman"/>
      <w:szCs w:val="24"/>
      <w:lang w:eastAsia="de-DE"/>
    </w:rPr>
  </w:style>
  <w:style w:type="paragraph" w:styleId="berschrift1">
    <w:name w:val="heading 1"/>
    <w:basedOn w:val="Standard"/>
    <w:next w:val="Standard"/>
    <w:link w:val="berschrift1Zchn"/>
    <w:qFormat/>
    <w:rsid w:val="009A06F3"/>
    <w:pPr>
      <w:keepNext/>
      <w:numPr>
        <w:numId w:val="1"/>
      </w:numPr>
      <w:tabs>
        <w:tab w:val="clear" w:pos="432"/>
        <w:tab w:val="left" w:pos="720"/>
      </w:tabs>
      <w:spacing w:before="240" w:after="60"/>
      <w:ind w:left="720" w:hanging="720"/>
      <w:jc w:val="left"/>
      <w:outlineLvl w:val="0"/>
    </w:pPr>
    <w:rPr>
      <w:rFonts w:cs="Arial"/>
      <w:b/>
      <w:bCs/>
      <w:kern w:val="32"/>
      <w:sz w:val="32"/>
      <w:szCs w:val="32"/>
    </w:rPr>
  </w:style>
  <w:style w:type="paragraph" w:styleId="berschrift2">
    <w:name w:val="heading 2"/>
    <w:basedOn w:val="Standard"/>
    <w:next w:val="Standard"/>
    <w:link w:val="berschrift2Zchn"/>
    <w:qFormat/>
    <w:rsid w:val="009A06F3"/>
    <w:pPr>
      <w:keepNext/>
      <w:numPr>
        <w:ilvl w:val="1"/>
        <w:numId w:val="1"/>
      </w:numPr>
      <w:tabs>
        <w:tab w:val="clear" w:pos="576"/>
        <w:tab w:val="left" w:pos="720"/>
      </w:tabs>
      <w:spacing w:before="240" w:after="60"/>
      <w:ind w:left="720" w:hanging="720"/>
      <w:jc w:val="left"/>
      <w:outlineLvl w:val="1"/>
    </w:pPr>
    <w:rPr>
      <w:rFonts w:cs="Arial"/>
      <w:b/>
      <w:bCs/>
      <w:iCs/>
      <w:sz w:val="28"/>
      <w:szCs w:val="28"/>
    </w:rPr>
  </w:style>
  <w:style w:type="paragraph" w:styleId="berschrift3">
    <w:name w:val="heading 3"/>
    <w:basedOn w:val="Standard"/>
    <w:next w:val="Standard"/>
    <w:link w:val="berschrift3Zchn"/>
    <w:qFormat/>
    <w:rsid w:val="009A06F3"/>
    <w:pPr>
      <w:keepNext/>
      <w:numPr>
        <w:ilvl w:val="2"/>
        <w:numId w:val="1"/>
      </w:numPr>
      <w:spacing w:before="240" w:after="60"/>
      <w:jc w:val="left"/>
      <w:outlineLvl w:val="2"/>
    </w:pPr>
    <w:rPr>
      <w:rFonts w:cs="Arial"/>
      <w:b/>
      <w:bCs/>
      <w:sz w:val="26"/>
      <w:szCs w:val="26"/>
    </w:rPr>
  </w:style>
  <w:style w:type="paragraph" w:styleId="berschrift4">
    <w:name w:val="heading 4"/>
    <w:basedOn w:val="Standard"/>
    <w:next w:val="Standard"/>
    <w:link w:val="berschrift4Zchn"/>
    <w:qFormat/>
    <w:rsid w:val="009A06F3"/>
    <w:pPr>
      <w:keepNext/>
      <w:numPr>
        <w:ilvl w:val="3"/>
        <w:numId w:val="1"/>
      </w:numPr>
      <w:spacing w:before="240" w:after="60"/>
      <w:jc w:val="left"/>
      <w:outlineLvl w:val="3"/>
    </w:pPr>
    <w:rPr>
      <w:b/>
      <w:bCs/>
      <w:szCs w:val="28"/>
    </w:rPr>
  </w:style>
  <w:style w:type="paragraph" w:styleId="berschrift5">
    <w:name w:val="heading 5"/>
    <w:basedOn w:val="Standard"/>
    <w:next w:val="Standard"/>
    <w:link w:val="berschrift5Zchn"/>
    <w:qFormat/>
    <w:rsid w:val="009A06F3"/>
    <w:pPr>
      <w:numPr>
        <w:ilvl w:val="4"/>
        <w:numId w:val="1"/>
      </w:numPr>
      <w:spacing w:before="240" w:after="60"/>
      <w:jc w:val="left"/>
      <w:outlineLvl w:val="4"/>
    </w:pPr>
    <w:rPr>
      <w:bCs/>
      <w:iCs/>
      <w:szCs w:val="26"/>
    </w:rPr>
  </w:style>
  <w:style w:type="paragraph" w:styleId="berschrift6">
    <w:name w:val="heading 6"/>
    <w:basedOn w:val="Standard"/>
    <w:next w:val="Standard"/>
    <w:link w:val="berschrift6Zchn"/>
    <w:qFormat/>
    <w:rsid w:val="009A06F3"/>
    <w:pPr>
      <w:numPr>
        <w:ilvl w:val="5"/>
        <w:numId w:val="1"/>
      </w:numPr>
      <w:spacing w:before="240" w:after="60"/>
      <w:jc w:val="left"/>
      <w:outlineLvl w:val="5"/>
    </w:pPr>
    <w:rPr>
      <w:bCs/>
      <w:szCs w:val="22"/>
    </w:rPr>
  </w:style>
  <w:style w:type="paragraph" w:styleId="berschrift7">
    <w:name w:val="heading 7"/>
    <w:basedOn w:val="Standard"/>
    <w:next w:val="Standard"/>
    <w:link w:val="berschrift7Zchn"/>
    <w:qFormat/>
    <w:rsid w:val="009A06F3"/>
    <w:pPr>
      <w:numPr>
        <w:ilvl w:val="6"/>
        <w:numId w:val="1"/>
      </w:numPr>
      <w:spacing w:before="240" w:after="60"/>
      <w:jc w:val="left"/>
      <w:outlineLvl w:val="6"/>
    </w:pPr>
  </w:style>
  <w:style w:type="paragraph" w:styleId="berschrift8">
    <w:name w:val="heading 8"/>
    <w:basedOn w:val="Standard"/>
    <w:next w:val="Standard"/>
    <w:link w:val="berschrift8Zchn"/>
    <w:qFormat/>
    <w:rsid w:val="009A06F3"/>
    <w:pPr>
      <w:numPr>
        <w:ilvl w:val="7"/>
        <w:numId w:val="1"/>
      </w:numPr>
      <w:spacing w:before="240" w:after="60"/>
      <w:jc w:val="left"/>
      <w:outlineLvl w:val="7"/>
    </w:pPr>
    <w:rPr>
      <w:iCs/>
    </w:rPr>
  </w:style>
  <w:style w:type="paragraph" w:styleId="berschrift9">
    <w:name w:val="heading 9"/>
    <w:basedOn w:val="Standard"/>
    <w:next w:val="Standard"/>
    <w:link w:val="berschrift9Zchn"/>
    <w:qFormat/>
    <w:rsid w:val="009A06F3"/>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A06F3"/>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A06F3"/>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A06F3"/>
    <w:rPr>
      <w:rFonts w:ascii="Arial" w:eastAsia="Times New Roman" w:hAnsi="Arial" w:cs="Arial"/>
      <w:b/>
      <w:bCs/>
      <w:sz w:val="26"/>
      <w:szCs w:val="26"/>
      <w:lang w:eastAsia="de-DE"/>
    </w:rPr>
  </w:style>
  <w:style w:type="character" w:customStyle="1" w:styleId="berschrift4Zchn">
    <w:name w:val="Überschrift 4 Zchn"/>
    <w:basedOn w:val="Absatz-Standardschriftart"/>
    <w:link w:val="berschrift4"/>
    <w:rsid w:val="009A06F3"/>
    <w:rPr>
      <w:rFonts w:ascii="Arial" w:eastAsia="Times New Roman" w:hAnsi="Arial" w:cs="Times New Roman"/>
      <w:b/>
      <w:bCs/>
      <w:szCs w:val="28"/>
      <w:lang w:eastAsia="de-DE"/>
    </w:rPr>
  </w:style>
  <w:style w:type="character" w:customStyle="1" w:styleId="berschrift5Zchn">
    <w:name w:val="Überschrift 5 Zchn"/>
    <w:basedOn w:val="Absatz-Standardschriftart"/>
    <w:link w:val="berschrift5"/>
    <w:rsid w:val="009A06F3"/>
    <w:rPr>
      <w:rFonts w:ascii="Arial" w:eastAsia="Times New Roman" w:hAnsi="Arial" w:cs="Times New Roman"/>
      <w:bCs/>
      <w:iCs/>
      <w:szCs w:val="26"/>
      <w:lang w:eastAsia="de-DE"/>
    </w:rPr>
  </w:style>
  <w:style w:type="character" w:customStyle="1" w:styleId="berschrift6Zchn">
    <w:name w:val="Überschrift 6 Zchn"/>
    <w:basedOn w:val="Absatz-Standardschriftart"/>
    <w:link w:val="berschrift6"/>
    <w:rsid w:val="009A06F3"/>
    <w:rPr>
      <w:rFonts w:ascii="Arial" w:eastAsia="Times New Roman" w:hAnsi="Arial" w:cs="Times New Roman"/>
      <w:bCs/>
      <w:lang w:eastAsia="de-DE"/>
    </w:rPr>
  </w:style>
  <w:style w:type="character" w:customStyle="1" w:styleId="berschrift7Zchn">
    <w:name w:val="Überschrift 7 Zchn"/>
    <w:basedOn w:val="Absatz-Standardschriftart"/>
    <w:link w:val="berschrift7"/>
    <w:rsid w:val="009A06F3"/>
    <w:rPr>
      <w:rFonts w:ascii="Arial" w:eastAsia="Times New Roman" w:hAnsi="Arial" w:cs="Times New Roman"/>
      <w:szCs w:val="24"/>
      <w:lang w:eastAsia="de-DE"/>
    </w:rPr>
  </w:style>
  <w:style w:type="character" w:customStyle="1" w:styleId="berschrift8Zchn">
    <w:name w:val="Überschrift 8 Zchn"/>
    <w:basedOn w:val="Absatz-Standardschriftart"/>
    <w:link w:val="berschrift8"/>
    <w:rsid w:val="009A06F3"/>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rsid w:val="009A06F3"/>
    <w:rPr>
      <w:rFonts w:ascii="Arial" w:eastAsia="Times New Roman" w:hAnsi="Arial" w:cs="Arial"/>
      <w:lang w:eastAsia="de-DE"/>
    </w:rPr>
  </w:style>
  <w:style w:type="paragraph" w:styleId="Kopfzeile">
    <w:name w:val="header"/>
    <w:basedOn w:val="Standard"/>
    <w:link w:val="KopfzeileZchn"/>
    <w:unhideWhenUsed/>
    <w:rsid w:val="009A06F3"/>
    <w:pPr>
      <w:tabs>
        <w:tab w:val="center" w:pos="4513"/>
        <w:tab w:val="right" w:pos="9026"/>
      </w:tabs>
    </w:pPr>
  </w:style>
  <w:style w:type="character" w:customStyle="1" w:styleId="KopfzeileZchn">
    <w:name w:val="Kopfzeile Zchn"/>
    <w:basedOn w:val="Absatz-Standardschriftart"/>
    <w:link w:val="Kopfzeile"/>
    <w:uiPriority w:val="99"/>
    <w:rsid w:val="009A06F3"/>
    <w:rPr>
      <w:rFonts w:ascii="Arial" w:eastAsia="Times New Roman" w:hAnsi="Arial" w:cs="Times New Roman"/>
      <w:szCs w:val="24"/>
      <w:lang w:eastAsia="de-DE"/>
    </w:rPr>
  </w:style>
  <w:style w:type="paragraph" w:styleId="Fuzeile">
    <w:name w:val="footer"/>
    <w:basedOn w:val="Standard"/>
    <w:link w:val="FuzeileZchn"/>
    <w:unhideWhenUsed/>
    <w:rsid w:val="009A06F3"/>
    <w:pPr>
      <w:tabs>
        <w:tab w:val="center" w:pos="4513"/>
        <w:tab w:val="right" w:pos="9026"/>
      </w:tabs>
    </w:pPr>
  </w:style>
  <w:style w:type="character" w:customStyle="1" w:styleId="FuzeileZchn">
    <w:name w:val="Fußzeile Zchn"/>
    <w:basedOn w:val="Absatz-Standardschriftart"/>
    <w:link w:val="Fuzeile"/>
    <w:uiPriority w:val="99"/>
    <w:rsid w:val="009A06F3"/>
    <w:rPr>
      <w:rFonts w:ascii="Arial" w:eastAsia="Times New Roman" w:hAnsi="Arial" w:cs="Times New Roman"/>
      <w:szCs w:val="24"/>
      <w:lang w:eastAsia="de-DE"/>
    </w:rPr>
  </w:style>
  <w:style w:type="paragraph" w:customStyle="1" w:styleId="FFHSHaupttitel">
    <w:name w:val="FFHS Haupttitel"/>
    <w:basedOn w:val="Standard"/>
    <w:rsid w:val="009A06F3"/>
    <w:pPr>
      <w:spacing w:after="360" w:line="24" w:lineRule="atLeast"/>
      <w:jc w:val="left"/>
    </w:pPr>
    <w:rPr>
      <w:b/>
      <w:sz w:val="32"/>
      <w:szCs w:val="20"/>
    </w:rPr>
  </w:style>
  <w:style w:type="paragraph" w:customStyle="1" w:styleId="FFHSTitel">
    <w:name w:val="FFHS Titel"/>
    <w:basedOn w:val="Standard"/>
    <w:rsid w:val="009A06F3"/>
    <w:pPr>
      <w:spacing w:after="240" w:line="24" w:lineRule="atLeast"/>
      <w:jc w:val="left"/>
    </w:pPr>
    <w:rPr>
      <w:sz w:val="28"/>
      <w:szCs w:val="20"/>
    </w:rPr>
  </w:style>
  <w:style w:type="paragraph" w:styleId="Inhaltsverzeichnisberschrift">
    <w:name w:val="TOC Heading"/>
    <w:basedOn w:val="berschrift1"/>
    <w:next w:val="Standard"/>
    <w:uiPriority w:val="39"/>
    <w:unhideWhenUsed/>
    <w:qFormat/>
    <w:rsid w:val="009A06F3"/>
    <w:pPr>
      <w:keepLines/>
      <w:numPr>
        <w:numId w:val="0"/>
      </w:numPr>
      <w:tabs>
        <w:tab w:val="clear" w:pos="720"/>
      </w:tab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9A06F3"/>
    <w:pPr>
      <w:spacing w:after="100"/>
    </w:pPr>
  </w:style>
  <w:style w:type="paragraph" w:styleId="Verzeichnis2">
    <w:name w:val="toc 2"/>
    <w:basedOn w:val="Standard"/>
    <w:next w:val="Standard"/>
    <w:autoRedefine/>
    <w:uiPriority w:val="39"/>
    <w:unhideWhenUsed/>
    <w:rsid w:val="009A06F3"/>
    <w:pPr>
      <w:spacing w:after="100"/>
      <w:ind w:left="220"/>
    </w:pPr>
  </w:style>
  <w:style w:type="paragraph" w:styleId="Verzeichnis3">
    <w:name w:val="toc 3"/>
    <w:basedOn w:val="Standard"/>
    <w:next w:val="Standard"/>
    <w:autoRedefine/>
    <w:uiPriority w:val="39"/>
    <w:unhideWhenUsed/>
    <w:rsid w:val="009A06F3"/>
    <w:pPr>
      <w:spacing w:after="100"/>
      <w:ind w:left="440"/>
    </w:pPr>
  </w:style>
  <w:style w:type="character" w:styleId="Hyperlink">
    <w:name w:val="Hyperlink"/>
    <w:basedOn w:val="Absatz-Standardschriftart"/>
    <w:uiPriority w:val="99"/>
    <w:unhideWhenUsed/>
    <w:rsid w:val="009A06F3"/>
    <w:rPr>
      <w:color w:val="0563C1" w:themeColor="hyperlink"/>
      <w:u w:val="single"/>
    </w:rPr>
  </w:style>
  <w:style w:type="paragraph" w:customStyle="1" w:styleId="TitelZF">
    <w:name w:val="Titel_ZF"/>
    <w:next w:val="Standard"/>
    <w:rsid w:val="009A06F3"/>
    <w:pPr>
      <w:spacing w:before="120" w:after="240" w:line="240" w:lineRule="auto"/>
    </w:pPr>
    <w:rPr>
      <w:rFonts w:ascii="Arial" w:eastAsia="Times New Roman" w:hAnsi="Arial" w:cs="Times New Roman"/>
      <w:b/>
      <w:sz w:val="32"/>
      <w:szCs w:val="20"/>
      <w:lang w:eastAsia="de-DE"/>
    </w:rPr>
  </w:style>
  <w:style w:type="paragraph" w:styleId="KeinLeerraum">
    <w:name w:val="No Spacing"/>
    <w:uiPriority w:val="1"/>
    <w:qFormat/>
    <w:rsid w:val="009A06F3"/>
    <w:pPr>
      <w:spacing w:after="0" w:line="240" w:lineRule="auto"/>
      <w:jc w:val="both"/>
    </w:pPr>
    <w:rPr>
      <w:rFonts w:ascii="Arial" w:eastAsia="Times New Roman" w:hAnsi="Arial" w:cs="Times New Roman"/>
      <w:szCs w:val="24"/>
      <w:lang w:eastAsia="de-DE"/>
    </w:rPr>
  </w:style>
  <w:style w:type="table" w:customStyle="1" w:styleId="GridTable3Accent1">
    <w:name w:val="Grid Table 3 Accent 1"/>
    <w:basedOn w:val="NormaleTabelle"/>
    <w:uiPriority w:val="48"/>
    <w:rsid w:val="009A06F3"/>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Beschriftung">
    <w:name w:val="caption"/>
    <w:basedOn w:val="Standard"/>
    <w:next w:val="Standard"/>
    <w:uiPriority w:val="35"/>
    <w:unhideWhenUsed/>
    <w:qFormat/>
    <w:rsid w:val="0001169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E767F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7FF"/>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FA981-3924-422E-9E7E-DDFB8EF3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4270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Trusch</dc:creator>
  <cp:keywords/>
  <dc:description/>
  <cp:lastModifiedBy>Denis Bittante</cp:lastModifiedBy>
  <cp:revision>10</cp:revision>
  <dcterms:created xsi:type="dcterms:W3CDTF">2015-04-09T15:26:00Z</dcterms:created>
  <dcterms:modified xsi:type="dcterms:W3CDTF">2015-04-10T23:55:00Z</dcterms:modified>
</cp:coreProperties>
</file>