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36F16" w14:textId="23D7F290" w:rsidR="00A10A8B" w:rsidRDefault="00E62E46" w:rsidP="00E62E46">
      <w:pPr>
        <w:pStyle w:val="Titolo1"/>
        <w:spacing w:after="240"/>
        <w:rPr>
          <w:lang w:val="en-US"/>
        </w:rPr>
      </w:pPr>
      <w:bookmarkStart w:id="0" w:name="_GoBack"/>
      <w:bookmarkEnd w:id="0"/>
      <w:r>
        <w:rPr>
          <w:lang w:val="en-US"/>
        </w:rPr>
        <w:t>Mercury System SB110 – Relay Slave Board</w:t>
      </w:r>
    </w:p>
    <w:p w14:paraId="4689844C" w14:textId="78009E56" w:rsidR="00A10A8B" w:rsidRPr="00214EF1" w:rsidRDefault="00A10A8B" w:rsidP="00A10A8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SB110 is a 2-channel Relay board, able to control load up to 1A per channel. </w:t>
      </w: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_Ref507874128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A10A8B">
        <w:rPr>
          <w:color w:val="000000" w:themeColor="text1"/>
          <w:sz w:val="24"/>
          <w:szCs w:val="24"/>
          <w:lang w:val="en-US"/>
        </w:rPr>
        <w:t xml:space="preserve">Figure </w:t>
      </w:r>
      <w:r w:rsidRPr="00A10A8B">
        <w:rPr>
          <w:noProof/>
          <w:color w:val="000000" w:themeColor="text1"/>
          <w:sz w:val="24"/>
          <w:szCs w:val="24"/>
          <w:lang w:val="en-US"/>
        </w:rPr>
        <w:t>1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shows the SB110 block diagram. The heart of the system is a PIC16F1825 8-bit RISC microcontroller, produced by Microchip Technology Inc.</w:t>
      </w:r>
    </w:p>
    <w:p w14:paraId="24A52144" w14:textId="77777777" w:rsidR="00A10A8B" w:rsidRDefault="00A10A8B" w:rsidP="00A10A8B">
      <w:pPr>
        <w:jc w:val="both"/>
        <w:rPr>
          <w:sz w:val="24"/>
          <w:lang w:val="en-US"/>
        </w:rPr>
      </w:pPr>
    </w:p>
    <w:p w14:paraId="6DF9F662" w14:textId="5CBDD2F0" w:rsidR="00A10A8B" w:rsidRPr="007C5159" w:rsidRDefault="007C5159" w:rsidP="00A10A8B">
      <w:pPr>
        <w:keepNext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5235D9" wp14:editId="6F11B705">
            <wp:extent cx="4937760" cy="316016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019" cy="316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EEC9" w14:textId="531D2AA1" w:rsidR="00A10A8B" w:rsidRDefault="00A10A8B" w:rsidP="00A10A8B">
      <w:pPr>
        <w:pStyle w:val="Didascalia"/>
        <w:jc w:val="center"/>
        <w:rPr>
          <w:color w:val="000000" w:themeColor="text1"/>
          <w:sz w:val="22"/>
          <w:lang w:val="en-US"/>
        </w:rPr>
      </w:pPr>
      <w:bookmarkStart w:id="1" w:name="_Ref507874128"/>
      <w:r w:rsidRPr="007977F1">
        <w:rPr>
          <w:color w:val="000000" w:themeColor="text1"/>
          <w:sz w:val="22"/>
          <w:lang w:val="en-US"/>
        </w:rPr>
        <w:t xml:space="preserve">Figure </w:t>
      </w:r>
      <w:r w:rsidRPr="007977F1">
        <w:rPr>
          <w:color w:val="000000" w:themeColor="text1"/>
          <w:sz w:val="22"/>
          <w:lang w:val="en-US"/>
        </w:rPr>
        <w:fldChar w:fldCharType="begin"/>
      </w:r>
      <w:r w:rsidRPr="007977F1">
        <w:rPr>
          <w:color w:val="000000" w:themeColor="text1"/>
          <w:sz w:val="22"/>
          <w:lang w:val="en-US"/>
        </w:rPr>
        <w:instrText xml:space="preserve"> SEQ Figure \* ARABIC </w:instrText>
      </w:r>
      <w:r w:rsidRPr="007977F1">
        <w:rPr>
          <w:color w:val="000000" w:themeColor="text1"/>
          <w:sz w:val="22"/>
          <w:lang w:val="en-US"/>
        </w:rPr>
        <w:fldChar w:fldCharType="separate"/>
      </w:r>
      <w:r>
        <w:rPr>
          <w:noProof/>
          <w:color w:val="000000" w:themeColor="text1"/>
          <w:sz w:val="22"/>
          <w:lang w:val="en-US"/>
        </w:rPr>
        <w:t>1</w:t>
      </w:r>
      <w:r w:rsidRPr="007977F1">
        <w:rPr>
          <w:color w:val="000000" w:themeColor="text1"/>
          <w:sz w:val="22"/>
          <w:lang w:val="en-US"/>
        </w:rPr>
        <w:fldChar w:fldCharType="end"/>
      </w:r>
      <w:bookmarkEnd w:id="1"/>
      <w:r w:rsidRPr="007977F1">
        <w:rPr>
          <w:color w:val="000000" w:themeColor="text1"/>
          <w:sz w:val="22"/>
          <w:lang w:val="en-US"/>
        </w:rPr>
        <w:t xml:space="preserve"> - Block Diagram</w:t>
      </w:r>
    </w:p>
    <w:p w14:paraId="796E5F1F" w14:textId="77777777" w:rsidR="00A10A8B" w:rsidRPr="00214EF1" w:rsidRDefault="00A10A8B" w:rsidP="00A10A8B">
      <w:pPr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t xml:space="preserve">The main characteristics of the employed MCU are resumed in </w:t>
      </w: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_Ref507879069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8B3A6D">
        <w:rPr>
          <w:color w:val="000000" w:themeColor="text1"/>
          <w:sz w:val="24"/>
          <w:szCs w:val="24"/>
          <w:lang w:val="en-US"/>
        </w:rPr>
        <w:t xml:space="preserve">Table </w:t>
      </w:r>
      <w:r w:rsidRPr="008B3A6D">
        <w:rPr>
          <w:noProof/>
          <w:color w:val="000000" w:themeColor="text1"/>
          <w:sz w:val="24"/>
          <w:szCs w:val="24"/>
          <w:lang w:val="en-US"/>
        </w:rPr>
        <w:t>1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>:</w:t>
      </w:r>
    </w:p>
    <w:p w14:paraId="1A441AC1" w14:textId="77777777" w:rsidR="00A10A8B" w:rsidRPr="007977F1" w:rsidRDefault="00A10A8B" w:rsidP="00A10A8B">
      <w:pPr>
        <w:pStyle w:val="Didascalia"/>
        <w:keepNext/>
        <w:rPr>
          <w:color w:val="000000" w:themeColor="text1"/>
          <w:sz w:val="22"/>
          <w:lang w:val="en-US"/>
        </w:rPr>
      </w:pPr>
      <w:bookmarkStart w:id="2" w:name="_Ref507879069"/>
      <w:r w:rsidRPr="007977F1">
        <w:rPr>
          <w:color w:val="000000" w:themeColor="text1"/>
          <w:sz w:val="22"/>
          <w:lang w:val="en-US"/>
        </w:rPr>
        <w:t xml:space="preserve">Table </w:t>
      </w:r>
      <w:r w:rsidRPr="007977F1">
        <w:rPr>
          <w:color w:val="000000" w:themeColor="text1"/>
          <w:sz w:val="22"/>
          <w:lang w:val="en-US"/>
        </w:rPr>
        <w:fldChar w:fldCharType="begin"/>
      </w:r>
      <w:r w:rsidRPr="007977F1">
        <w:rPr>
          <w:color w:val="000000" w:themeColor="text1"/>
          <w:sz w:val="22"/>
          <w:lang w:val="en-US"/>
        </w:rPr>
        <w:instrText xml:space="preserve"> SEQ Table \* ARABIC </w:instrText>
      </w:r>
      <w:r w:rsidRPr="007977F1">
        <w:rPr>
          <w:color w:val="000000" w:themeColor="text1"/>
          <w:sz w:val="22"/>
          <w:lang w:val="en-US"/>
        </w:rPr>
        <w:fldChar w:fldCharType="separate"/>
      </w:r>
      <w:r>
        <w:rPr>
          <w:noProof/>
          <w:color w:val="000000" w:themeColor="text1"/>
          <w:sz w:val="22"/>
          <w:lang w:val="en-US"/>
        </w:rPr>
        <w:t>1</w:t>
      </w:r>
      <w:r w:rsidRPr="007977F1">
        <w:rPr>
          <w:color w:val="000000" w:themeColor="text1"/>
          <w:sz w:val="22"/>
          <w:lang w:val="en-US"/>
        </w:rPr>
        <w:fldChar w:fldCharType="end"/>
      </w:r>
      <w:bookmarkEnd w:id="2"/>
      <w:r w:rsidRPr="007977F1">
        <w:rPr>
          <w:color w:val="000000" w:themeColor="text1"/>
          <w:sz w:val="22"/>
          <w:lang w:val="en-US"/>
        </w:rPr>
        <w:t xml:space="preserve"> - MCU characteristics</w:t>
      </w:r>
    </w:p>
    <w:tbl>
      <w:tblPr>
        <w:tblStyle w:val="Grigliatabella"/>
        <w:tblW w:w="9781" w:type="dxa"/>
        <w:tblInd w:w="108" w:type="dxa"/>
        <w:tblLook w:val="04A0" w:firstRow="1" w:lastRow="0" w:firstColumn="1" w:lastColumn="0" w:noHBand="0" w:noVBand="1"/>
      </w:tblPr>
      <w:tblGrid>
        <w:gridCol w:w="3402"/>
        <w:gridCol w:w="6379"/>
      </w:tblGrid>
      <w:tr w:rsidR="00A10A8B" w:rsidRPr="007977F1" w14:paraId="2BA6A8D2" w14:textId="77777777" w:rsidTr="00EC3D91">
        <w:trPr>
          <w:trHeight w:val="269"/>
        </w:trPr>
        <w:tc>
          <w:tcPr>
            <w:tcW w:w="3402" w:type="dxa"/>
            <w:shd w:val="clear" w:color="auto" w:fill="4F81BD" w:themeFill="accent1"/>
          </w:tcPr>
          <w:p w14:paraId="41C32692" w14:textId="77777777" w:rsidR="00A10A8B" w:rsidRPr="00C40F72" w:rsidRDefault="00A10A8B" w:rsidP="00EC3D91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Parameter Name</w:t>
            </w:r>
          </w:p>
        </w:tc>
        <w:tc>
          <w:tcPr>
            <w:tcW w:w="6379" w:type="dxa"/>
            <w:shd w:val="clear" w:color="auto" w:fill="4F81BD" w:themeFill="accent1"/>
          </w:tcPr>
          <w:p w14:paraId="76AB7B50" w14:textId="77777777" w:rsidR="00A10A8B" w:rsidRPr="00C40F72" w:rsidRDefault="00A10A8B" w:rsidP="00EC3D91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Description</w:t>
            </w:r>
          </w:p>
        </w:tc>
      </w:tr>
      <w:tr w:rsidR="00A10A8B" w:rsidRPr="007977F1" w14:paraId="699FB97D" w14:textId="77777777" w:rsidTr="00EC3D91">
        <w:trPr>
          <w:trHeight w:val="269"/>
        </w:trPr>
        <w:tc>
          <w:tcPr>
            <w:tcW w:w="3402" w:type="dxa"/>
          </w:tcPr>
          <w:p w14:paraId="33A74466" w14:textId="77777777" w:rsidR="00A10A8B" w:rsidRPr="007977F1" w:rsidRDefault="00A10A8B" w:rsidP="00EC3D9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Program Memory Type</w:t>
            </w:r>
          </w:p>
        </w:tc>
        <w:tc>
          <w:tcPr>
            <w:tcW w:w="6379" w:type="dxa"/>
          </w:tcPr>
          <w:p w14:paraId="32F7DB2A" w14:textId="77777777" w:rsidR="00A10A8B" w:rsidRPr="007977F1" w:rsidRDefault="00A10A8B" w:rsidP="00EC3D9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Flash</w:t>
            </w:r>
          </w:p>
        </w:tc>
      </w:tr>
      <w:tr w:rsidR="00A10A8B" w:rsidRPr="007977F1" w14:paraId="3510D6B0" w14:textId="77777777" w:rsidTr="00EC3D91">
        <w:trPr>
          <w:trHeight w:val="269"/>
        </w:trPr>
        <w:tc>
          <w:tcPr>
            <w:tcW w:w="3402" w:type="dxa"/>
          </w:tcPr>
          <w:p w14:paraId="2F9BEB72" w14:textId="77777777" w:rsidR="00A10A8B" w:rsidRPr="007977F1" w:rsidRDefault="00A10A8B" w:rsidP="00EC3D9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Program Memory (KB)</w:t>
            </w:r>
          </w:p>
        </w:tc>
        <w:tc>
          <w:tcPr>
            <w:tcW w:w="6379" w:type="dxa"/>
          </w:tcPr>
          <w:p w14:paraId="0BA431A2" w14:textId="77777777" w:rsidR="00A10A8B" w:rsidRPr="007977F1" w:rsidRDefault="00A10A8B" w:rsidP="00EC3D9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14</w:t>
            </w:r>
          </w:p>
        </w:tc>
      </w:tr>
      <w:tr w:rsidR="00A10A8B" w:rsidRPr="007977F1" w14:paraId="5992F9CF" w14:textId="77777777" w:rsidTr="00EC3D91">
        <w:trPr>
          <w:trHeight w:val="269"/>
        </w:trPr>
        <w:tc>
          <w:tcPr>
            <w:tcW w:w="3402" w:type="dxa"/>
          </w:tcPr>
          <w:p w14:paraId="6208F8AD" w14:textId="77777777" w:rsidR="00A10A8B" w:rsidRPr="007977F1" w:rsidRDefault="00A10A8B" w:rsidP="00EC3D9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CPU Speed (MIPS)</w:t>
            </w:r>
          </w:p>
        </w:tc>
        <w:tc>
          <w:tcPr>
            <w:tcW w:w="6379" w:type="dxa"/>
          </w:tcPr>
          <w:p w14:paraId="0D38DD6B" w14:textId="77777777" w:rsidR="00A10A8B" w:rsidRPr="007977F1" w:rsidRDefault="00A10A8B" w:rsidP="00EC3D9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8</w:t>
            </w:r>
          </w:p>
        </w:tc>
      </w:tr>
      <w:tr w:rsidR="00A10A8B" w:rsidRPr="007977F1" w14:paraId="0AAC9F31" w14:textId="77777777" w:rsidTr="00EC3D91">
        <w:trPr>
          <w:trHeight w:val="269"/>
        </w:trPr>
        <w:tc>
          <w:tcPr>
            <w:tcW w:w="3402" w:type="dxa"/>
          </w:tcPr>
          <w:p w14:paraId="76864CEB" w14:textId="77777777" w:rsidR="00A10A8B" w:rsidRPr="007977F1" w:rsidRDefault="00A10A8B" w:rsidP="00EC3D9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RAM Bytes</w:t>
            </w:r>
          </w:p>
        </w:tc>
        <w:tc>
          <w:tcPr>
            <w:tcW w:w="6379" w:type="dxa"/>
          </w:tcPr>
          <w:p w14:paraId="1941C198" w14:textId="77777777" w:rsidR="00A10A8B" w:rsidRPr="007977F1" w:rsidRDefault="00A10A8B" w:rsidP="00EC3D9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1,024</w:t>
            </w:r>
          </w:p>
        </w:tc>
      </w:tr>
      <w:tr w:rsidR="00A10A8B" w:rsidRPr="007977F1" w14:paraId="0B94965B" w14:textId="77777777" w:rsidTr="00EC3D91">
        <w:trPr>
          <w:trHeight w:val="269"/>
        </w:trPr>
        <w:tc>
          <w:tcPr>
            <w:tcW w:w="3402" w:type="dxa"/>
          </w:tcPr>
          <w:p w14:paraId="1B63CC68" w14:textId="77777777" w:rsidR="00A10A8B" w:rsidRPr="007977F1" w:rsidRDefault="00A10A8B" w:rsidP="00EC3D9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Data EEPROM (bytes)</w:t>
            </w:r>
          </w:p>
        </w:tc>
        <w:tc>
          <w:tcPr>
            <w:tcW w:w="6379" w:type="dxa"/>
          </w:tcPr>
          <w:p w14:paraId="5EA56EB2" w14:textId="77777777" w:rsidR="00A10A8B" w:rsidRPr="007977F1" w:rsidRDefault="00A10A8B" w:rsidP="00EC3D9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256</w:t>
            </w:r>
          </w:p>
        </w:tc>
      </w:tr>
      <w:tr w:rsidR="00A10A8B" w:rsidRPr="007977F1" w14:paraId="2D838813" w14:textId="77777777" w:rsidTr="00EC3D91">
        <w:trPr>
          <w:trHeight w:val="269"/>
        </w:trPr>
        <w:tc>
          <w:tcPr>
            <w:tcW w:w="3402" w:type="dxa"/>
          </w:tcPr>
          <w:p w14:paraId="5E58E5EB" w14:textId="77777777" w:rsidR="00A10A8B" w:rsidRPr="007977F1" w:rsidRDefault="00A10A8B" w:rsidP="00EC3D9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Digital Communication Peripherals</w:t>
            </w:r>
          </w:p>
        </w:tc>
        <w:tc>
          <w:tcPr>
            <w:tcW w:w="6379" w:type="dxa"/>
          </w:tcPr>
          <w:p w14:paraId="13793F71" w14:textId="77777777" w:rsidR="00A10A8B" w:rsidRPr="007977F1" w:rsidRDefault="00A10A8B" w:rsidP="00EC3D9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eastAsia="en-US"/>
              </w:rPr>
              <w:t>1-UART, 1-A/E/USART, 1-SPI, 1-I2C1-MSSP(SPI/I2C)</w:t>
            </w:r>
          </w:p>
        </w:tc>
      </w:tr>
      <w:tr w:rsidR="00A10A8B" w:rsidRPr="007977F1" w14:paraId="4C77F621" w14:textId="77777777" w:rsidTr="00EC3D91">
        <w:trPr>
          <w:trHeight w:val="269"/>
        </w:trPr>
        <w:tc>
          <w:tcPr>
            <w:tcW w:w="3402" w:type="dxa"/>
          </w:tcPr>
          <w:p w14:paraId="2A081952" w14:textId="77777777" w:rsidR="00A10A8B" w:rsidRPr="007977F1" w:rsidRDefault="00A10A8B" w:rsidP="00EC3D9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Capture/Compare/PWM Peripherals</w:t>
            </w:r>
          </w:p>
        </w:tc>
        <w:tc>
          <w:tcPr>
            <w:tcW w:w="6379" w:type="dxa"/>
          </w:tcPr>
          <w:p w14:paraId="13C01F28" w14:textId="77777777" w:rsidR="00A10A8B" w:rsidRPr="007977F1" w:rsidRDefault="00A10A8B" w:rsidP="00EC3D9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2 CCP, 2 ECCP</w:t>
            </w:r>
          </w:p>
        </w:tc>
      </w:tr>
      <w:tr w:rsidR="00A10A8B" w:rsidRPr="007977F1" w14:paraId="460D47AE" w14:textId="77777777" w:rsidTr="00EC3D91">
        <w:trPr>
          <w:trHeight w:val="269"/>
        </w:trPr>
        <w:tc>
          <w:tcPr>
            <w:tcW w:w="3402" w:type="dxa"/>
          </w:tcPr>
          <w:p w14:paraId="312A3D76" w14:textId="77777777" w:rsidR="00A10A8B" w:rsidRPr="007977F1" w:rsidRDefault="00A10A8B" w:rsidP="00EC3D9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Timers</w:t>
            </w:r>
          </w:p>
        </w:tc>
        <w:tc>
          <w:tcPr>
            <w:tcW w:w="6379" w:type="dxa"/>
          </w:tcPr>
          <w:p w14:paraId="3C8499CE" w14:textId="77777777" w:rsidR="00A10A8B" w:rsidRPr="007977F1" w:rsidRDefault="00A10A8B" w:rsidP="00EC3D9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4 x 8-bit, 1 x 16-bit</w:t>
            </w:r>
          </w:p>
        </w:tc>
      </w:tr>
      <w:tr w:rsidR="00A10A8B" w:rsidRPr="007977F1" w14:paraId="32DCD7C2" w14:textId="77777777" w:rsidTr="00EC3D91">
        <w:trPr>
          <w:trHeight w:val="269"/>
        </w:trPr>
        <w:tc>
          <w:tcPr>
            <w:tcW w:w="3402" w:type="dxa"/>
          </w:tcPr>
          <w:p w14:paraId="0683C1DF" w14:textId="77777777" w:rsidR="00A10A8B" w:rsidRPr="007977F1" w:rsidRDefault="00A10A8B" w:rsidP="00EC3D9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ADC</w:t>
            </w:r>
          </w:p>
        </w:tc>
        <w:tc>
          <w:tcPr>
            <w:tcW w:w="6379" w:type="dxa"/>
          </w:tcPr>
          <w:p w14:paraId="07B12B75" w14:textId="77777777" w:rsidR="00A10A8B" w:rsidRPr="007977F1" w:rsidRDefault="00A10A8B" w:rsidP="00EC3D9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 xml:space="preserve">8 </w:t>
            </w:r>
            <w:proofErr w:type="spellStart"/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ch</w:t>
            </w:r>
            <w:proofErr w:type="spellEnd"/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, 10-bit</w:t>
            </w:r>
          </w:p>
        </w:tc>
      </w:tr>
      <w:tr w:rsidR="00A10A8B" w:rsidRPr="007977F1" w14:paraId="12A121C9" w14:textId="77777777" w:rsidTr="00EC3D91">
        <w:trPr>
          <w:trHeight w:val="269"/>
        </w:trPr>
        <w:tc>
          <w:tcPr>
            <w:tcW w:w="3402" w:type="dxa"/>
          </w:tcPr>
          <w:p w14:paraId="5D4E066A" w14:textId="77777777" w:rsidR="00A10A8B" w:rsidRPr="007977F1" w:rsidRDefault="00A10A8B" w:rsidP="00EC3D9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Comparators</w:t>
            </w:r>
          </w:p>
        </w:tc>
        <w:tc>
          <w:tcPr>
            <w:tcW w:w="6379" w:type="dxa"/>
          </w:tcPr>
          <w:p w14:paraId="155901A7" w14:textId="77777777" w:rsidR="00A10A8B" w:rsidRPr="007977F1" w:rsidRDefault="00A10A8B" w:rsidP="00EC3D9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2</w:t>
            </w:r>
          </w:p>
        </w:tc>
      </w:tr>
      <w:tr w:rsidR="00A10A8B" w:rsidRPr="007977F1" w14:paraId="313B141E" w14:textId="77777777" w:rsidTr="00EC3D91">
        <w:trPr>
          <w:trHeight w:val="269"/>
        </w:trPr>
        <w:tc>
          <w:tcPr>
            <w:tcW w:w="3402" w:type="dxa"/>
          </w:tcPr>
          <w:p w14:paraId="4A99E5C0" w14:textId="77777777" w:rsidR="00A10A8B" w:rsidRPr="007977F1" w:rsidRDefault="00A10A8B" w:rsidP="00EC3D9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Temperature Range (C)</w:t>
            </w:r>
          </w:p>
        </w:tc>
        <w:tc>
          <w:tcPr>
            <w:tcW w:w="6379" w:type="dxa"/>
          </w:tcPr>
          <w:p w14:paraId="0D0FC667" w14:textId="77777777" w:rsidR="00A10A8B" w:rsidRPr="007977F1" w:rsidRDefault="00A10A8B" w:rsidP="00EC3D9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-40 to 125</w:t>
            </w:r>
          </w:p>
        </w:tc>
      </w:tr>
      <w:tr w:rsidR="00A10A8B" w:rsidRPr="007977F1" w14:paraId="2817F0CB" w14:textId="77777777" w:rsidTr="00EC3D91">
        <w:trPr>
          <w:trHeight w:val="269"/>
        </w:trPr>
        <w:tc>
          <w:tcPr>
            <w:tcW w:w="3402" w:type="dxa"/>
          </w:tcPr>
          <w:p w14:paraId="427F8D4D" w14:textId="77777777" w:rsidR="00A10A8B" w:rsidRPr="007977F1" w:rsidRDefault="00A10A8B" w:rsidP="00EC3D9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Operating Voltage Range (V)</w:t>
            </w:r>
          </w:p>
        </w:tc>
        <w:tc>
          <w:tcPr>
            <w:tcW w:w="6379" w:type="dxa"/>
          </w:tcPr>
          <w:p w14:paraId="325CAAF9" w14:textId="77777777" w:rsidR="00A10A8B" w:rsidRPr="007977F1" w:rsidRDefault="00A10A8B" w:rsidP="00EC3D9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1.8 to 5.5</w:t>
            </w:r>
          </w:p>
        </w:tc>
      </w:tr>
      <w:tr w:rsidR="00A10A8B" w:rsidRPr="007977F1" w14:paraId="67C70540" w14:textId="77777777" w:rsidTr="00EC3D91">
        <w:trPr>
          <w:trHeight w:val="269"/>
        </w:trPr>
        <w:tc>
          <w:tcPr>
            <w:tcW w:w="3402" w:type="dxa"/>
          </w:tcPr>
          <w:p w14:paraId="397D6986" w14:textId="77777777" w:rsidR="00A10A8B" w:rsidRPr="007977F1" w:rsidRDefault="00A10A8B" w:rsidP="00EC3D9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lastRenderedPageBreak/>
              <w:t>Pin Count</w:t>
            </w:r>
          </w:p>
        </w:tc>
        <w:tc>
          <w:tcPr>
            <w:tcW w:w="6379" w:type="dxa"/>
          </w:tcPr>
          <w:p w14:paraId="1B4601FD" w14:textId="77777777" w:rsidR="00A10A8B" w:rsidRPr="007977F1" w:rsidRDefault="00A10A8B" w:rsidP="00EC3D9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14</w:t>
            </w:r>
          </w:p>
        </w:tc>
      </w:tr>
      <w:tr w:rsidR="00A10A8B" w:rsidRPr="007977F1" w14:paraId="327FE4F0" w14:textId="77777777" w:rsidTr="00EC3D91">
        <w:trPr>
          <w:trHeight w:val="269"/>
        </w:trPr>
        <w:tc>
          <w:tcPr>
            <w:tcW w:w="3402" w:type="dxa"/>
          </w:tcPr>
          <w:p w14:paraId="592146E2" w14:textId="77777777" w:rsidR="00A10A8B" w:rsidRPr="007977F1" w:rsidRDefault="00A10A8B" w:rsidP="00EC3D9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XLP</w:t>
            </w:r>
          </w:p>
        </w:tc>
        <w:tc>
          <w:tcPr>
            <w:tcW w:w="6379" w:type="dxa"/>
          </w:tcPr>
          <w:p w14:paraId="6CA935C0" w14:textId="77777777" w:rsidR="00A10A8B" w:rsidRPr="007977F1" w:rsidRDefault="00A10A8B" w:rsidP="00EC3D9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Yes</w:t>
            </w:r>
          </w:p>
        </w:tc>
      </w:tr>
      <w:tr w:rsidR="00A10A8B" w:rsidRPr="007977F1" w14:paraId="18282C34" w14:textId="77777777" w:rsidTr="00EC3D91">
        <w:trPr>
          <w:trHeight w:val="269"/>
        </w:trPr>
        <w:tc>
          <w:tcPr>
            <w:tcW w:w="3402" w:type="dxa"/>
          </w:tcPr>
          <w:p w14:paraId="6F7E8B19" w14:textId="77777777" w:rsidR="00A10A8B" w:rsidRPr="007977F1" w:rsidRDefault="00A10A8B" w:rsidP="00EC3D9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Cap Touch Channels</w:t>
            </w:r>
          </w:p>
        </w:tc>
        <w:tc>
          <w:tcPr>
            <w:tcW w:w="6379" w:type="dxa"/>
          </w:tcPr>
          <w:p w14:paraId="64AB3BF6" w14:textId="77777777" w:rsidR="00A10A8B" w:rsidRPr="007977F1" w:rsidRDefault="00A10A8B" w:rsidP="00EC3D9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12</w:t>
            </w:r>
          </w:p>
        </w:tc>
      </w:tr>
    </w:tbl>
    <w:p w14:paraId="58348694" w14:textId="77777777" w:rsidR="00A10A8B" w:rsidRDefault="00A10A8B" w:rsidP="00A10A8B">
      <w:pPr>
        <w:rPr>
          <w:lang w:val="en-US"/>
        </w:rPr>
      </w:pPr>
    </w:p>
    <w:p w14:paraId="721BC4BD" w14:textId="77777777" w:rsidR="00A10A8B" w:rsidRPr="00214EF1" w:rsidRDefault="00A10A8B" w:rsidP="00A10A8B">
      <w:pPr>
        <w:jc w:val="both"/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t xml:space="preserve">The SB110 is connected to the BB by means of I2C bus. The address of the board could be dynamically set by means of a 4 positions dip switch, allowing up to 15 address values (address 0x00 is reserved for I2C general call broadcast addressing scheme). </w:t>
      </w:r>
    </w:p>
    <w:p w14:paraId="2E5772DC" w14:textId="77777777" w:rsidR="00A10A8B" w:rsidRPr="00214EF1" w:rsidRDefault="00A10A8B" w:rsidP="00A10A8B">
      <w:pPr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_Ref507875743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8B3A6D">
        <w:rPr>
          <w:color w:val="000000" w:themeColor="text1"/>
          <w:sz w:val="24"/>
          <w:szCs w:val="24"/>
          <w:lang w:val="en-US"/>
        </w:rPr>
        <w:t xml:space="preserve">Table </w:t>
      </w:r>
      <w:r w:rsidRPr="008B3A6D">
        <w:rPr>
          <w:noProof/>
          <w:color w:val="000000" w:themeColor="text1"/>
          <w:sz w:val="24"/>
          <w:szCs w:val="24"/>
          <w:lang w:val="en-US"/>
        </w:rPr>
        <w:t>2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resumes the SB110 board main characteristics:</w:t>
      </w:r>
    </w:p>
    <w:p w14:paraId="6BDE207C" w14:textId="77777777" w:rsidR="00A10A8B" w:rsidRPr="00490182" w:rsidRDefault="00A10A8B" w:rsidP="00A10A8B">
      <w:pPr>
        <w:pStyle w:val="Didascalia"/>
        <w:keepNext/>
        <w:rPr>
          <w:color w:val="000000" w:themeColor="text1"/>
          <w:sz w:val="22"/>
          <w:lang w:val="en-US"/>
        </w:rPr>
      </w:pPr>
      <w:bookmarkStart w:id="3" w:name="_Ref507875743"/>
      <w:r w:rsidRPr="00490182">
        <w:rPr>
          <w:color w:val="000000" w:themeColor="text1"/>
          <w:sz w:val="22"/>
          <w:lang w:val="en-US"/>
        </w:rPr>
        <w:t xml:space="preserve">Table </w:t>
      </w:r>
      <w:r w:rsidRPr="00490182">
        <w:rPr>
          <w:color w:val="000000" w:themeColor="text1"/>
          <w:sz w:val="22"/>
          <w:lang w:val="en-US"/>
        </w:rPr>
        <w:fldChar w:fldCharType="begin"/>
      </w:r>
      <w:r w:rsidRPr="00490182">
        <w:rPr>
          <w:color w:val="000000" w:themeColor="text1"/>
          <w:sz w:val="22"/>
          <w:lang w:val="en-US"/>
        </w:rPr>
        <w:instrText xml:space="preserve"> SEQ Table \* ARABIC </w:instrText>
      </w:r>
      <w:r w:rsidRPr="00490182">
        <w:rPr>
          <w:color w:val="000000" w:themeColor="text1"/>
          <w:sz w:val="22"/>
          <w:lang w:val="en-US"/>
        </w:rPr>
        <w:fldChar w:fldCharType="separate"/>
      </w:r>
      <w:r>
        <w:rPr>
          <w:noProof/>
          <w:color w:val="000000" w:themeColor="text1"/>
          <w:sz w:val="22"/>
          <w:lang w:val="en-US"/>
        </w:rPr>
        <w:t>2</w:t>
      </w:r>
      <w:r w:rsidRPr="00490182">
        <w:rPr>
          <w:color w:val="000000" w:themeColor="text1"/>
          <w:sz w:val="22"/>
          <w:lang w:val="en-US"/>
        </w:rPr>
        <w:fldChar w:fldCharType="end"/>
      </w:r>
      <w:bookmarkEnd w:id="3"/>
      <w:r w:rsidRPr="00490182">
        <w:rPr>
          <w:color w:val="000000" w:themeColor="text1"/>
          <w:sz w:val="22"/>
          <w:lang w:val="en-US"/>
        </w:rPr>
        <w:t xml:space="preserve"> </w:t>
      </w:r>
      <w:r>
        <w:rPr>
          <w:color w:val="000000" w:themeColor="text1"/>
          <w:sz w:val="22"/>
          <w:lang w:val="en-US"/>
        </w:rPr>
        <w:t>–</w:t>
      </w:r>
      <w:r w:rsidRPr="00490182">
        <w:rPr>
          <w:color w:val="000000" w:themeColor="text1"/>
          <w:sz w:val="22"/>
          <w:lang w:val="en-US"/>
        </w:rPr>
        <w:t xml:space="preserve"> </w:t>
      </w:r>
      <w:r>
        <w:rPr>
          <w:color w:val="000000" w:themeColor="text1"/>
          <w:sz w:val="22"/>
          <w:lang w:val="en-US"/>
        </w:rPr>
        <w:t xml:space="preserve">Board </w:t>
      </w:r>
      <w:r w:rsidRPr="00490182">
        <w:rPr>
          <w:color w:val="000000" w:themeColor="text1"/>
          <w:sz w:val="22"/>
          <w:lang w:val="en-US"/>
        </w:rPr>
        <w:t>Characteristics</w:t>
      </w:r>
    </w:p>
    <w:tbl>
      <w:tblPr>
        <w:tblStyle w:val="Grigliatabella"/>
        <w:tblW w:w="9781" w:type="dxa"/>
        <w:tblInd w:w="108" w:type="dxa"/>
        <w:tblLook w:val="04A0" w:firstRow="1" w:lastRow="0" w:firstColumn="1" w:lastColumn="0" w:noHBand="0" w:noVBand="1"/>
      </w:tblPr>
      <w:tblGrid>
        <w:gridCol w:w="2835"/>
        <w:gridCol w:w="3544"/>
        <w:gridCol w:w="3402"/>
      </w:tblGrid>
      <w:tr w:rsidR="00A10A8B" w:rsidRPr="001F65C5" w14:paraId="2C89275E" w14:textId="77777777" w:rsidTr="00EC3D91">
        <w:trPr>
          <w:trHeight w:val="269"/>
        </w:trPr>
        <w:tc>
          <w:tcPr>
            <w:tcW w:w="2835" w:type="dxa"/>
            <w:shd w:val="clear" w:color="auto" w:fill="4F81BD" w:themeFill="accent1"/>
          </w:tcPr>
          <w:p w14:paraId="43912896" w14:textId="77777777" w:rsidR="00A10A8B" w:rsidRPr="00490182" w:rsidRDefault="00A10A8B" w:rsidP="00EC3D91">
            <w:pPr>
              <w:rPr>
                <w:color w:val="FFFFFF" w:themeColor="background1"/>
                <w:sz w:val="24"/>
                <w:lang w:val="en-US"/>
              </w:rPr>
            </w:pPr>
            <w:r w:rsidRPr="00490182">
              <w:rPr>
                <w:color w:val="FFFFFF" w:themeColor="background1"/>
                <w:sz w:val="24"/>
                <w:lang w:val="en-US"/>
              </w:rPr>
              <w:t>Parameter</w:t>
            </w:r>
          </w:p>
        </w:tc>
        <w:tc>
          <w:tcPr>
            <w:tcW w:w="3544" w:type="dxa"/>
            <w:shd w:val="clear" w:color="auto" w:fill="4F81BD" w:themeFill="accent1"/>
          </w:tcPr>
          <w:p w14:paraId="32CEDFEE" w14:textId="77777777" w:rsidR="00A10A8B" w:rsidRPr="00490182" w:rsidRDefault="00A10A8B" w:rsidP="00EC3D91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Description</w:t>
            </w:r>
          </w:p>
        </w:tc>
        <w:tc>
          <w:tcPr>
            <w:tcW w:w="3402" w:type="dxa"/>
            <w:shd w:val="clear" w:color="auto" w:fill="4F81BD" w:themeFill="accent1"/>
          </w:tcPr>
          <w:p w14:paraId="45717458" w14:textId="77777777" w:rsidR="00A10A8B" w:rsidRPr="00490182" w:rsidRDefault="00A10A8B" w:rsidP="00EC3D91">
            <w:pPr>
              <w:rPr>
                <w:color w:val="FFFFFF" w:themeColor="background1"/>
                <w:sz w:val="24"/>
                <w:lang w:val="en-US"/>
              </w:rPr>
            </w:pPr>
            <w:r w:rsidRPr="00490182">
              <w:rPr>
                <w:color w:val="FFFFFF" w:themeColor="background1"/>
                <w:sz w:val="24"/>
                <w:lang w:val="en-US"/>
              </w:rPr>
              <w:t>Notes</w:t>
            </w:r>
          </w:p>
        </w:tc>
      </w:tr>
      <w:tr w:rsidR="00A10A8B" w:rsidRPr="001F65C5" w14:paraId="7D18A3F5" w14:textId="77777777" w:rsidTr="00EC3D91">
        <w:trPr>
          <w:trHeight w:val="269"/>
        </w:trPr>
        <w:tc>
          <w:tcPr>
            <w:tcW w:w="2835" w:type="dxa"/>
          </w:tcPr>
          <w:p w14:paraId="24B7FAFF" w14:textId="77777777" w:rsidR="00A10A8B" w:rsidRPr="00490182" w:rsidRDefault="00A10A8B" w:rsidP="00EC3D9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Board Type</w:t>
            </w:r>
          </w:p>
        </w:tc>
        <w:tc>
          <w:tcPr>
            <w:tcW w:w="3544" w:type="dxa"/>
          </w:tcPr>
          <w:p w14:paraId="4124C4CE" w14:textId="77777777" w:rsidR="00A10A8B" w:rsidRPr="00490182" w:rsidRDefault="00A10A8B" w:rsidP="00EC3D9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Slave Board (SB)</w:t>
            </w:r>
          </w:p>
        </w:tc>
        <w:tc>
          <w:tcPr>
            <w:tcW w:w="3402" w:type="dxa"/>
          </w:tcPr>
          <w:p w14:paraId="3A9EE735" w14:textId="77777777" w:rsidR="00A10A8B" w:rsidRPr="00490182" w:rsidRDefault="00A10A8B" w:rsidP="00EC3D91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A10A8B" w:rsidRPr="001F65C5" w14:paraId="7DB908FE" w14:textId="77777777" w:rsidTr="00EC3D91">
        <w:trPr>
          <w:trHeight w:val="269"/>
        </w:trPr>
        <w:tc>
          <w:tcPr>
            <w:tcW w:w="2835" w:type="dxa"/>
          </w:tcPr>
          <w:p w14:paraId="3556E7B0" w14:textId="77777777" w:rsidR="00A10A8B" w:rsidRDefault="00A10A8B" w:rsidP="00EC3D9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Supported Bus</w:t>
            </w:r>
          </w:p>
        </w:tc>
        <w:tc>
          <w:tcPr>
            <w:tcW w:w="3544" w:type="dxa"/>
          </w:tcPr>
          <w:p w14:paraId="6203242D" w14:textId="77777777" w:rsidR="00A10A8B" w:rsidRDefault="00A10A8B" w:rsidP="00EC3D9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I2C</w:t>
            </w:r>
          </w:p>
        </w:tc>
        <w:tc>
          <w:tcPr>
            <w:tcW w:w="3402" w:type="dxa"/>
          </w:tcPr>
          <w:p w14:paraId="2D8FB900" w14:textId="77777777" w:rsidR="00A10A8B" w:rsidRPr="00490182" w:rsidRDefault="00A10A8B" w:rsidP="00EC3D91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A10A8B" w:rsidRPr="001F65C5" w14:paraId="22C04E72" w14:textId="77777777" w:rsidTr="00EC3D91">
        <w:trPr>
          <w:trHeight w:val="269"/>
        </w:trPr>
        <w:tc>
          <w:tcPr>
            <w:tcW w:w="2835" w:type="dxa"/>
          </w:tcPr>
          <w:p w14:paraId="3E9AE9DD" w14:textId="77777777" w:rsidR="00A10A8B" w:rsidRPr="00490182" w:rsidRDefault="00A10A8B" w:rsidP="00EC3D9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Addressing</w:t>
            </w:r>
          </w:p>
        </w:tc>
        <w:tc>
          <w:tcPr>
            <w:tcW w:w="3544" w:type="dxa"/>
          </w:tcPr>
          <w:p w14:paraId="580AAB36" w14:textId="77777777" w:rsidR="00A10A8B" w:rsidRPr="00490182" w:rsidRDefault="00A10A8B" w:rsidP="00EC3D9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Dip Switch 4</w:t>
            </w:r>
          </w:p>
        </w:tc>
        <w:tc>
          <w:tcPr>
            <w:tcW w:w="3402" w:type="dxa"/>
          </w:tcPr>
          <w:p w14:paraId="2C570DFC" w14:textId="77777777" w:rsidR="00A10A8B" w:rsidRPr="00490182" w:rsidRDefault="00A10A8B" w:rsidP="00EC3D91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A10A8B" w:rsidRPr="001F65C5" w14:paraId="69637D68" w14:textId="77777777" w:rsidTr="00EC3D91">
        <w:trPr>
          <w:trHeight w:val="70"/>
        </w:trPr>
        <w:tc>
          <w:tcPr>
            <w:tcW w:w="2835" w:type="dxa"/>
          </w:tcPr>
          <w:p w14:paraId="468E3358" w14:textId="77777777" w:rsidR="00A10A8B" w:rsidRPr="00490182" w:rsidRDefault="00A10A8B" w:rsidP="00EC3D9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Peripheral Description</w:t>
            </w:r>
          </w:p>
        </w:tc>
        <w:tc>
          <w:tcPr>
            <w:tcW w:w="3544" w:type="dxa"/>
          </w:tcPr>
          <w:p w14:paraId="58549F31" w14:textId="77777777" w:rsidR="00A10A8B" w:rsidRPr="00490182" w:rsidRDefault="00A10A8B" w:rsidP="00EC3D9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 Relay Channels</w:t>
            </w:r>
          </w:p>
        </w:tc>
        <w:tc>
          <w:tcPr>
            <w:tcW w:w="3402" w:type="dxa"/>
          </w:tcPr>
          <w:p w14:paraId="416C0E0A" w14:textId="77777777" w:rsidR="00A10A8B" w:rsidRPr="00490182" w:rsidRDefault="00A10A8B" w:rsidP="00EC3D9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Sanyou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SYS-S-105L</w:t>
            </w:r>
          </w:p>
        </w:tc>
      </w:tr>
    </w:tbl>
    <w:p w14:paraId="28CEEE93" w14:textId="77777777" w:rsidR="00A10A8B" w:rsidRDefault="00A10A8B" w:rsidP="00A10A8B">
      <w:pPr>
        <w:rPr>
          <w:lang w:val="en-US"/>
        </w:rPr>
      </w:pPr>
    </w:p>
    <w:p w14:paraId="25A3578B" w14:textId="77777777" w:rsidR="00A10A8B" w:rsidRPr="007977F1" w:rsidRDefault="00A10A8B" w:rsidP="00A10A8B">
      <w:pPr>
        <w:rPr>
          <w:lang w:val="en-US"/>
        </w:rPr>
      </w:pPr>
    </w:p>
    <w:p w14:paraId="0BD1A0A0" w14:textId="0D8EBC94" w:rsidR="00A10A8B" w:rsidRPr="00214EF1" w:rsidRDefault="00A10A8B" w:rsidP="00A10A8B">
      <w:pPr>
        <w:rPr>
          <w:sz w:val="24"/>
          <w:szCs w:val="24"/>
          <w:lang w:val="en-US"/>
        </w:rPr>
      </w:pPr>
      <w:r w:rsidRPr="00693584">
        <w:rPr>
          <w:sz w:val="24"/>
          <w:szCs w:val="24"/>
          <w:lang w:val="en-US"/>
        </w:rPr>
        <w:br w:type="page"/>
      </w:r>
      <w:r w:rsidRPr="00214EF1">
        <w:rPr>
          <w:sz w:val="24"/>
          <w:szCs w:val="24"/>
          <w:lang w:val="en-US"/>
        </w:rPr>
        <w:lastRenderedPageBreak/>
        <w:fldChar w:fldCharType="begin"/>
      </w:r>
      <w:r w:rsidRPr="00214EF1">
        <w:rPr>
          <w:sz w:val="24"/>
          <w:szCs w:val="24"/>
          <w:lang w:val="en-US"/>
        </w:rPr>
        <w:instrText xml:space="preserve"> REF _Ref507878315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A10A8B">
        <w:rPr>
          <w:sz w:val="24"/>
          <w:szCs w:val="24"/>
          <w:lang w:val="en-US"/>
        </w:rPr>
        <w:t xml:space="preserve">Figure </w:t>
      </w:r>
      <w:r w:rsidRPr="00A10A8B">
        <w:rPr>
          <w:noProof/>
          <w:sz w:val="24"/>
          <w:szCs w:val="24"/>
          <w:lang w:val="en-US"/>
        </w:rPr>
        <w:t>2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depicts the most important components of the board:</w:t>
      </w:r>
    </w:p>
    <w:p w14:paraId="040BD7CC" w14:textId="77777777" w:rsidR="00A10A8B" w:rsidRDefault="00A10A8B" w:rsidP="00A10A8B">
      <w:pPr>
        <w:keepNext/>
        <w:jc w:val="center"/>
      </w:pPr>
      <w:r>
        <w:rPr>
          <w:noProof/>
        </w:rPr>
        <w:drawing>
          <wp:inline distT="0" distB="0" distL="0" distR="0" wp14:anchorId="61A1B180" wp14:editId="13236454">
            <wp:extent cx="4737003" cy="323116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B110_Hardwa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003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5888" w14:textId="357FE14C" w:rsidR="00A10A8B" w:rsidRPr="005B6D8B" w:rsidRDefault="00A10A8B" w:rsidP="00A10A8B">
      <w:pPr>
        <w:pStyle w:val="Didascalia"/>
        <w:jc w:val="center"/>
        <w:rPr>
          <w:color w:val="auto"/>
          <w:sz w:val="22"/>
          <w:lang w:val="en-US"/>
        </w:rPr>
      </w:pPr>
      <w:bookmarkStart w:id="4" w:name="_Ref507878315"/>
      <w:r w:rsidRPr="00485C5A">
        <w:rPr>
          <w:color w:val="auto"/>
          <w:sz w:val="22"/>
          <w:lang w:val="en-US"/>
        </w:rPr>
        <w:t xml:space="preserve">Figure </w:t>
      </w:r>
      <w:r w:rsidRPr="00393345">
        <w:rPr>
          <w:color w:val="auto"/>
          <w:sz w:val="22"/>
        </w:rPr>
        <w:fldChar w:fldCharType="begin"/>
      </w:r>
      <w:r w:rsidRPr="00485C5A">
        <w:rPr>
          <w:color w:val="auto"/>
          <w:sz w:val="22"/>
          <w:lang w:val="en-US"/>
        </w:rPr>
        <w:instrText xml:space="preserve"> SEQ Figure \* ARABIC </w:instrText>
      </w:r>
      <w:r w:rsidRPr="00393345">
        <w:rPr>
          <w:color w:val="auto"/>
          <w:sz w:val="22"/>
        </w:rPr>
        <w:fldChar w:fldCharType="separate"/>
      </w:r>
      <w:r>
        <w:rPr>
          <w:noProof/>
          <w:color w:val="auto"/>
          <w:sz w:val="22"/>
          <w:lang w:val="en-US"/>
        </w:rPr>
        <w:t>2</w:t>
      </w:r>
      <w:r w:rsidRPr="00393345">
        <w:rPr>
          <w:color w:val="auto"/>
          <w:sz w:val="22"/>
        </w:rPr>
        <w:fldChar w:fldCharType="end"/>
      </w:r>
      <w:bookmarkEnd w:id="4"/>
      <w:r w:rsidRPr="00485C5A">
        <w:rPr>
          <w:color w:val="auto"/>
          <w:sz w:val="22"/>
          <w:lang w:val="en-US"/>
        </w:rPr>
        <w:t xml:space="preserve"> - Hardware Highlight</w:t>
      </w:r>
    </w:p>
    <w:p w14:paraId="38EB2A11" w14:textId="77777777" w:rsidR="00A10A8B" w:rsidRPr="00214EF1" w:rsidRDefault="00A10A8B" w:rsidP="00A10A8B">
      <w:pPr>
        <w:jc w:val="both"/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_Ref507878567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8B3A6D">
        <w:rPr>
          <w:sz w:val="24"/>
          <w:szCs w:val="24"/>
          <w:lang w:val="en-US"/>
        </w:rPr>
        <w:t xml:space="preserve">Table </w:t>
      </w:r>
      <w:r w:rsidRPr="008B3A6D">
        <w:rPr>
          <w:noProof/>
          <w:sz w:val="24"/>
          <w:szCs w:val="24"/>
          <w:lang w:val="en-US"/>
        </w:rPr>
        <w:t>3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provides a description of board’s main components:</w:t>
      </w:r>
    </w:p>
    <w:p w14:paraId="30B9A971" w14:textId="77777777" w:rsidR="00A10A8B" w:rsidRPr="00703CE1" w:rsidRDefault="00A10A8B" w:rsidP="00A10A8B">
      <w:pPr>
        <w:pStyle w:val="Didascalia"/>
        <w:keepNext/>
        <w:rPr>
          <w:color w:val="auto"/>
          <w:sz w:val="22"/>
          <w:lang w:val="en-US"/>
        </w:rPr>
      </w:pPr>
      <w:bookmarkStart w:id="5" w:name="_Ref507878567"/>
      <w:r w:rsidRPr="00703CE1">
        <w:rPr>
          <w:color w:val="auto"/>
          <w:sz w:val="22"/>
          <w:lang w:val="en-US"/>
        </w:rPr>
        <w:t xml:space="preserve">Table </w:t>
      </w:r>
      <w:r w:rsidRPr="00703CE1">
        <w:rPr>
          <w:color w:val="auto"/>
          <w:sz w:val="22"/>
          <w:lang w:val="en-US"/>
        </w:rPr>
        <w:fldChar w:fldCharType="begin"/>
      </w:r>
      <w:r w:rsidRPr="00703CE1">
        <w:rPr>
          <w:color w:val="auto"/>
          <w:sz w:val="22"/>
          <w:lang w:val="en-US"/>
        </w:rPr>
        <w:instrText xml:space="preserve"> SEQ Table \* ARABIC </w:instrText>
      </w:r>
      <w:r w:rsidRPr="00703CE1">
        <w:rPr>
          <w:color w:val="auto"/>
          <w:sz w:val="22"/>
          <w:lang w:val="en-US"/>
        </w:rPr>
        <w:fldChar w:fldCharType="separate"/>
      </w:r>
      <w:r>
        <w:rPr>
          <w:noProof/>
          <w:color w:val="auto"/>
          <w:sz w:val="22"/>
          <w:lang w:val="en-US"/>
        </w:rPr>
        <w:t>3</w:t>
      </w:r>
      <w:r w:rsidRPr="00703CE1">
        <w:rPr>
          <w:color w:val="auto"/>
          <w:sz w:val="22"/>
          <w:lang w:val="en-US"/>
        </w:rPr>
        <w:fldChar w:fldCharType="end"/>
      </w:r>
      <w:bookmarkEnd w:id="5"/>
      <w:r w:rsidRPr="00703CE1">
        <w:rPr>
          <w:color w:val="auto"/>
          <w:sz w:val="22"/>
          <w:lang w:val="en-US"/>
        </w:rPr>
        <w:t xml:space="preserve"> –Hardware characteristics</w:t>
      </w:r>
    </w:p>
    <w:tbl>
      <w:tblPr>
        <w:tblStyle w:val="Grigliatabella"/>
        <w:tblW w:w="9781" w:type="dxa"/>
        <w:tblInd w:w="10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2977"/>
        <w:gridCol w:w="6804"/>
      </w:tblGrid>
      <w:tr w:rsidR="00A10A8B" w:rsidRPr="007977F1" w14:paraId="3F069788" w14:textId="77777777" w:rsidTr="00A10A8B">
        <w:trPr>
          <w:trHeight w:val="269"/>
        </w:trPr>
        <w:tc>
          <w:tcPr>
            <w:tcW w:w="2977" w:type="dxa"/>
            <w:shd w:val="clear" w:color="auto" w:fill="4F81BD" w:themeFill="accent1"/>
          </w:tcPr>
          <w:p w14:paraId="5DA610AB" w14:textId="77777777" w:rsidR="00A10A8B" w:rsidRPr="00C40F72" w:rsidRDefault="00A10A8B" w:rsidP="00EC3D91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Name</w:t>
            </w:r>
          </w:p>
        </w:tc>
        <w:tc>
          <w:tcPr>
            <w:tcW w:w="6804" w:type="dxa"/>
            <w:shd w:val="clear" w:color="auto" w:fill="4F81BD" w:themeFill="accent1"/>
          </w:tcPr>
          <w:p w14:paraId="46DA47F0" w14:textId="77777777" w:rsidR="00A10A8B" w:rsidRPr="00C40F72" w:rsidRDefault="00A10A8B" w:rsidP="00EC3D91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Description</w:t>
            </w:r>
          </w:p>
        </w:tc>
      </w:tr>
      <w:tr w:rsidR="00A10A8B" w:rsidRPr="00E62E46" w14:paraId="6315F3A5" w14:textId="77777777" w:rsidTr="00A10A8B">
        <w:trPr>
          <w:trHeight w:val="269"/>
        </w:trPr>
        <w:tc>
          <w:tcPr>
            <w:tcW w:w="2977" w:type="dxa"/>
          </w:tcPr>
          <w:p w14:paraId="7AF011F9" w14:textId="77777777" w:rsidR="00A10A8B" w:rsidRPr="00C40F72" w:rsidRDefault="00A10A8B" w:rsidP="00EC3D9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 LED</w:t>
            </w:r>
          </w:p>
        </w:tc>
        <w:tc>
          <w:tcPr>
            <w:tcW w:w="6804" w:type="dxa"/>
          </w:tcPr>
          <w:p w14:paraId="66EE67EE" w14:textId="77777777" w:rsidR="00A10A8B" w:rsidRPr="007977F1" w:rsidRDefault="00A10A8B" w:rsidP="00EC3D9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Board User LED, by default it’s configured as heartbeat LED (periodic pulses).</w:t>
            </w:r>
          </w:p>
        </w:tc>
      </w:tr>
      <w:tr w:rsidR="00A10A8B" w:rsidRPr="00E62E46" w14:paraId="00503BDE" w14:textId="77777777" w:rsidTr="00A10A8B">
        <w:trPr>
          <w:trHeight w:val="269"/>
        </w:trPr>
        <w:tc>
          <w:tcPr>
            <w:tcW w:w="2977" w:type="dxa"/>
          </w:tcPr>
          <w:p w14:paraId="5C30E724" w14:textId="77777777" w:rsidR="00A10A8B" w:rsidRPr="00C40F72" w:rsidRDefault="00A10A8B" w:rsidP="00EC3D9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Relays</w:t>
            </w:r>
          </w:p>
        </w:tc>
        <w:tc>
          <w:tcPr>
            <w:tcW w:w="6804" w:type="dxa"/>
          </w:tcPr>
          <w:p w14:paraId="5B2046FD" w14:textId="77777777" w:rsidR="00A10A8B" w:rsidRPr="007977F1" w:rsidRDefault="00A10A8B" w:rsidP="00EC3D9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The SB110 is equipped with two </w:t>
            </w:r>
            <w:proofErr w:type="spellStart"/>
            <w:r>
              <w:rPr>
                <w:sz w:val="24"/>
                <w:lang w:val="en-US"/>
              </w:rPr>
              <w:t>Sanyou</w:t>
            </w:r>
            <w:proofErr w:type="spellEnd"/>
            <w:r>
              <w:rPr>
                <w:sz w:val="24"/>
                <w:lang w:val="en-US"/>
              </w:rPr>
              <w:t xml:space="preserve"> miniature relays model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SYS-S-105L</w:t>
            </w:r>
            <w:r>
              <w:rPr>
                <w:sz w:val="24"/>
                <w:lang w:val="en-US"/>
              </w:rPr>
              <w:t>.</w:t>
            </w:r>
          </w:p>
        </w:tc>
      </w:tr>
      <w:tr w:rsidR="00A10A8B" w:rsidRPr="007977F1" w14:paraId="3D1A8E1C" w14:textId="77777777" w:rsidTr="00A10A8B">
        <w:trPr>
          <w:trHeight w:val="269"/>
        </w:trPr>
        <w:tc>
          <w:tcPr>
            <w:tcW w:w="2977" w:type="dxa"/>
          </w:tcPr>
          <w:p w14:paraId="211572F7" w14:textId="77777777" w:rsidR="00A10A8B" w:rsidRPr="00C40F72" w:rsidRDefault="00A10A8B" w:rsidP="00EC3D9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Relay Outputs</w:t>
            </w:r>
          </w:p>
        </w:tc>
        <w:tc>
          <w:tcPr>
            <w:tcW w:w="6804" w:type="dxa"/>
          </w:tcPr>
          <w:p w14:paraId="4EE833DD" w14:textId="77777777" w:rsidR="00A10A8B" w:rsidRPr="00C40F72" w:rsidRDefault="00A10A8B" w:rsidP="00EC3D9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Output Relays connectors.</w:t>
            </w:r>
          </w:p>
        </w:tc>
      </w:tr>
      <w:tr w:rsidR="00A10A8B" w:rsidRPr="00E62E46" w14:paraId="16015FC8" w14:textId="77777777" w:rsidTr="00A10A8B">
        <w:trPr>
          <w:trHeight w:val="269"/>
        </w:trPr>
        <w:tc>
          <w:tcPr>
            <w:tcW w:w="2977" w:type="dxa"/>
          </w:tcPr>
          <w:p w14:paraId="3ECAA66F" w14:textId="77777777" w:rsidR="00A10A8B" w:rsidRPr="00C40F72" w:rsidRDefault="00A10A8B" w:rsidP="00EC3D9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Mercury Connector</w:t>
            </w:r>
          </w:p>
        </w:tc>
        <w:tc>
          <w:tcPr>
            <w:tcW w:w="6804" w:type="dxa"/>
          </w:tcPr>
          <w:p w14:paraId="7F5FB721" w14:textId="77777777" w:rsidR="00A10A8B" w:rsidRPr="007977F1" w:rsidRDefault="00A10A8B" w:rsidP="00EC3D9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Mercury connector used to interface the board with the others MS boards.</w:t>
            </w:r>
          </w:p>
        </w:tc>
      </w:tr>
      <w:tr w:rsidR="00A10A8B" w:rsidRPr="00E62E46" w14:paraId="5E899143" w14:textId="77777777" w:rsidTr="00A10A8B">
        <w:trPr>
          <w:trHeight w:val="269"/>
        </w:trPr>
        <w:tc>
          <w:tcPr>
            <w:tcW w:w="2977" w:type="dxa"/>
          </w:tcPr>
          <w:p w14:paraId="4DC4399F" w14:textId="77777777" w:rsidR="00A10A8B" w:rsidRPr="00C40F72" w:rsidRDefault="00A10A8B" w:rsidP="00EC3D9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Address Dip Switch</w:t>
            </w:r>
          </w:p>
        </w:tc>
        <w:tc>
          <w:tcPr>
            <w:tcW w:w="6804" w:type="dxa"/>
          </w:tcPr>
          <w:p w14:paraId="7BE36AEA" w14:textId="77777777" w:rsidR="00A10A8B" w:rsidRPr="00C40F72" w:rsidRDefault="00A10A8B" w:rsidP="00EC3D9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Dip Switch to set the address of the board within the Mercury System.</w:t>
            </w:r>
          </w:p>
        </w:tc>
      </w:tr>
      <w:tr w:rsidR="00A10A8B" w:rsidRPr="007977F1" w14:paraId="1FE79047" w14:textId="77777777" w:rsidTr="00A10A8B">
        <w:trPr>
          <w:trHeight w:val="269"/>
        </w:trPr>
        <w:tc>
          <w:tcPr>
            <w:tcW w:w="2977" w:type="dxa"/>
          </w:tcPr>
          <w:p w14:paraId="5E9693BA" w14:textId="77777777" w:rsidR="00A10A8B" w:rsidRPr="00C40F72" w:rsidRDefault="00A10A8B" w:rsidP="00EC3D9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MCU</w:t>
            </w:r>
          </w:p>
        </w:tc>
        <w:tc>
          <w:tcPr>
            <w:tcW w:w="6804" w:type="dxa"/>
          </w:tcPr>
          <w:p w14:paraId="51AE1EFC" w14:textId="77777777" w:rsidR="00A10A8B" w:rsidRPr="007977F1" w:rsidRDefault="00A10A8B" w:rsidP="00EC3D9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PIC16F1825 main controller board.</w:t>
            </w:r>
          </w:p>
        </w:tc>
      </w:tr>
      <w:tr w:rsidR="00A10A8B" w:rsidRPr="00E62E46" w14:paraId="7A370768" w14:textId="77777777" w:rsidTr="00A10A8B">
        <w:trPr>
          <w:trHeight w:val="269"/>
        </w:trPr>
        <w:tc>
          <w:tcPr>
            <w:tcW w:w="2977" w:type="dxa"/>
          </w:tcPr>
          <w:p w14:paraId="1196A865" w14:textId="77777777" w:rsidR="00A10A8B" w:rsidRPr="00C40F72" w:rsidRDefault="00A10A8B" w:rsidP="00EC3D9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Programmer Connector</w:t>
            </w:r>
          </w:p>
        </w:tc>
        <w:tc>
          <w:tcPr>
            <w:tcW w:w="6804" w:type="dxa"/>
          </w:tcPr>
          <w:p w14:paraId="5BC6F1CC" w14:textId="77777777" w:rsidR="00A10A8B" w:rsidRPr="007977F1" w:rsidRDefault="00A10A8B" w:rsidP="00EC3D91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PicKit</w:t>
            </w:r>
            <w:proofErr w:type="spellEnd"/>
            <w:r>
              <w:rPr>
                <w:sz w:val="24"/>
                <w:lang w:val="en-US"/>
              </w:rPr>
              <w:t xml:space="preserve"> 3 Microchip Programmer/debugger connector. It is directly connected to the MCU debug port, in order to allow advanced debugging and programming features, if needed.</w:t>
            </w:r>
          </w:p>
        </w:tc>
      </w:tr>
    </w:tbl>
    <w:p w14:paraId="2C241AFE" w14:textId="77777777" w:rsidR="00A10A8B" w:rsidRDefault="00A10A8B" w:rsidP="00A10A8B">
      <w:pPr>
        <w:rPr>
          <w:sz w:val="24"/>
          <w:lang w:val="en-US"/>
        </w:rPr>
      </w:pPr>
    </w:p>
    <w:p w14:paraId="002C3FA5" w14:textId="77777777" w:rsidR="00A10A8B" w:rsidRDefault="00A10A8B" w:rsidP="00A10A8B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39074409" w14:textId="77777777" w:rsidR="00630A49" w:rsidRPr="00A10A8B" w:rsidRDefault="00E62E46">
      <w:pPr>
        <w:rPr>
          <w:lang w:val="en-US"/>
        </w:rPr>
      </w:pPr>
    </w:p>
    <w:sectPr w:rsidR="00630A49" w:rsidRPr="00A10A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26C9B"/>
    <w:multiLevelType w:val="multilevel"/>
    <w:tmpl w:val="612EA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967CA"/>
    <w:rsid w:val="000C4363"/>
    <w:rsid w:val="00372AF9"/>
    <w:rsid w:val="00375D38"/>
    <w:rsid w:val="007C5159"/>
    <w:rsid w:val="009634D2"/>
    <w:rsid w:val="00A10A8B"/>
    <w:rsid w:val="00C967CA"/>
    <w:rsid w:val="00E6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320BC"/>
  <w15:chartTrackingRefBased/>
  <w15:docId w15:val="{3DE39BC2-BFFF-44FF-958E-D5F03011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10A8B"/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10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10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table" w:styleId="Grigliatabella">
    <w:name w:val="Table Grid"/>
    <w:basedOn w:val="Tabellanormale"/>
    <w:uiPriority w:val="59"/>
    <w:rsid w:val="00A10A8B"/>
    <w:pPr>
      <w:spacing w:after="0" w:line="240" w:lineRule="auto"/>
    </w:pPr>
    <w:rPr>
      <w:rFonts w:eastAsiaTheme="minorEastAsia"/>
      <w:lang w:eastAsia="it-I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A10A8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376</Words>
  <Characters>2147</Characters>
  <Application>Microsoft Office Word</Application>
  <DocSecurity>0</DocSecurity>
  <Lines>17</Lines>
  <Paragraphs>5</Paragraphs>
  <ScaleCrop>false</ScaleCrop>
  <Company>HP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Ficili</dc:creator>
  <cp:keywords/>
  <dc:description/>
  <cp:lastModifiedBy>Francesco Ficili</cp:lastModifiedBy>
  <cp:revision>4</cp:revision>
  <dcterms:created xsi:type="dcterms:W3CDTF">2018-11-01T18:38:00Z</dcterms:created>
  <dcterms:modified xsi:type="dcterms:W3CDTF">2018-11-02T11:06:00Z</dcterms:modified>
</cp:coreProperties>
</file>