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6996501"/>
        <w:docPartObj>
          <w:docPartGallery w:val="Cover Pages"/>
          <w:docPartUnique/>
        </w:docPartObj>
      </w:sdtPr>
      <w:sdtEndPr>
        <w:rPr>
          <w:rFonts w:eastAsia="黑体"/>
          <w:b/>
          <w:bCs/>
          <w:kern w:val="44"/>
          <w:szCs w:val="44"/>
        </w:rPr>
      </w:sdtEndPr>
      <w:sdtContent>
        <w:p w14:paraId="7710CDE7" w14:textId="3388E0EE" w:rsidR="00CC2F0B" w:rsidRDefault="00CC2F0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2F0B" w14:paraId="5F42A14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548878471B48EFB4D9E844D4C485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B7FBC5" w14:textId="638BEE84" w:rsidR="00CC2F0B" w:rsidRDefault="00CC2F0B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北京邮电大学</w:t>
                    </w:r>
                  </w:p>
                </w:tc>
              </w:sdtContent>
            </w:sdt>
          </w:tr>
          <w:tr w:rsidR="00CC2F0B" w14:paraId="192160F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FEB41B5CC5442B6A4F7ACDF3A5A72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325CDE" w14:textId="14217EC8" w:rsidR="00CC2F0B" w:rsidRDefault="00CC2F0B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进程同步控制</w:t>
                    </w:r>
                  </w:p>
                </w:sdtContent>
              </w:sdt>
            </w:tc>
          </w:tr>
          <w:tr w:rsidR="00CC2F0B" w14:paraId="744A6A9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A90DA813CF34C00B0BFA8CF8C741C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9236BB" w14:textId="1614E20D" w:rsidR="00CC2F0B" w:rsidRDefault="00CC2F0B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操作系统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2F0B" w14:paraId="71351C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E807B5" w14:textId="292573E8" w:rsidR="00CC2F0B" w:rsidRDefault="00CC2F0B">
                <w:pPr>
                  <w:pStyle w:val="a7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0F91874DD4D24DF38EFD52BE9AFD757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姓名：陈朴炎   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      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学号：2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021211138</w:t>
                    </w:r>
                  </w:sdtContent>
                </w:sdt>
                <w:r>
                  <w:rPr>
                    <w:color w:val="4472C4" w:themeColor="accent1"/>
                    <w:sz w:val="28"/>
                    <w:szCs w:val="28"/>
                  </w:rPr>
                  <w:t xml:space="preserve">      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C92FB0597F1470C99394E7CDC68E94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73CBEC4C" w14:textId="244E553D" w:rsidR="00CC2F0B" w:rsidRPr="00CC2F0B" w:rsidRDefault="00CC2F0B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CC2F0B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2023-11-30</w:t>
                    </w:r>
                  </w:p>
                </w:sdtContent>
              </w:sdt>
            </w:tc>
          </w:tr>
        </w:tbl>
        <w:p w14:paraId="557B524A" w14:textId="03D59384" w:rsidR="00CC2F0B" w:rsidRDefault="00CC2F0B">
          <w:pPr>
            <w:widowControl/>
            <w:jc w:val="left"/>
            <w:rPr>
              <w:rFonts w:eastAsia="黑体"/>
              <w:b/>
              <w:bCs/>
              <w:kern w:val="44"/>
              <w:sz w:val="32"/>
              <w:szCs w:val="44"/>
            </w:rPr>
          </w:pPr>
          <w:r>
            <w:rPr>
              <w:rFonts w:eastAsia="黑体"/>
              <w:b/>
              <w:bCs/>
              <w:kern w:val="44"/>
              <w:szCs w:val="44"/>
            </w:rPr>
            <w:br w:type="page"/>
          </w:r>
        </w:p>
      </w:sdtContent>
    </w:sdt>
    <w:sdt>
      <w:sdtPr>
        <w:rPr>
          <w:lang w:val="zh-CN"/>
        </w:rPr>
        <w:id w:val="-1133787740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39D2AF8E" w14:textId="6F6A20DB" w:rsidR="00CC2F0B" w:rsidRPr="00CC2F0B" w:rsidRDefault="00CC2F0B">
          <w:pPr>
            <w:pStyle w:val="TOC"/>
          </w:pPr>
          <w:r w:rsidRPr="00CC2F0B">
            <w:rPr>
              <w:lang w:val="zh-CN"/>
            </w:rPr>
            <w:t>目录</w:t>
          </w:r>
        </w:p>
        <w:p w14:paraId="532D1E19" w14:textId="7CD1A8D8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r w:rsidRPr="004F06B7">
            <w:rPr>
              <w:rFonts w:ascii="楷体" w:eastAsia="楷体" w:hAnsi="楷体"/>
            </w:rPr>
            <w:fldChar w:fldCharType="begin"/>
          </w:r>
          <w:r w:rsidRPr="004F06B7">
            <w:rPr>
              <w:rFonts w:ascii="楷体" w:eastAsia="楷体" w:hAnsi="楷体"/>
            </w:rPr>
            <w:instrText xml:space="preserve"> TOC \o "1-3" \h \z \u </w:instrText>
          </w:r>
          <w:r w:rsidRPr="004F06B7">
            <w:rPr>
              <w:rFonts w:ascii="楷体" w:eastAsia="楷体" w:hAnsi="楷体"/>
            </w:rPr>
            <w:fldChar w:fldCharType="separate"/>
          </w:r>
          <w:hyperlink w:anchor="_Toc152358021" w:history="1">
            <w:r w:rsidRPr="004F06B7">
              <w:rPr>
                <w:rStyle w:val="a4"/>
                <w:rFonts w:ascii="楷体" w:eastAsia="楷体" w:hAnsi="楷体"/>
                <w:noProof/>
              </w:rPr>
              <w:t>1 实验内容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_Toc152358021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2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04E88DCC" w14:textId="1CA85313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22" w:history="1">
            <w:r w:rsidRPr="004F06B7">
              <w:rPr>
                <w:rStyle w:val="a4"/>
                <w:rFonts w:ascii="楷体" w:eastAsia="楷体" w:hAnsi="楷体"/>
                <w:noProof/>
              </w:rPr>
              <w:t>1.1 实验介绍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_Toc152358022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2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68948BB2" w14:textId="75B66B55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23" w:history="1">
            <w:r w:rsidRPr="004F06B7">
              <w:rPr>
                <w:rStyle w:val="a4"/>
                <w:rFonts w:ascii="楷体" w:eastAsia="楷体" w:hAnsi="楷体"/>
                <w:noProof/>
              </w:rPr>
              <w:t>1.2 实验要求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_Toc152358023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3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25C01B89" w14:textId="31B6C5AD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24" w:history="1">
            <w:r w:rsidRPr="004F06B7">
              <w:rPr>
                <w:rStyle w:val="a4"/>
                <w:rFonts w:ascii="楷体" w:eastAsia="楷体" w:hAnsi="楷体"/>
                <w:noProof/>
              </w:rPr>
              <w:t>1.3 实验提交要求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_Toc152358024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3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55ED1183" w14:textId="2CDD8940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hyperlink w:anchor="_Toc152358025" w:history="1">
            <w:r w:rsidRPr="004F06B7">
              <w:rPr>
                <w:rStyle w:val="a4"/>
                <w:rFonts w:ascii="楷体" w:eastAsia="楷体" w:hAnsi="楷体"/>
                <w:noProof/>
              </w:rPr>
              <w:t>2 环境搭配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_Toc152358025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4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02C5B805" w14:textId="4172974F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26" w:history="1">
            <w:r w:rsidRPr="004F06B7">
              <w:rPr>
                <w:rStyle w:val="a4"/>
                <w:rFonts w:ascii="楷体" w:eastAsia="楷体" w:hAnsi="楷体"/>
                <w:noProof/>
              </w:rPr>
              <w:t>2.1 OpenEuler虚拟机安装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_Toc152358026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4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76313ABB" w14:textId="44172E82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27" w:history="1">
            <w:r w:rsidRPr="004F06B7">
              <w:rPr>
                <w:rStyle w:val="a4"/>
                <w:rFonts w:ascii="楷体" w:eastAsia="楷体" w:hAnsi="楷体"/>
                <w:noProof/>
              </w:rPr>
              <w:t>2.2 vscode 远程连接虚拟机、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_Toc152358027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5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59A70A80" w14:textId="2A303ED8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hyperlink w:anchor="_Toc152358028" w:history="1">
            <w:r w:rsidRPr="004F06B7">
              <w:rPr>
                <w:rStyle w:val="a4"/>
                <w:rFonts w:ascii="楷体" w:eastAsia="楷体" w:hAnsi="楷体"/>
                <w:noProof/>
              </w:rPr>
              <w:t>3 实验步骤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_Toc152358028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6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784AB6ED" w14:textId="30DE69FA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hyperlink w:anchor="_Toc152358029" w:history="1">
            <w:r w:rsidRPr="004F06B7">
              <w:rPr>
                <w:rStyle w:val="a4"/>
                <w:rFonts w:ascii="楷体" w:eastAsia="楷体" w:hAnsi="楷体"/>
                <w:noProof/>
              </w:rPr>
              <w:t>4 程序设计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_Toc152358029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8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6558878C" w14:textId="59A15209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30" w:history="1">
            <w:r w:rsidRPr="004F06B7">
              <w:rPr>
                <w:rStyle w:val="a4"/>
                <w:rFonts w:ascii="楷体" w:eastAsia="楷体" w:hAnsi="楷体"/>
                <w:noProof/>
              </w:rPr>
              <w:t>4.1定义全局变量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_Toc152358030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8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105503F8" w14:textId="34F00AF6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31" w:history="1">
            <w:r w:rsidRPr="004F06B7">
              <w:rPr>
                <w:rStyle w:val="a4"/>
                <w:rFonts w:ascii="楷体" w:eastAsia="楷体" w:hAnsi="楷体"/>
                <w:noProof/>
              </w:rPr>
              <w:t>4.2 函数定义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_Toc152358031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8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2885E91B" w14:textId="1A422246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2" w:history="1">
            <w:r w:rsidRPr="004F06B7">
              <w:rPr>
                <w:rStyle w:val="a4"/>
                <w:rFonts w:ascii="楷体" w:eastAsia="楷体" w:hAnsi="楷体"/>
                <w:noProof/>
              </w:rPr>
              <w:t>4.2.1 insert_item()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_Toc152358032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8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344C8A80" w14:textId="36211128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3" w:history="1">
            <w:r w:rsidRPr="004F06B7">
              <w:rPr>
                <w:rStyle w:val="a4"/>
                <w:rFonts w:ascii="楷体" w:eastAsia="楷体" w:hAnsi="楷体"/>
                <w:noProof/>
              </w:rPr>
              <w:t>4.2.2 remove_item()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_Toc152358033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8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776A143B" w14:textId="542DEEB4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4" w:history="1">
            <w:r w:rsidRPr="004F06B7">
              <w:rPr>
                <w:rStyle w:val="a4"/>
                <w:rFonts w:ascii="楷体" w:eastAsia="楷体" w:hAnsi="楷体"/>
                <w:noProof/>
              </w:rPr>
              <w:t>4.2.3 main() 主函数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_Toc152358034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9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3B97236E" w14:textId="73F2F61F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5" w:history="1">
            <w:r w:rsidRPr="004F06B7">
              <w:rPr>
                <w:rStyle w:val="a4"/>
                <w:rFonts w:ascii="楷体" w:eastAsia="楷体" w:hAnsi="楷体"/>
                <w:noProof/>
              </w:rPr>
              <w:t>4.3 线程定义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_Toc152358035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10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30370083" w14:textId="006160CD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6" w:history="1">
            <w:r w:rsidRPr="004F06B7">
              <w:rPr>
                <w:rStyle w:val="a4"/>
                <w:rFonts w:ascii="楷体" w:eastAsia="楷体" w:hAnsi="楷体"/>
                <w:noProof/>
              </w:rPr>
              <w:t>4.3.1 生产者线程工作内容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_Toc152358036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10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491B7B5B" w14:textId="392DFD7B" w:rsidR="00CC2F0B" w:rsidRPr="004F06B7" w:rsidRDefault="00CC2F0B">
          <w:pPr>
            <w:pStyle w:val="TOC3"/>
            <w:tabs>
              <w:tab w:val="right" w:leader="dot" w:pos="8296"/>
            </w:tabs>
            <w:ind w:left="960"/>
            <w:rPr>
              <w:rFonts w:ascii="楷体" w:eastAsia="楷体" w:hAnsi="楷体"/>
              <w:noProof/>
            </w:rPr>
          </w:pPr>
          <w:hyperlink w:anchor="_Toc152358037" w:history="1">
            <w:r w:rsidRPr="004F06B7">
              <w:rPr>
                <w:rStyle w:val="a4"/>
                <w:rFonts w:ascii="楷体" w:eastAsia="楷体" w:hAnsi="楷体"/>
                <w:noProof/>
              </w:rPr>
              <w:t>4.3.2 消费者线程工作内容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_Toc152358037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11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3E581CC3" w14:textId="3654D061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hyperlink w:anchor="_Toc152358038" w:history="1">
            <w:r w:rsidRPr="004F06B7">
              <w:rPr>
                <w:rStyle w:val="a4"/>
                <w:rFonts w:ascii="楷体" w:eastAsia="楷体" w:hAnsi="楷体"/>
                <w:noProof/>
              </w:rPr>
              <w:t>5 测试报告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_Toc152358038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11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55544259" w14:textId="781617E1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39" w:history="1">
            <w:r w:rsidRPr="004F06B7">
              <w:rPr>
                <w:rStyle w:val="a4"/>
                <w:rFonts w:ascii="楷体" w:eastAsia="楷体" w:hAnsi="楷体"/>
                <w:noProof/>
              </w:rPr>
              <w:t>5.1 测试用例1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_Toc152358039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11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1C82448C" w14:textId="28E918DB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40" w:history="1">
            <w:r w:rsidRPr="004F06B7">
              <w:rPr>
                <w:rStyle w:val="a4"/>
                <w:rFonts w:ascii="楷体" w:eastAsia="楷体" w:hAnsi="楷体"/>
                <w:noProof/>
              </w:rPr>
              <w:t>5.2 测试用例2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_Toc152358040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14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4C8C7E22" w14:textId="5C41F1B9" w:rsidR="00CC2F0B" w:rsidRPr="004F06B7" w:rsidRDefault="00CC2F0B">
          <w:pPr>
            <w:pStyle w:val="TOC2"/>
            <w:tabs>
              <w:tab w:val="right" w:leader="dot" w:pos="8296"/>
            </w:tabs>
            <w:ind w:left="480"/>
            <w:rPr>
              <w:rFonts w:ascii="楷体" w:eastAsia="楷体" w:hAnsi="楷体"/>
              <w:noProof/>
            </w:rPr>
          </w:pPr>
          <w:hyperlink w:anchor="_Toc152358041" w:history="1">
            <w:r w:rsidRPr="004F06B7">
              <w:rPr>
                <w:rStyle w:val="a4"/>
                <w:rFonts w:ascii="楷体" w:eastAsia="楷体" w:hAnsi="楷体"/>
                <w:noProof/>
              </w:rPr>
              <w:t>5.3 测试用例3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_Toc152358041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14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44CFBEEF" w14:textId="70F188BF" w:rsidR="00CC2F0B" w:rsidRPr="004F06B7" w:rsidRDefault="00CC2F0B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</w:rPr>
          </w:pPr>
          <w:hyperlink w:anchor="_Toc152358042" w:history="1">
            <w:r w:rsidRPr="004F06B7">
              <w:rPr>
                <w:rStyle w:val="a4"/>
                <w:rFonts w:ascii="楷体" w:eastAsia="楷体" w:hAnsi="楷体"/>
                <w:noProof/>
              </w:rPr>
              <w:t>6 源码</w:t>
            </w:r>
            <w:r w:rsidRPr="004F06B7">
              <w:rPr>
                <w:rFonts w:ascii="楷体" w:eastAsia="楷体" w:hAnsi="楷体"/>
                <w:noProof/>
                <w:webHidden/>
              </w:rPr>
              <w:tab/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4F06B7">
              <w:rPr>
                <w:rFonts w:ascii="楷体" w:eastAsia="楷体" w:hAnsi="楷体"/>
                <w:noProof/>
                <w:webHidden/>
              </w:rPr>
              <w:instrText xml:space="preserve"> PAGEREF _Toc152358042 \h </w:instrText>
            </w:r>
            <w:r w:rsidRPr="004F06B7">
              <w:rPr>
                <w:rFonts w:ascii="楷体" w:eastAsia="楷体" w:hAnsi="楷体"/>
                <w:noProof/>
                <w:webHidden/>
              </w:rPr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A21CC4">
              <w:rPr>
                <w:rFonts w:ascii="楷体" w:eastAsia="楷体" w:hAnsi="楷体"/>
                <w:noProof/>
                <w:webHidden/>
              </w:rPr>
              <w:t>15</w:t>
            </w:r>
            <w:r w:rsidRPr="004F06B7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14:paraId="5C0CB1F3" w14:textId="77777777" w:rsidR="004F06B7" w:rsidRDefault="00CC2F0B">
          <w:pPr>
            <w:rPr>
              <w:rFonts w:ascii="楷体" w:eastAsia="楷体" w:hAnsi="楷体"/>
              <w:b/>
              <w:bCs/>
              <w:lang w:val="zh-CN"/>
            </w:rPr>
          </w:pPr>
          <w:r w:rsidRPr="004F06B7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  <w:p w14:paraId="009EB2F8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581A31D0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16E89052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4BF78974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1171CC33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61A10E95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3522DCB5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00E84434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6A53407D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5C6C6ED2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3E179284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6162D17F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0DED1D84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6C2D7A30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7512CFBD" w14:textId="77777777" w:rsidR="004F06B7" w:rsidRDefault="004F06B7">
          <w:pPr>
            <w:rPr>
              <w:rFonts w:ascii="楷体" w:eastAsia="楷体" w:hAnsi="楷体"/>
              <w:b/>
              <w:bCs/>
              <w:lang w:val="zh-CN"/>
            </w:rPr>
          </w:pPr>
        </w:p>
        <w:p w14:paraId="2EBA4A25" w14:textId="27B565E5" w:rsidR="00044629" w:rsidRDefault="00CC2F0B">
          <w:pPr>
            <w:rPr>
              <w:rFonts w:hint="eastAsia"/>
            </w:rPr>
          </w:pPr>
        </w:p>
      </w:sdtContent>
    </w:sdt>
    <w:p w14:paraId="1768CC56" w14:textId="50AE64F2" w:rsidR="00044629" w:rsidRDefault="00044629" w:rsidP="00044629">
      <w:pPr>
        <w:pStyle w:val="1"/>
      </w:pPr>
      <w:bookmarkStart w:id="0" w:name="_Toc15235802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实验内容</w:t>
      </w:r>
      <w:bookmarkEnd w:id="0"/>
    </w:p>
    <w:p w14:paraId="636DFB06" w14:textId="7FA32EE6" w:rsidR="00044629" w:rsidRPr="00337758" w:rsidRDefault="00044629" w:rsidP="00337758">
      <w:pPr>
        <w:pStyle w:val="2"/>
      </w:pPr>
      <w:bookmarkStart w:id="1" w:name="_Toc152358022"/>
      <w:r w:rsidRPr="00337758">
        <w:t xml:space="preserve">1.1 </w:t>
      </w:r>
      <w:r w:rsidRPr="00337758">
        <w:t>实验</w:t>
      </w:r>
      <w:r w:rsidR="00337758" w:rsidRPr="00337758">
        <w:t>介绍</w:t>
      </w:r>
      <w:bookmarkEnd w:id="1"/>
    </w:p>
    <w:p w14:paraId="0794CF55" w14:textId="004EB556" w:rsidR="00337758" w:rsidRPr="00337758" w:rsidRDefault="00337758" w:rsidP="00044629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在第</w:t>
      </w:r>
      <w:r w:rsidRPr="00337758">
        <w:rPr>
          <w:rFonts w:ascii="Consolas" w:hAnsi="Consolas"/>
        </w:rPr>
        <w:t>6.6.1</w:t>
      </w:r>
      <w:r w:rsidRPr="00337758">
        <w:rPr>
          <w:rFonts w:ascii="Consolas" w:hAnsi="Consolas"/>
        </w:rPr>
        <w:t>节中，我们提出了一种基于信号量的解决方案，使用有界缓冲区解决生产者</w:t>
      </w:r>
      <w:r w:rsidRPr="00337758">
        <w:rPr>
          <w:rFonts w:ascii="Consolas" w:hAnsi="Consolas"/>
        </w:rPr>
        <w:t>-</w:t>
      </w:r>
      <w:r w:rsidRPr="00337758">
        <w:rPr>
          <w:rFonts w:ascii="Consolas" w:hAnsi="Consolas"/>
        </w:rPr>
        <w:t>消费者问题。在这个项目中，我们将设计一个编程解决方案来解决有界缓冲区问题，使用图</w:t>
      </w:r>
      <w:r w:rsidRPr="00337758">
        <w:rPr>
          <w:rFonts w:ascii="Consolas" w:hAnsi="Consolas"/>
        </w:rPr>
        <w:t>6.10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6.11</w:t>
      </w:r>
      <w:r w:rsidRPr="00337758">
        <w:rPr>
          <w:rFonts w:ascii="Consolas" w:hAnsi="Consolas"/>
        </w:rPr>
        <w:t>中显示的生产者和消费者进程。第</w:t>
      </w:r>
      <w:r w:rsidRPr="00337758">
        <w:rPr>
          <w:rFonts w:ascii="Consolas" w:hAnsi="Consolas"/>
        </w:rPr>
        <w:t>6.6.1</w:t>
      </w:r>
      <w:r w:rsidRPr="00337758">
        <w:rPr>
          <w:rFonts w:ascii="Consolas" w:hAnsi="Consolas"/>
        </w:rPr>
        <w:t>节中提出的解决方案使用了三个信号量：</w:t>
      </w:r>
      <w:r w:rsidRPr="00337758">
        <w:rPr>
          <w:rFonts w:ascii="Consolas" w:hAnsi="Consolas"/>
        </w:rPr>
        <w:t>empty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full</w:t>
      </w:r>
      <w:r w:rsidRPr="00337758">
        <w:rPr>
          <w:rFonts w:ascii="Consolas" w:hAnsi="Consolas"/>
        </w:rPr>
        <w:t>，分别计算缓冲区中空槽和满槽的数量，以及</w:t>
      </w:r>
      <w:r w:rsidRPr="00337758">
        <w:rPr>
          <w:rFonts w:ascii="Consolas" w:hAnsi="Consolas"/>
        </w:rPr>
        <w:t>mutex</w:t>
      </w:r>
      <w:r w:rsidRPr="00337758">
        <w:rPr>
          <w:rFonts w:ascii="Consolas" w:hAnsi="Consolas"/>
        </w:rPr>
        <w:t>，这是一个二进制（或互斥）信号量，用于保护在缓冲区中插入或删除项。对于这个项目，将使用标准计数信号量来表示</w:t>
      </w:r>
      <w:r w:rsidRPr="00337758">
        <w:rPr>
          <w:rFonts w:ascii="Consolas" w:hAnsi="Consolas"/>
        </w:rPr>
        <w:t>empty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full</w:t>
      </w:r>
      <w:r w:rsidRPr="00337758">
        <w:rPr>
          <w:rFonts w:ascii="Consolas" w:hAnsi="Consolas"/>
        </w:rPr>
        <w:t>，而不是使用二进制信号量，将使用</w:t>
      </w:r>
      <w:r w:rsidRPr="00337758">
        <w:rPr>
          <w:rFonts w:ascii="Consolas" w:hAnsi="Consolas"/>
        </w:rPr>
        <w:t>mutex</w:t>
      </w:r>
      <w:r w:rsidRPr="00337758">
        <w:rPr>
          <w:rFonts w:ascii="Consolas" w:hAnsi="Consolas"/>
        </w:rPr>
        <w:t>锁来表示</w:t>
      </w:r>
      <w:r w:rsidRPr="00337758">
        <w:rPr>
          <w:rFonts w:ascii="Consolas" w:hAnsi="Consolas"/>
        </w:rPr>
        <w:t>mutex</w:t>
      </w:r>
      <w:r w:rsidRPr="00337758">
        <w:rPr>
          <w:rFonts w:ascii="Consolas" w:hAnsi="Consolas"/>
        </w:rPr>
        <w:t>。生产者和消费者作为独立的线程运行，将项目移动到与这些</w:t>
      </w:r>
      <w:r w:rsidRPr="00337758">
        <w:rPr>
          <w:rFonts w:ascii="Consolas" w:hAnsi="Consolas"/>
        </w:rPr>
        <w:t>empty</w:t>
      </w:r>
      <w:r w:rsidRPr="00337758">
        <w:rPr>
          <w:rFonts w:ascii="Consolas" w:hAnsi="Consolas"/>
        </w:rPr>
        <w:t>、</w:t>
      </w:r>
      <w:r w:rsidRPr="00337758">
        <w:rPr>
          <w:rFonts w:ascii="Consolas" w:hAnsi="Consolas"/>
        </w:rPr>
        <w:t>full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mutex</w:t>
      </w:r>
      <w:r w:rsidRPr="00337758">
        <w:rPr>
          <w:rFonts w:ascii="Consolas" w:hAnsi="Consolas"/>
        </w:rPr>
        <w:t>结构同步的缓冲区中。</w:t>
      </w:r>
    </w:p>
    <w:p w14:paraId="260B8D60" w14:textId="791AC40A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在内部，缓冲区将由</w:t>
      </w:r>
      <w:r w:rsidRPr="00337758">
        <w:rPr>
          <w:rFonts w:ascii="Consolas" w:hAnsi="Consolas"/>
        </w:rPr>
        <w:t>buffer_item</w:t>
      </w:r>
      <w:r w:rsidRPr="00337758">
        <w:rPr>
          <w:rFonts w:ascii="Consolas" w:hAnsi="Consolas"/>
        </w:rPr>
        <w:t>类型的固定大小数组组成（将使用</w:t>
      </w:r>
      <w:r w:rsidRPr="00337758">
        <w:rPr>
          <w:rFonts w:ascii="Consolas" w:hAnsi="Consolas"/>
        </w:rPr>
        <w:t>typedef def</w:t>
      </w:r>
      <w:r w:rsidRPr="00337758">
        <w:rPr>
          <w:rFonts w:ascii="Consolas" w:hAnsi="Consolas"/>
        </w:rPr>
        <w:t>进行定义）。</w:t>
      </w:r>
      <w:r w:rsidRPr="00337758">
        <w:rPr>
          <w:rFonts w:ascii="Consolas" w:hAnsi="Consolas"/>
        </w:rPr>
        <w:t>buffer_item</w:t>
      </w:r>
      <w:r w:rsidRPr="00337758">
        <w:rPr>
          <w:rFonts w:ascii="Consolas" w:hAnsi="Consolas"/>
        </w:rPr>
        <w:t>对象数组将作为循环队列进行操作。</w:t>
      </w:r>
    </w:p>
    <w:p w14:paraId="2C111E55" w14:textId="35FC49A5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缓冲区将通过两个函数</w:t>
      </w:r>
      <w:r w:rsidRPr="00337758">
        <w:rPr>
          <w:rFonts w:ascii="Consolas" w:hAnsi="Consolas"/>
        </w:rPr>
        <w:t>insert_item()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remove_item()</w:t>
      </w:r>
      <w:r w:rsidRPr="00337758">
        <w:rPr>
          <w:rFonts w:ascii="Consolas" w:hAnsi="Consolas"/>
        </w:rPr>
        <w:t>进行操作，这两个函数分别由生产者和消费者线程调用。</w:t>
      </w:r>
    </w:p>
    <w:p w14:paraId="274FE5D2" w14:textId="5CC6B7B0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insert_item()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remove_item()</w:t>
      </w:r>
      <w:r w:rsidRPr="00337758">
        <w:rPr>
          <w:rFonts w:ascii="Consolas" w:hAnsi="Consolas"/>
        </w:rPr>
        <w:t>函数将使用图</w:t>
      </w:r>
      <w:r w:rsidRPr="00337758">
        <w:rPr>
          <w:rFonts w:ascii="Consolas" w:hAnsi="Consolas"/>
        </w:rPr>
        <w:t>6.10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6.11</w:t>
      </w:r>
      <w:r w:rsidRPr="00337758">
        <w:rPr>
          <w:rFonts w:ascii="Consolas" w:hAnsi="Consolas"/>
        </w:rPr>
        <w:t>中概述的算法同步生产者和消费者。缓冲区还将需要一个初始化函数，该函数初始化互斥对象</w:t>
      </w:r>
      <w:r w:rsidRPr="00337758">
        <w:rPr>
          <w:rFonts w:ascii="Consolas" w:hAnsi="Consolas"/>
        </w:rPr>
        <w:t>mutex</w:t>
      </w:r>
      <w:r w:rsidRPr="00337758">
        <w:rPr>
          <w:rFonts w:ascii="Consolas" w:hAnsi="Consolas"/>
        </w:rPr>
        <w:t>以及</w:t>
      </w:r>
      <w:r w:rsidRPr="00337758">
        <w:rPr>
          <w:rFonts w:ascii="Consolas" w:hAnsi="Consolas"/>
        </w:rPr>
        <w:t>empty</w:t>
      </w:r>
      <w:r w:rsidRPr="00337758">
        <w:rPr>
          <w:rFonts w:ascii="Consolas" w:hAnsi="Consolas"/>
        </w:rPr>
        <w:t>和</w:t>
      </w:r>
      <w:r w:rsidRPr="00337758">
        <w:rPr>
          <w:rFonts w:ascii="Consolas" w:hAnsi="Consolas"/>
        </w:rPr>
        <w:t>full</w:t>
      </w:r>
      <w:r w:rsidRPr="00337758">
        <w:rPr>
          <w:rFonts w:ascii="Consolas" w:hAnsi="Consolas"/>
        </w:rPr>
        <w:t>信号量。</w:t>
      </w:r>
    </w:p>
    <w:p w14:paraId="3446E390" w14:textId="1E94EBAC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main()</w:t>
      </w:r>
      <w:r w:rsidRPr="00337758">
        <w:rPr>
          <w:rFonts w:ascii="Consolas" w:hAnsi="Consolas"/>
        </w:rPr>
        <w:t>函数将初始化缓冲区并创建独立的生产者和消费者线程。创建生产者和消费者线程后，</w:t>
      </w:r>
      <w:r w:rsidRPr="00337758">
        <w:rPr>
          <w:rFonts w:ascii="Consolas" w:hAnsi="Consolas"/>
        </w:rPr>
        <w:t>main()</w:t>
      </w:r>
      <w:r w:rsidRPr="00337758">
        <w:rPr>
          <w:rFonts w:ascii="Consolas" w:hAnsi="Consolas"/>
        </w:rPr>
        <w:t>函数将休眠一段时间，在唤醒后终止应用程序。</w:t>
      </w:r>
      <w:r w:rsidRPr="00337758">
        <w:rPr>
          <w:rFonts w:ascii="Consolas" w:hAnsi="Consolas"/>
        </w:rPr>
        <w:t>main()</w:t>
      </w:r>
      <w:r w:rsidRPr="00337758">
        <w:rPr>
          <w:rFonts w:ascii="Consolas" w:hAnsi="Consolas"/>
        </w:rPr>
        <w:t>函数将在命令行上传递三个参数：</w:t>
      </w:r>
    </w:p>
    <w:p w14:paraId="1CDA3917" w14:textId="25413874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lastRenderedPageBreak/>
        <w:tab/>
      </w:r>
      <w:r w:rsidRPr="00337758">
        <w:rPr>
          <w:rFonts w:ascii="Consolas" w:hAnsi="Consolas"/>
        </w:rPr>
        <w:t>（</w:t>
      </w:r>
      <w:r w:rsidRPr="00337758">
        <w:rPr>
          <w:rFonts w:ascii="Consolas" w:hAnsi="Consolas"/>
        </w:rPr>
        <w:t>1</w:t>
      </w:r>
      <w:r w:rsidRPr="00337758">
        <w:rPr>
          <w:rFonts w:ascii="Consolas" w:hAnsi="Consolas"/>
        </w:rPr>
        <w:t>）</w:t>
      </w:r>
      <w:r w:rsidRPr="00337758">
        <w:rPr>
          <w:rFonts w:ascii="Consolas" w:hAnsi="Consolas"/>
        </w:rPr>
        <w:t>在终止前休眠的时间</w:t>
      </w:r>
    </w:p>
    <w:p w14:paraId="7ACCECA9" w14:textId="04BE6EFB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（</w:t>
      </w:r>
      <w:r w:rsidRPr="00337758">
        <w:rPr>
          <w:rFonts w:ascii="Consolas" w:hAnsi="Consolas"/>
        </w:rPr>
        <w:t>2</w:t>
      </w:r>
      <w:r w:rsidRPr="00337758">
        <w:rPr>
          <w:rFonts w:ascii="Consolas" w:hAnsi="Consolas"/>
        </w:rPr>
        <w:t>）</w:t>
      </w:r>
      <w:r w:rsidRPr="00337758">
        <w:rPr>
          <w:rFonts w:ascii="Consolas" w:hAnsi="Consolas"/>
        </w:rPr>
        <w:t>生产者线程的数量</w:t>
      </w:r>
    </w:p>
    <w:p w14:paraId="603AB0E3" w14:textId="3B2186C1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（</w:t>
      </w:r>
      <w:r w:rsidRPr="00337758">
        <w:rPr>
          <w:rFonts w:ascii="Consolas" w:hAnsi="Consolas"/>
        </w:rPr>
        <w:t>3</w:t>
      </w:r>
      <w:r w:rsidRPr="00337758">
        <w:rPr>
          <w:rFonts w:ascii="Consolas" w:hAnsi="Consolas"/>
        </w:rPr>
        <w:t>）</w:t>
      </w:r>
      <w:r w:rsidRPr="00337758">
        <w:rPr>
          <w:rFonts w:ascii="Consolas" w:hAnsi="Consolas"/>
        </w:rPr>
        <w:t>消费者线程的数量</w:t>
      </w:r>
    </w:p>
    <w:p w14:paraId="273E4F54" w14:textId="53053BA9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>生产者线程将在随机时间间隔内交替休眠，并将随机整数插入缓冲区。将使用</w:t>
      </w:r>
      <w:r w:rsidRPr="00337758">
        <w:rPr>
          <w:rFonts w:ascii="Consolas" w:hAnsi="Consolas"/>
        </w:rPr>
        <w:t>rand()</w:t>
      </w:r>
      <w:r w:rsidRPr="00337758">
        <w:rPr>
          <w:rFonts w:ascii="Consolas" w:hAnsi="Consolas"/>
        </w:rPr>
        <w:t>函数生成随机数，该函数生成</w:t>
      </w:r>
      <w:r w:rsidRPr="00337758">
        <w:rPr>
          <w:rFonts w:ascii="Consolas" w:hAnsi="Consolas"/>
        </w:rPr>
        <w:t>0</w:t>
      </w:r>
      <w:r w:rsidRPr="00337758">
        <w:rPr>
          <w:rFonts w:ascii="Consolas" w:hAnsi="Consolas"/>
        </w:rPr>
        <w:t>到</w:t>
      </w:r>
      <w:r w:rsidRPr="00337758">
        <w:rPr>
          <w:rFonts w:ascii="Consolas" w:hAnsi="Consolas"/>
        </w:rPr>
        <w:t>RAND_MAX</w:t>
      </w:r>
      <w:r w:rsidRPr="00337758">
        <w:rPr>
          <w:rFonts w:ascii="Consolas" w:hAnsi="Consolas"/>
        </w:rPr>
        <w:t>之间的随机整数。消费者线程也将在随机时间间隔内休眠，并在唤醒后尝试从缓冲区中移除一个项。</w:t>
      </w:r>
    </w:p>
    <w:p w14:paraId="3388D8C1" w14:textId="099B4A0D" w:rsidR="00337758" w:rsidRDefault="00337758" w:rsidP="00337758">
      <w:pPr>
        <w:pStyle w:val="2"/>
      </w:pPr>
      <w:bookmarkStart w:id="2" w:name="_Toc152358023"/>
      <w:r>
        <w:t xml:space="preserve">1.2 </w:t>
      </w:r>
      <w:r>
        <w:rPr>
          <w:rFonts w:hint="eastAsia"/>
        </w:rPr>
        <w:t>实验要求</w:t>
      </w:r>
      <w:bookmarkEnd w:id="2"/>
    </w:p>
    <w:p w14:paraId="3EB7F4D5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 xml:space="preserve">(1) </w:t>
      </w:r>
      <w:r w:rsidRPr="00337758">
        <w:rPr>
          <w:rFonts w:ascii="Consolas" w:hAnsi="Consolas"/>
        </w:rPr>
        <w:t>缓冲区</w:t>
      </w:r>
    </w:p>
    <w:p w14:paraId="7B190EB1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(a) </w:t>
      </w:r>
      <w:r w:rsidRPr="00337758">
        <w:rPr>
          <w:rFonts w:ascii="Consolas" w:hAnsi="Consolas"/>
        </w:rPr>
        <w:t>缓冲区存储结构建议采用固定大小的数组表示，并作为环形队列处理。</w:t>
      </w:r>
      <w:r w:rsidRPr="00337758">
        <w:rPr>
          <w:rFonts w:ascii="Consolas" w:hAnsi="Consolas"/>
        </w:rPr>
        <w:t xml:space="preserve"> </w:t>
      </w: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(b) </w:t>
      </w:r>
      <w:r w:rsidRPr="00337758">
        <w:rPr>
          <w:rFonts w:ascii="Consolas" w:hAnsi="Consolas"/>
        </w:rPr>
        <w:t>缓冲区的访问算法按照课本</w:t>
      </w:r>
      <w:r w:rsidRPr="00337758">
        <w:rPr>
          <w:rFonts w:ascii="Consolas" w:hAnsi="Consolas"/>
        </w:rPr>
        <w:t xml:space="preserve"> 6.6.1 </w:t>
      </w:r>
      <w:r w:rsidRPr="00337758">
        <w:rPr>
          <w:rFonts w:ascii="Consolas" w:hAnsi="Consolas"/>
        </w:rPr>
        <w:t>节图</w:t>
      </w:r>
      <w:r w:rsidRPr="00337758">
        <w:rPr>
          <w:rFonts w:ascii="Consolas" w:hAnsi="Consolas"/>
        </w:rPr>
        <w:t xml:space="preserve"> 6.10</w:t>
      </w:r>
      <w:r w:rsidRPr="00337758">
        <w:rPr>
          <w:rFonts w:ascii="Consolas" w:hAnsi="Consolas"/>
        </w:rPr>
        <w:t>、图</w:t>
      </w:r>
      <w:r w:rsidRPr="00337758">
        <w:rPr>
          <w:rFonts w:ascii="Consolas" w:hAnsi="Consolas"/>
        </w:rPr>
        <w:t xml:space="preserve"> 6.11 </w:t>
      </w:r>
      <w:r w:rsidRPr="00337758">
        <w:rPr>
          <w:rFonts w:ascii="Consolas" w:hAnsi="Consolas"/>
        </w:rPr>
        <w:t>进行设计。</w:t>
      </w:r>
      <w:r w:rsidRPr="00337758">
        <w:rPr>
          <w:rFonts w:ascii="Consolas" w:hAnsi="Consolas"/>
        </w:rPr>
        <w:t xml:space="preserve"> </w:t>
      </w:r>
    </w:p>
    <w:p w14:paraId="6C67E95E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 xml:space="preserve">(2) </w:t>
      </w:r>
      <w:r w:rsidRPr="00337758">
        <w:rPr>
          <w:rFonts w:ascii="Consolas" w:hAnsi="Consolas"/>
        </w:rPr>
        <w:t>主函数</w:t>
      </w:r>
      <w:r w:rsidRPr="00337758">
        <w:rPr>
          <w:rFonts w:ascii="Consolas" w:hAnsi="Consolas"/>
        </w:rPr>
        <w:t xml:space="preserve"> main() </w:t>
      </w:r>
    </w:p>
    <w:p w14:paraId="308EFA04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(a) </w:t>
      </w:r>
      <w:r w:rsidRPr="00337758">
        <w:rPr>
          <w:rFonts w:ascii="Consolas" w:hAnsi="Consolas"/>
        </w:rPr>
        <w:t>主函数需要创建一定数量的生产者线程与消费者线程。线程创建完毕</w:t>
      </w:r>
      <w:r w:rsidRPr="00337758">
        <w:rPr>
          <w:rFonts w:ascii="Consolas" w:hAnsi="Consolas"/>
        </w:rPr>
        <w:t xml:space="preserve"> </w:t>
      </w:r>
      <w:r w:rsidRPr="00337758">
        <w:rPr>
          <w:rFonts w:ascii="Consolas" w:hAnsi="Consolas"/>
        </w:rPr>
        <w:t>后，主函数将睡眠一段时间，并在唤醒时终止应用程序。</w:t>
      </w:r>
      <w:r w:rsidRPr="00337758">
        <w:rPr>
          <w:rFonts w:ascii="Consolas" w:hAnsi="Consolas"/>
        </w:rPr>
        <w:t xml:space="preserve"> </w:t>
      </w:r>
    </w:p>
    <w:p w14:paraId="0A515F6B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(b) </w:t>
      </w:r>
      <w:r w:rsidRPr="00337758">
        <w:rPr>
          <w:rFonts w:ascii="Consolas" w:hAnsi="Consolas"/>
        </w:rPr>
        <w:t>主函数需要从命令行接受三个参数：睡眠时长、生产者线程数量、消</w:t>
      </w:r>
      <w:r w:rsidRPr="00337758">
        <w:rPr>
          <w:rFonts w:ascii="Consolas" w:hAnsi="Consolas"/>
        </w:rPr>
        <w:t xml:space="preserve"> </w:t>
      </w:r>
      <w:r w:rsidRPr="00337758">
        <w:rPr>
          <w:rFonts w:ascii="Consolas" w:hAnsi="Consolas"/>
        </w:rPr>
        <w:t>费者线程数量。</w:t>
      </w:r>
      <w:r w:rsidRPr="00337758">
        <w:rPr>
          <w:rFonts w:ascii="Consolas" w:hAnsi="Consolas"/>
        </w:rPr>
        <w:t xml:space="preserve"> </w:t>
      </w:r>
    </w:p>
    <w:p w14:paraId="468D2A19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 xml:space="preserve">(3) </w:t>
      </w:r>
      <w:r w:rsidRPr="00337758">
        <w:rPr>
          <w:rFonts w:ascii="Consolas" w:hAnsi="Consolas"/>
        </w:rPr>
        <w:t>生产者与消费者线程</w:t>
      </w:r>
      <w:r w:rsidRPr="00337758">
        <w:rPr>
          <w:rFonts w:ascii="Consolas" w:hAnsi="Consolas"/>
        </w:rPr>
        <w:t xml:space="preserve"> </w:t>
      </w:r>
    </w:p>
    <w:p w14:paraId="5FF722D4" w14:textId="77777777" w:rsidR="00337758" w:rsidRP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(a) </w:t>
      </w:r>
      <w:r w:rsidRPr="00337758">
        <w:rPr>
          <w:rFonts w:ascii="Consolas" w:hAnsi="Consolas"/>
        </w:rPr>
        <w:t>生产者线程：随机睡眠一段时间，向缓冲区插入一个随机数。</w:t>
      </w:r>
      <w:r w:rsidRPr="00337758">
        <w:rPr>
          <w:rFonts w:ascii="Consolas" w:hAnsi="Consolas"/>
        </w:rPr>
        <w:t xml:space="preserve"> </w:t>
      </w:r>
    </w:p>
    <w:p w14:paraId="0301598C" w14:textId="27001AF3" w:rsidR="00337758" w:rsidRDefault="00337758" w:rsidP="00337758">
      <w:pPr>
        <w:rPr>
          <w:rFonts w:ascii="Consolas" w:hAnsi="Consolas"/>
        </w:rPr>
      </w:pPr>
      <w:r w:rsidRPr="00337758">
        <w:rPr>
          <w:rFonts w:ascii="Consolas" w:hAnsi="Consolas"/>
        </w:rPr>
        <w:tab/>
      </w:r>
      <w:r w:rsidRPr="00337758">
        <w:rPr>
          <w:rFonts w:ascii="Consolas" w:hAnsi="Consolas"/>
        </w:rPr>
        <w:t xml:space="preserve">(b) </w:t>
      </w:r>
      <w:r w:rsidRPr="00337758">
        <w:rPr>
          <w:rFonts w:ascii="Consolas" w:hAnsi="Consolas"/>
        </w:rPr>
        <w:t>消费者线程：随机睡眠一段时间，从缓冲区去除一个随机数。</w:t>
      </w:r>
    </w:p>
    <w:p w14:paraId="50292F32" w14:textId="647BA146" w:rsidR="00337758" w:rsidRDefault="00337758" w:rsidP="00337758">
      <w:pPr>
        <w:pStyle w:val="2"/>
      </w:pPr>
      <w:bookmarkStart w:id="3" w:name="_Toc15235802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实验提交要求</w:t>
      </w:r>
      <w:bookmarkEnd w:id="3"/>
    </w:p>
    <w:p w14:paraId="3C753496" w14:textId="77777777" w:rsidR="00337758" w:rsidRP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 w:rsidRPr="00337758">
        <w:rPr>
          <w:rFonts w:ascii="微软雅黑" w:eastAsia="微软雅黑" w:hAnsi="微软雅黑" w:cs="Arial"/>
          <w:color w:val="171725"/>
        </w:rPr>
        <w:t>1）实验内容</w:t>
      </w:r>
    </w:p>
    <w:p w14:paraId="03FAD931" w14:textId="77777777" w:rsid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 w:rsidRPr="00337758">
        <w:rPr>
          <w:rFonts w:ascii="微软雅黑" w:eastAsia="微软雅黑" w:hAnsi="微软雅黑" w:cs="Arial"/>
          <w:color w:val="171725"/>
        </w:rPr>
        <w:lastRenderedPageBreak/>
        <w:t>2）程序设计：</w:t>
      </w:r>
    </w:p>
    <w:p w14:paraId="18460E74" w14:textId="77777777" w:rsid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>
        <w:rPr>
          <w:rFonts w:ascii="微软雅黑" w:eastAsia="微软雅黑" w:hAnsi="微软雅黑" w:cs="Arial"/>
          <w:color w:val="171725"/>
        </w:rPr>
        <w:tab/>
      </w:r>
      <w:r w:rsidRPr="00337758">
        <w:rPr>
          <w:rFonts w:ascii="微软雅黑" w:eastAsia="微软雅黑" w:hAnsi="微软雅黑" w:cs="Arial"/>
          <w:color w:val="171725"/>
        </w:rPr>
        <w:t>（a）用到的API；</w:t>
      </w:r>
    </w:p>
    <w:p w14:paraId="776F33FB" w14:textId="52A52ADE" w:rsidR="00337758" w:rsidRP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>
        <w:rPr>
          <w:rFonts w:ascii="微软雅黑" w:eastAsia="微软雅黑" w:hAnsi="微软雅黑" w:cs="Arial"/>
          <w:color w:val="171725"/>
        </w:rPr>
        <w:tab/>
      </w:r>
      <w:r w:rsidRPr="00337758">
        <w:rPr>
          <w:rFonts w:ascii="微软雅黑" w:eastAsia="微软雅黑" w:hAnsi="微软雅黑" w:cs="Arial"/>
          <w:color w:val="171725"/>
        </w:rPr>
        <w:t>（b）程序设计说明</w:t>
      </w:r>
    </w:p>
    <w:p w14:paraId="7CD94F05" w14:textId="77777777" w:rsid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 w:rsidRPr="00337758">
        <w:rPr>
          <w:rFonts w:ascii="微软雅黑" w:eastAsia="微软雅黑" w:hAnsi="微软雅黑" w:cs="Arial"/>
          <w:color w:val="171725"/>
        </w:rPr>
        <w:t>3）测试报告：</w:t>
      </w:r>
    </w:p>
    <w:p w14:paraId="1BB880F5" w14:textId="77777777" w:rsid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>
        <w:rPr>
          <w:rFonts w:ascii="微软雅黑" w:eastAsia="微软雅黑" w:hAnsi="微软雅黑" w:cs="Arial"/>
          <w:color w:val="171725"/>
        </w:rPr>
        <w:tab/>
      </w:r>
      <w:r w:rsidRPr="00337758">
        <w:rPr>
          <w:rFonts w:ascii="微软雅黑" w:eastAsia="微软雅黑" w:hAnsi="微软雅黑" w:cs="Arial"/>
          <w:color w:val="171725"/>
        </w:rPr>
        <w:t>（a）测试用例（输入数据）；</w:t>
      </w:r>
    </w:p>
    <w:p w14:paraId="2A47378E" w14:textId="77777777" w:rsid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171725"/>
        </w:rPr>
      </w:pPr>
      <w:r>
        <w:rPr>
          <w:rFonts w:ascii="微软雅黑" w:eastAsia="微软雅黑" w:hAnsi="微软雅黑" w:cs="Arial"/>
          <w:color w:val="171725"/>
        </w:rPr>
        <w:tab/>
      </w:r>
      <w:r w:rsidRPr="00337758">
        <w:rPr>
          <w:rFonts w:ascii="微软雅黑" w:eastAsia="微软雅黑" w:hAnsi="微软雅黑" w:cs="Arial"/>
          <w:color w:val="171725"/>
        </w:rPr>
        <w:t>（b）运行结果截图；</w:t>
      </w:r>
    </w:p>
    <w:p w14:paraId="3555B6A0" w14:textId="50C12EE3" w:rsidR="00337758" w:rsidRPr="00337758" w:rsidRDefault="00337758" w:rsidP="003377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 w:hint="eastAsia"/>
          <w:color w:val="171725"/>
        </w:rPr>
      </w:pPr>
      <w:r>
        <w:rPr>
          <w:rFonts w:ascii="微软雅黑" w:eastAsia="微软雅黑" w:hAnsi="微软雅黑" w:cs="Arial"/>
          <w:color w:val="171725"/>
        </w:rPr>
        <w:tab/>
      </w:r>
      <w:r w:rsidRPr="00337758">
        <w:rPr>
          <w:rFonts w:ascii="微软雅黑" w:eastAsia="微软雅黑" w:hAnsi="微软雅黑" w:cs="Arial"/>
          <w:color w:val="171725"/>
        </w:rPr>
        <w:t>（c）测试结果分析。</w:t>
      </w:r>
    </w:p>
    <w:p w14:paraId="79CEC9E6" w14:textId="73D444D1" w:rsidR="00834977" w:rsidRDefault="00044629" w:rsidP="00834977">
      <w:pPr>
        <w:pStyle w:val="1"/>
      </w:pPr>
      <w:bookmarkStart w:id="4" w:name="_Toc15235802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环境搭配</w:t>
      </w:r>
      <w:bookmarkEnd w:id="4"/>
    </w:p>
    <w:p w14:paraId="6F1B956D" w14:textId="619006D2" w:rsidR="00834977" w:rsidRDefault="00664B29" w:rsidP="00834977">
      <w:r>
        <w:tab/>
      </w:r>
      <w:r w:rsidR="00834977">
        <w:rPr>
          <w:rFonts w:hint="eastAsia"/>
        </w:rPr>
        <w:t>本次实验在</w:t>
      </w:r>
      <w:r w:rsidR="00834977">
        <w:t>W</w:t>
      </w:r>
      <w:r w:rsidR="00834977">
        <w:rPr>
          <w:rFonts w:hint="eastAsia"/>
        </w:rPr>
        <w:t>indows</w:t>
      </w:r>
      <w:r w:rsidR="00834977">
        <w:rPr>
          <w:rFonts w:hint="eastAsia"/>
        </w:rPr>
        <w:t>环境下，用</w:t>
      </w:r>
      <w:r w:rsidR="00834977">
        <w:t>VM W</w:t>
      </w:r>
      <w:r w:rsidR="00834977">
        <w:rPr>
          <w:rFonts w:hint="eastAsia"/>
        </w:rPr>
        <w:t>are</w:t>
      </w:r>
      <w:r w:rsidR="00834977">
        <w:t xml:space="preserve"> W</w:t>
      </w:r>
      <w:r w:rsidR="00834977">
        <w:rPr>
          <w:rFonts w:hint="eastAsia"/>
        </w:rPr>
        <w:t>orkstation</w:t>
      </w:r>
      <w:r w:rsidR="00834977">
        <w:t xml:space="preserve"> </w:t>
      </w:r>
      <w:r w:rsidR="00834977">
        <w:rPr>
          <w:rFonts w:hint="eastAsia"/>
        </w:rPr>
        <w:t>pro</w:t>
      </w:r>
      <w:r>
        <w:rPr>
          <w:rFonts w:hint="eastAsia"/>
        </w:rPr>
        <w:t>软件仿真</w:t>
      </w:r>
      <w:r w:rsidRPr="00664B29">
        <w:t>openEuler-20.03-LTS-x86_64</w:t>
      </w:r>
      <w:r>
        <w:rPr>
          <w:rFonts w:hint="eastAsia"/>
        </w:rPr>
        <w:t>虚拟环境。通过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r>
        <w:rPr>
          <w:rFonts w:hint="eastAsia"/>
        </w:rPr>
        <w:t>远程连接</w:t>
      </w:r>
      <w:r>
        <w:rPr>
          <w:rFonts w:hint="eastAsia"/>
        </w:rPr>
        <w:t>openEuler</w:t>
      </w:r>
      <w:r>
        <w:rPr>
          <w:rFonts w:hint="eastAsia"/>
        </w:rPr>
        <w:t>虚拟机来完成实验。</w:t>
      </w:r>
    </w:p>
    <w:p w14:paraId="770A4F45" w14:textId="3CF042ED" w:rsidR="00664B29" w:rsidRDefault="00664B29" w:rsidP="00664B29">
      <w:pPr>
        <w:pStyle w:val="2"/>
      </w:pPr>
      <w:bookmarkStart w:id="5" w:name="_Toc152358026"/>
      <w:r>
        <w:rPr>
          <w:rFonts w:hint="eastAsia"/>
        </w:rPr>
        <w:t>2</w:t>
      </w:r>
      <w:r>
        <w:t>.1 O</w:t>
      </w:r>
      <w:r>
        <w:rPr>
          <w:rFonts w:hint="eastAsia"/>
        </w:rPr>
        <w:t>penEuler</w:t>
      </w:r>
      <w:r>
        <w:rPr>
          <w:rFonts w:hint="eastAsia"/>
        </w:rPr>
        <w:t>虚拟机安装</w:t>
      </w:r>
      <w:bookmarkEnd w:id="5"/>
    </w:p>
    <w:p w14:paraId="1F591619" w14:textId="306C82E5" w:rsidR="00664B29" w:rsidRDefault="00664B29" w:rsidP="00834977">
      <w:r>
        <w:tab/>
      </w:r>
      <w:r>
        <w:rPr>
          <w:rFonts w:hint="eastAsia"/>
        </w:rPr>
        <w:t>首先下载</w:t>
      </w:r>
      <w:r>
        <w:rPr>
          <w:rFonts w:hint="eastAsia"/>
        </w:rPr>
        <w:t>V</w:t>
      </w:r>
      <w:r>
        <w:t>M W</w:t>
      </w:r>
      <w:r>
        <w:rPr>
          <w:rFonts w:hint="eastAsia"/>
        </w:rPr>
        <w:t>are</w:t>
      </w:r>
      <w:r>
        <w:rPr>
          <w:rFonts w:hint="eastAsia"/>
        </w:rPr>
        <w:t>，可以到</w:t>
      </w:r>
      <w:hyperlink r:id="rId9" w:history="1">
        <w:r w:rsidRPr="00664B29">
          <w:rPr>
            <w:rStyle w:val="a4"/>
          </w:rPr>
          <w:t>VMware</w:t>
        </w:r>
        <w:r w:rsidRPr="00664B29">
          <w:rPr>
            <w:rStyle w:val="a4"/>
          </w:rPr>
          <w:t>官方网站</w:t>
        </w:r>
      </w:hyperlink>
      <w:r>
        <w:rPr>
          <w:rFonts w:hint="eastAsia"/>
        </w:rPr>
        <w:t>进行下载安装。</w:t>
      </w:r>
    </w:p>
    <w:p w14:paraId="0484A3A9" w14:textId="4DE64AF4" w:rsidR="00664B29" w:rsidRDefault="00664B29" w:rsidP="00834977">
      <w:r>
        <w:tab/>
      </w:r>
      <w:r>
        <w:rPr>
          <w:rFonts w:hint="eastAsia"/>
        </w:rPr>
        <w:t>接着下载</w:t>
      </w:r>
      <w:r>
        <w:rPr>
          <w:rFonts w:hint="eastAsia"/>
        </w:rPr>
        <w:t>openEuler</w:t>
      </w:r>
      <w:r>
        <w:rPr>
          <w:rFonts w:hint="eastAsia"/>
        </w:rPr>
        <w:t>的镜像影响光盘，可以到</w:t>
      </w:r>
      <w:hyperlink r:id="rId10" w:history="1">
        <w:r w:rsidRPr="00664B29">
          <w:rPr>
            <w:rStyle w:val="a4"/>
            <w:rFonts w:hint="eastAsia"/>
          </w:rPr>
          <w:t>镜像下载网站</w:t>
        </w:r>
      </w:hyperlink>
      <w:r>
        <w:rPr>
          <w:rFonts w:hint="eastAsia"/>
        </w:rPr>
        <w:t>下载相应的镜像文件。</w:t>
      </w:r>
    </w:p>
    <w:p w14:paraId="7862139B" w14:textId="77BA1DDE" w:rsidR="00664B29" w:rsidRDefault="00664B29" w:rsidP="00834977">
      <w:r>
        <w:tab/>
      </w:r>
      <w:r>
        <w:rPr>
          <w:rFonts w:hint="eastAsia"/>
        </w:rPr>
        <w:t>将</w:t>
      </w:r>
      <w:r w:rsidRPr="00664B29">
        <w:t>openEuler-20.03-LTS-x86_64-dvd</w:t>
      </w:r>
      <w:r>
        <w:rPr>
          <w:rFonts w:hint="eastAsia"/>
        </w:rPr>
        <w:t>.</w:t>
      </w:r>
      <w:r>
        <w:t xml:space="preserve">iso </w:t>
      </w:r>
      <w:r>
        <w:rPr>
          <w:rFonts w:hint="eastAsia"/>
        </w:rPr>
        <w:t>文件放置到某个目录下，打开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rPr>
          <w:rFonts w:hint="eastAsia"/>
        </w:rPr>
        <w:t>，添加新的虚拟机，选择刚下好的</w:t>
      </w:r>
      <w:r>
        <w:rPr>
          <w:rFonts w:hint="eastAsia"/>
        </w:rPr>
        <w:t>.</w:t>
      </w:r>
      <w:r>
        <w:t>is</w:t>
      </w:r>
      <w:r>
        <w:rPr>
          <w:rFonts w:hint="eastAsia"/>
        </w:rPr>
        <w:t>o</w:t>
      </w:r>
      <w:r>
        <w:rPr>
          <w:rFonts w:hint="eastAsia"/>
        </w:rPr>
        <w:t>文件。再给这台虚拟机分配两个</w:t>
      </w:r>
      <w:r>
        <w:rPr>
          <w:rFonts w:hint="eastAsia"/>
        </w:rPr>
        <w:t>cpu</w:t>
      </w:r>
      <w:r>
        <w:rPr>
          <w:rFonts w:hint="eastAsia"/>
        </w:rPr>
        <w:t>，内存分配</w:t>
      </w:r>
      <w:r>
        <w:rPr>
          <w:rFonts w:hint="eastAsia"/>
        </w:rPr>
        <w:t>4</w:t>
      </w:r>
      <w:r>
        <w:t>GB</w:t>
      </w:r>
      <w:r>
        <w:rPr>
          <w:rFonts w:hint="eastAsia"/>
        </w:rPr>
        <w:t>，网络设置</w:t>
      </w:r>
      <w:r>
        <w:t>VM</w:t>
      </w:r>
      <w:r>
        <w:rPr>
          <w:rFonts w:hint="eastAsia"/>
        </w:rPr>
        <w:t>net</w:t>
      </w:r>
      <w:r>
        <w:t xml:space="preserve">8 </w:t>
      </w:r>
      <w:r>
        <w:rPr>
          <w:rFonts w:hint="eastAsia"/>
        </w:rPr>
        <w:t>设置为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模式，通过本机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地址。之后设置</w:t>
      </w:r>
      <w:r>
        <w:rPr>
          <w:rFonts w:hint="eastAsia"/>
        </w:rPr>
        <w:t>root</w:t>
      </w:r>
      <w:r>
        <w:rPr>
          <w:rFonts w:hint="eastAsia"/>
        </w:rPr>
        <w:t>用户和密码，完成</w:t>
      </w:r>
      <w:r>
        <w:rPr>
          <w:rFonts w:hint="eastAsia"/>
        </w:rPr>
        <w:t>openEuler</w:t>
      </w:r>
      <w:r>
        <w:rPr>
          <w:rFonts w:hint="eastAsia"/>
        </w:rPr>
        <w:t>的安装。</w:t>
      </w:r>
    </w:p>
    <w:p w14:paraId="61E9352F" w14:textId="41282143" w:rsidR="00664B29" w:rsidRDefault="00664B29" w:rsidP="00664B29">
      <w:pPr>
        <w:pStyle w:val="2"/>
      </w:pPr>
      <w:bookmarkStart w:id="6" w:name="_Toc152358027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vscode</w:t>
      </w:r>
      <w:r>
        <w:t xml:space="preserve"> </w:t>
      </w:r>
      <w:r>
        <w:rPr>
          <w:rFonts w:hint="eastAsia"/>
        </w:rPr>
        <w:t>远程连接虚拟机、</w:t>
      </w:r>
      <w:bookmarkEnd w:id="6"/>
    </w:p>
    <w:p w14:paraId="40AE0CCA" w14:textId="5386034D" w:rsidR="00664B29" w:rsidRDefault="00664B29" w:rsidP="00664B29">
      <w:r>
        <w:tab/>
      </w:r>
      <w:r>
        <w:rPr>
          <w:rFonts w:hint="eastAsia"/>
        </w:rPr>
        <w:t>由于</w:t>
      </w:r>
      <w:r>
        <w:rPr>
          <w:rFonts w:hint="eastAsia"/>
        </w:rPr>
        <w:t>openEuler</w:t>
      </w:r>
      <w:r>
        <w:rPr>
          <w:rFonts w:hint="eastAsia"/>
        </w:rPr>
        <w:t>只有命令行，并且我也不懂如何选中文字复制粘贴，所以我决定使用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r>
        <w:rPr>
          <w:rFonts w:hint="eastAsia"/>
        </w:rPr>
        <w:t>辅助完成本次实验。</w:t>
      </w:r>
    </w:p>
    <w:p w14:paraId="685D0497" w14:textId="516A1125" w:rsidR="00664B29" w:rsidRDefault="00664B29" w:rsidP="00664B29">
      <w:r>
        <w:tab/>
      </w:r>
      <w:r>
        <w:rPr>
          <w:rFonts w:hint="eastAsia"/>
        </w:rPr>
        <w:t>首先为</w:t>
      </w: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emote</w:t>
      </w:r>
      <w:r>
        <w:t xml:space="preserve"> SSH</w:t>
      </w:r>
      <w:r>
        <w:rPr>
          <w:rFonts w:hint="eastAsia"/>
        </w:rPr>
        <w:t>拓展</w:t>
      </w:r>
    </w:p>
    <w:p w14:paraId="14ACF070" w14:textId="4323CB27" w:rsidR="00664B29" w:rsidRDefault="00664B29" w:rsidP="00664B29">
      <w:r>
        <w:tab/>
      </w:r>
      <w:r>
        <w:rPr>
          <w:rFonts w:hint="eastAsia"/>
        </w:rPr>
        <w:t>之后在</w:t>
      </w:r>
      <w:r>
        <w:rPr>
          <w:rFonts w:hint="eastAsia"/>
        </w:rPr>
        <w:t>openEuler</w:t>
      </w:r>
      <w:r>
        <w:rPr>
          <w:rFonts w:hint="eastAsia"/>
        </w:rPr>
        <w:t>虚拟机中，执行</w:t>
      </w:r>
      <w:r>
        <w:rPr>
          <w:rFonts w:hint="eastAsia"/>
        </w:rPr>
        <w:t xml:space="preserve"> </w:t>
      </w:r>
      <w:r>
        <w:t>vi /etc/ssh/sshd_con</w:t>
      </w:r>
      <w:r>
        <w:rPr>
          <w:rFonts w:hint="eastAsia"/>
        </w:rPr>
        <w:t>fig</w:t>
      </w:r>
      <w:r>
        <w:t xml:space="preserve"> </w:t>
      </w:r>
      <w:r>
        <w:rPr>
          <w:rFonts w:hint="eastAsia"/>
        </w:rPr>
        <w:t>命令</w:t>
      </w:r>
      <w:r w:rsidR="005E570E">
        <w:rPr>
          <w:rFonts w:hint="eastAsia"/>
        </w:rPr>
        <w:t>，修改该文件内容，进入之后界面如下</w:t>
      </w:r>
    </w:p>
    <w:p w14:paraId="4D93EA0C" w14:textId="571AFB92" w:rsidR="005E570E" w:rsidRDefault="005E570E" w:rsidP="005E570E">
      <w:pPr>
        <w:jc w:val="center"/>
      </w:pPr>
      <w:r w:rsidRPr="005E570E">
        <w:drawing>
          <wp:inline distT="0" distB="0" distL="0" distR="0" wp14:anchorId="4131E96E" wp14:editId="0C08BA2E">
            <wp:extent cx="5274310" cy="3348990"/>
            <wp:effectExtent l="0" t="0" r="2540" b="3810"/>
            <wp:docPr id="1504856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6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E4C" w14:textId="2200CC8C" w:rsidR="005E570E" w:rsidRDefault="005E570E" w:rsidP="005E57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修改</w:t>
      </w:r>
      <w:r>
        <w:rPr>
          <w:rFonts w:hint="eastAsia"/>
        </w:rPr>
        <w:t>ssh</w:t>
      </w:r>
      <w:r>
        <w:t>d_config</w:t>
      </w:r>
      <w:r>
        <w:rPr>
          <w:rFonts w:hint="eastAsia"/>
        </w:rPr>
        <w:t>文件示意图</w:t>
      </w:r>
    </w:p>
    <w:p w14:paraId="783FDF0B" w14:textId="4D41009C" w:rsidR="005E570E" w:rsidRDefault="005E570E" w:rsidP="00664B29">
      <w:r>
        <w:tab/>
      </w:r>
      <w:r>
        <w:rPr>
          <w:rFonts w:hint="eastAsia"/>
        </w:rPr>
        <w:t>将这三句话前面的</w:t>
      </w:r>
      <w:r>
        <w:rPr>
          <w:rFonts w:hint="eastAsia"/>
        </w:rPr>
        <w:t>#</w:t>
      </w:r>
      <w:r>
        <w:rPr>
          <w:rFonts w:hint="eastAsia"/>
        </w:rPr>
        <w:t>井号删除，并将后面的修饰符调整成</w:t>
      </w:r>
      <w:r>
        <w:rPr>
          <w:rFonts w:hint="eastAsia"/>
        </w:rPr>
        <w:t>yes</w:t>
      </w:r>
      <w:r>
        <w:rPr>
          <w:rFonts w:hint="eastAsia"/>
        </w:rPr>
        <w:t>，打开</w:t>
      </w:r>
      <w:r>
        <w:rPr>
          <w:rFonts w:hint="eastAsia"/>
        </w:rPr>
        <w:t>AllowAgentForwarding</w:t>
      </w:r>
      <w:r>
        <w:rPr>
          <w:rFonts w:hint="eastAsia"/>
        </w:rPr>
        <w:t>、</w:t>
      </w:r>
      <w:r>
        <w:rPr>
          <w:rFonts w:hint="eastAsia"/>
        </w:rPr>
        <w:t>AllowTcpForwarding</w:t>
      </w:r>
      <w:r>
        <w:rPr>
          <w:rFonts w:hint="eastAsia"/>
        </w:rPr>
        <w:t>、</w:t>
      </w:r>
      <w:r>
        <w:rPr>
          <w:rFonts w:hint="eastAsia"/>
        </w:rPr>
        <w:t>GatewayPorts</w:t>
      </w:r>
      <w:r>
        <w:rPr>
          <w:rFonts w:hint="eastAsia"/>
        </w:rPr>
        <w:t>，并保存文件。</w:t>
      </w:r>
    </w:p>
    <w:p w14:paraId="00278026" w14:textId="544AEA0D" w:rsidR="005E570E" w:rsidRDefault="005E570E" w:rsidP="00664B29">
      <w:r>
        <w:tab/>
      </w:r>
      <w:r>
        <w:rPr>
          <w:rFonts w:hint="eastAsia"/>
        </w:rPr>
        <w:t>之后输入命令</w:t>
      </w:r>
      <w:r>
        <w:rPr>
          <w:rFonts w:hint="eastAsia"/>
        </w:rPr>
        <w:t xml:space="preserve"> systemctl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sshd.</w:t>
      </w:r>
      <w:r>
        <w:t>service</w:t>
      </w:r>
      <w:r>
        <w:rPr>
          <w:rFonts w:hint="eastAsia"/>
        </w:rPr>
        <w:t>，重新刷新</w:t>
      </w:r>
      <w:r>
        <w:rPr>
          <w:rFonts w:hint="eastAsia"/>
        </w:rPr>
        <w:t>sshd</w:t>
      </w:r>
      <w:r>
        <w:rPr>
          <w:rFonts w:hint="eastAsia"/>
        </w:rPr>
        <w:t>服务状态</w:t>
      </w:r>
    </w:p>
    <w:p w14:paraId="39800C65" w14:textId="584D7D62" w:rsidR="005E570E" w:rsidRDefault="005E570E" w:rsidP="00664B29">
      <w:r>
        <w:tab/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地址，如下：</w:t>
      </w:r>
    </w:p>
    <w:p w14:paraId="570AB0EE" w14:textId="5B3F7F32" w:rsidR="005E570E" w:rsidRDefault="005E570E" w:rsidP="005E570E">
      <w:pPr>
        <w:jc w:val="center"/>
      </w:pPr>
      <w:r w:rsidRPr="005E570E">
        <w:lastRenderedPageBreak/>
        <w:drawing>
          <wp:inline distT="0" distB="0" distL="0" distR="0" wp14:anchorId="2DFF7709" wp14:editId="3C864DE4">
            <wp:extent cx="5245370" cy="1644735"/>
            <wp:effectExtent l="0" t="0" r="0" b="0"/>
            <wp:docPr id="662679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79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CFE0" w14:textId="6076D2C2" w:rsidR="005E570E" w:rsidRDefault="005E570E" w:rsidP="005E57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地址示意图</w:t>
      </w:r>
    </w:p>
    <w:p w14:paraId="5A3FCA1A" w14:textId="758717BC" w:rsidR="005E570E" w:rsidRDefault="005E570E" w:rsidP="00664B29">
      <w:r>
        <w:tab/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r>
        <w:rPr>
          <w:rFonts w:hint="eastAsia"/>
        </w:rPr>
        <w:t>中，新建终端，并输入</w:t>
      </w:r>
      <w:r>
        <w:rPr>
          <w:rFonts w:hint="eastAsia"/>
        </w:rPr>
        <w:t>ssh</w:t>
      </w:r>
      <w:r>
        <w:t xml:space="preserve"> </w:t>
      </w:r>
      <w:hyperlink r:id="rId13" w:history="1">
        <w:r w:rsidRPr="00A26AA8">
          <w:rPr>
            <w:rStyle w:val="a4"/>
          </w:rPr>
          <w:t>root@192.168.88.129</w:t>
        </w:r>
      </w:hyperlink>
      <w:r>
        <w:t xml:space="preserve"> (</w:t>
      </w:r>
      <w:r>
        <w:rPr>
          <w:rFonts w:hint="eastAsia"/>
        </w:rPr>
        <w:t>openEuler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>，进行远程连接。</w:t>
      </w:r>
    </w:p>
    <w:p w14:paraId="3E283399" w14:textId="78BC89B5" w:rsidR="005E570E" w:rsidRDefault="005E570E" w:rsidP="005E570E">
      <w:pPr>
        <w:jc w:val="center"/>
      </w:pPr>
      <w:r w:rsidRPr="005E570E">
        <w:drawing>
          <wp:inline distT="0" distB="0" distL="0" distR="0" wp14:anchorId="73FBE09C" wp14:editId="2C5ABC69">
            <wp:extent cx="5274310" cy="2119630"/>
            <wp:effectExtent l="0" t="0" r="2540" b="0"/>
            <wp:docPr id="1334311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1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57D" w14:textId="3905BE0D" w:rsidR="005E570E" w:rsidRDefault="005E570E" w:rsidP="005E57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连接成功示意图</w:t>
      </w:r>
    </w:p>
    <w:p w14:paraId="65E6E7CA" w14:textId="61FF74E8" w:rsidR="005E570E" w:rsidRDefault="005E570E" w:rsidP="00664B29">
      <w:r>
        <w:tab/>
      </w:r>
      <w:r>
        <w:rPr>
          <w:rFonts w:hint="eastAsia"/>
        </w:rPr>
        <w:t>之后就可以在</w:t>
      </w:r>
      <w:r>
        <w:rPr>
          <w:rFonts w:hint="eastAsia"/>
        </w:rPr>
        <w:t>vscode</w:t>
      </w:r>
      <w:r>
        <w:rPr>
          <w:rFonts w:hint="eastAsia"/>
        </w:rPr>
        <w:t>的终端中进行实验了。</w:t>
      </w:r>
    </w:p>
    <w:p w14:paraId="44317381" w14:textId="7CFBF22C" w:rsidR="00C44531" w:rsidRDefault="00C44531" w:rsidP="00C44531">
      <w:pPr>
        <w:pStyle w:val="1"/>
      </w:pPr>
      <w:bookmarkStart w:id="7" w:name="_Toc15235802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实验步骤</w:t>
      </w:r>
      <w:bookmarkEnd w:id="7"/>
    </w:p>
    <w:p w14:paraId="1CA86CC7" w14:textId="2F07B8AF" w:rsidR="00C44531" w:rsidRDefault="00C44531" w:rsidP="00C44531">
      <w:r>
        <w:tab/>
      </w:r>
      <w:r>
        <w:rPr>
          <w:rFonts w:hint="eastAsia"/>
        </w:rPr>
        <w:t>在某个文件夹下通过</w:t>
      </w:r>
      <w:r>
        <w:rPr>
          <w:rFonts w:hint="eastAsia"/>
        </w:rPr>
        <w:t>vi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rPr>
          <w:rFonts w:hint="eastAsia"/>
        </w:rPr>
        <w:t>文件：</w:t>
      </w:r>
    </w:p>
    <w:p w14:paraId="28C3C453" w14:textId="5D45771D" w:rsidR="00C44531" w:rsidRDefault="00C44531" w:rsidP="00C44531">
      <w:pPr>
        <w:jc w:val="center"/>
      </w:pPr>
      <w:r w:rsidRPr="00C44531">
        <w:drawing>
          <wp:inline distT="0" distB="0" distL="0" distR="0" wp14:anchorId="4CF78A25" wp14:editId="4F7B9BE3">
            <wp:extent cx="4794496" cy="431822"/>
            <wp:effectExtent l="0" t="0" r="6350" b="6350"/>
            <wp:docPr id="670559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5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C57" w14:textId="0C2F79D8" w:rsidR="00C44531" w:rsidRDefault="00C44531" w:rsidP="00C44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创建文件示意图</w:t>
      </w:r>
    </w:p>
    <w:p w14:paraId="122C8702" w14:textId="244CDD78" w:rsidR="00C44531" w:rsidRPr="00C44531" w:rsidRDefault="00C44531" w:rsidP="00C44531">
      <w:pPr>
        <w:rPr>
          <w:rFonts w:ascii="Consolas" w:hAnsi="Consolas"/>
        </w:rPr>
      </w:pPr>
      <w:r w:rsidRPr="00C44531">
        <w:rPr>
          <w:rFonts w:ascii="Consolas" w:hAnsi="Consolas"/>
        </w:rPr>
        <w:tab/>
      </w:r>
      <w:r w:rsidRPr="00C44531">
        <w:rPr>
          <w:rFonts w:ascii="Consolas" w:hAnsi="Consolas"/>
        </w:rPr>
        <w:t>在</w:t>
      </w:r>
      <w:r w:rsidRPr="00C44531">
        <w:rPr>
          <w:rFonts w:ascii="Consolas" w:hAnsi="Consolas"/>
        </w:rPr>
        <w:t>vi</w:t>
      </w:r>
      <w:r w:rsidRPr="00C44531">
        <w:rPr>
          <w:rFonts w:ascii="Consolas" w:hAnsi="Consolas"/>
        </w:rPr>
        <w:t>中按下</w:t>
      </w:r>
      <w:r w:rsidRPr="00C44531">
        <w:rPr>
          <w:rFonts w:ascii="Consolas" w:hAnsi="Consolas"/>
        </w:rPr>
        <w:t>“i”</w:t>
      </w:r>
      <w:r w:rsidRPr="00C44531">
        <w:rPr>
          <w:rFonts w:ascii="Consolas" w:hAnsi="Consolas"/>
        </w:rPr>
        <w:t>键进入</w:t>
      </w:r>
      <w:r w:rsidRPr="00C44531">
        <w:rPr>
          <w:rFonts w:ascii="Consolas" w:hAnsi="Consolas"/>
        </w:rPr>
        <w:t>INSERT</w:t>
      </w:r>
      <w:r w:rsidRPr="00C44531">
        <w:rPr>
          <w:rFonts w:ascii="Consolas" w:hAnsi="Consolas"/>
        </w:rPr>
        <w:t>模式，写入程序源代码</w:t>
      </w:r>
    </w:p>
    <w:p w14:paraId="7034A23B" w14:textId="59023E71" w:rsidR="00C44531" w:rsidRDefault="00C44531" w:rsidP="00C44531">
      <w:pPr>
        <w:jc w:val="center"/>
      </w:pPr>
      <w:r w:rsidRPr="00C44531">
        <w:lastRenderedPageBreak/>
        <w:drawing>
          <wp:inline distT="0" distB="0" distL="0" distR="0" wp14:anchorId="46224AEB" wp14:editId="7F47DC47">
            <wp:extent cx="5274310" cy="3930015"/>
            <wp:effectExtent l="0" t="0" r="2540" b="0"/>
            <wp:docPr id="575629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9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4FC1" w14:textId="3C486F82" w:rsidR="00C44531" w:rsidRDefault="00C44531" w:rsidP="00C44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中写入文件示意图</w:t>
      </w:r>
    </w:p>
    <w:p w14:paraId="629A61B5" w14:textId="4F34E766" w:rsidR="00C44531" w:rsidRPr="00C44531" w:rsidRDefault="00C44531" w:rsidP="00C44531">
      <w:pPr>
        <w:rPr>
          <w:rFonts w:ascii="Consolas" w:hAnsi="Consolas"/>
        </w:rPr>
      </w:pPr>
      <w:r w:rsidRPr="00C44531">
        <w:rPr>
          <w:rFonts w:ascii="Consolas" w:hAnsi="Consolas"/>
        </w:rPr>
        <w:tab/>
      </w:r>
      <w:r w:rsidRPr="00C44531">
        <w:rPr>
          <w:rFonts w:ascii="Consolas" w:hAnsi="Consolas"/>
        </w:rPr>
        <w:t>完成程序写入后，按下</w:t>
      </w:r>
      <w:r w:rsidRPr="00C44531">
        <w:rPr>
          <w:rFonts w:ascii="Consolas" w:hAnsi="Consolas"/>
        </w:rPr>
        <w:t>ESC</w:t>
      </w:r>
      <w:r w:rsidRPr="00C44531">
        <w:rPr>
          <w:rFonts w:ascii="Consolas" w:hAnsi="Consolas"/>
        </w:rPr>
        <w:t>退出</w:t>
      </w:r>
      <w:r w:rsidRPr="00C44531">
        <w:rPr>
          <w:rFonts w:ascii="Consolas" w:hAnsi="Consolas"/>
        </w:rPr>
        <w:t>INSERT</w:t>
      </w:r>
      <w:r w:rsidRPr="00C44531">
        <w:rPr>
          <w:rFonts w:ascii="Consolas" w:hAnsi="Consolas"/>
        </w:rPr>
        <w:t>模式，再输入</w:t>
      </w:r>
      <w:r w:rsidRPr="00C44531">
        <w:rPr>
          <w:rFonts w:ascii="Consolas" w:hAnsi="Consolas"/>
        </w:rPr>
        <w:t>:wq</w:t>
      </w:r>
      <w:r w:rsidRPr="00C44531">
        <w:rPr>
          <w:rFonts w:ascii="Consolas" w:hAnsi="Consolas"/>
        </w:rPr>
        <w:t>保存并退出</w:t>
      </w:r>
      <w:r>
        <w:rPr>
          <w:rFonts w:ascii="Consolas" w:hAnsi="Consolas" w:hint="eastAsia"/>
        </w:rPr>
        <w:t>。</w:t>
      </w:r>
    </w:p>
    <w:p w14:paraId="1931486B" w14:textId="0DDC1BDA" w:rsidR="00C44531" w:rsidRDefault="00C44531" w:rsidP="00C44531">
      <w:r>
        <w:tab/>
      </w:r>
      <w:r>
        <w:rPr>
          <w:rFonts w:hint="eastAsia"/>
        </w:rPr>
        <w:t>在文件目录下，将文件编译，由于需要线程和信号量的库，因此我们需要在编译阶段链接到这两个库中，调用库里的函数：</w:t>
      </w:r>
      <w:r>
        <w:rPr>
          <w:rFonts w:hint="eastAsia"/>
        </w:rPr>
        <w:t>-pthread</w:t>
      </w:r>
      <w:r>
        <w:t xml:space="preserve"> -</w:t>
      </w:r>
      <w:r>
        <w:rPr>
          <w:rFonts w:hint="eastAsia"/>
        </w:rPr>
        <w:t>lrt</w:t>
      </w:r>
    </w:p>
    <w:p w14:paraId="0BDD98A0" w14:textId="62CC4A59" w:rsidR="00C44531" w:rsidRDefault="00C44531" w:rsidP="00C44531">
      <w:pPr>
        <w:jc w:val="center"/>
      </w:pPr>
      <w:r w:rsidRPr="00C44531">
        <w:drawing>
          <wp:inline distT="0" distB="0" distL="0" distR="0" wp14:anchorId="524D2F51" wp14:editId="617CDAE6">
            <wp:extent cx="5274310" cy="695960"/>
            <wp:effectExtent l="0" t="0" r="2540" b="8890"/>
            <wp:docPr id="107790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6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B08" w14:textId="28D14404" w:rsidR="00C44531" w:rsidRDefault="00C44531" w:rsidP="00C44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编译链接及运行示意图</w:t>
      </w:r>
    </w:p>
    <w:p w14:paraId="328CDC94" w14:textId="1C9B0DEC" w:rsidR="00C44531" w:rsidRDefault="00C44531" w:rsidP="00C44531">
      <w:pPr>
        <w:rPr>
          <w:rFonts w:ascii="Consolas" w:hAnsi="Consolas"/>
        </w:rPr>
      </w:pPr>
      <w:r>
        <w:tab/>
      </w:r>
      <w:r w:rsidRPr="00C44531">
        <w:rPr>
          <w:rFonts w:ascii="Consolas" w:hAnsi="Consolas"/>
        </w:rPr>
        <w:t>完成编译后，在命令行中输入</w:t>
      </w:r>
      <w:r w:rsidRPr="00C44531">
        <w:rPr>
          <w:rFonts w:ascii="Consolas" w:hAnsi="Consolas"/>
        </w:rPr>
        <w:t xml:space="preserve">./main &lt;sleep duration&gt; &lt;num producers&gt; &lt;num comsumers&gt; </w:t>
      </w:r>
      <w:r w:rsidRPr="00C44531">
        <w:rPr>
          <w:rFonts w:ascii="Consolas" w:hAnsi="Consolas"/>
        </w:rPr>
        <w:t>，上例中我设置的主函数睡眠时间为</w:t>
      </w:r>
      <w:r w:rsidRPr="00C44531">
        <w:rPr>
          <w:rFonts w:ascii="Consolas" w:hAnsi="Consolas"/>
        </w:rPr>
        <w:t>10</w:t>
      </w:r>
      <w:r w:rsidRPr="00C44531">
        <w:rPr>
          <w:rFonts w:ascii="Consolas" w:hAnsi="Consolas"/>
        </w:rPr>
        <w:t>，生产者进程数</w:t>
      </w:r>
      <w:r w:rsidRPr="00C44531">
        <w:rPr>
          <w:rFonts w:ascii="Consolas" w:hAnsi="Consolas"/>
        </w:rPr>
        <w:t>2</w:t>
      </w:r>
      <w:r w:rsidRPr="00C44531">
        <w:rPr>
          <w:rFonts w:ascii="Consolas" w:hAnsi="Consolas"/>
        </w:rPr>
        <w:t>，消费者进程数</w:t>
      </w:r>
      <w:r w:rsidRPr="00C44531">
        <w:rPr>
          <w:rFonts w:ascii="Consolas" w:hAnsi="Consolas"/>
        </w:rPr>
        <w:t>2</w:t>
      </w:r>
      <w:r>
        <w:rPr>
          <w:rFonts w:ascii="Consolas" w:hAnsi="Consolas" w:hint="eastAsia"/>
        </w:rPr>
        <w:t>。</w:t>
      </w:r>
    </w:p>
    <w:p w14:paraId="6C30239E" w14:textId="41B08E65" w:rsidR="00835AFC" w:rsidRPr="00C44531" w:rsidRDefault="00835AFC" w:rsidP="00C44531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最后进行测试，并分析结果。</w:t>
      </w:r>
    </w:p>
    <w:p w14:paraId="751038E1" w14:textId="17C29C6B" w:rsidR="00044629" w:rsidRDefault="00C44531" w:rsidP="00044629">
      <w:pPr>
        <w:pStyle w:val="1"/>
      </w:pPr>
      <w:bookmarkStart w:id="8" w:name="_Toc152358029"/>
      <w:r>
        <w:lastRenderedPageBreak/>
        <w:t>4</w:t>
      </w:r>
      <w:r w:rsidR="00044629">
        <w:t xml:space="preserve"> </w:t>
      </w:r>
      <w:r w:rsidR="00044629">
        <w:rPr>
          <w:rFonts w:hint="eastAsia"/>
        </w:rPr>
        <w:t>程序设计</w:t>
      </w:r>
      <w:bookmarkEnd w:id="8"/>
    </w:p>
    <w:p w14:paraId="24E7FB57" w14:textId="715C90A6" w:rsidR="005E570E" w:rsidRDefault="00C44531" w:rsidP="008C759D">
      <w:pPr>
        <w:pStyle w:val="2"/>
      </w:pPr>
      <w:bookmarkStart w:id="9" w:name="_Toc152358030"/>
      <w:r>
        <w:t>4</w:t>
      </w:r>
      <w:r w:rsidR="008C759D">
        <w:t>.1</w:t>
      </w:r>
      <w:r w:rsidR="008C759D">
        <w:rPr>
          <w:rFonts w:hint="eastAsia"/>
        </w:rPr>
        <w:t>定义全局变量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59D" w:rsidRPr="008C759D" w14:paraId="2C2E20FD" w14:textId="77777777" w:rsidTr="008C759D">
        <w:tc>
          <w:tcPr>
            <w:tcW w:w="8296" w:type="dxa"/>
            <w:shd w:val="clear" w:color="auto" w:fill="D0CECE" w:themeFill="background2" w:themeFillShade="E6"/>
          </w:tcPr>
          <w:p w14:paraId="58AFFB29" w14:textId="77777777" w:rsidR="008C759D" w:rsidRPr="008C759D" w:rsidRDefault="008C759D" w:rsidP="005E570E">
            <w:pPr>
              <w:rPr>
                <w:rFonts w:ascii="Consolas" w:hAnsi="Consolas"/>
              </w:rPr>
            </w:pPr>
            <w:r w:rsidRPr="008C759D">
              <w:rPr>
                <w:rFonts w:ascii="Consolas" w:hAnsi="Consolas"/>
              </w:rPr>
              <w:t>sem_t empty, full, mutex;</w:t>
            </w:r>
          </w:p>
          <w:p w14:paraId="3F40FE79" w14:textId="77777777" w:rsidR="008C759D" w:rsidRPr="008C759D" w:rsidRDefault="008C759D" w:rsidP="005E570E">
            <w:pPr>
              <w:rPr>
                <w:rFonts w:ascii="Consolas" w:hAnsi="Consolas"/>
              </w:rPr>
            </w:pPr>
            <w:r w:rsidRPr="008C759D">
              <w:rPr>
                <w:rFonts w:ascii="Consolas" w:hAnsi="Consolas"/>
              </w:rPr>
              <w:t xml:space="preserve">typedef int buffer_item; </w:t>
            </w:r>
          </w:p>
          <w:p w14:paraId="393B0D6E" w14:textId="77777777" w:rsidR="008C759D" w:rsidRPr="008C759D" w:rsidRDefault="008C759D" w:rsidP="005E570E">
            <w:pPr>
              <w:rPr>
                <w:rFonts w:ascii="Consolas" w:hAnsi="Consolas"/>
              </w:rPr>
            </w:pPr>
            <w:r w:rsidRPr="008C759D">
              <w:rPr>
                <w:rFonts w:ascii="Consolas" w:hAnsi="Consolas"/>
              </w:rPr>
              <w:t>buffer_item buffer[BUFFER_SIZE];</w:t>
            </w:r>
          </w:p>
          <w:p w14:paraId="07964DAA" w14:textId="3472F558" w:rsidR="008C759D" w:rsidRPr="008C759D" w:rsidRDefault="008C759D" w:rsidP="005E570E">
            <w:pPr>
              <w:rPr>
                <w:rFonts w:ascii="Consolas" w:hAnsi="Consolas"/>
              </w:rPr>
            </w:pPr>
            <w:r w:rsidRPr="008C759D">
              <w:rPr>
                <w:rFonts w:ascii="Consolas" w:hAnsi="Consolas"/>
              </w:rPr>
              <w:t>int in = 0, out = 0;</w:t>
            </w:r>
          </w:p>
        </w:tc>
      </w:tr>
    </w:tbl>
    <w:p w14:paraId="53E270CE" w14:textId="5D211176" w:rsidR="008C759D" w:rsidRDefault="008C759D" w:rsidP="005E570E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8C759D">
        <w:rPr>
          <w:rFonts w:ascii="Consolas" w:hAnsi="Consolas"/>
        </w:rPr>
        <w:t>三个信号量：</w:t>
      </w:r>
      <w:r w:rsidRPr="008C759D">
        <w:rPr>
          <w:rFonts w:ascii="Consolas" w:hAnsi="Consolas"/>
        </w:rPr>
        <w:t>empty</w:t>
      </w:r>
      <w:r w:rsidRPr="008C759D">
        <w:rPr>
          <w:rFonts w:ascii="Consolas" w:hAnsi="Consolas"/>
        </w:rPr>
        <w:t>、</w:t>
      </w:r>
      <w:r w:rsidRPr="008C759D">
        <w:rPr>
          <w:rFonts w:ascii="Consolas" w:hAnsi="Consolas"/>
        </w:rPr>
        <w:t>full</w:t>
      </w:r>
      <w:r w:rsidRPr="008C759D">
        <w:rPr>
          <w:rFonts w:ascii="Consolas" w:hAnsi="Consolas"/>
        </w:rPr>
        <w:t>、</w:t>
      </w:r>
      <w:r w:rsidRPr="008C759D">
        <w:rPr>
          <w:rFonts w:ascii="Consolas" w:hAnsi="Consolas"/>
        </w:rPr>
        <w:t>mutex</w:t>
      </w:r>
      <w:r w:rsidRPr="008C759D">
        <w:rPr>
          <w:rFonts w:ascii="Consolas" w:hAnsi="Consolas"/>
        </w:rPr>
        <w:t>分别代表缓冲区有空闲、缓冲区有数据、缓冲区操作互斥锁</w:t>
      </w:r>
      <w:r>
        <w:rPr>
          <w:rFonts w:ascii="Consolas" w:hAnsi="Consolas" w:hint="eastAsia"/>
        </w:rPr>
        <w:t>。这三个信号量都是在</w:t>
      </w:r>
      <w:r>
        <w:rPr>
          <w:rFonts w:ascii="Consolas" w:hAnsi="Consolas" w:hint="eastAsia"/>
        </w:rPr>
        <w:t>main</w:t>
      </w:r>
      <w:r>
        <w:rPr>
          <w:rFonts w:ascii="Consolas" w:hAnsi="Consolas" w:hint="eastAsia"/>
        </w:rPr>
        <w:t>函数中初始化的，</w:t>
      </w:r>
      <w:r>
        <w:rPr>
          <w:rFonts w:ascii="Consolas" w:hAnsi="Consolas" w:hint="eastAsia"/>
        </w:rPr>
        <w:t>empty</w:t>
      </w:r>
      <w:r>
        <w:rPr>
          <w:rFonts w:ascii="Consolas" w:hAnsi="Consolas" w:hint="eastAsia"/>
        </w:rPr>
        <w:t>被初始化为缓冲区的大小，</w:t>
      </w:r>
      <w:r>
        <w:rPr>
          <w:rFonts w:ascii="Consolas" w:hAnsi="Consolas" w:hint="eastAsia"/>
        </w:rPr>
        <w:t>full</w:t>
      </w:r>
      <w:r>
        <w:rPr>
          <w:rFonts w:ascii="Consolas" w:hAnsi="Consolas" w:hint="eastAsia"/>
        </w:rPr>
        <w:t>被初始化为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mutex</w:t>
      </w:r>
      <w:r>
        <w:rPr>
          <w:rFonts w:ascii="Consolas" w:hAnsi="Consolas" w:hint="eastAsia"/>
        </w:rPr>
        <w:t>被初始化为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。</w:t>
      </w:r>
    </w:p>
    <w:p w14:paraId="34FDD1F7" w14:textId="0D86262B" w:rsidR="008C759D" w:rsidRDefault="008C759D" w:rsidP="005E570E">
      <w:pPr>
        <w:rPr>
          <w:rFonts w:ascii="Consolas" w:hAnsi="Consolas" w:hint="eastAsia"/>
        </w:rPr>
      </w:pPr>
      <w:r>
        <w:rPr>
          <w:rFonts w:ascii="Consolas" w:hAnsi="Consolas"/>
        </w:rPr>
        <w:tab/>
        <w:t>in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out</w:t>
      </w:r>
      <w:r>
        <w:rPr>
          <w:rFonts w:ascii="Consolas" w:hAnsi="Consolas" w:hint="eastAsia"/>
        </w:rPr>
        <w:t>是循环数组的指针，代表生产者和消费者将要对哪个下标进行生产或者消费。当</w:t>
      </w:r>
      <w:r>
        <w:rPr>
          <w:rFonts w:ascii="Consolas" w:hAnsi="Consolas" w:hint="eastAsia"/>
        </w:rPr>
        <w:t>in</w:t>
      </w:r>
      <w:r>
        <w:rPr>
          <w:rFonts w:ascii="Consolas" w:hAnsi="Consolas"/>
        </w:rPr>
        <w:t>==</w:t>
      </w:r>
      <w:r>
        <w:rPr>
          <w:rFonts w:ascii="Consolas" w:hAnsi="Consolas" w:hint="eastAsia"/>
        </w:rPr>
        <w:t>out</w:t>
      </w:r>
      <w:r>
        <w:rPr>
          <w:rFonts w:ascii="Consolas" w:hAnsi="Consolas" w:hint="eastAsia"/>
        </w:rPr>
        <w:t>的时候，循环数组已空，当</w:t>
      </w:r>
      <w:r>
        <w:rPr>
          <w:rFonts w:ascii="Consolas" w:hAnsi="Consolas" w:hint="eastAsia"/>
        </w:rPr>
        <w:t>in</w:t>
      </w:r>
      <w:r>
        <w:rPr>
          <w:rFonts w:ascii="Consolas" w:hAnsi="Consolas"/>
        </w:rPr>
        <w:t>=(</w:t>
      </w:r>
      <w:r>
        <w:rPr>
          <w:rFonts w:ascii="Consolas" w:hAnsi="Consolas" w:hint="eastAsia"/>
        </w:rPr>
        <w:t>out</w:t>
      </w:r>
      <w:r>
        <w:rPr>
          <w:rFonts w:ascii="Consolas" w:hAnsi="Consolas"/>
        </w:rPr>
        <w:t>+1)%BUFFER_SIZE</w:t>
      </w:r>
      <w:r>
        <w:rPr>
          <w:rFonts w:ascii="Consolas" w:hAnsi="Consolas" w:hint="eastAsia"/>
        </w:rPr>
        <w:t>时，代表循环数组已满。</w:t>
      </w:r>
    </w:p>
    <w:p w14:paraId="399E7CA0" w14:textId="5C653C53" w:rsidR="008C759D" w:rsidRDefault="00C44531" w:rsidP="008C759D">
      <w:pPr>
        <w:pStyle w:val="2"/>
      </w:pPr>
      <w:bookmarkStart w:id="10" w:name="_Toc152358031"/>
      <w:r>
        <w:t>4</w:t>
      </w:r>
      <w:r w:rsidR="008C759D">
        <w:t xml:space="preserve">.2 </w:t>
      </w:r>
      <w:r w:rsidR="008C759D">
        <w:rPr>
          <w:rFonts w:hint="eastAsia"/>
        </w:rPr>
        <w:t>函数定义</w:t>
      </w:r>
      <w:bookmarkEnd w:id="10"/>
    </w:p>
    <w:p w14:paraId="443AD82A" w14:textId="41879CDE" w:rsidR="008C759D" w:rsidRDefault="00C44531" w:rsidP="008C759D">
      <w:pPr>
        <w:pStyle w:val="3"/>
      </w:pPr>
      <w:bookmarkStart w:id="11" w:name="_Toc152358032"/>
      <w:r>
        <w:t>4</w:t>
      </w:r>
      <w:r w:rsidR="008C759D">
        <w:t xml:space="preserve">.2.1 </w:t>
      </w:r>
      <w:r w:rsidR="008C759D">
        <w:rPr>
          <w:rFonts w:hint="eastAsia"/>
        </w:rPr>
        <w:t>insert</w:t>
      </w:r>
      <w:r w:rsidR="008C759D">
        <w:t>_item()</w:t>
      </w:r>
      <w:bookmarkEnd w:id="11"/>
    </w:p>
    <w:p w14:paraId="7B10D4BD" w14:textId="77777777" w:rsidR="0087056C" w:rsidRPr="0087056C" w:rsidRDefault="0087056C" w:rsidP="00870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insert_item(buffer_item item) {  </w:t>
      </w:r>
    </w:p>
    <w:p w14:paraId="4FBE5D15" w14:textId="77777777" w:rsidR="0087056C" w:rsidRPr="0087056C" w:rsidRDefault="0087056C" w:rsidP="00870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到缓冲区，成功返回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，否则返回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5C35F" w14:textId="77777777" w:rsidR="0087056C" w:rsidRPr="0087056C" w:rsidRDefault="0087056C" w:rsidP="00870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buffer[in] = item;  </w:t>
      </w:r>
    </w:p>
    <w:p w14:paraId="5924FE0F" w14:textId="77777777" w:rsidR="0087056C" w:rsidRPr="0087056C" w:rsidRDefault="0087056C" w:rsidP="00870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= (in + 1) % BUFFER_SIZE;  </w:t>
      </w:r>
    </w:p>
    <w:p w14:paraId="7B336A86" w14:textId="77777777" w:rsidR="0087056C" w:rsidRPr="0087056C" w:rsidRDefault="0087056C" w:rsidP="00870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C0087EC" w14:textId="1292492C" w:rsidR="008C759D" w:rsidRPr="0087056C" w:rsidRDefault="0087056C" w:rsidP="008C75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77EA57" w14:textId="48A0D317" w:rsidR="008C759D" w:rsidRDefault="00C44531" w:rsidP="008C759D">
      <w:pPr>
        <w:pStyle w:val="3"/>
      </w:pPr>
      <w:bookmarkStart w:id="12" w:name="_Toc152358033"/>
      <w:r>
        <w:t>4</w:t>
      </w:r>
      <w:r w:rsidR="008C759D">
        <w:t>.2.2 remove_item()</w:t>
      </w:r>
      <w:bookmarkEnd w:id="12"/>
    </w:p>
    <w:p w14:paraId="3099353D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remove_item(buffer_item *item) {  </w:t>
      </w:r>
    </w:p>
    <w:p w14:paraId="009C3770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从缓冲区删除一个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，放入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，成功返回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，否则返回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761BD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*item = buffer[out];  </w:t>
      </w:r>
    </w:p>
    <w:p w14:paraId="2A3D3CEB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(out + 1) % BUFFER_SIZE;  </w:t>
      </w:r>
    </w:p>
    <w:p w14:paraId="0A56DD9F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180D392" w14:textId="77777777" w:rsidR="0087056C" w:rsidRPr="0087056C" w:rsidRDefault="0087056C" w:rsidP="00870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0E0D7E" w14:textId="0C2921C2" w:rsidR="0087056C" w:rsidRDefault="00C44531" w:rsidP="0087056C">
      <w:pPr>
        <w:pStyle w:val="3"/>
      </w:pPr>
      <w:bookmarkStart w:id="13" w:name="_Toc152358034"/>
      <w:r>
        <w:lastRenderedPageBreak/>
        <w:t>4</w:t>
      </w:r>
      <w:r w:rsidR="0087056C">
        <w:t xml:space="preserve">.2.3 </w:t>
      </w:r>
      <w:r w:rsidR="0087056C">
        <w:rPr>
          <w:rFonts w:hint="eastAsia"/>
        </w:rPr>
        <w:t>main(</w:t>
      </w:r>
      <w:r w:rsidR="0087056C">
        <w:t xml:space="preserve">) </w:t>
      </w:r>
      <w:r w:rsidR="0087056C">
        <w:rPr>
          <w:rFonts w:hint="eastAsia"/>
        </w:rPr>
        <w:t>主函数</w:t>
      </w:r>
      <w:bookmarkEnd w:id="13"/>
    </w:p>
    <w:p w14:paraId="64BBBD9E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解析命令行输入的信息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6308A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(argc != 4) {  </w:t>
      </w:r>
    </w:p>
    <w:p w14:paraId="1860E55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8705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%s &lt;sleep duration&gt; &lt;num producers&gt; &lt;num consumers&gt;\n"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argv[0]);  </w:t>
      </w:r>
    </w:p>
    <w:p w14:paraId="584A1D54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exit(EXIT_FAILURE);  </w:t>
      </w:r>
    </w:p>
    <w:p w14:paraId="2E54159B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CD98F9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2751A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sleep_duration = atoi(argv[1]);  </w:t>
      </w:r>
    </w:p>
    <w:p w14:paraId="7E034EF8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num_producers = atoi(argv[2]);  </w:t>
      </w:r>
    </w:p>
    <w:p w14:paraId="5FF968EB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num_consumers = atoi(argv[3]);  </w:t>
      </w:r>
    </w:p>
    <w:p w14:paraId="7E3ADDB4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83688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初始化三个信号量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0C7DC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sem_init(&amp;empty, 0, BUFFER_SIZE);  </w:t>
      </w:r>
    </w:p>
    <w:p w14:paraId="1C70359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sem_init(&amp;full, 0, 0);  </w:t>
      </w:r>
    </w:p>
    <w:p w14:paraId="17C3ABB5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sem_init(&amp;mutex, 0, 1);  </w:t>
      </w:r>
    </w:p>
    <w:p w14:paraId="489F02CA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AD687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创建一定数量的生产者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4B609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 producer_threads[num_producers];  </w:t>
      </w:r>
    </w:p>
    <w:p w14:paraId="32084B9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num_producers; ++i) {  </w:t>
      </w:r>
    </w:p>
    <w:p w14:paraId="0347BA6B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pthread_create(&amp;producer_threads[i], NULL, producer, NULL);  </w:t>
      </w:r>
    </w:p>
    <w:p w14:paraId="71C74BF2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B98226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2A055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创建一定数量的消费者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D9D05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 consumer_threads[num_consumers];  </w:t>
      </w:r>
    </w:p>
    <w:p w14:paraId="5CCD8EDF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num_consumers; ++i) {  </w:t>
      </w:r>
    </w:p>
    <w:p w14:paraId="54EEFAD8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pthread_create(&amp;consumer_threads[i], NULL, consumer, NULL);  </w:t>
      </w:r>
    </w:p>
    <w:p w14:paraId="6F1A17A4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09F35A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9987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主函数休息一会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9EB3C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sleep(sleep_duration);  </w:t>
      </w:r>
    </w:p>
    <w:p w14:paraId="43F241E0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6097D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在主函数醒来时终结这些线程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6D575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num_producers; ++i) {  </w:t>
      </w:r>
    </w:p>
    <w:p w14:paraId="7FA7A332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pthread_cancel(producer_threads[i]);  </w:t>
      </w:r>
    </w:p>
    <w:p w14:paraId="5D2CB01F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6D71F3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94533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056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num_consumers; ++i) {  </w:t>
      </w:r>
    </w:p>
    <w:p w14:paraId="01A0B223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pthread_cancel(consumer_threads[i]);  </w:t>
      </w:r>
    </w:p>
    <w:p w14:paraId="0CDE9EE4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8250D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34BE9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销毁信号量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4140C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sem_destroy(&amp;empty);  </w:t>
      </w:r>
    </w:p>
    <w:p w14:paraId="7761C122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sem_destroy(&amp;full);  </w:t>
      </w:r>
    </w:p>
    <w:p w14:paraId="7C3B3F11" w14:textId="77777777" w:rsidR="0087056C" w:rsidRPr="0087056C" w:rsidRDefault="0087056C" w:rsidP="00870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sem_destroy(&amp;mutex);  </w:t>
      </w:r>
    </w:p>
    <w:p w14:paraId="2B0EE423" w14:textId="5E7295A3" w:rsidR="0087056C" w:rsidRPr="0087056C" w:rsidRDefault="0087056C" w:rsidP="0087056C">
      <w:pPr>
        <w:rPr>
          <w:rFonts w:hint="eastAsia"/>
        </w:rPr>
      </w:pPr>
      <w:r>
        <w:tab/>
      </w:r>
      <w:r>
        <w:rPr>
          <w:rFonts w:hint="eastAsia"/>
        </w:rPr>
        <w:t>主函数中，首先解析了从命令行传入的参数：主函数睡眠时间、生产者线程数量、消费者线程数量。接着初始化了三个信号量。在创建完相应数量的生产者、消费者线程后，主函数线程进入休眠状态。当时间到时，主函数将所有子线程销毁，并将信号量也销毁。</w:t>
      </w:r>
    </w:p>
    <w:p w14:paraId="36C459B0" w14:textId="38041CA1" w:rsidR="008C759D" w:rsidRDefault="00C44531" w:rsidP="008C759D">
      <w:pPr>
        <w:pStyle w:val="3"/>
      </w:pPr>
      <w:bookmarkStart w:id="14" w:name="_Toc152358035"/>
      <w:r>
        <w:t>4</w:t>
      </w:r>
      <w:r w:rsidR="008C759D">
        <w:t xml:space="preserve">.3 </w:t>
      </w:r>
      <w:r w:rsidR="008C759D">
        <w:rPr>
          <w:rFonts w:hint="eastAsia"/>
        </w:rPr>
        <w:t>线程定义</w:t>
      </w:r>
      <w:bookmarkEnd w:id="14"/>
    </w:p>
    <w:p w14:paraId="6D7477BA" w14:textId="5AA46C0B" w:rsidR="0087056C" w:rsidRDefault="00C44531" w:rsidP="0087056C">
      <w:pPr>
        <w:pStyle w:val="3"/>
      </w:pPr>
      <w:bookmarkStart w:id="15" w:name="_Toc152358036"/>
      <w:r>
        <w:t>4</w:t>
      </w:r>
      <w:r w:rsidR="0087056C">
        <w:t xml:space="preserve">.3.1 </w:t>
      </w:r>
      <w:r w:rsidR="0087056C">
        <w:rPr>
          <w:rFonts w:hint="eastAsia"/>
        </w:rPr>
        <w:t>生产者线程工作内容</w:t>
      </w:r>
      <w:bookmarkEnd w:id="15"/>
    </w:p>
    <w:p w14:paraId="60D6DC60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*producer(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*arg) {  </w:t>
      </w:r>
    </w:p>
    <w:p w14:paraId="2DD14903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50EABCCC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生产随机数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9CD9A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buffer_item item = rand() % 100;  </w:t>
      </w:r>
    </w:p>
    <w:p w14:paraId="08317194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EEC11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sem_wait(&amp;empty);  </w:t>
      </w:r>
    </w:p>
    <w:p w14:paraId="621335F2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sem_wait(&amp;mutex);  </w:t>
      </w:r>
    </w:p>
    <w:p w14:paraId="160962CD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01CCE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插入随机数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DC581" w14:textId="2D33F192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(insert_item(item) == </w:t>
      </w:r>
      <w:r w:rsid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8EC851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fprintf(stderr, </w:t>
      </w:r>
      <w:r w:rsidRPr="008705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Buffer full\n"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A7CAA8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51652FE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705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"Produced: %d\n"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</w:t>
      </w:r>
    </w:p>
    <w:p w14:paraId="547AAA72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9BEE5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D04C0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sem_post(&amp;mutex);  </w:t>
      </w:r>
    </w:p>
    <w:p w14:paraId="7FBBFE02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sem_post(&amp;full);  </w:t>
      </w:r>
    </w:p>
    <w:p w14:paraId="6A0C8A46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1851B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随机睡眠一段时间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C494D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usleep(rand() % 1000000);  </w:t>
      </w:r>
    </w:p>
    <w:p w14:paraId="77950FC5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8B01FD" w14:textId="77777777" w:rsidR="0087056C" w:rsidRPr="0087056C" w:rsidRDefault="0087056C" w:rsidP="00870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309F7E" w14:textId="3AA4DF02" w:rsidR="0087056C" w:rsidRPr="0087056C" w:rsidRDefault="0087056C" w:rsidP="0087056C">
      <w:pPr>
        <w:rPr>
          <w:rFonts w:hint="eastAsia"/>
        </w:rPr>
      </w:pPr>
      <w:r>
        <w:tab/>
      </w:r>
      <w:r>
        <w:rPr>
          <w:rFonts w:hint="eastAsia"/>
        </w:rPr>
        <w:t>生产者首先生成一个随机数，然后等待缓冲区有空闲状态，再等待缓冲区的</w:t>
      </w:r>
      <w:r>
        <w:rPr>
          <w:rFonts w:hint="eastAsia"/>
        </w:rPr>
        <w:lastRenderedPageBreak/>
        <w:t>互斥锁，之后将生产的随机数插入到循环数组中。接着释放信号量，并进入到休眠状态中。</w:t>
      </w:r>
    </w:p>
    <w:p w14:paraId="546FB60D" w14:textId="39F1A8F9" w:rsidR="008C759D" w:rsidRDefault="00C44531" w:rsidP="0087056C">
      <w:pPr>
        <w:pStyle w:val="3"/>
      </w:pPr>
      <w:bookmarkStart w:id="16" w:name="_Toc152358037"/>
      <w:r>
        <w:t>4</w:t>
      </w:r>
      <w:r w:rsidR="0087056C">
        <w:t xml:space="preserve">.3.2 </w:t>
      </w:r>
      <w:r w:rsidR="0087056C">
        <w:rPr>
          <w:rFonts w:hint="eastAsia"/>
        </w:rPr>
        <w:t>消费者线程工作内容</w:t>
      </w:r>
      <w:bookmarkEnd w:id="16"/>
    </w:p>
    <w:p w14:paraId="5332B266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*consumer(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*arg) {  </w:t>
      </w:r>
    </w:p>
    <w:p w14:paraId="5AF2C447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2E60ADBD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sem_wait(&amp;full);  </w:t>
      </w:r>
    </w:p>
    <w:p w14:paraId="4DF5EC3F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sem_wait(&amp;mutex);  </w:t>
      </w:r>
    </w:p>
    <w:p w14:paraId="6E751CC1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CF939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buffer_item item;  </w:t>
      </w:r>
    </w:p>
    <w:p w14:paraId="4151C2C5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9C8D8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从缓冲区删除一个数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AF909" w14:textId="140CA40D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(remove_item(&amp;item) == </w:t>
      </w:r>
      <w:r w:rsid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809DC6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fprintf(stderr, </w:t>
      </w:r>
      <w:r w:rsidRPr="008705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Buffer empty\n"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315DB1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7056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FE421F3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7056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"Consumed: %d\n"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</w:t>
      </w:r>
    </w:p>
    <w:p w14:paraId="7DF73F2A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3F30F0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51246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sem_post(&amp;mutex);  </w:t>
      </w:r>
    </w:p>
    <w:p w14:paraId="34DACBEA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sem_post(&amp;empty);  </w:t>
      </w:r>
    </w:p>
    <w:p w14:paraId="48CDAA99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67A37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705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随机睡眠一段时间</w:t>
      </w: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B4029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usleep(rand() % 1000000);  </w:t>
      </w:r>
    </w:p>
    <w:p w14:paraId="39B936DE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7AB18D" w14:textId="77777777" w:rsidR="0087056C" w:rsidRPr="0087056C" w:rsidRDefault="0087056C" w:rsidP="00870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05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CC2D8" w14:textId="1E365534" w:rsidR="0087056C" w:rsidRPr="00C44531" w:rsidRDefault="0087056C" w:rsidP="008C759D">
      <w:pPr>
        <w:rPr>
          <w:rFonts w:ascii="Consolas" w:hAnsi="Consolas"/>
        </w:rPr>
      </w:pPr>
      <w:r>
        <w:tab/>
      </w:r>
      <w:r w:rsidRPr="00C44531">
        <w:rPr>
          <w:rFonts w:ascii="Consolas" w:hAnsi="Consolas"/>
        </w:rPr>
        <w:t>消费者等待缓冲区有内容，再等待获取</w:t>
      </w:r>
      <w:r w:rsidRPr="00C44531">
        <w:rPr>
          <w:rFonts w:ascii="Consolas" w:hAnsi="Consolas"/>
        </w:rPr>
        <w:t>mutex</w:t>
      </w:r>
      <w:r w:rsidRPr="00C44531">
        <w:rPr>
          <w:rFonts w:ascii="Consolas" w:hAnsi="Consolas"/>
        </w:rPr>
        <w:t>信号量，当能够对缓冲区操作时，消费者</w:t>
      </w:r>
      <w:r w:rsidR="00C44531" w:rsidRPr="00C44531">
        <w:rPr>
          <w:rFonts w:ascii="Consolas" w:hAnsi="Consolas"/>
        </w:rPr>
        <w:t>获取</w:t>
      </w:r>
      <w:r w:rsidR="00C44531" w:rsidRPr="00C44531">
        <w:rPr>
          <w:rFonts w:ascii="Consolas" w:hAnsi="Consolas"/>
        </w:rPr>
        <w:t>out</w:t>
      </w:r>
      <w:r w:rsidR="00C44531" w:rsidRPr="00C44531">
        <w:rPr>
          <w:rFonts w:ascii="Consolas" w:hAnsi="Consolas"/>
        </w:rPr>
        <w:t>指针指向的缓冲区元素，并打印。最后将两个信号量释放。</w:t>
      </w:r>
    </w:p>
    <w:p w14:paraId="159E44C2" w14:textId="2F2CD574" w:rsidR="00044629" w:rsidRDefault="00C44531" w:rsidP="00044629">
      <w:pPr>
        <w:pStyle w:val="1"/>
      </w:pPr>
      <w:bookmarkStart w:id="17" w:name="_Toc152358038"/>
      <w:r>
        <w:t>5</w:t>
      </w:r>
      <w:r w:rsidR="00044629">
        <w:t xml:space="preserve"> </w:t>
      </w:r>
      <w:r w:rsidR="00044629">
        <w:rPr>
          <w:rFonts w:hint="eastAsia"/>
        </w:rPr>
        <w:t>测试报告</w:t>
      </w:r>
      <w:bookmarkEnd w:id="17"/>
    </w:p>
    <w:p w14:paraId="2BC18711" w14:textId="7F3A1E1E" w:rsidR="00C44531" w:rsidRDefault="00BF1D7B" w:rsidP="00BF1D7B">
      <w:pPr>
        <w:pStyle w:val="2"/>
      </w:pPr>
      <w:bookmarkStart w:id="18" w:name="_Toc15235803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18"/>
    </w:p>
    <w:p w14:paraId="36A6186F" w14:textId="6FBA10E5" w:rsidR="00BF1D7B" w:rsidRPr="00BF1D7B" w:rsidRDefault="00BF1D7B" w:rsidP="00BF1D7B">
      <w:pPr>
        <w:rPr>
          <w:rFonts w:ascii="Consolas" w:hAnsi="Consolas"/>
        </w:rPr>
      </w:pPr>
      <w:r>
        <w:tab/>
      </w:r>
      <w:r w:rsidRPr="00BF1D7B">
        <w:rPr>
          <w:rFonts w:ascii="Consolas" w:hAnsi="Consolas"/>
        </w:rPr>
        <w:t>主函数</w:t>
      </w:r>
      <w:r w:rsidRPr="00BF1D7B">
        <w:rPr>
          <w:rFonts w:ascii="Consolas" w:hAnsi="Consolas"/>
        </w:rPr>
        <w:t>睡眠时间</w:t>
      </w:r>
      <w:r w:rsidRPr="00BF1D7B">
        <w:rPr>
          <w:rFonts w:ascii="Consolas" w:hAnsi="Consolas"/>
        </w:rPr>
        <w:t>10</w:t>
      </w:r>
      <w:r w:rsidRPr="00BF1D7B">
        <w:rPr>
          <w:rFonts w:ascii="Consolas" w:hAnsi="Consolas"/>
        </w:rPr>
        <w:t>s</w:t>
      </w:r>
      <w:r w:rsidRPr="00BF1D7B">
        <w:rPr>
          <w:rFonts w:ascii="Consolas" w:hAnsi="Consolas"/>
        </w:rPr>
        <w:t>，生产者</w:t>
      </w:r>
      <w:r w:rsidRPr="00BF1D7B">
        <w:rPr>
          <w:rFonts w:ascii="Consolas" w:hAnsi="Consolas"/>
        </w:rPr>
        <w:t>2</w:t>
      </w:r>
      <w:r w:rsidRPr="00BF1D7B">
        <w:rPr>
          <w:rFonts w:ascii="Consolas" w:hAnsi="Consolas"/>
        </w:rPr>
        <w:t>个，消费者</w:t>
      </w:r>
      <w:r w:rsidRPr="00BF1D7B">
        <w:rPr>
          <w:rFonts w:ascii="Consolas" w:hAnsi="Consolas"/>
        </w:rPr>
        <w:t>2</w:t>
      </w:r>
      <w:r w:rsidRPr="00BF1D7B">
        <w:rPr>
          <w:rFonts w:ascii="Consolas" w:hAnsi="Consolas"/>
        </w:rPr>
        <w:t>个</w:t>
      </w:r>
    </w:p>
    <w:p w14:paraId="6491D09D" w14:textId="45DCDE1B" w:rsidR="00BF1D7B" w:rsidRDefault="00BF1D7B" w:rsidP="00BF1D7B">
      <w:pPr>
        <w:jc w:val="center"/>
      </w:pPr>
      <w:r w:rsidRPr="00BF1D7B">
        <w:lastRenderedPageBreak/>
        <w:drawing>
          <wp:inline distT="0" distB="0" distL="0" distR="0" wp14:anchorId="454189B3" wp14:editId="35741B80">
            <wp:extent cx="5274310" cy="3664585"/>
            <wp:effectExtent l="0" t="0" r="2540" b="0"/>
            <wp:docPr id="190888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4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763" w14:textId="56322A2D" w:rsidR="00BF1D7B" w:rsidRDefault="00BF1D7B" w:rsidP="00BF1D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执行结果图</w:t>
      </w:r>
      <w:r>
        <w:rPr>
          <w:rFonts w:hint="eastAsia"/>
        </w:rPr>
        <w:t>1</w:t>
      </w:r>
    </w:p>
    <w:p w14:paraId="321A68B0" w14:textId="3CE2F4BB" w:rsidR="00BF1D7B" w:rsidRDefault="00BF1D7B" w:rsidP="00BF1D7B">
      <w:pPr>
        <w:jc w:val="center"/>
      </w:pPr>
      <w:r w:rsidRPr="00BF1D7B">
        <w:drawing>
          <wp:inline distT="0" distB="0" distL="0" distR="0" wp14:anchorId="69D37190" wp14:editId="4120DE6C">
            <wp:extent cx="5274310" cy="3611880"/>
            <wp:effectExtent l="0" t="0" r="2540" b="7620"/>
            <wp:docPr id="23771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5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174" w14:textId="5663ECA2" w:rsidR="00BF1D7B" w:rsidRDefault="00BF1D7B" w:rsidP="00BF1D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-2</w:t>
      </w:r>
      <w:r>
        <w:rPr>
          <w:rFonts w:hint="eastAsia"/>
        </w:rPr>
        <w:t>测试用例</w:t>
      </w:r>
      <w:r>
        <w:t>1</w:t>
      </w:r>
      <w:r>
        <w:rPr>
          <w:rFonts w:hint="eastAsia"/>
        </w:rPr>
        <w:t>执行结果图</w:t>
      </w:r>
      <w:r>
        <w:t>2</w:t>
      </w:r>
    </w:p>
    <w:p w14:paraId="3CCDEB78" w14:textId="3374DC8E" w:rsidR="00BF1D7B" w:rsidRDefault="00BF1D7B" w:rsidP="00BF1D7B">
      <w:pPr>
        <w:jc w:val="center"/>
      </w:pPr>
      <w:r w:rsidRPr="00BF1D7B">
        <w:lastRenderedPageBreak/>
        <w:drawing>
          <wp:inline distT="0" distB="0" distL="0" distR="0" wp14:anchorId="253DF141" wp14:editId="5F47CCF1">
            <wp:extent cx="5274310" cy="2442845"/>
            <wp:effectExtent l="0" t="0" r="2540" b="0"/>
            <wp:docPr id="53286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D0" w14:textId="2B20279D" w:rsidR="00BF1D7B" w:rsidRDefault="00BF1D7B" w:rsidP="00BF1D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-3 </w:t>
      </w:r>
      <w:r>
        <w:rPr>
          <w:rFonts w:hint="eastAsia"/>
        </w:rPr>
        <w:t>测试用例</w:t>
      </w:r>
      <w:r>
        <w:t>1</w:t>
      </w:r>
      <w:r>
        <w:rPr>
          <w:rFonts w:hint="eastAsia"/>
        </w:rPr>
        <w:t>执行结果图</w:t>
      </w:r>
      <w:r>
        <w:rPr>
          <w:rFonts w:hint="eastAsia"/>
        </w:rPr>
        <w:t>3</w:t>
      </w:r>
    </w:p>
    <w:p w14:paraId="65A01B30" w14:textId="60718E28" w:rsidR="00BF1D7B" w:rsidRPr="00BF1D7B" w:rsidRDefault="00BF1D7B" w:rsidP="00C44531">
      <w:pPr>
        <w:rPr>
          <w:rFonts w:ascii="Consolas" w:hAnsi="Consolas"/>
        </w:rPr>
      </w:pPr>
      <w:r w:rsidRPr="00BF1D7B">
        <w:rPr>
          <w:rFonts w:ascii="Consolas" w:hAnsi="Consolas"/>
        </w:rPr>
        <w:t>结果分析：</w:t>
      </w:r>
    </w:p>
    <w:p w14:paraId="09B14119" w14:textId="77777777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 xml:space="preserve">Produced: XX </w:t>
      </w:r>
      <w:r w:rsidRPr="00BF1D7B">
        <w:rPr>
          <w:rFonts w:ascii="Consolas" w:hAnsi="Consolas"/>
        </w:rPr>
        <w:t>表示生产者生产了一个项目，其中</w:t>
      </w:r>
      <w:r w:rsidRPr="00BF1D7B">
        <w:rPr>
          <w:rFonts w:ascii="Consolas" w:hAnsi="Consolas"/>
        </w:rPr>
        <w:t xml:space="preserve"> XX </w:t>
      </w:r>
      <w:r w:rsidRPr="00BF1D7B">
        <w:rPr>
          <w:rFonts w:ascii="Consolas" w:hAnsi="Consolas"/>
        </w:rPr>
        <w:t>是生成的随机数。</w:t>
      </w:r>
    </w:p>
    <w:p w14:paraId="701B06F0" w14:textId="77777777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 xml:space="preserve">Consumed: XX </w:t>
      </w:r>
      <w:r w:rsidRPr="00BF1D7B">
        <w:rPr>
          <w:rFonts w:ascii="Consolas" w:hAnsi="Consolas"/>
        </w:rPr>
        <w:t>表示消费者从缓冲区中取出并消费了一个项目，其中</w:t>
      </w:r>
      <w:r w:rsidRPr="00BF1D7B">
        <w:rPr>
          <w:rFonts w:ascii="Consolas" w:hAnsi="Consolas"/>
        </w:rPr>
        <w:t xml:space="preserve"> XX </w:t>
      </w:r>
      <w:r w:rsidRPr="00BF1D7B">
        <w:rPr>
          <w:rFonts w:ascii="Consolas" w:hAnsi="Consolas"/>
        </w:rPr>
        <w:t>是被消费的项目的值。</w:t>
      </w:r>
    </w:p>
    <w:p w14:paraId="329FC5CD" w14:textId="19BDC8A2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>根据输出结果</w:t>
      </w:r>
      <w:r w:rsidRPr="00BF1D7B">
        <w:rPr>
          <w:rFonts w:ascii="Consolas" w:hAnsi="Consolas"/>
        </w:rPr>
        <w:t>可以分析出</w:t>
      </w:r>
      <w:r w:rsidRPr="00BF1D7B">
        <w:rPr>
          <w:rFonts w:ascii="Consolas" w:hAnsi="Consolas"/>
        </w:rPr>
        <w:t>：</w:t>
      </w:r>
    </w:p>
    <w:p w14:paraId="367419F2" w14:textId="20C6BD9A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ab/>
      </w:r>
      <w:r w:rsidRPr="00BF1D7B">
        <w:rPr>
          <w:rFonts w:ascii="Consolas" w:hAnsi="Consolas"/>
        </w:rPr>
        <w:t>初始阶段，两个生产者和两个消费者开始运行。</w:t>
      </w:r>
    </w:p>
    <w:p w14:paraId="1F1435E7" w14:textId="0364931E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ab/>
      </w:r>
      <w:r w:rsidRPr="00BF1D7B">
        <w:rPr>
          <w:rFonts w:ascii="Consolas" w:hAnsi="Consolas"/>
        </w:rPr>
        <w:t>生产者和消费者的执行是交错的，即它们交替执行。</w:t>
      </w:r>
    </w:p>
    <w:p w14:paraId="6564A25A" w14:textId="446C9507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ab/>
      </w:r>
      <w:r w:rsidRPr="00BF1D7B">
        <w:rPr>
          <w:rFonts w:ascii="Consolas" w:hAnsi="Consolas"/>
        </w:rPr>
        <w:t>当生产者产生一个项目时，它将其放入缓冲区，并打印</w:t>
      </w:r>
      <w:r w:rsidRPr="00BF1D7B">
        <w:rPr>
          <w:rFonts w:ascii="Consolas" w:hAnsi="Consolas"/>
        </w:rPr>
        <w:t xml:space="preserve"> "Produced" </w:t>
      </w:r>
      <w:r w:rsidRPr="00BF1D7B">
        <w:rPr>
          <w:rFonts w:ascii="Consolas" w:hAnsi="Consolas"/>
        </w:rPr>
        <w:t>消息。</w:t>
      </w:r>
    </w:p>
    <w:p w14:paraId="60B542D1" w14:textId="149E110D" w:rsidR="00BF1D7B" w:rsidRP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ab/>
      </w:r>
      <w:r w:rsidRPr="00BF1D7B">
        <w:rPr>
          <w:rFonts w:ascii="Consolas" w:hAnsi="Consolas"/>
        </w:rPr>
        <w:t>当消费者从缓冲区中取出并消费一个项目时，它将其从缓冲区中移除，并打印</w:t>
      </w:r>
      <w:r w:rsidRPr="00BF1D7B">
        <w:rPr>
          <w:rFonts w:ascii="Consolas" w:hAnsi="Consolas"/>
        </w:rPr>
        <w:t xml:space="preserve"> "Consumed" </w:t>
      </w:r>
      <w:r w:rsidRPr="00BF1D7B">
        <w:rPr>
          <w:rFonts w:ascii="Consolas" w:hAnsi="Consolas"/>
        </w:rPr>
        <w:t>消息。</w:t>
      </w:r>
    </w:p>
    <w:p w14:paraId="40384AB5" w14:textId="506254AC" w:rsidR="00BF1D7B" w:rsidRDefault="00BF1D7B" w:rsidP="00BF1D7B">
      <w:pPr>
        <w:rPr>
          <w:rFonts w:ascii="Consolas" w:hAnsi="Consolas"/>
        </w:rPr>
      </w:pPr>
      <w:r w:rsidRPr="00BF1D7B">
        <w:rPr>
          <w:rFonts w:ascii="Consolas" w:hAnsi="Consolas"/>
        </w:rPr>
        <w:tab/>
      </w:r>
      <w:r w:rsidRPr="00BF1D7B">
        <w:rPr>
          <w:rFonts w:ascii="Consolas" w:hAnsi="Consolas"/>
        </w:rPr>
        <w:t>观察到生产者和消费者的行为，以及它们在缓冲区上的交互。在这个</w:t>
      </w:r>
      <w:r w:rsidRPr="00BF1D7B">
        <w:rPr>
          <w:rFonts w:ascii="Consolas" w:hAnsi="Consolas"/>
        </w:rPr>
        <w:t>测试用例</w:t>
      </w:r>
      <w:r w:rsidRPr="00BF1D7B">
        <w:rPr>
          <w:rFonts w:ascii="Consolas" w:hAnsi="Consolas"/>
        </w:rPr>
        <w:t>中，每个生产者和消费者都在各自的线程中运行，它们通过信号量来同步对共享缓冲区的访问，以确保生产者不会在缓冲区已满时继续生产，消费者也不会在缓冲区为空时继续消费。</w:t>
      </w:r>
    </w:p>
    <w:p w14:paraId="73F2A747" w14:textId="4BD0E951" w:rsidR="00BF1D7B" w:rsidRDefault="00BF1D7B" w:rsidP="00BF1D7B">
      <w:pPr>
        <w:pStyle w:val="2"/>
      </w:pPr>
      <w:bookmarkStart w:id="19" w:name="_Toc152358040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19"/>
    </w:p>
    <w:p w14:paraId="438293D7" w14:textId="6469A9B6" w:rsidR="00BF1D7B" w:rsidRDefault="00BF1D7B" w:rsidP="00BF1D7B">
      <w:pPr>
        <w:rPr>
          <w:rFonts w:ascii="Consolas" w:hAnsi="Consolas"/>
        </w:rPr>
      </w:pPr>
      <w:r>
        <w:rPr>
          <w:rFonts w:ascii="Consolas" w:hAnsi="Consolas" w:hint="eastAsia"/>
        </w:rPr>
        <w:t>睡眠时长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生产者数量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消费者数量</w:t>
      </w:r>
      <w:r>
        <w:rPr>
          <w:rFonts w:ascii="Consolas" w:hAnsi="Consolas" w:hint="eastAsia"/>
        </w:rPr>
        <w:t>1</w:t>
      </w:r>
    </w:p>
    <w:p w14:paraId="725638ED" w14:textId="531A53CA" w:rsidR="00BF1D7B" w:rsidRDefault="00BF1D7B" w:rsidP="00BF1D7B">
      <w:pPr>
        <w:jc w:val="center"/>
        <w:rPr>
          <w:rFonts w:ascii="Consolas" w:hAnsi="Consolas"/>
        </w:rPr>
      </w:pPr>
      <w:r w:rsidRPr="00BF1D7B">
        <w:rPr>
          <w:rFonts w:ascii="Consolas" w:hAnsi="Consolas"/>
        </w:rPr>
        <w:drawing>
          <wp:inline distT="0" distB="0" distL="0" distR="0" wp14:anchorId="340D4D44" wp14:editId="211D86CB">
            <wp:extent cx="5274310" cy="3333115"/>
            <wp:effectExtent l="0" t="0" r="2540" b="635"/>
            <wp:docPr id="80824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418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E9F" w14:textId="1EA68C8B" w:rsidR="00BF1D7B" w:rsidRDefault="00BF1D7B" w:rsidP="00BF1D7B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-4 </w:t>
      </w:r>
      <w:r>
        <w:rPr>
          <w:rFonts w:ascii="Consolas" w:hAnsi="Consolas" w:hint="eastAsia"/>
        </w:rPr>
        <w:t>测试用例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执行结果图</w:t>
      </w:r>
    </w:p>
    <w:p w14:paraId="6CA510E1" w14:textId="61E36DDA" w:rsidR="00BF1D7B" w:rsidRDefault="00BF1D7B" w:rsidP="00BF1D7B">
      <w:pPr>
        <w:rPr>
          <w:rFonts w:ascii="Consolas" w:hAnsi="Consolas"/>
        </w:rPr>
      </w:pPr>
      <w:r>
        <w:rPr>
          <w:rFonts w:ascii="Consolas" w:hAnsi="Consolas" w:hint="eastAsia"/>
        </w:rPr>
        <w:t>结果分析：</w:t>
      </w:r>
    </w:p>
    <w:p w14:paraId="271BD78E" w14:textId="7B017C9A" w:rsidR="00BF1D7B" w:rsidRDefault="00BF1D7B" w:rsidP="00BF1D7B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BF1D7B">
        <w:rPr>
          <w:rFonts w:ascii="Consolas" w:hAnsi="Consolas" w:hint="eastAsia"/>
        </w:rPr>
        <w:t>在这个</w:t>
      </w:r>
      <w:r>
        <w:rPr>
          <w:rFonts w:ascii="Consolas" w:hAnsi="Consolas" w:hint="eastAsia"/>
        </w:rPr>
        <w:t>测试用例</w:t>
      </w:r>
      <w:r w:rsidRPr="00BF1D7B">
        <w:rPr>
          <w:rFonts w:ascii="Consolas" w:hAnsi="Consolas" w:hint="eastAsia"/>
        </w:rPr>
        <w:t>中，由于生产者</w:t>
      </w:r>
      <w:r>
        <w:rPr>
          <w:rFonts w:ascii="Consolas" w:hAnsi="Consolas" w:hint="eastAsia"/>
        </w:rPr>
        <w:t>数量较多，总体的生产</w:t>
      </w:r>
      <w:r w:rsidRPr="00BF1D7B">
        <w:rPr>
          <w:rFonts w:ascii="Consolas" w:hAnsi="Consolas" w:hint="eastAsia"/>
        </w:rPr>
        <w:t>速度较快，可能导致缓冲区在某一时刻被填满，此时生产者需要等待消费者释放空槽位。这种交互性是由信号量</w:t>
      </w:r>
      <w:r w:rsidRPr="00BF1D7B">
        <w:rPr>
          <w:rFonts w:ascii="Consolas" w:hAnsi="Consolas"/>
        </w:rPr>
        <w:t xml:space="preserve"> empty </w:t>
      </w:r>
      <w:r w:rsidRPr="00BF1D7B">
        <w:rPr>
          <w:rFonts w:ascii="Consolas" w:hAnsi="Consolas"/>
        </w:rPr>
        <w:t>和</w:t>
      </w:r>
      <w:r w:rsidRPr="00BF1D7B">
        <w:rPr>
          <w:rFonts w:ascii="Consolas" w:hAnsi="Consolas"/>
        </w:rPr>
        <w:t xml:space="preserve"> full </w:t>
      </w:r>
      <w:r w:rsidRPr="00BF1D7B">
        <w:rPr>
          <w:rFonts w:ascii="Consolas" w:hAnsi="Consolas"/>
        </w:rPr>
        <w:t>的控制来确保的。</w:t>
      </w:r>
      <w:r w:rsidRPr="00BF1D7B">
        <w:rPr>
          <w:rFonts w:ascii="Consolas" w:hAnsi="Consolas"/>
        </w:rPr>
        <w:t xml:space="preserve">empty </w:t>
      </w:r>
      <w:r w:rsidRPr="00BF1D7B">
        <w:rPr>
          <w:rFonts w:ascii="Consolas" w:hAnsi="Consolas"/>
        </w:rPr>
        <w:t>信号量确保在缓冲区有空槽位之前，生产者不会继续生产；而</w:t>
      </w:r>
      <w:r w:rsidRPr="00BF1D7B">
        <w:rPr>
          <w:rFonts w:ascii="Consolas" w:hAnsi="Consolas"/>
        </w:rPr>
        <w:t xml:space="preserve"> full </w:t>
      </w:r>
      <w:r w:rsidRPr="00BF1D7B">
        <w:rPr>
          <w:rFonts w:ascii="Consolas" w:hAnsi="Consolas"/>
        </w:rPr>
        <w:t>信号量确保在缓冲区有项目之前，消费者不会继续消费。</w:t>
      </w:r>
    </w:p>
    <w:p w14:paraId="01D0CFA8" w14:textId="466B50FC" w:rsidR="00BF1D7B" w:rsidRDefault="00BF1D7B" w:rsidP="00BF1D7B">
      <w:pPr>
        <w:pStyle w:val="2"/>
      </w:pPr>
      <w:bookmarkStart w:id="20" w:name="_Toc152358041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20"/>
    </w:p>
    <w:p w14:paraId="33D0E421" w14:textId="579D20DF" w:rsidR="00BF1D7B" w:rsidRDefault="00BF1D7B" w:rsidP="00BF1D7B">
      <w:pPr>
        <w:rPr>
          <w:rFonts w:ascii="Consolas" w:hAnsi="Consolas"/>
        </w:rPr>
      </w:pPr>
      <w:r>
        <w:rPr>
          <w:rFonts w:ascii="Consolas" w:hAnsi="Consolas" w:hint="eastAsia"/>
        </w:rPr>
        <w:t>睡眠时长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生产者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消费者</w:t>
      </w:r>
      <w:r>
        <w:rPr>
          <w:rFonts w:ascii="Consolas" w:hAnsi="Consolas" w:hint="eastAsia"/>
        </w:rPr>
        <w:t>5</w:t>
      </w:r>
    </w:p>
    <w:p w14:paraId="077C298E" w14:textId="13FC385E" w:rsidR="00BF1D7B" w:rsidRDefault="00BF1D7B" w:rsidP="00BF1D7B">
      <w:pPr>
        <w:jc w:val="center"/>
        <w:rPr>
          <w:rFonts w:ascii="Consolas" w:hAnsi="Consolas"/>
        </w:rPr>
      </w:pPr>
      <w:r w:rsidRPr="00BF1D7B">
        <w:rPr>
          <w:rFonts w:ascii="Consolas" w:hAnsi="Consolas"/>
        </w:rPr>
        <w:lastRenderedPageBreak/>
        <w:drawing>
          <wp:inline distT="0" distB="0" distL="0" distR="0" wp14:anchorId="4E0B3328" wp14:editId="64F6FEAA">
            <wp:extent cx="5274310" cy="2985770"/>
            <wp:effectExtent l="0" t="0" r="2540" b="5080"/>
            <wp:docPr id="203804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1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503" w14:textId="23A7A784" w:rsidR="00BF1D7B" w:rsidRDefault="00BF1D7B" w:rsidP="00BF1D7B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-5 </w:t>
      </w:r>
      <w:r>
        <w:rPr>
          <w:rFonts w:ascii="Consolas" w:hAnsi="Consolas" w:hint="eastAsia"/>
        </w:rPr>
        <w:t>测试用例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执行结果图</w:t>
      </w:r>
    </w:p>
    <w:p w14:paraId="27862B36" w14:textId="49346C14" w:rsidR="00BF1D7B" w:rsidRDefault="0035130A" w:rsidP="00BF1D7B">
      <w:pPr>
        <w:rPr>
          <w:rFonts w:ascii="Consolas" w:hAnsi="Consolas"/>
        </w:rPr>
      </w:pPr>
      <w:r>
        <w:rPr>
          <w:rFonts w:ascii="Consolas" w:hAnsi="Consolas" w:hint="eastAsia"/>
        </w:rPr>
        <w:t>结果分析：</w:t>
      </w:r>
    </w:p>
    <w:p w14:paraId="0E07064D" w14:textId="27B0165B" w:rsidR="0035130A" w:rsidRPr="00BF1D7B" w:rsidRDefault="0035130A" w:rsidP="00BF1D7B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Pr="0035130A">
        <w:rPr>
          <w:rFonts w:ascii="Consolas" w:hAnsi="Consolas" w:hint="eastAsia"/>
        </w:rPr>
        <w:t>在这个</w:t>
      </w:r>
      <w:r>
        <w:rPr>
          <w:rFonts w:ascii="Consolas" w:hAnsi="Consolas" w:hint="eastAsia"/>
        </w:rPr>
        <w:t>测试用例</w:t>
      </w:r>
      <w:r w:rsidRPr="0035130A">
        <w:rPr>
          <w:rFonts w:ascii="Consolas" w:hAnsi="Consolas" w:hint="eastAsia"/>
        </w:rPr>
        <w:t>中，由于消费者的速度较快，导致缓冲区在某一时刻被完全清空，此时消费者需要等待生产者生产新的项目。这种交互性是由信号量</w:t>
      </w:r>
      <w:r w:rsidRPr="0035130A">
        <w:rPr>
          <w:rFonts w:ascii="Consolas" w:hAnsi="Consolas"/>
        </w:rPr>
        <w:t xml:space="preserve"> empty </w:t>
      </w:r>
      <w:r w:rsidRPr="0035130A">
        <w:rPr>
          <w:rFonts w:ascii="Consolas" w:hAnsi="Consolas"/>
        </w:rPr>
        <w:t>和</w:t>
      </w:r>
      <w:r w:rsidRPr="0035130A">
        <w:rPr>
          <w:rFonts w:ascii="Consolas" w:hAnsi="Consolas"/>
        </w:rPr>
        <w:t xml:space="preserve"> full </w:t>
      </w:r>
      <w:r w:rsidRPr="0035130A">
        <w:rPr>
          <w:rFonts w:ascii="Consolas" w:hAnsi="Consolas"/>
        </w:rPr>
        <w:t>的控制来确保的。</w:t>
      </w:r>
      <w:r w:rsidRPr="0035130A">
        <w:rPr>
          <w:rFonts w:ascii="Consolas" w:hAnsi="Consolas"/>
        </w:rPr>
        <w:t xml:space="preserve">empty </w:t>
      </w:r>
      <w:r w:rsidRPr="0035130A">
        <w:rPr>
          <w:rFonts w:ascii="Consolas" w:hAnsi="Consolas"/>
        </w:rPr>
        <w:t>信号量确保在缓冲区有项目之前，消费者不会继续消费；而</w:t>
      </w:r>
      <w:r w:rsidRPr="0035130A">
        <w:rPr>
          <w:rFonts w:ascii="Consolas" w:hAnsi="Consolas"/>
        </w:rPr>
        <w:t xml:space="preserve">full </w:t>
      </w:r>
      <w:r w:rsidRPr="0035130A">
        <w:rPr>
          <w:rFonts w:ascii="Consolas" w:hAnsi="Consolas"/>
        </w:rPr>
        <w:t>信号量确保在缓冲区有空槽位之前，生产者不会继续生产。</w:t>
      </w:r>
    </w:p>
    <w:p w14:paraId="1EC9D32F" w14:textId="7F61667E" w:rsidR="00C44531" w:rsidRDefault="00C44531" w:rsidP="00C44531">
      <w:pPr>
        <w:pStyle w:val="1"/>
      </w:pPr>
      <w:bookmarkStart w:id="21" w:name="_Toc152358042"/>
      <w:r>
        <w:t xml:space="preserve">6 </w:t>
      </w:r>
      <w:r>
        <w:rPr>
          <w:rFonts w:hint="eastAsia"/>
        </w:rPr>
        <w:t>源码</w:t>
      </w:r>
      <w:bookmarkEnd w:id="21"/>
    </w:p>
    <w:p w14:paraId="219829B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56BA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B5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26A5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&lt;pthread.h&gt;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6426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D549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3C8B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BUFFER_SIZE 5  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767A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119D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empty, full, mutex;  </w:t>
      </w:r>
    </w:p>
    <w:p w14:paraId="6729E7B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buffer_item;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实验指导的定义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BF6D4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buffer_item buffer[BUFFER_SIZE];  </w:t>
      </w:r>
    </w:p>
    <w:p w14:paraId="5929138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= 0, out = 0;  </w:t>
      </w:r>
    </w:p>
    <w:p w14:paraId="17E0280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D18B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insert_item(buffer_item item) {  </w:t>
      </w:r>
    </w:p>
    <w:p w14:paraId="2D593151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到缓冲区，成功返回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，否则返回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5C34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buffer[in] = item;  </w:t>
      </w:r>
    </w:p>
    <w:p w14:paraId="2AE2106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= (in + 1) % BUFFER_SIZE;  </w:t>
      </w:r>
    </w:p>
    <w:p w14:paraId="3D9C186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622C1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418EE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3D7A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remove_item(buffer_item *item) {  </w:t>
      </w:r>
    </w:p>
    <w:p w14:paraId="6B453A8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从缓冲区删除一个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，放入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，成功返回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，否则返回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2EF2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*item = buffer[out];  </w:t>
      </w:r>
    </w:p>
    <w:p w14:paraId="71FCDE1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(out + 1) % BUFFER_SIZE;  </w:t>
      </w:r>
    </w:p>
    <w:p w14:paraId="0CE00F8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AC0E13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8C209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C24F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*producer(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*arg) {  </w:t>
      </w:r>
    </w:p>
    <w:p w14:paraId="68B3E4B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5859FC0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生产随机数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741B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buffer_item item = rand() % 100;  </w:t>
      </w:r>
    </w:p>
    <w:p w14:paraId="7010A56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73D4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sem_wait(&amp;empty);  </w:t>
      </w:r>
    </w:p>
    <w:p w14:paraId="2FE6E89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sem_wait(&amp;mutex);  </w:t>
      </w:r>
    </w:p>
    <w:p w14:paraId="4874F4B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CFBD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插入随机数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6BF33" w14:textId="3371C21B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(insert_item(item) ==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D1DBA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fprintf(stderr, </w:t>
      </w:r>
      <w:r w:rsidRPr="00C44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Buffer full\n"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E52EA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3B75F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C44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"Produced: %d\n"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</w:t>
      </w:r>
    </w:p>
    <w:p w14:paraId="3E2A430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5A2E6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B2DB2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sem_post(&amp;mutex);  </w:t>
      </w:r>
    </w:p>
    <w:p w14:paraId="748DD70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sem_post(&amp;full);  </w:t>
      </w:r>
    </w:p>
    <w:p w14:paraId="00803258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80FF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随机睡眠一段时间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A5BB1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usleep(rand() % 1000000);  </w:t>
      </w:r>
    </w:p>
    <w:p w14:paraId="2B0C6121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F701F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120A9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CF16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*consumer(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*arg) {  </w:t>
      </w:r>
    </w:p>
    <w:p w14:paraId="4535351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254269D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sem_wait(&amp;full);  </w:t>
      </w:r>
    </w:p>
    <w:p w14:paraId="7FE2C5E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sem_wait(&amp;mutex);  </w:t>
      </w:r>
    </w:p>
    <w:p w14:paraId="39CE16B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B2DF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buffer_item item;  </w:t>
      </w:r>
    </w:p>
    <w:p w14:paraId="092E7C3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07258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从缓冲区删除一个数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F796E" w14:textId="209313A6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(remove_item(&amp;item) ==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B2342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fprintf(stderr, </w:t>
      </w:r>
      <w:r w:rsidRPr="00C44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Buffer empty\n"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885334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ECB5D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C44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"Consumed: %d\n"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</w:t>
      </w:r>
    </w:p>
    <w:p w14:paraId="69093C5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5DC9A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CD30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sem_post(&amp;mutex);  </w:t>
      </w:r>
    </w:p>
    <w:p w14:paraId="1E09379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sem_post(&amp;empty);  </w:t>
      </w:r>
    </w:p>
    <w:p w14:paraId="62A7947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6C768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随机睡眠一段时间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CD38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usleep(rand() % 1000000);  </w:t>
      </w:r>
    </w:p>
    <w:p w14:paraId="355A8C8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CCCA6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7E330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86A6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1E961F7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解析命令行输入的信息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13D3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(argc != 4) {  </w:t>
      </w:r>
    </w:p>
    <w:p w14:paraId="61D5666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C44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%s &lt;sleep duration&gt; &lt;num producers&gt; &lt;num consumers&gt;\n"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argv[0]);  </w:t>
      </w:r>
    </w:p>
    <w:p w14:paraId="52C662F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exit(EXIT_FAILURE);  </w:t>
      </w:r>
    </w:p>
    <w:p w14:paraId="1FCECAD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4937C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ECA88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sleep_duration = atoi(argv[1]);  </w:t>
      </w:r>
    </w:p>
    <w:p w14:paraId="3DDC7E1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num_producers = atoi(argv[2]);  </w:t>
      </w:r>
    </w:p>
    <w:p w14:paraId="4EDD815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num_consumers = atoi(argv[3]);  </w:t>
      </w:r>
    </w:p>
    <w:p w14:paraId="22B873D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0317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初始化三个信号量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70EA1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sem_init(&amp;empty, 0, BUFFER_SIZE);  </w:t>
      </w:r>
    </w:p>
    <w:p w14:paraId="5FB9133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sem_init(&amp;full, 0, 0);  </w:t>
      </w:r>
    </w:p>
    <w:p w14:paraId="5A245324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sem_init(&amp;mutex, 0, 1);  </w:t>
      </w:r>
    </w:p>
    <w:p w14:paraId="3E968490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8652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创建一定数量的生产者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D3EA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producer_threads[num_producers];  </w:t>
      </w:r>
    </w:p>
    <w:p w14:paraId="5859F41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num_producers; ++i) {  </w:t>
      </w:r>
    </w:p>
    <w:p w14:paraId="0DF7267A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pthread_create(&amp;producer_threads[i], NULL, producer, NULL);  </w:t>
      </w:r>
    </w:p>
    <w:p w14:paraId="5D8BC84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FEB5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5543B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创建一定数量的消费者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D488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consumer_threads[num_consumers];  </w:t>
      </w:r>
    </w:p>
    <w:p w14:paraId="78944ED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num_consumers; ++i) {  </w:t>
      </w:r>
    </w:p>
    <w:p w14:paraId="6CA25CB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pthread_create(&amp;consumer_threads[i], NULL, consumer, NULL);  </w:t>
      </w:r>
    </w:p>
    <w:p w14:paraId="2BCC859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2ED8D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16CC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主函数休息一会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7ACE4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sleep(sleep_duration);  </w:t>
      </w:r>
    </w:p>
    <w:p w14:paraId="00B09E6B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A2CD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在主函数醒来时终结这些线程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6EFE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num_producers; ++i) {  </w:t>
      </w:r>
    </w:p>
    <w:p w14:paraId="213E2DF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pthread_cancel(producer_threads[i]);  </w:t>
      </w:r>
    </w:p>
    <w:p w14:paraId="697587DF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EA6E3C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3CB7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445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num_consumers; ++i) {  </w:t>
      </w:r>
    </w:p>
    <w:p w14:paraId="48F15BA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pthread_cancel(consumer_threads[i]);  </w:t>
      </w:r>
    </w:p>
    <w:p w14:paraId="6E555A0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6B81E7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36025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4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销毁信号量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C547D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sem_destroy(&amp;empty);  </w:t>
      </w:r>
    </w:p>
    <w:p w14:paraId="6FF23293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sem_destroy(&amp;full);  </w:t>
      </w:r>
    </w:p>
    <w:p w14:paraId="398B1249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sem_destroy(&amp;mutex);  </w:t>
      </w:r>
    </w:p>
    <w:p w14:paraId="27494F1E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CE826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4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712C0C2" w14:textId="77777777" w:rsidR="00C44531" w:rsidRPr="00C44531" w:rsidRDefault="00C44531" w:rsidP="00C445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Chars="50" w:left="48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4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E61DF2" w14:textId="77777777" w:rsidR="00C44531" w:rsidRPr="00C44531" w:rsidRDefault="00C44531" w:rsidP="00C44531">
      <w:pPr>
        <w:rPr>
          <w:rFonts w:hint="eastAsia"/>
        </w:rPr>
      </w:pPr>
    </w:p>
    <w:sectPr w:rsidR="00C44531" w:rsidRPr="00C44531" w:rsidSect="00CC2F0B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1D1E" w14:textId="77777777" w:rsidR="004827DD" w:rsidRDefault="004827DD" w:rsidP="00C22758">
      <w:r>
        <w:separator/>
      </w:r>
    </w:p>
  </w:endnote>
  <w:endnote w:type="continuationSeparator" w:id="0">
    <w:p w14:paraId="23FF98E2" w14:textId="77777777" w:rsidR="004827DD" w:rsidRDefault="004827DD" w:rsidP="00C2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311561"/>
      <w:docPartObj>
        <w:docPartGallery w:val="Page Numbers (Bottom of Page)"/>
        <w:docPartUnique/>
      </w:docPartObj>
    </w:sdtPr>
    <w:sdtContent>
      <w:p w14:paraId="21B8AE01" w14:textId="779AC3D1" w:rsidR="00C22758" w:rsidRDefault="00C227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D682EE" w14:textId="77777777" w:rsidR="00C22758" w:rsidRDefault="00C227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0FBE" w14:textId="77777777" w:rsidR="004827DD" w:rsidRDefault="004827DD" w:rsidP="00C22758">
      <w:r>
        <w:separator/>
      </w:r>
    </w:p>
  </w:footnote>
  <w:footnote w:type="continuationSeparator" w:id="0">
    <w:p w14:paraId="61151504" w14:textId="77777777" w:rsidR="004827DD" w:rsidRDefault="004827DD" w:rsidP="00C2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1B59"/>
    <w:multiLevelType w:val="multilevel"/>
    <w:tmpl w:val="94BE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6102D"/>
    <w:multiLevelType w:val="multilevel"/>
    <w:tmpl w:val="A49E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900DC"/>
    <w:multiLevelType w:val="multilevel"/>
    <w:tmpl w:val="605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53227"/>
    <w:multiLevelType w:val="multilevel"/>
    <w:tmpl w:val="623E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02F6"/>
    <w:multiLevelType w:val="multilevel"/>
    <w:tmpl w:val="AD9A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E16B4"/>
    <w:multiLevelType w:val="multilevel"/>
    <w:tmpl w:val="3C2E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228194">
    <w:abstractNumId w:val="3"/>
  </w:num>
  <w:num w:numId="2" w16cid:durableId="1076366817">
    <w:abstractNumId w:val="5"/>
  </w:num>
  <w:num w:numId="3" w16cid:durableId="1387217512">
    <w:abstractNumId w:val="4"/>
  </w:num>
  <w:num w:numId="4" w16cid:durableId="59911045">
    <w:abstractNumId w:val="1"/>
  </w:num>
  <w:num w:numId="5" w16cid:durableId="1810172455">
    <w:abstractNumId w:val="0"/>
  </w:num>
  <w:num w:numId="6" w16cid:durableId="1854100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1"/>
    <w:rsid w:val="00044629"/>
    <w:rsid w:val="00167A87"/>
    <w:rsid w:val="00337758"/>
    <w:rsid w:val="0035130A"/>
    <w:rsid w:val="004827DD"/>
    <w:rsid w:val="004F06B7"/>
    <w:rsid w:val="005E570E"/>
    <w:rsid w:val="00664B29"/>
    <w:rsid w:val="006E4A0C"/>
    <w:rsid w:val="007522B1"/>
    <w:rsid w:val="0083368B"/>
    <w:rsid w:val="00834977"/>
    <w:rsid w:val="00835AFC"/>
    <w:rsid w:val="0087056C"/>
    <w:rsid w:val="008C759D"/>
    <w:rsid w:val="00A21CC4"/>
    <w:rsid w:val="00AA0C39"/>
    <w:rsid w:val="00BF1D7B"/>
    <w:rsid w:val="00C22758"/>
    <w:rsid w:val="00C44531"/>
    <w:rsid w:val="00CC2F0B"/>
    <w:rsid w:val="00CE2E07"/>
    <w:rsid w:val="00D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7843"/>
  <w15:chartTrackingRefBased/>
  <w15:docId w15:val="{D44C7C99-51E5-40DA-91A3-C3E40452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07"/>
    <w:pPr>
      <w:widowControl w:val="0"/>
      <w:jc w:val="both"/>
    </w:pPr>
    <w:rPr>
      <w:rFonts w:asciiTheme="minorHAnsi" w:eastAsia="微软雅黑" w:hAnsiTheme="minorHAnsi"/>
    </w:rPr>
  </w:style>
  <w:style w:type="paragraph" w:styleId="1">
    <w:name w:val="heading 1"/>
    <w:basedOn w:val="a"/>
    <w:next w:val="a"/>
    <w:link w:val="10"/>
    <w:uiPriority w:val="9"/>
    <w:qFormat/>
    <w:rsid w:val="00CE2E07"/>
    <w:pPr>
      <w:keepNext/>
      <w:keepLines/>
      <w:spacing w:before="100" w:after="9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E07"/>
    <w:pPr>
      <w:keepNext/>
      <w:keepLines/>
      <w:spacing w:before="140" w:after="14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368B"/>
    <w:pPr>
      <w:keepNext/>
      <w:keepLines/>
      <w:spacing w:before="280" w:after="290" w:line="376" w:lineRule="auto"/>
      <w:outlineLvl w:val="3"/>
    </w:pPr>
    <w:rPr>
      <w:rFonts w:asciiTheme="majorHAnsi" w:eastAsia="Consolas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E07"/>
    <w:rPr>
      <w:rFonts w:asciiTheme="minorHAnsi" w:eastAsia="黑体" w:hAnsiTheme="minorHAns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E2E0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3368B"/>
    <w:rPr>
      <w:rFonts w:asciiTheme="majorHAnsi" w:eastAsia="Consolas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44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664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4B2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870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datatypes">
    <w:name w:val="datatypes"/>
    <w:basedOn w:val="a0"/>
    <w:rsid w:val="0087056C"/>
  </w:style>
  <w:style w:type="character" w:customStyle="1" w:styleId="comment">
    <w:name w:val="comment"/>
    <w:basedOn w:val="a0"/>
    <w:rsid w:val="0087056C"/>
  </w:style>
  <w:style w:type="character" w:customStyle="1" w:styleId="keyword">
    <w:name w:val="keyword"/>
    <w:basedOn w:val="a0"/>
    <w:rsid w:val="0087056C"/>
  </w:style>
  <w:style w:type="character" w:customStyle="1" w:styleId="string">
    <w:name w:val="string"/>
    <w:basedOn w:val="a0"/>
    <w:rsid w:val="0087056C"/>
  </w:style>
  <w:style w:type="character" w:customStyle="1" w:styleId="preprocessor">
    <w:name w:val="preprocessor"/>
    <w:basedOn w:val="a0"/>
    <w:rsid w:val="00C44531"/>
  </w:style>
  <w:style w:type="paragraph" w:styleId="TOC">
    <w:name w:val="TOC Heading"/>
    <w:basedOn w:val="1"/>
    <w:next w:val="a"/>
    <w:uiPriority w:val="39"/>
    <w:unhideWhenUsed/>
    <w:qFormat/>
    <w:rsid w:val="00CC2F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2F0B"/>
  </w:style>
  <w:style w:type="paragraph" w:styleId="TOC2">
    <w:name w:val="toc 2"/>
    <w:basedOn w:val="a"/>
    <w:next w:val="a"/>
    <w:autoRedefine/>
    <w:uiPriority w:val="39"/>
    <w:unhideWhenUsed/>
    <w:rsid w:val="00CC2F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C2F0B"/>
    <w:pPr>
      <w:ind w:leftChars="400" w:left="840"/>
    </w:pPr>
  </w:style>
  <w:style w:type="paragraph" w:styleId="a7">
    <w:name w:val="No Spacing"/>
    <w:link w:val="a8"/>
    <w:uiPriority w:val="1"/>
    <w:qFormat/>
    <w:rsid w:val="00CC2F0B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CC2F0B"/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C227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2758"/>
    <w:rPr>
      <w:rFonts w:asciiTheme="minorHAnsi" w:eastAsia="微软雅黑" w:hAnsiTheme="minorHAns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2758"/>
    <w:rPr>
      <w:rFonts w:asciiTheme="minorHAnsi" w:eastAsia="微软雅黑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ot@192.168.88.129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www.openeuler.org/zh/download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vmware.com/cn/products/workstation-pro/workstation-pro-evaluation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548878471B48EFB4D9E844D4C485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0CF371-224B-444D-9A5D-31685ECBDB34}"/>
      </w:docPartPr>
      <w:docPartBody>
        <w:p w:rsidR="00000000" w:rsidRDefault="00057981" w:rsidP="00057981">
          <w:pPr>
            <w:pStyle w:val="38548878471B48EFB4D9E844D4C4851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FEB41B5CC5442B6A4F7ACDF3A5A72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F8ACB0-6F28-4BDF-B980-0AD5A9D1DD55}"/>
      </w:docPartPr>
      <w:docPartBody>
        <w:p w:rsidR="00000000" w:rsidRDefault="00057981" w:rsidP="00057981">
          <w:pPr>
            <w:pStyle w:val="DFEB41B5CC5442B6A4F7ACDF3A5A727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A90DA813CF34C00B0BFA8CF8C741C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CB361C-5E9C-41C9-A54A-8CEB236E1C9E}"/>
      </w:docPartPr>
      <w:docPartBody>
        <w:p w:rsidR="00000000" w:rsidRDefault="00057981" w:rsidP="00057981">
          <w:pPr>
            <w:pStyle w:val="6A90DA813CF34C00B0BFA8CF8C741C0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F91874DD4D24DF38EFD52BE9AFD75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D6A8D-8E40-48A4-81B7-BA7C25C08D8E}"/>
      </w:docPartPr>
      <w:docPartBody>
        <w:p w:rsidR="00000000" w:rsidRDefault="00057981" w:rsidP="00057981">
          <w:pPr>
            <w:pStyle w:val="0F91874DD4D24DF38EFD52BE9AFD7570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C92FB0597F1470C99394E7CDC68E9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713A7A-636A-45B8-A51B-9E521D1A600B}"/>
      </w:docPartPr>
      <w:docPartBody>
        <w:p w:rsidR="00000000" w:rsidRDefault="00057981" w:rsidP="00057981">
          <w:pPr>
            <w:pStyle w:val="0C92FB0597F1470C99394E7CDC68E94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81"/>
    <w:rsid w:val="00057981"/>
    <w:rsid w:val="00D5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548878471B48EFB4D9E844D4C4851D">
    <w:name w:val="38548878471B48EFB4D9E844D4C4851D"/>
    <w:rsid w:val="00057981"/>
    <w:pPr>
      <w:widowControl w:val="0"/>
      <w:jc w:val="both"/>
    </w:pPr>
  </w:style>
  <w:style w:type="paragraph" w:customStyle="1" w:styleId="DFEB41B5CC5442B6A4F7ACDF3A5A7277">
    <w:name w:val="DFEB41B5CC5442B6A4F7ACDF3A5A7277"/>
    <w:rsid w:val="00057981"/>
    <w:pPr>
      <w:widowControl w:val="0"/>
      <w:jc w:val="both"/>
    </w:pPr>
  </w:style>
  <w:style w:type="paragraph" w:customStyle="1" w:styleId="6A90DA813CF34C00B0BFA8CF8C741C02">
    <w:name w:val="6A90DA813CF34C00B0BFA8CF8C741C02"/>
    <w:rsid w:val="00057981"/>
    <w:pPr>
      <w:widowControl w:val="0"/>
      <w:jc w:val="both"/>
    </w:pPr>
  </w:style>
  <w:style w:type="paragraph" w:customStyle="1" w:styleId="0F91874DD4D24DF38EFD52BE9AFD7570">
    <w:name w:val="0F91874DD4D24DF38EFD52BE9AFD7570"/>
    <w:rsid w:val="00057981"/>
    <w:pPr>
      <w:widowControl w:val="0"/>
      <w:jc w:val="both"/>
    </w:pPr>
  </w:style>
  <w:style w:type="paragraph" w:customStyle="1" w:styleId="0C92FB0597F1470C99394E7CDC68E943">
    <w:name w:val="0C92FB0597F1470C99394E7CDC68E943"/>
    <w:rsid w:val="000579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7327B-8537-4BC7-A25B-3AB68CDB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</Pages>
  <Words>1676</Words>
  <Characters>9556</Characters>
  <Application>Microsoft Office Word</Application>
  <DocSecurity>0</DocSecurity>
  <Lines>79</Lines>
  <Paragraphs>22</Paragraphs>
  <ScaleCrop>false</ScaleCrop>
  <Company>北京邮电大学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进程同步控制</dc:title>
  <dc:subject>操作系统</dc:subject>
  <dc:creator>姓名：陈朴炎            学号：2021211138</dc:creator>
  <cp:keywords/>
  <dc:description/>
  <cp:lastModifiedBy>firestorm Chen</cp:lastModifiedBy>
  <cp:revision>10</cp:revision>
  <cp:lastPrinted>2023-12-01T13:23:00Z</cp:lastPrinted>
  <dcterms:created xsi:type="dcterms:W3CDTF">2023-12-01T11:55:00Z</dcterms:created>
  <dcterms:modified xsi:type="dcterms:W3CDTF">2023-12-01T13:24:00Z</dcterms:modified>
</cp:coreProperties>
</file>