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55541E"/>
    <w:p w14:paraId="1FE24075">
      <w:pPr>
        <w:snapToGrid w:val="0"/>
        <w:spacing w:line="312" w:lineRule="auto"/>
        <w:ind w:firstLine="721"/>
        <w:jc w:val="center"/>
      </w:pPr>
      <w:r>
        <w:rPr>
          <w:rFonts w:ascii="华文中宋" w:hAnsi="华文中宋" w:eastAsia="华文中宋"/>
          <w:b/>
          <w:color w:val="000000"/>
          <w:sz w:val="36"/>
          <w:szCs w:val="36"/>
        </w:rPr>
        <w:drawing>
          <wp:inline distT="0" distB="0" distL="0" distR="0">
            <wp:extent cx="1297305" cy="829310"/>
            <wp:effectExtent l="0" t="0" r="0" b="8890"/>
            <wp:docPr id="1840472599" name="图片 3"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2599" name="图片 3" descr="资源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297305" cy="829310"/>
                    </a:xfrm>
                    <a:prstGeom prst="rect">
                      <a:avLst/>
                    </a:prstGeom>
                    <a:noFill/>
                    <a:ln>
                      <a:noFill/>
                    </a:ln>
                    <a:effectLst/>
                  </pic:spPr>
                </pic:pic>
              </a:graphicData>
            </a:graphic>
          </wp:inline>
        </w:drawing>
      </w:r>
      <w:r>
        <w:rPr>
          <w:rFonts w:hint="eastAsia" w:ascii="华文中宋" w:hAnsi="华文中宋" w:eastAsia="华文中宋"/>
          <w:b/>
          <w:color w:val="000000"/>
          <w:sz w:val="36"/>
          <w:szCs w:val="36"/>
        </w:rPr>
        <w:t xml:space="preserve"> </w:t>
      </w:r>
      <w:r>
        <w:drawing>
          <wp:inline distT="0" distB="0" distL="0" distR="0">
            <wp:extent cx="999490" cy="956945"/>
            <wp:effectExtent l="0" t="0" r="0" b="0"/>
            <wp:docPr id="11003348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334831" name="图片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999490" cy="956945"/>
                    </a:xfrm>
                    <a:prstGeom prst="rect">
                      <a:avLst/>
                    </a:prstGeom>
                    <a:noFill/>
                    <a:ln>
                      <a:noFill/>
                    </a:ln>
                    <a:effectLst/>
                  </pic:spPr>
                </pic:pic>
              </a:graphicData>
            </a:graphic>
          </wp:inline>
        </w:drawing>
      </w:r>
      <w:r>
        <w:rPr>
          <w:rFonts w:hint="eastAsia"/>
        </w:rPr>
        <w:t xml:space="preserve">   </w:t>
      </w:r>
      <w:r>
        <w:rPr>
          <w:rFonts w:ascii="华文中宋" w:hAnsi="华文中宋" w:eastAsia="华文中宋"/>
          <w:b/>
          <w:color w:val="000000"/>
          <w:sz w:val="36"/>
          <w:szCs w:val="36"/>
        </w:rPr>
        <w:drawing>
          <wp:inline distT="0" distB="0" distL="0" distR="0">
            <wp:extent cx="829310" cy="829310"/>
            <wp:effectExtent l="0" t="0" r="8890" b="8890"/>
            <wp:docPr id="184561304" name="图片 1" descr="huaw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1304" name="图片 1" descr="huawe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829310" cy="829310"/>
                    </a:xfrm>
                    <a:prstGeom prst="rect">
                      <a:avLst/>
                    </a:prstGeom>
                    <a:noFill/>
                    <a:ln>
                      <a:noFill/>
                    </a:ln>
                    <a:effectLst/>
                  </pic:spPr>
                </pic:pic>
              </a:graphicData>
            </a:graphic>
          </wp:inline>
        </w:drawing>
      </w:r>
      <w:r>
        <w:rPr>
          <w:rFonts w:hint="eastAsia" w:ascii="华文中宋" w:hAnsi="华文中宋" w:eastAsia="华文中宋"/>
          <w:b/>
          <w:color w:val="000000"/>
          <w:sz w:val="36"/>
          <w:szCs w:val="36"/>
        </w:rPr>
        <w:t xml:space="preserve">  </w:t>
      </w:r>
      <w:r>
        <w:fldChar w:fldCharType="begin"/>
      </w:r>
      <w:r>
        <w:instrText xml:space="preserve">INCLUDEPICTURE \d "C:\\Users\\陈诗宜\\Desktop\\山大标识\\山东大学校徽.jpg" \* MERGEFORMATINET </w:instrText>
      </w:r>
      <w:r>
        <w:fldChar w:fldCharType="separate"/>
      </w:r>
      <w:r>
        <w:drawing>
          <wp:inline distT="0" distB="0" distL="114300" distR="114300">
            <wp:extent cx="871855" cy="882650"/>
            <wp:effectExtent l="0" t="0" r="4445" b="6350"/>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17" r:link="rId18"/>
                    <a:srcRect l="21367" t="15340" r="15535" b="15486"/>
                    <a:stretch>
                      <a:fillRect/>
                    </a:stretch>
                  </pic:blipFill>
                  <pic:spPr>
                    <a:xfrm>
                      <a:off x="0" y="0"/>
                      <a:ext cx="871855" cy="882650"/>
                    </a:xfrm>
                    <a:prstGeom prst="rect">
                      <a:avLst/>
                    </a:prstGeom>
                    <a:noFill/>
                    <a:ln>
                      <a:noFill/>
                    </a:ln>
                  </pic:spPr>
                </pic:pic>
              </a:graphicData>
            </a:graphic>
          </wp:inline>
        </w:drawing>
      </w:r>
      <w:r>
        <w:fldChar w:fldCharType="end"/>
      </w:r>
    </w:p>
    <w:p w14:paraId="1071D906">
      <w:pPr>
        <w:snapToGrid w:val="0"/>
        <w:spacing w:line="312" w:lineRule="auto"/>
        <w:ind w:firstLine="721"/>
        <w:jc w:val="center"/>
        <w:rPr>
          <w:rFonts w:ascii="华文中宋" w:hAnsi="华文中宋" w:eastAsia="华文中宋"/>
          <w:b/>
          <w:color w:val="000000"/>
          <w:sz w:val="36"/>
          <w:szCs w:val="36"/>
        </w:rPr>
      </w:pPr>
    </w:p>
    <w:p w14:paraId="7A9F8821">
      <w:pPr>
        <w:spacing w:line="20" w:lineRule="atLeast"/>
        <w:ind w:firstLine="198" w:firstLineChars="55"/>
        <w:jc w:val="cente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pPr>
      <w:bookmarkStart w:id="0" w:name="OLE_LINK2"/>
      <w:bookmarkStart w:id="1" w:name="OLE_LINK1"/>
      <w: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553648BB">
      <w:pPr>
        <w:spacing w:line="20" w:lineRule="atLeast"/>
        <w:ind w:firstLine="198" w:firstLineChars="45"/>
        <w:jc w:val="center"/>
        <w:rPr>
          <w:rFonts w:ascii="华文新魏" w:hAnsi="宋体" w:eastAsia="华文新魏"/>
          <w:b/>
          <w:bCs/>
          <w:sz w:val="44"/>
          <w:szCs w:val="44"/>
          <w14:shadow w14:blurRad="50800" w14:dist="38100" w14:dir="2700000" w14:sx="100000" w14:sy="100000" w14:kx="0" w14:ky="0" w14:algn="tl">
            <w14:srgbClr w14:val="000000">
              <w14:alpha w14:val="60000"/>
            </w14:srgbClr>
          </w14:shadow>
        </w:rPr>
      </w:pPr>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“华为杯”</w:t>
      </w:r>
      <w:bookmarkEnd w:id="0"/>
      <w:bookmarkEnd w:id="1"/>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第二十一届中国研究生</w:t>
      </w:r>
    </w:p>
    <w:p w14:paraId="0EB0FD23">
      <w:pPr>
        <w:spacing w:line="20" w:lineRule="atLeast"/>
        <w:ind w:firstLine="0" w:firstLineChars="0"/>
        <w:jc w:val="center"/>
        <w:rPr>
          <w:rFonts w:ascii="华文新魏" w:hAnsi="宋体" w:eastAsia="华文新魏"/>
          <w:b/>
          <w:bCs/>
          <w:sz w:val="44"/>
          <w:szCs w:val="44"/>
          <w14:shadow w14:blurRad="50800" w14:dist="38100" w14:dir="2700000" w14:sx="100000" w14:sy="100000" w14:kx="0" w14:ky="0" w14:algn="tl">
            <w14:srgbClr w14:val="000000">
              <w14:alpha w14:val="60000"/>
            </w14:srgbClr>
          </w14:shadow>
        </w:rPr>
      </w:pPr>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数学建模竞赛</w:t>
      </w:r>
    </w:p>
    <w:p w14:paraId="223B4BC8">
      <w:pPr>
        <w:spacing w:line="20" w:lineRule="atLeast"/>
        <w:ind w:firstLine="0" w:firstLineChars="0"/>
        <w:jc w:val="center"/>
        <w:rPr>
          <w:rFonts w:hint="default"/>
          <w:color w:val="FF0000"/>
          <w:sz w:val="44"/>
          <w:szCs w:val="44"/>
          <w:highlight w:val="yellow"/>
          <w:lang w:val="en-US" w:eastAsia="zh-CN"/>
        </w:rPr>
      </w:pPr>
      <w:r>
        <w:rPr>
          <w:rFonts w:hint="eastAsia"/>
          <w:color w:val="FF0000"/>
          <w:sz w:val="44"/>
          <w:szCs w:val="44"/>
          <w:highlight w:val="yellow"/>
          <w:lang w:val="en-US" w:eastAsia="zh-CN"/>
        </w:rPr>
        <w:t>注意：封面需要替换为当年最新的！</w:t>
      </w:r>
      <w:r>
        <w:rPr>
          <w:rFonts w:hint="eastAsia"/>
          <w:color w:val="FF0000"/>
          <w:sz w:val="44"/>
          <w:szCs w:val="44"/>
          <w:highlight w:val="yellow"/>
          <w:lang w:val="en-US" w:eastAsia="zh-CN"/>
        </w:rPr>
        <w:br w:type="textWrapping"/>
      </w:r>
    </w:p>
    <w:tbl>
      <w:tblPr>
        <w:tblStyle w:val="35"/>
        <w:tblW w:w="0" w:type="auto"/>
        <w:jc w:val="center"/>
        <w:tblLayout w:type="fixed"/>
        <w:tblCellMar>
          <w:top w:w="0" w:type="dxa"/>
          <w:left w:w="108" w:type="dxa"/>
          <w:bottom w:w="0" w:type="dxa"/>
          <w:right w:w="108" w:type="dxa"/>
        </w:tblCellMar>
      </w:tblPr>
      <w:tblGrid>
        <w:gridCol w:w="1842"/>
        <w:gridCol w:w="6512"/>
      </w:tblGrid>
      <w:tr w14:paraId="6022D4CC">
        <w:tblPrEx>
          <w:tblCellMar>
            <w:top w:w="0" w:type="dxa"/>
            <w:left w:w="108" w:type="dxa"/>
            <w:bottom w:w="0" w:type="dxa"/>
            <w:right w:w="108" w:type="dxa"/>
          </w:tblCellMar>
        </w:tblPrEx>
        <w:trPr>
          <w:trHeight w:val="1134" w:hRule="atLeast"/>
          <w:jc w:val="center"/>
        </w:trPr>
        <w:tc>
          <w:tcPr>
            <w:tcW w:w="1842" w:type="dxa"/>
            <w:tcBorders>
              <w:bottom w:val="single" w:color="auto" w:sz="12" w:space="0"/>
            </w:tcBorders>
            <w:vAlign w:val="bottom"/>
          </w:tcPr>
          <w:p w14:paraId="1330425C">
            <w:pPr>
              <w:spacing w:line="20" w:lineRule="atLeast"/>
              <w:ind w:firstLine="0" w:firstLineChars="0"/>
              <w:rPr>
                <w:b/>
                <w:sz w:val="36"/>
                <w:szCs w:val="36"/>
              </w:rPr>
            </w:pPr>
            <w:r>
              <w:rPr>
                <w:rFonts w:hint="eastAsia"/>
                <w:b/>
                <w:sz w:val="36"/>
                <w:szCs w:val="36"/>
              </w:rPr>
              <w:t>学    校</w:t>
            </w:r>
          </w:p>
        </w:tc>
        <w:tc>
          <w:tcPr>
            <w:tcW w:w="6512" w:type="dxa"/>
            <w:tcBorders>
              <w:bottom w:val="single" w:color="auto" w:sz="12" w:space="0"/>
            </w:tcBorders>
          </w:tcPr>
          <w:p w14:paraId="3D6E8EA6">
            <w:pPr>
              <w:spacing w:line="20" w:lineRule="atLeast"/>
              <w:ind w:firstLine="0" w:firstLineChars="0"/>
              <w:rPr>
                <w:b/>
                <w:sz w:val="36"/>
                <w:szCs w:val="36"/>
              </w:rPr>
            </w:pPr>
          </w:p>
          <w:p w14:paraId="55635E3B">
            <w:pPr>
              <w:spacing w:line="20" w:lineRule="atLeast"/>
              <w:ind w:firstLine="0" w:firstLineChars="0"/>
              <w:rPr>
                <w:b/>
                <w:sz w:val="36"/>
                <w:szCs w:val="36"/>
              </w:rPr>
            </w:pPr>
          </w:p>
        </w:tc>
      </w:tr>
      <w:tr w14:paraId="38E5C947">
        <w:tblPrEx>
          <w:tblCellMar>
            <w:top w:w="0" w:type="dxa"/>
            <w:left w:w="108" w:type="dxa"/>
            <w:bottom w:w="0" w:type="dxa"/>
            <w:right w:w="108" w:type="dxa"/>
          </w:tblCellMar>
        </w:tblPrEx>
        <w:trPr>
          <w:trHeight w:val="1134" w:hRule="atLeast"/>
          <w:jc w:val="center"/>
        </w:trPr>
        <w:tc>
          <w:tcPr>
            <w:tcW w:w="1842" w:type="dxa"/>
            <w:tcBorders>
              <w:top w:val="single" w:color="auto" w:sz="12" w:space="0"/>
              <w:bottom w:val="single" w:color="auto" w:sz="12" w:space="0"/>
            </w:tcBorders>
            <w:vAlign w:val="bottom"/>
          </w:tcPr>
          <w:p w14:paraId="334A8E5F">
            <w:pPr>
              <w:spacing w:line="20" w:lineRule="atLeast"/>
              <w:ind w:firstLine="0" w:firstLineChars="0"/>
              <w:jc w:val="center"/>
              <w:rPr>
                <w:b/>
                <w:sz w:val="36"/>
                <w:szCs w:val="36"/>
              </w:rPr>
            </w:pPr>
            <w:r>
              <w:rPr>
                <w:rFonts w:hint="eastAsia"/>
                <w:b/>
                <w:sz w:val="36"/>
                <w:szCs w:val="36"/>
              </w:rPr>
              <w:t>参赛队号</w:t>
            </w:r>
          </w:p>
        </w:tc>
        <w:tc>
          <w:tcPr>
            <w:tcW w:w="6512" w:type="dxa"/>
            <w:tcBorders>
              <w:top w:val="single" w:color="auto" w:sz="12" w:space="0"/>
              <w:bottom w:val="single" w:color="auto" w:sz="12" w:space="0"/>
            </w:tcBorders>
          </w:tcPr>
          <w:p w14:paraId="4E449A71">
            <w:pPr>
              <w:spacing w:line="20" w:lineRule="atLeast"/>
              <w:ind w:firstLine="0" w:firstLineChars="0"/>
              <w:rPr>
                <w:b/>
                <w:sz w:val="36"/>
                <w:szCs w:val="36"/>
              </w:rPr>
            </w:pPr>
          </w:p>
        </w:tc>
      </w:tr>
      <w:tr w14:paraId="1FD428FD">
        <w:tblPrEx>
          <w:tblCellMar>
            <w:top w:w="0" w:type="dxa"/>
            <w:left w:w="108" w:type="dxa"/>
            <w:bottom w:w="0" w:type="dxa"/>
            <w:right w:w="108" w:type="dxa"/>
          </w:tblCellMar>
        </w:tblPrEx>
        <w:trPr>
          <w:trHeight w:val="625" w:hRule="atLeast"/>
          <w:jc w:val="center"/>
        </w:trPr>
        <w:tc>
          <w:tcPr>
            <w:tcW w:w="1842" w:type="dxa"/>
            <w:vMerge w:val="restart"/>
            <w:tcBorders>
              <w:top w:val="single" w:color="auto" w:sz="12" w:space="0"/>
            </w:tcBorders>
            <w:vAlign w:val="center"/>
          </w:tcPr>
          <w:p w14:paraId="626775AB">
            <w:pPr>
              <w:spacing w:line="20" w:lineRule="atLeast"/>
              <w:ind w:firstLine="0" w:firstLineChars="0"/>
              <w:jc w:val="center"/>
              <w:rPr>
                <w:b/>
                <w:sz w:val="36"/>
                <w:szCs w:val="36"/>
              </w:rPr>
            </w:pPr>
            <w:r>
              <w:rPr>
                <w:rFonts w:hint="eastAsia"/>
                <w:b/>
                <w:sz w:val="36"/>
                <w:szCs w:val="36"/>
              </w:rPr>
              <w:t>队员姓名</w:t>
            </w:r>
          </w:p>
        </w:tc>
        <w:tc>
          <w:tcPr>
            <w:tcW w:w="6512" w:type="dxa"/>
            <w:tcBorders>
              <w:top w:val="single" w:color="auto" w:sz="12" w:space="0"/>
              <w:bottom w:val="single" w:color="auto" w:sz="8" w:space="0"/>
            </w:tcBorders>
          </w:tcPr>
          <w:p w14:paraId="361A08E6">
            <w:pPr>
              <w:spacing w:line="20" w:lineRule="atLeast"/>
              <w:ind w:firstLine="0" w:firstLineChars="0"/>
              <w:rPr>
                <w:b/>
                <w:sz w:val="36"/>
                <w:szCs w:val="36"/>
              </w:rPr>
            </w:pPr>
            <w:r>
              <w:rPr>
                <w:rFonts w:hint="eastAsia"/>
                <w:b/>
                <w:sz w:val="36"/>
                <w:szCs w:val="36"/>
              </w:rPr>
              <w:t>1.</w:t>
            </w:r>
          </w:p>
        </w:tc>
      </w:tr>
      <w:tr w14:paraId="7A1FA62A">
        <w:tblPrEx>
          <w:tblCellMar>
            <w:top w:w="0" w:type="dxa"/>
            <w:left w:w="108" w:type="dxa"/>
            <w:bottom w:w="0" w:type="dxa"/>
            <w:right w:w="108" w:type="dxa"/>
          </w:tblCellMar>
        </w:tblPrEx>
        <w:trPr>
          <w:trHeight w:val="625" w:hRule="atLeast"/>
          <w:jc w:val="center"/>
        </w:trPr>
        <w:tc>
          <w:tcPr>
            <w:tcW w:w="1842" w:type="dxa"/>
            <w:vMerge w:val="continue"/>
            <w:vAlign w:val="center"/>
          </w:tcPr>
          <w:p w14:paraId="293525B0">
            <w:pPr>
              <w:spacing w:line="20" w:lineRule="atLeast"/>
              <w:ind w:firstLine="0" w:firstLineChars="0"/>
              <w:jc w:val="center"/>
              <w:rPr>
                <w:b/>
                <w:sz w:val="36"/>
                <w:szCs w:val="36"/>
              </w:rPr>
            </w:pPr>
          </w:p>
        </w:tc>
        <w:tc>
          <w:tcPr>
            <w:tcW w:w="6512" w:type="dxa"/>
            <w:tcBorders>
              <w:top w:val="single" w:color="auto" w:sz="8" w:space="0"/>
              <w:bottom w:val="single" w:color="auto" w:sz="8" w:space="0"/>
            </w:tcBorders>
          </w:tcPr>
          <w:p w14:paraId="76F3981E">
            <w:pPr>
              <w:spacing w:line="20" w:lineRule="atLeast"/>
              <w:ind w:firstLine="0" w:firstLineChars="0"/>
              <w:rPr>
                <w:b/>
                <w:sz w:val="36"/>
                <w:szCs w:val="36"/>
              </w:rPr>
            </w:pPr>
            <w:r>
              <w:rPr>
                <w:rFonts w:hint="eastAsia"/>
                <w:b/>
                <w:sz w:val="36"/>
                <w:szCs w:val="36"/>
              </w:rPr>
              <w:t>2.</w:t>
            </w:r>
          </w:p>
        </w:tc>
      </w:tr>
      <w:tr w14:paraId="27309B0C">
        <w:tblPrEx>
          <w:tblCellMar>
            <w:top w:w="0" w:type="dxa"/>
            <w:left w:w="108" w:type="dxa"/>
            <w:bottom w:w="0" w:type="dxa"/>
            <w:right w:w="108" w:type="dxa"/>
          </w:tblCellMar>
        </w:tblPrEx>
        <w:trPr>
          <w:trHeight w:val="625" w:hRule="atLeast"/>
          <w:jc w:val="center"/>
        </w:trPr>
        <w:tc>
          <w:tcPr>
            <w:tcW w:w="1842" w:type="dxa"/>
            <w:vMerge w:val="continue"/>
            <w:tcBorders>
              <w:bottom w:val="single" w:color="auto" w:sz="12" w:space="0"/>
            </w:tcBorders>
            <w:vAlign w:val="center"/>
          </w:tcPr>
          <w:p w14:paraId="2B368F6C">
            <w:pPr>
              <w:spacing w:line="20" w:lineRule="atLeast"/>
              <w:ind w:firstLine="0" w:firstLineChars="0"/>
              <w:jc w:val="center"/>
              <w:rPr>
                <w:b/>
                <w:sz w:val="36"/>
                <w:szCs w:val="36"/>
              </w:rPr>
            </w:pPr>
          </w:p>
        </w:tc>
        <w:tc>
          <w:tcPr>
            <w:tcW w:w="6512" w:type="dxa"/>
            <w:tcBorders>
              <w:top w:val="single" w:color="auto" w:sz="8" w:space="0"/>
              <w:bottom w:val="single" w:color="auto" w:sz="12" w:space="0"/>
            </w:tcBorders>
          </w:tcPr>
          <w:p w14:paraId="6728E6F1">
            <w:pPr>
              <w:spacing w:line="20" w:lineRule="atLeast"/>
              <w:ind w:firstLine="0" w:firstLineChars="0"/>
              <w:rPr>
                <w:b/>
                <w:sz w:val="36"/>
                <w:szCs w:val="36"/>
              </w:rPr>
            </w:pPr>
            <w:r>
              <w:rPr>
                <w:rFonts w:hint="eastAsia"/>
                <w:b/>
                <w:sz w:val="36"/>
                <w:szCs w:val="36"/>
              </w:rPr>
              <w:t>3.</w:t>
            </w:r>
          </w:p>
        </w:tc>
      </w:tr>
    </w:tbl>
    <w:p w14:paraId="0EB8D9A1">
      <w:pPr>
        <w:adjustRightInd w:val="0"/>
        <w:snapToGrid w:val="0"/>
        <w:spacing w:line="312" w:lineRule="auto"/>
        <w:ind w:firstLine="0" w:firstLineChars="0"/>
        <w:textAlignment w:val="baseline"/>
        <w:rPr>
          <w:rFonts w:ascii="仿宋_GB2312" w:hAnsi="仿宋" w:eastAsia="仿宋_GB2312" w:cs="宋体"/>
          <w:color w:val="333333"/>
          <w:kern w:val="0"/>
          <w:sz w:val="32"/>
          <w:szCs w:val="32"/>
        </w:rPr>
      </w:pPr>
    </w:p>
    <w:p w14:paraId="6481A6CA">
      <w:pPr>
        <w:adjustRightInd w:val="0"/>
        <w:snapToGrid w:val="0"/>
        <w:spacing w:line="312" w:lineRule="auto"/>
        <w:ind w:firstLine="0" w:firstLineChars="0"/>
        <w:textAlignment w:val="baseline"/>
        <w:rPr>
          <w:rFonts w:ascii="仿宋_GB2312" w:hAnsi="仿宋" w:eastAsia="仿宋_GB2312" w:cs="宋体"/>
          <w:color w:val="333333"/>
          <w:kern w:val="0"/>
          <w:sz w:val="32"/>
          <w:szCs w:val="32"/>
        </w:rPr>
      </w:pPr>
    </w:p>
    <w:p w14:paraId="5CE88127">
      <w:pPr>
        <w:adjustRightInd w:val="0"/>
        <w:snapToGrid w:val="0"/>
        <w:spacing w:line="312" w:lineRule="auto"/>
        <w:ind w:firstLine="0" w:firstLineChars="0"/>
        <w:textAlignment w:val="baseline"/>
        <w:rPr>
          <w:rFonts w:ascii="仿宋_GB2312" w:hAnsi="仿宋" w:eastAsia="仿宋_GB2312" w:cs="宋体"/>
          <w:color w:val="333333"/>
          <w:kern w:val="0"/>
          <w:sz w:val="32"/>
          <w:szCs w:val="32"/>
        </w:rPr>
      </w:pPr>
    </w:p>
    <w:p w14:paraId="5EAF92FA">
      <w:pPr>
        <w:adjustRightInd w:val="0"/>
        <w:snapToGrid w:val="0"/>
        <w:spacing w:line="312" w:lineRule="auto"/>
        <w:ind w:firstLine="0" w:firstLineChars="0"/>
        <w:textAlignment w:val="baseline"/>
        <w:rPr>
          <w:rFonts w:ascii="仿宋_GB2312" w:hAnsi="仿宋" w:eastAsia="仿宋_GB2312" w:cs="宋体"/>
          <w:color w:val="333333"/>
          <w:kern w:val="0"/>
          <w:sz w:val="32"/>
          <w:szCs w:val="32"/>
        </w:rPr>
      </w:pPr>
    </w:p>
    <w:p w14:paraId="10A66A8C">
      <w:pPr>
        <w:adjustRightInd w:val="0"/>
        <w:snapToGrid w:val="0"/>
        <w:spacing w:line="312" w:lineRule="auto"/>
        <w:ind w:firstLine="0" w:firstLineChars="0"/>
        <w:textAlignment w:val="baseline"/>
        <w:rPr>
          <w:rFonts w:ascii="仿宋_GB2312" w:hAnsi="仿宋" w:eastAsia="仿宋_GB2312" w:cs="宋体"/>
          <w:color w:val="333333"/>
          <w:kern w:val="0"/>
          <w:sz w:val="32"/>
          <w:szCs w:val="32"/>
        </w:rPr>
      </w:pPr>
    </w:p>
    <w:p w14:paraId="35B026C8">
      <w:pPr>
        <w:adjustRightInd w:val="0"/>
        <w:snapToGrid w:val="0"/>
        <w:spacing w:line="312" w:lineRule="auto"/>
        <w:ind w:firstLine="0" w:firstLineChars="0"/>
        <w:textAlignment w:val="baseline"/>
        <w:rPr>
          <w:rFonts w:ascii="仿宋_GB2312" w:hAnsi="仿宋" w:eastAsia="仿宋_GB2312" w:cs="宋体"/>
          <w:color w:val="333333"/>
          <w:kern w:val="0"/>
          <w:sz w:val="32"/>
          <w:szCs w:val="32"/>
        </w:rPr>
        <w:sectPr>
          <w:headerReference r:id="rId6" w:type="first"/>
          <w:footerReference r:id="rId9" w:type="first"/>
          <w:footerReference r:id="rId7" w:type="default"/>
          <w:headerReference r:id="rId5" w:type="even"/>
          <w:footerReference r:id="rId8" w:type="even"/>
          <w:pgSz w:w="11906" w:h="16838"/>
          <w:pgMar w:top="1418" w:right="1418" w:bottom="1418" w:left="1418" w:header="851" w:footer="992" w:gutter="0"/>
          <w:pgBorders>
            <w:top w:val="none" w:sz="0" w:space="0"/>
            <w:left w:val="none" w:sz="0" w:space="0"/>
            <w:bottom w:val="none" w:sz="0" w:space="0"/>
            <w:right w:val="none" w:sz="0" w:space="0"/>
          </w:pgBorders>
          <w:pgNumType w:fmt="decimal" w:start="0"/>
          <w:cols w:space="425" w:num="1"/>
          <w:docGrid w:linePitch="326" w:charSpace="0"/>
        </w:sectPr>
      </w:pPr>
    </w:p>
    <w:p w14:paraId="00BE73E4">
      <w:pPr>
        <w:spacing w:line="20" w:lineRule="atLeast"/>
        <w:ind w:firstLine="0" w:firstLineChars="0"/>
        <w:jc w:val="both"/>
        <w:rPr>
          <w:rFonts w:ascii="华文新魏" w:hAnsi="宋体" w:eastAsia="华文新魏"/>
          <w:b/>
          <w:bCs/>
          <w:sz w:val="36"/>
          <w:szCs w:val="36"/>
          <w14:shadow w14:blurRad="50800" w14:dist="38100" w14:dir="2700000" w14:sx="100000" w14:sy="100000" w14:kx="0" w14:ky="0" w14:algn="tl">
            <w14:srgbClr w14:val="000000">
              <w14:alpha w14:val="60000"/>
            </w14:srgbClr>
          </w14:shadow>
        </w:rPr>
        <w:sectPr>
          <w:footerReference r:id="rId10" w:type="default"/>
          <w:type w:val="continuous"/>
          <w:pgSz w:w="11906" w:h="16838"/>
          <w:pgMar w:top="1418" w:right="1418" w:bottom="1418" w:left="1418" w:header="851" w:footer="992" w:gutter="0"/>
          <w:pgBorders>
            <w:top w:val="none" w:sz="0" w:space="0"/>
            <w:left w:val="none" w:sz="0" w:space="0"/>
            <w:bottom w:val="none" w:sz="0" w:space="0"/>
            <w:right w:val="none" w:sz="0" w:space="0"/>
          </w:pgBorders>
          <w:pgNumType w:fmt="decimal" w:start="0"/>
          <w:cols w:space="425" w:num="1"/>
          <w:docGrid w:linePitch="326" w:charSpace="0"/>
        </w:sectPr>
      </w:pPr>
    </w:p>
    <w:p w14:paraId="65F792B4">
      <w:pPr>
        <w:spacing w:line="20" w:lineRule="atLeast"/>
        <w:ind w:firstLine="0" w:firstLineChars="0"/>
        <w:jc w:val="center"/>
        <w:rPr>
          <w:rFonts w:ascii="华文新魏" w:hAnsi="宋体" w:eastAsia="华文新魏"/>
          <w:b/>
          <w:bCs/>
          <w:sz w:val="36"/>
          <w:szCs w:val="36"/>
          <w14:shadow w14:blurRad="50800" w14:dist="38100" w14:dir="2700000" w14:sx="100000" w14:sy="100000" w14:kx="0" w14:ky="0" w14:algn="tl">
            <w14:srgbClr w14:val="000000">
              <w14:alpha w14:val="60000"/>
            </w14:srgbClr>
          </w14:shadow>
        </w:rPr>
      </w:pPr>
    </w:p>
    <w:p w14:paraId="2570ABE6">
      <w:pPr>
        <w:spacing w:line="20" w:lineRule="atLeast"/>
        <w:ind w:firstLine="0" w:firstLineChars="0"/>
        <w:jc w:val="center"/>
        <w:rPr>
          <w:rFonts w:ascii="华文新魏" w:hAnsi="宋体" w:eastAsia="华文新魏"/>
          <w:b/>
          <w:bCs/>
          <w:sz w:val="36"/>
          <w:szCs w:val="36"/>
          <w14:shadow w14:blurRad="50800" w14:dist="38100" w14:dir="2700000" w14:sx="100000" w14:sy="100000" w14:kx="0" w14:ky="0" w14:algn="tl">
            <w14:srgbClr w14:val="000000">
              <w14:alpha w14:val="60000"/>
            </w14:srgbClr>
          </w14:shadow>
        </w:rPr>
      </w:pPr>
      <w: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6E7F67A0">
      <w:pPr>
        <w:spacing w:line="20" w:lineRule="atLeast"/>
        <w:ind w:firstLine="0" w:firstLineChars="0"/>
        <w:jc w:val="center"/>
        <w:rPr>
          <w:rFonts w:ascii="华文新魏" w:hAnsi="宋体" w:eastAsia="华文新魏"/>
          <w:b/>
          <w:bCs/>
          <w:sz w:val="44"/>
          <w:szCs w:val="44"/>
          <w14:shadow w14:blurRad="50800" w14:dist="38100" w14:dir="2700000" w14:sx="100000" w14:sy="100000" w14:kx="0" w14:ky="0" w14:algn="tl">
            <w14:srgbClr w14:val="000000">
              <w14:alpha w14:val="60000"/>
            </w14:srgbClr>
          </w14:shadow>
        </w:rPr>
      </w:pPr>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 xml:space="preserve"> “华为杯”第二十一届中国研究生</w:t>
      </w:r>
    </w:p>
    <w:p w14:paraId="28B75EFF">
      <w:pPr>
        <w:spacing w:line="20" w:lineRule="atLeast"/>
        <w:ind w:firstLine="0" w:firstLineChars="0"/>
        <w:jc w:val="center"/>
        <w:rPr>
          <w:rFonts w:ascii="华文新魏" w:hAnsi="宋体" w:eastAsia="华文新魏"/>
          <w:b/>
          <w:bCs/>
          <w:sz w:val="44"/>
          <w:szCs w:val="44"/>
          <w14:shadow w14:blurRad="50800" w14:dist="38100" w14:dir="2700000" w14:sx="100000" w14:sy="100000" w14:kx="0" w14:ky="0" w14:algn="tl">
            <w14:srgbClr w14:val="000000">
              <w14:alpha w14:val="60000"/>
            </w14:srgbClr>
          </w14:shadow>
        </w:rPr>
      </w:pPr>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数学建模竞赛</w:t>
      </w:r>
    </w:p>
    <w:p w14:paraId="1DC4343B">
      <w:pPr>
        <w:spacing w:line="360" w:lineRule="auto"/>
        <w:ind w:firstLine="0" w:firstLineChars="0"/>
        <w:jc w:val="left"/>
        <w:rPr>
          <w:rFonts w:ascii="宋体" w:hAnsi="宋体"/>
          <w:sz w:val="28"/>
        </w:rPr>
      </w:pPr>
    </w:p>
    <w:p w14:paraId="2BE0FBF2">
      <w:pPr>
        <w:spacing w:line="360" w:lineRule="auto"/>
        <w:ind w:firstLine="0" w:firstLineChars="0"/>
        <w:jc w:val="left"/>
        <w:rPr>
          <w:rFonts w:ascii="隶书" w:hAnsi="宋体" w:eastAsia="隶书"/>
          <w:sz w:val="36"/>
        </w:rPr>
      </w:pPr>
      <w:r>
        <w:rPr>
          <w:rFonts w:hint="eastAsia" w:ascii="黑体" w:hAnsi="黑体" w:eastAsia="黑体" w:cs="黑体"/>
          <w:sz w:val="32"/>
          <w:szCs w:val="32"/>
        </w:rPr>
        <w:t>题 目：</w:t>
      </w:r>
      <w:r>
        <w:rPr>
          <w:rFonts w:ascii="宋体" w:hAnsi="宋体"/>
          <w:sz w:val="28"/>
        </w:rPr>
        <w:t xml:space="preserve"> </w:t>
      </w:r>
      <w:r>
        <w:rPr>
          <w:rFonts w:hint="eastAsia" w:ascii="黑体" w:hAnsi="黑体" w:eastAsia="黑体" w:cs="黑体"/>
          <w:sz w:val="32"/>
          <w:szCs w:val="32"/>
          <w:u w:val="single"/>
          <w:lang w:val="en-US" w:eastAsia="zh-CN"/>
        </w:rPr>
        <w:t>xxxxxxxxxxxxxxxxxxxxxxxxxxxxxxxxxxxxxxxxxxxxx</w:t>
      </w:r>
    </w:p>
    <w:p w14:paraId="712E35E6">
      <w:pPr>
        <w:spacing w:line="360" w:lineRule="auto"/>
        <w:ind w:firstLine="0" w:firstLineChars="0"/>
        <w:jc w:val="center"/>
        <w:outlineLvl w:val="0"/>
        <w:rPr>
          <w:rFonts w:ascii="隶书" w:hAnsi="宋体" w:eastAsia="隶书"/>
          <w:sz w:val="36"/>
        </w:rPr>
      </w:pPr>
      <w:bookmarkStart w:id="2" w:name="_Toc14250"/>
      <w:r>
        <w:rPr>
          <w:rFonts w:hint="eastAsia" w:ascii="隶书" w:hAnsi="宋体" w:eastAsia="隶书"/>
          <w:sz w:val="36"/>
        </w:rPr>
        <w:t>摘</w:t>
      </w:r>
      <w:r>
        <w:rPr>
          <w:rFonts w:ascii="隶书" w:hAnsi="宋体" w:eastAsia="隶书"/>
          <w:sz w:val="36"/>
        </w:rPr>
        <w:t xml:space="preserve"> </w:t>
      </w:r>
      <w:r>
        <w:rPr>
          <w:rFonts w:hint="eastAsia" w:ascii="隶书" w:hAnsi="宋体" w:eastAsia="隶书"/>
          <w:sz w:val="36"/>
        </w:rPr>
        <w:t>要：</w:t>
      </w:r>
      <w:bookmarkEnd w:id="2"/>
    </w:p>
    <w:p w14:paraId="370B94A4">
      <w:pPr>
        <w:spacing w:before="0" w:after="80" w:line="240" w:lineRule="auto"/>
        <w:ind w:firstLine="420"/>
        <w:jc w:val="both"/>
        <w:rPr>
          <w:rFonts w:ascii="Times New Roman" w:hAnsi="Times New Roman" w:eastAsia="宋体"/>
          <w:b w:val="0"/>
          <w:sz w:val="24"/>
        </w:rPr>
      </w:pPr>
      <w:r>
        <w:rPr>
          <w:rFonts w:hint="eastAsia" w:ascii="Times New Roman" w:hAnsi="Times New Roman" w:eastAsia="宋体"/>
          <w:b w:val="0"/>
          <w:sz w:val="24"/>
          <w:lang w:val="en-US" w:eastAsia="zh-CN"/>
        </w:rPr>
        <w:t>轴承作为高速列车走行系统中的关键旋转部件，在复杂工况下容易易损坏，因此发掘轴承故障信号特征以及进行精准智能故障诊断具有重要意义。迁移学习能够利用台架实验数据作为源域知识迁移到实际运营环境，有效缓解样本不平衡并提升故障诊断的工程适用性。</w:t>
      </w:r>
    </w:p>
    <w:p w14:paraId="7ADFB19D">
      <w:pPr>
        <w:spacing w:before="0" w:after="80" w:line="240" w:lineRule="auto"/>
        <w:ind w:firstLine="420"/>
        <w:jc w:val="both"/>
        <w:rPr>
          <w:rFonts w:ascii="Times New Roman" w:hAnsi="Times New Roman" w:eastAsia="宋体"/>
          <w:b w:val="0"/>
          <w:sz w:val="24"/>
        </w:rPr>
      </w:pPr>
      <w:r>
        <w:rPr>
          <w:rFonts w:hint="eastAsia" w:ascii="Times New Roman" w:hAnsi="Times New Roman" w:eastAsia="宋体"/>
          <w:b w:val="0"/>
          <w:sz w:val="24"/>
          <w:lang w:val="en-US" w:eastAsia="zh-CN"/>
        </w:rPr>
        <w:t>针对问题一，首先进行数据筛选，从数据集中选取采样率为</w:t>
      </w:r>
      <w:r>
        <w:rPr>
          <w:rFonts w:hint="default" w:ascii="Times New Roman" w:hAnsi="Times New Roman" w:eastAsia="宋体"/>
          <w:b w:val="0"/>
          <w:sz w:val="24"/>
          <w:lang w:val="en-US" w:eastAsia="zh-CN"/>
        </w:rPr>
        <w:t xml:space="preserve">48 kHz </w:t>
      </w:r>
      <w:r>
        <w:rPr>
          <w:rFonts w:hint="eastAsia" w:ascii="Times New Roman" w:hAnsi="Times New Roman" w:eastAsia="宋体"/>
          <w:b w:val="0"/>
          <w:sz w:val="24"/>
          <w:lang w:val="en-US" w:eastAsia="zh-CN"/>
        </w:rPr>
        <w:t>的驱动端振动信号，并重采样至</w:t>
      </w:r>
      <w:r>
        <w:rPr>
          <w:rFonts w:hint="default" w:ascii="Times New Roman" w:hAnsi="Times New Roman" w:eastAsia="宋体"/>
          <w:b w:val="0"/>
          <w:sz w:val="24"/>
          <w:lang w:val="en-US" w:eastAsia="zh-CN"/>
        </w:rPr>
        <w:t>32 kHz</w:t>
      </w:r>
      <w:r>
        <w:rPr>
          <w:rFonts w:hint="eastAsia" w:ascii="Times New Roman" w:hAnsi="Times New Roman" w:eastAsia="宋体"/>
          <w:b w:val="0"/>
          <w:sz w:val="24"/>
          <w:lang w:val="en-US" w:eastAsia="zh-CN"/>
        </w:rPr>
        <w:t>。其次，采用两阶段的</w:t>
      </w:r>
      <w:r>
        <w:rPr>
          <w:rFonts w:ascii="Times New Roman" w:hAnsi="Times New Roman" w:eastAsia="宋体"/>
          <w:b/>
          <w:bCs/>
          <w:sz w:val="24"/>
          <w:lang w:val="en-US" w:eastAsia="zh-CN"/>
        </w:rPr>
        <w:t>TVFEMD</w:t>
      </w:r>
      <w:r>
        <w:rPr>
          <w:rFonts w:hint="eastAsia" w:ascii="Times New Roman" w:hAnsi="Times New Roman" w:eastAsia="宋体"/>
          <w:b w:val="0"/>
          <w:sz w:val="24"/>
          <w:lang w:val="en-US" w:eastAsia="zh-CN"/>
        </w:rPr>
        <w:t>与</w:t>
      </w:r>
      <w:r>
        <w:rPr>
          <w:rFonts w:hint="default" w:ascii="Times New Roman" w:hAnsi="Times New Roman" w:eastAsia="宋体"/>
          <w:b/>
          <w:bCs/>
          <w:sz w:val="24"/>
          <w:lang w:val="en-US" w:eastAsia="zh-CN"/>
        </w:rPr>
        <w:t>GWO-MOMEDA</w:t>
      </w:r>
      <w:r>
        <w:rPr>
          <w:rFonts w:hint="eastAsia" w:ascii="Times New Roman" w:hAnsi="Times New Roman" w:eastAsia="宋体"/>
          <w:b w:val="0"/>
          <w:sz w:val="24"/>
          <w:lang w:val="en-US" w:eastAsia="zh-CN"/>
        </w:rPr>
        <w:t>组合进行降噪处理，随后，进行</w:t>
      </w:r>
      <w:r>
        <w:rPr>
          <w:rFonts w:hint="default" w:ascii="Times New Roman" w:hAnsi="Times New Roman" w:eastAsia="宋体"/>
          <w:b/>
          <w:bCs/>
          <w:sz w:val="24"/>
          <w:lang w:val="en-US" w:eastAsia="zh-CN"/>
        </w:rPr>
        <w:t>SMOTE</w:t>
      </w:r>
      <w:r>
        <w:rPr>
          <w:rFonts w:hint="eastAsia" w:ascii="Times New Roman" w:hAnsi="Times New Roman" w:eastAsia="宋体"/>
          <w:b w:val="0"/>
          <w:sz w:val="24"/>
          <w:lang w:val="en-US" w:eastAsia="zh-CN"/>
        </w:rPr>
        <w:t>实现样本平衡。最后，对信号进行切片并进行特征提取，分别从时域、频域与熵域构建</w:t>
      </w:r>
      <w:r>
        <w:rPr>
          <w:rFonts w:hint="default" w:ascii="Times New Roman" w:hAnsi="Times New Roman" w:eastAsia="宋体"/>
          <w:b w:val="0"/>
          <w:sz w:val="24"/>
          <w:lang w:val="en-US" w:eastAsia="zh-CN"/>
        </w:rPr>
        <w:t>36</w:t>
      </w:r>
      <w:r>
        <w:rPr>
          <w:rFonts w:hint="eastAsia" w:ascii="Times New Roman" w:hAnsi="Times New Roman" w:eastAsia="宋体"/>
          <w:b w:val="0"/>
          <w:sz w:val="24"/>
          <w:lang w:val="en-US" w:eastAsia="zh-CN"/>
        </w:rPr>
        <w:t>项特征指标，并进一步引入</w:t>
      </w:r>
      <w:r>
        <w:rPr>
          <w:rFonts w:hint="default" w:ascii="Times New Roman" w:hAnsi="Times New Roman" w:eastAsia="宋体"/>
          <w:b w:val="0"/>
          <w:sz w:val="24"/>
          <w:lang w:val="en-US" w:eastAsia="zh-CN"/>
        </w:rPr>
        <w:t>MixHop</w:t>
      </w:r>
      <w:r>
        <w:rPr>
          <w:rFonts w:hint="eastAsia" w:ascii="Times New Roman" w:hAnsi="Times New Roman" w:eastAsia="宋体"/>
          <w:b w:val="0"/>
          <w:sz w:val="24"/>
          <w:lang w:val="en-US" w:eastAsia="zh-CN"/>
        </w:rPr>
        <w:t>实现多域特征融合，实现对轴承状态信息的综合表征。</w:t>
      </w:r>
    </w:p>
    <w:p w14:paraId="01DB7F79">
      <w:pPr>
        <w:spacing w:before="0" w:after="80" w:line="240" w:lineRule="auto"/>
        <w:ind w:firstLine="420"/>
        <w:jc w:val="both"/>
      </w:pPr>
      <w:r>
        <w:rPr>
          <w:rFonts w:hint="eastAsia" w:ascii="Times New Roman" w:hAnsi="Times New Roman" w:eastAsia="宋体"/>
          <w:b w:val="0"/>
          <w:sz w:val="24"/>
          <w:lang w:val="en-US" w:eastAsia="zh-CN"/>
        </w:rPr>
        <w:t>针对问题二，首先在第一问的多域融合特征数据集上进行归一化与标准化。接着对数据集进行</w:t>
      </w:r>
      <w:r>
        <w:rPr>
          <w:rFonts w:hint="default" w:ascii="Times New Roman" w:hAnsi="Times New Roman" w:eastAsia="宋体"/>
          <w:b w:val="0"/>
          <w:sz w:val="24"/>
          <w:lang w:val="en-US" w:eastAsia="zh-CN"/>
        </w:rPr>
        <w:t>8:2</w:t>
      </w:r>
      <w:r>
        <w:rPr>
          <w:rFonts w:hint="eastAsia" w:ascii="Times New Roman" w:hAnsi="Times New Roman" w:eastAsia="宋体"/>
          <w:b w:val="0"/>
          <w:sz w:val="24"/>
          <w:lang w:val="en-US" w:eastAsia="zh-CN"/>
        </w:rPr>
        <w:t>的随机划分，前者用于算法训练，后者用于验证算法准确率。本文全面评估了</w:t>
      </w:r>
      <w:r>
        <w:rPr>
          <w:rFonts w:hint="eastAsia" w:ascii="Times New Roman" w:hAnsi="Times New Roman" w:eastAsia="宋体"/>
          <w:b/>
          <w:bCs/>
          <w:sz w:val="24"/>
          <w:lang w:val="en-US" w:eastAsia="zh-CN"/>
        </w:rPr>
        <w:t>随机森林、长短期记忆网络、卷积神经网络</w:t>
      </w:r>
      <w:r>
        <w:rPr>
          <w:rFonts w:hint="eastAsia" w:ascii="Times New Roman" w:hAnsi="Times New Roman" w:eastAsia="宋体"/>
          <w:b w:val="0"/>
          <w:sz w:val="24"/>
          <w:lang w:val="en-US" w:eastAsia="zh-CN"/>
        </w:rPr>
        <w:t>以及</w:t>
      </w:r>
      <w:r>
        <w:rPr>
          <w:rFonts w:ascii="Times New Roman" w:hAnsi="Times New Roman" w:eastAsia="宋体"/>
          <w:b/>
          <w:bCs/>
          <w:sz w:val="24"/>
          <w:lang w:val="en-US" w:eastAsia="zh-CN"/>
        </w:rPr>
        <w:t>Vision Transformer</w:t>
      </w:r>
      <w:r>
        <w:rPr>
          <w:rFonts w:hint="eastAsia" w:ascii="Times New Roman" w:hAnsi="Times New Roman" w:eastAsia="宋体"/>
          <w:b/>
          <w:bCs/>
          <w:sz w:val="24"/>
          <w:lang w:val="en-US" w:eastAsia="zh-CN"/>
        </w:rPr>
        <w:t>算法</w:t>
      </w:r>
      <w:r>
        <w:rPr>
          <w:rFonts w:hint="eastAsia" w:ascii="Times New Roman" w:hAnsi="Times New Roman" w:eastAsia="宋体"/>
          <w:b w:val="0"/>
          <w:sz w:val="24"/>
          <w:lang w:val="en-US" w:eastAsia="zh-CN"/>
        </w:rPr>
        <w:t>在故障诊断上的表现，并通过</w:t>
      </w:r>
      <w:r>
        <w:rPr>
          <w:rFonts w:hint="eastAsia" w:ascii="Times New Roman" w:hAnsi="Times New Roman" w:eastAsia="宋体"/>
          <w:b/>
          <w:bCs/>
          <w:sz w:val="24"/>
          <w:lang w:val="en-US" w:eastAsia="zh-CN"/>
        </w:rPr>
        <w:t>性能和稳定性</w:t>
      </w:r>
      <w:r>
        <w:rPr>
          <w:rFonts w:hint="eastAsia" w:ascii="Times New Roman" w:hAnsi="Times New Roman" w:eastAsia="宋体"/>
          <w:b w:val="0"/>
          <w:sz w:val="24"/>
          <w:lang w:val="en-US" w:eastAsia="zh-CN"/>
        </w:rPr>
        <w:t>分析选择了最优的</w:t>
      </w:r>
      <w:r>
        <w:rPr>
          <w:rFonts w:hint="default" w:ascii="Times New Roman" w:hAnsi="Times New Roman" w:eastAsia="宋体"/>
          <w:b w:val="0"/>
          <w:sz w:val="24"/>
          <w:lang w:val="en-US" w:eastAsia="zh-CN"/>
        </w:rPr>
        <w:t>Vision Transformer</w:t>
      </w:r>
      <w:r>
        <w:rPr>
          <w:rFonts w:hint="eastAsia" w:ascii="Times New Roman" w:hAnsi="Times New Roman" w:eastAsia="宋体"/>
          <w:b w:val="0"/>
          <w:sz w:val="24"/>
          <w:lang w:val="en-US" w:eastAsia="zh-CN"/>
        </w:rPr>
        <w:t>模型。作为本问及后续的基础模型，准确率达到了</w:t>
      </w:r>
      <w:r>
        <w:rPr>
          <w:rFonts w:hint="default" w:ascii="Times New Roman" w:hAnsi="Times New Roman" w:eastAsia="宋体"/>
          <w:b w:val="0"/>
          <w:sz w:val="24"/>
          <w:lang w:val="en-US" w:eastAsia="zh-CN"/>
        </w:rPr>
        <w:t>95.7%</w:t>
      </w:r>
      <w:r>
        <w:rPr>
          <w:rFonts w:hint="eastAsia" w:ascii="Times New Roman" w:hAnsi="Times New Roman" w:eastAsia="宋体"/>
          <w:b w:val="0"/>
          <w:sz w:val="24"/>
          <w:lang w:val="en-US" w:eastAsia="zh-CN"/>
        </w:rPr>
        <w:t>。</w:t>
      </w:r>
    </w:p>
    <w:p w14:paraId="61178674">
      <w:pPr>
        <w:spacing w:before="0" w:after="80" w:line="240" w:lineRule="auto"/>
        <w:ind w:firstLine="420"/>
        <w:jc w:val="both"/>
        <w:rPr>
          <w:rFonts w:ascii="Times New Roman" w:hAnsi="Times New Roman" w:eastAsia="宋体"/>
          <w:b w:val="0"/>
          <w:sz w:val="24"/>
        </w:rPr>
      </w:pPr>
      <w:r>
        <w:rPr>
          <w:rFonts w:hint="eastAsia" w:ascii="Times New Roman" w:hAnsi="Times New Roman" w:eastAsia="宋体"/>
          <w:b w:val="0"/>
          <w:sz w:val="24"/>
          <w:lang w:val="en-US" w:eastAsia="zh-CN"/>
        </w:rPr>
        <w:t>针对问题三，首先利用</w:t>
      </w:r>
      <w:r>
        <w:rPr>
          <w:rFonts w:hint="eastAsia" w:ascii="Times New Roman" w:hAnsi="Times New Roman" w:eastAsia="宋体"/>
          <w:b/>
          <w:bCs/>
          <w:sz w:val="24"/>
          <w:lang w:val="en-US" w:eastAsia="zh-CN"/>
        </w:rPr>
        <w:t>核密度估计</w:t>
      </w:r>
      <w:r>
        <w:rPr>
          <w:rFonts w:hint="eastAsia" w:ascii="Times New Roman" w:hAnsi="Times New Roman" w:eastAsia="宋体"/>
          <w:b w:val="0"/>
          <w:sz w:val="24"/>
          <w:lang w:val="en-US" w:eastAsia="zh-CN"/>
        </w:rPr>
        <w:t>对源域与目标域的特征分布进行对比，确认两者存在显著分布偏移。随后，基于最大均值差异与统计特征变换的度量，提出跨数据空间、跨阶数的</w:t>
      </w:r>
      <w:r>
        <w:rPr>
          <w:rFonts w:hint="eastAsia" w:ascii="Times New Roman" w:hAnsi="Times New Roman" w:eastAsia="宋体"/>
          <w:b/>
          <w:bCs/>
          <w:sz w:val="24"/>
          <w:lang w:val="en-US" w:eastAsia="zh-CN"/>
        </w:rPr>
        <w:t>二阶与高阶统计量联合匹配</w:t>
      </w:r>
      <w:r>
        <w:rPr>
          <w:rFonts w:hint="eastAsia" w:ascii="Times New Roman" w:hAnsi="Times New Roman" w:eastAsia="宋体"/>
          <w:b w:val="0"/>
          <w:sz w:val="24"/>
          <w:lang w:val="en-US" w:eastAsia="zh-CN"/>
        </w:rPr>
        <w:t>策略。在此基础上，构建基于</w:t>
      </w:r>
      <w:r>
        <w:rPr>
          <w:rFonts w:hint="default" w:ascii="Times New Roman" w:hAnsi="Times New Roman" w:eastAsia="宋体"/>
          <w:b w:val="0"/>
          <w:sz w:val="24"/>
          <w:lang w:val="en-US" w:eastAsia="zh-CN"/>
        </w:rPr>
        <w:t xml:space="preserve">Vision Transformer </w:t>
      </w:r>
      <w:r>
        <w:rPr>
          <w:rFonts w:hint="eastAsia" w:ascii="Times New Roman" w:hAnsi="Times New Roman" w:eastAsia="宋体"/>
          <w:b w:val="0"/>
          <w:sz w:val="24"/>
          <w:lang w:val="en-US" w:eastAsia="zh-CN"/>
        </w:rPr>
        <w:t>的无监督领域自适应网络，通过二阶与高阶矩的联合对齐缩小源域与目标域的分布差距，并借助权值共享机制促进可迁移特征的学习，从而实现高效的领域自适应。</w:t>
      </w:r>
    </w:p>
    <w:p w14:paraId="734A53F2">
      <w:pPr>
        <w:spacing w:before="0" w:after="80" w:line="240" w:lineRule="auto"/>
        <w:ind w:firstLine="420"/>
        <w:jc w:val="both"/>
        <w:rPr>
          <w:rFonts w:hint="eastAsia"/>
          <w:lang w:val="en-US" w:eastAsia="zh-CN"/>
        </w:rPr>
      </w:pPr>
      <w:r>
        <w:rPr>
          <w:rFonts w:hint="eastAsia"/>
          <w:lang w:val="en-US" w:eastAsia="zh-CN"/>
        </w:rPr>
        <w:t>针对问题四，首先通过特征空间的可视化与定量度量，呈现迁移前后由“散乱到对齐”的跨域特征演化，直观展示对齐效果；其次，从质心—方差对齐与距离分布出发，量化域级统计对齐程度与残余偏差，并评估其对跨域鲁棒性的贡献；最后，结合</w:t>
      </w:r>
      <w:r>
        <w:rPr>
          <w:rFonts w:hint="eastAsia"/>
          <w:b/>
          <w:bCs/>
          <w:lang w:val="en-US" w:eastAsia="zh-CN"/>
        </w:rPr>
        <w:t>注意力可视化</w:t>
      </w:r>
      <w:r>
        <w:rPr>
          <w:rFonts w:hint="eastAsia"/>
          <w:lang w:val="en-US" w:eastAsia="zh-CN"/>
        </w:rPr>
        <w:t>开展事后可解释性分析，对单次预测的证据与可信度进行审计，并与</w:t>
      </w:r>
      <w:r>
        <w:rPr>
          <w:rFonts w:hint="eastAsia"/>
          <w:b/>
          <w:bCs/>
          <w:lang w:val="en-US" w:eastAsia="zh-CN"/>
        </w:rPr>
        <w:t>轴承故障机理</w:t>
      </w:r>
      <w:r>
        <w:rPr>
          <w:rFonts w:hint="eastAsia"/>
          <w:lang w:val="en-US" w:eastAsia="zh-CN"/>
        </w:rPr>
        <w:t>进行一致性验证。</w:t>
      </w:r>
    </w:p>
    <w:p w14:paraId="540834A8">
      <w:pPr>
        <w:spacing w:before="0" w:after="80" w:line="240" w:lineRule="auto"/>
        <w:jc w:val="both"/>
        <w:rPr>
          <w:rFonts w:hint="default"/>
          <w:lang w:val="en-US" w:eastAsia="zh-CN"/>
        </w:rPr>
      </w:pPr>
    </w:p>
    <w:p w14:paraId="445DBA62">
      <w:pPr>
        <w:keepNext w:val="0"/>
        <w:keepLines w:val="0"/>
        <w:widowControl/>
        <w:suppressLineNumbers w:val="0"/>
        <w:jc w:val="left"/>
      </w:pPr>
      <w:r>
        <w:rPr>
          <w:rFonts w:ascii="Times New Roman" w:hAnsi="Times New Roman" w:eastAsia="黑体"/>
          <w:b/>
          <w:sz w:val="24"/>
        </w:rPr>
        <w:t>关键词：</w:t>
      </w:r>
      <w:r>
        <w:rPr>
          <w:rFonts w:hint="eastAsia" w:ascii="宋体" w:hAnsi="宋体" w:eastAsia="宋体" w:cs="宋体"/>
          <w:color w:val="000000"/>
          <w:kern w:val="0"/>
          <w:sz w:val="24"/>
          <w:szCs w:val="24"/>
          <w:lang w:val="en-US" w:eastAsia="zh-CN" w:bidi="ar"/>
        </w:rPr>
        <w:t>轴承故障诊断、</w:t>
      </w:r>
      <w:r>
        <w:rPr>
          <w:rFonts w:hint="default" w:ascii="Times New Roman" w:hAnsi="Times New Roman" w:eastAsia="宋体" w:cs="Times New Roman"/>
          <w:color w:val="000000"/>
          <w:kern w:val="0"/>
          <w:sz w:val="24"/>
          <w:szCs w:val="24"/>
          <w:lang w:val="en-US" w:eastAsia="zh-CN" w:bidi="ar"/>
        </w:rPr>
        <w:t>TVFEMD</w:t>
      </w:r>
      <w:r>
        <w:rPr>
          <w:rFonts w:hint="eastAsia" w:ascii="宋体" w:hAnsi="宋体" w:eastAsia="宋体" w:cs="宋体"/>
          <w:color w:val="000000"/>
          <w:kern w:val="0"/>
          <w:sz w:val="24"/>
          <w:szCs w:val="24"/>
          <w:lang w:val="en-US" w:eastAsia="zh-CN" w:bidi="ar"/>
        </w:rPr>
        <w:t>算法、</w:t>
      </w:r>
      <w:r>
        <w:rPr>
          <w:rFonts w:hint="default" w:ascii="Times New Roman" w:hAnsi="Times New Roman" w:eastAsia="宋体" w:cs="Times New Roman"/>
          <w:color w:val="000000"/>
          <w:kern w:val="0"/>
          <w:sz w:val="24"/>
          <w:szCs w:val="24"/>
          <w:lang w:val="en-US" w:eastAsia="zh-CN" w:bidi="ar"/>
        </w:rPr>
        <w:t>MixHop</w:t>
      </w:r>
      <w:r>
        <w:rPr>
          <w:rFonts w:hint="eastAsia" w:ascii="宋体" w:hAnsi="宋体" w:eastAsia="宋体" w:cs="宋体"/>
          <w:color w:val="000000"/>
          <w:kern w:val="0"/>
          <w:sz w:val="24"/>
          <w:szCs w:val="24"/>
          <w:lang w:val="en-US" w:eastAsia="zh-CN" w:bidi="ar"/>
        </w:rPr>
        <w:t>、</w:t>
      </w:r>
      <w:r>
        <w:rPr>
          <w:rFonts w:hint="default" w:ascii="Times New Roman" w:hAnsi="Times New Roman" w:eastAsia="宋体" w:cs="Times New Roman"/>
          <w:color w:val="000000"/>
          <w:kern w:val="0"/>
          <w:sz w:val="24"/>
          <w:szCs w:val="24"/>
          <w:lang w:val="en-US" w:eastAsia="zh-CN" w:bidi="ar"/>
        </w:rPr>
        <w:t>SMOTE</w:t>
      </w:r>
      <w:r>
        <w:rPr>
          <w:rFonts w:hint="eastAsia" w:ascii="宋体" w:hAnsi="宋体" w:eastAsia="宋体" w:cs="宋体"/>
          <w:color w:val="000000"/>
          <w:kern w:val="0"/>
          <w:sz w:val="24"/>
          <w:szCs w:val="24"/>
          <w:lang w:val="en-US" w:eastAsia="zh-CN" w:bidi="ar"/>
        </w:rPr>
        <w:t>、高阶与二阶联合矩匹配</w:t>
      </w:r>
    </w:p>
    <w:p w14:paraId="523CA636">
      <w:pPr>
        <w:keepNext w:val="0"/>
        <w:keepLines w:val="0"/>
        <w:widowControl/>
        <w:suppressLineNumbers w:val="0"/>
        <w:jc w:val="left"/>
      </w:pPr>
    </w:p>
    <w:p w14:paraId="5B70CEE5">
      <w:pPr>
        <w:spacing w:before="240" w:after="120" w:line="240" w:lineRule="auto"/>
        <w:ind w:firstLine="0"/>
        <w:jc w:val="both"/>
        <w:rPr>
          <w:rFonts w:hint="eastAsia" w:ascii="Times New Roman" w:hAnsi="Times New Roman" w:eastAsia="黑体"/>
          <w:b/>
          <w:sz w:val="28"/>
          <w:lang w:eastAsia="zh-CN"/>
        </w:rPr>
      </w:pPr>
    </w:p>
    <w:sdt>
      <w:sdtPr>
        <w:rPr>
          <w:rFonts w:ascii="宋体" w:hAnsi="宋体" w:eastAsia="宋体" w:cstheme="minorBidi"/>
          <w:sz w:val="21"/>
          <w:szCs w:val="22"/>
          <w:lang w:val="en-US" w:eastAsia="en-US" w:bidi="ar-SA"/>
        </w:rPr>
        <w:id w:val="147481562"/>
        <w15:color w:val="DBDBDB"/>
        <w:docPartObj>
          <w:docPartGallery w:val="Table of Contents"/>
          <w:docPartUnique/>
        </w:docPartObj>
      </w:sdtPr>
      <w:sdtEndPr>
        <w:rPr>
          <w:rFonts w:ascii="Times New Roman" w:hAnsi="Times New Roman" w:eastAsia="黑体" w:cstheme="minorBidi"/>
          <w:sz w:val="24"/>
          <w:szCs w:val="22"/>
          <w:lang w:val="en-US" w:eastAsia="en-US" w:bidi="ar-SA"/>
        </w:rPr>
      </w:sdtEndPr>
      <w:sdtContent>
        <w:p w14:paraId="35393AF6">
          <w:pPr>
            <w:spacing w:before="0" w:beforeLines="0" w:after="0" w:afterLines="0" w:line="240" w:lineRule="auto"/>
            <w:ind w:left="0" w:leftChars="0" w:right="0" w:rightChars="0" w:firstLine="0" w:firstLineChars="0"/>
            <w:jc w:val="center"/>
            <w:rPr>
              <w:rFonts w:ascii="宋体" w:hAnsi="宋体" w:eastAsia="宋体" w:cstheme="minorBidi"/>
              <w:sz w:val="21"/>
              <w:szCs w:val="22"/>
              <w:lang w:val="en-US" w:eastAsia="en-US" w:bidi="ar-SA"/>
            </w:rPr>
          </w:pPr>
        </w:p>
        <w:p w14:paraId="204C538F">
          <w:pPr>
            <w:spacing w:before="0" w:beforeLines="0" w:after="0" w:afterLines="0" w:line="240" w:lineRule="auto"/>
            <w:ind w:left="0" w:leftChars="0" w:right="0" w:rightChars="0" w:firstLine="0" w:firstLineChars="0"/>
            <w:jc w:val="both"/>
            <w:rPr>
              <w:rFonts w:ascii="宋体" w:hAnsi="宋体" w:eastAsia="宋体" w:cstheme="minorBidi"/>
              <w:sz w:val="21"/>
              <w:szCs w:val="22"/>
              <w:lang w:val="en-US" w:eastAsia="en-US" w:bidi="ar-SA"/>
            </w:rPr>
          </w:pPr>
        </w:p>
        <w:p w14:paraId="538738CF">
          <w:pPr>
            <w:spacing w:before="0" w:beforeLines="0" w:after="0" w:afterLines="0" w:line="240" w:lineRule="auto"/>
            <w:ind w:left="0" w:leftChars="0" w:right="0" w:rightChars="0" w:firstLine="0" w:firstLineChars="0"/>
            <w:jc w:val="center"/>
            <w:rPr>
              <w:rFonts w:ascii="宋体" w:hAnsi="宋体" w:eastAsia="宋体" w:cstheme="minorBidi"/>
              <w:sz w:val="21"/>
              <w:szCs w:val="22"/>
              <w:lang w:val="en-US" w:eastAsia="en-US" w:bidi="ar-SA"/>
            </w:rPr>
          </w:pPr>
        </w:p>
        <w:p w14:paraId="6A42F0E4">
          <w:pPr>
            <w:spacing w:before="0" w:beforeLines="0" w:after="0" w:afterLines="0" w:line="240" w:lineRule="auto"/>
            <w:ind w:left="0" w:leftChars="0" w:right="0" w:rightChars="0" w:firstLine="0" w:firstLineChars="0"/>
            <w:jc w:val="center"/>
            <w:rPr>
              <w:rFonts w:hint="eastAsia" w:eastAsia="黑体"/>
              <w:lang w:eastAsia="zh-CN"/>
            </w:rPr>
          </w:pPr>
          <w:r>
            <w:rPr>
              <w:rFonts w:hint="eastAsia" w:ascii="黑体" w:hAnsi="黑体" w:eastAsia="黑体" w:cs="黑体"/>
              <w:sz w:val="32"/>
              <w:szCs w:val="32"/>
            </w:rPr>
            <w:t>目录</w:t>
          </w:r>
          <w:r>
            <w:rPr>
              <w:rFonts w:hint="eastAsia" w:ascii="黑体" w:hAnsi="黑体" w:eastAsia="黑体" w:cs="黑体"/>
              <w:sz w:val="32"/>
              <w:szCs w:val="32"/>
              <w:lang w:eastAsia="zh-CN"/>
            </w:rPr>
            <w:t>【</w:t>
          </w:r>
          <w:r>
            <w:rPr>
              <w:rFonts w:hint="eastAsia" w:ascii="黑体" w:hAnsi="黑体" w:eastAsia="黑体" w:cs="黑体"/>
              <w:sz w:val="32"/>
              <w:szCs w:val="32"/>
              <w:lang w:val="en-US" w:eastAsia="zh-CN"/>
            </w:rPr>
            <w:t>可选</w:t>
          </w:r>
          <w:r>
            <w:rPr>
              <w:rFonts w:hint="eastAsia" w:ascii="黑体" w:hAnsi="黑体" w:eastAsia="黑体" w:cs="黑体"/>
              <w:sz w:val="32"/>
              <w:szCs w:val="32"/>
              <w:lang w:eastAsia="zh-CN"/>
            </w:rPr>
            <w:t>】</w:t>
          </w:r>
        </w:p>
        <w:p w14:paraId="55183BB9">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黑体" w:hAnsi="黑体" w:eastAsia="黑体" w:cs="黑体"/>
              <w:b/>
              <w:sz w:val="28"/>
              <w:szCs w:val="28"/>
            </w:rPr>
            <w:fldChar w:fldCharType="begin"/>
          </w:r>
          <w:r>
            <w:rPr>
              <w:rFonts w:hint="eastAsia" w:ascii="黑体" w:hAnsi="黑体" w:eastAsia="黑体" w:cs="黑体"/>
              <w:b/>
              <w:sz w:val="28"/>
              <w:szCs w:val="28"/>
            </w:rPr>
            <w:instrText xml:space="preserve">TOC \o "1-9" \h \u </w:instrText>
          </w:r>
          <w:r>
            <w:rPr>
              <w:rFonts w:hint="eastAsia" w:ascii="黑体" w:hAnsi="黑体" w:eastAsia="黑体" w:cs="黑体"/>
              <w:b/>
              <w:sz w:val="28"/>
              <w:szCs w:val="28"/>
            </w:rPr>
            <w:fldChar w:fldCharType="separate"/>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_Toc14250 </w:instrText>
          </w:r>
          <w:r>
            <w:rPr>
              <w:rFonts w:hint="eastAsia" w:ascii="宋体" w:hAnsi="宋体" w:eastAsia="宋体" w:cs="宋体"/>
              <w:sz w:val="24"/>
              <w:szCs w:val="24"/>
            </w:rPr>
            <w:fldChar w:fldCharType="separate"/>
          </w:r>
          <w:r>
            <w:rPr>
              <w:rFonts w:hint="eastAsia" w:ascii="宋体" w:hAnsi="宋体" w:eastAsia="宋体" w:cs="宋体"/>
              <w:sz w:val="24"/>
              <w:szCs w:val="24"/>
            </w:rPr>
            <w:t>摘 要：</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_Toc14250 \h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DADA7FD">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_Toc25070 </w:instrText>
          </w:r>
          <w:r>
            <w:rPr>
              <w:rFonts w:hint="eastAsia" w:ascii="宋体" w:hAnsi="宋体" w:eastAsia="宋体" w:cs="宋体"/>
              <w:sz w:val="24"/>
              <w:szCs w:val="24"/>
            </w:rPr>
            <w:fldChar w:fldCharType="separate"/>
          </w:r>
          <w:r>
            <w:rPr>
              <w:rFonts w:hint="eastAsia" w:ascii="宋体" w:hAnsi="宋体" w:eastAsia="宋体" w:cs="宋体"/>
              <w:sz w:val="24"/>
              <w:szCs w:val="24"/>
            </w:rPr>
            <w:t>一、问题重述</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_Toc25070 \h </w:instrText>
          </w:r>
          <w:r>
            <w:rPr>
              <w:rFonts w:hint="eastAsia" w:ascii="宋体" w:hAnsi="宋体" w:eastAsia="宋体" w:cs="宋体"/>
              <w:sz w:val="24"/>
              <w:szCs w:val="24"/>
            </w:rPr>
            <w:fldChar w:fldCharType="separate"/>
          </w:r>
          <w:r>
            <w:rPr>
              <w:rFonts w:hint="eastAsia" w:ascii="宋体" w:hAnsi="宋体" w:eastAsia="宋体" w:cs="宋体"/>
              <w:sz w:val="24"/>
              <w:szCs w:val="24"/>
            </w:rPr>
            <w:t>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E069988">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_Toc17644 </w:instrText>
          </w:r>
          <w:r>
            <w:rPr>
              <w:rFonts w:hint="eastAsia" w:ascii="宋体" w:hAnsi="宋体" w:eastAsia="宋体" w:cs="宋体"/>
              <w:sz w:val="24"/>
              <w:szCs w:val="24"/>
            </w:rPr>
            <w:fldChar w:fldCharType="separate"/>
          </w:r>
          <w:r>
            <w:rPr>
              <w:rFonts w:hint="eastAsia" w:ascii="宋体" w:hAnsi="宋体" w:eastAsia="宋体" w:cs="宋体"/>
              <w:sz w:val="24"/>
              <w:szCs w:val="24"/>
            </w:rPr>
            <w:t>1.1 问题背景</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_Toc17644 \h </w:instrText>
          </w:r>
          <w:r>
            <w:rPr>
              <w:rFonts w:hint="eastAsia" w:ascii="宋体" w:hAnsi="宋体" w:eastAsia="宋体" w:cs="宋体"/>
              <w:sz w:val="24"/>
              <w:szCs w:val="24"/>
            </w:rPr>
            <w:fldChar w:fldCharType="separate"/>
          </w:r>
          <w:r>
            <w:rPr>
              <w:rFonts w:hint="eastAsia" w:ascii="宋体" w:hAnsi="宋体" w:eastAsia="宋体" w:cs="宋体"/>
              <w:sz w:val="24"/>
              <w:szCs w:val="24"/>
            </w:rPr>
            <w:t>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3A41102">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_Toc1798 </w:instrText>
          </w:r>
          <w:r>
            <w:rPr>
              <w:rFonts w:hint="eastAsia" w:ascii="宋体" w:hAnsi="宋体" w:eastAsia="宋体" w:cs="宋体"/>
              <w:sz w:val="24"/>
              <w:szCs w:val="24"/>
            </w:rPr>
            <w:fldChar w:fldCharType="separate"/>
          </w:r>
          <w:r>
            <w:rPr>
              <w:rFonts w:hint="eastAsia" w:ascii="宋体" w:hAnsi="宋体" w:eastAsia="宋体" w:cs="宋体"/>
              <w:sz w:val="24"/>
              <w:szCs w:val="24"/>
            </w:rPr>
            <w:t>1.2 需要解决的问题</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_Toc1798 \h </w:instrText>
          </w:r>
          <w:r>
            <w:rPr>
              <w:rFonts w:hint="eastAsia" w:ascii="宋体" w:hAnsi="宋体" w:eastAsia="宋体" w:cs="宋体"/>
              <w:sz w:val="24"/>
              <w:szCs w:val="24"/>
            </w:rPr>
            <w:fldChar w:fldCharType="separate"/>
          </w:r>
          <w:r>
            <w:rPr>
              <w:rFonts w:hint="eastAsia" w:ascii="宋体" w:hAnsi="宋体" w:eastAsia="宋体" w:cs="宋体"/>
              <w:sz w:val="24"/>
              <w:szCs w:val="24"/>
            </w:rPr>
            <w:t>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C798BDE">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_Toc3628 </w:instrText>
          </w:r>
          <w:r>
            <w:rPr>
              <w:rFonts w:hint="eastAsia" w:ascii="宋体" w:hAnsi="宋体" w:eastAsia="宋体" w:cs="宋体"/>
              <w:sz w:val="24"/>
              <w:szCs w:val="24"/>
            </w:rPr>
            <w:fldChar w:fldCharType="separate"/>
          </w:r>
          <w:r>
            <w:rPr>
              <w:rFonts w:hint="eastAsia" w:ascii="宋体" w:hAnsi="宋体" w:eastAsia="宋体" w:cs="宋体"/>
              <w:sz w:val="24"/>
              <w:szCs w:val="24"/>
            </w:rPr>
            <w:t>二、问题分析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_Toc3628 \h </w:instrText>
          </w:r>
          <w:r>
            <w:rPr>
              <w:rFonts w:hint="eastAsia" w:ascii="宋体" w:hAnsi="宋体" w:eastAsia="宋体" w:cs="宋体"/>
              <w:sz w:val="24"/>
              <w:szCs w:val="24"/>
            </w:rPr>
            <w:fldChar w:fldCharType="separate"/>
          </w:r>
          <w:r>
            <w:rPr>
              <w:rFonts w:hint="eastAsia" w:ascii="宋体" w:hAnsi="宋体" w:eastAsia="宋体" w:cs="宋体"/>
              <w:sz w:val="24"/>
              <w:szCs w:val="24"/>
            </w:rPr>
            <w:t>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D826C50">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_Toc9292 </w:instrText>
          </w:r>
          <w:r>
            <w:rPr>
              <w:rFonts w:hint="eastAsia" w:ascii="宋体" w:hAnsi="宋体" w:eastAsia="宋体" w:cs="宋体"/>
              <w:sz w:val="24"/>
              <w:szCs w:val="24"/>
            </w:rPr>
            <w:fldChar w:fldCharType="separate"/>
          </w:r>
          <w:r>
            <w:rPr>
              <w:rFonts w:hint="eastAsia" w:ascii="宋体" w:hAnsi="宋体" w:eastAsia="宋体" w:cs="宋体"/>
              <w:sz w:val="24"/>
              <w:szCs w:val="24"/>
            </w:rPr>
            <w:t>三、模型假设与符号说明</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_Toc9292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E9B55A7">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_Toc25441 </w:instrText>
          </w:r>
          <w:r>
            <w:rPr>
              <w:rFonts w:hint="eastAsia" w:ascii="宋体" w:hAnsi="宋体" w:eastAsia="宋体" w:cs="宋体"/>
              <w:sz w:val="24"/>
              <w:szCs w:val="24"/>
            </w:rPr>
            <w:fldChar w:fldCharType="separate"/>
          </w:r>
          <w:r>
            <w:rPr>
              <w:rFonts w:hint="eastAsia" w:ascii="宋体" w:hAnsi="宋体" w:eastAsia="宋体" w:cs="宋体"/>
              <w:sz w:val="24"/>
              <w:szCs w:val="24"/>
            </w:rPr>
            <w:t>3.1 模型假设</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_Toc25441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A104D43">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_Toc21808 </w:instrText>
          </w:r>
          <w:r>
            <w:rPr>
              <w:rFonts w:hint="eastAsia" w:ascii="宋体" w:hAnsi="宋体" w:eastAsia="宋体" w:cs="宋体"/>
              <w:sz w:val="24"/>
              <w:szCs w:val="24"/>
            </w:rPr>
            <w:fldChar w:fldCharType="separate"/>
          </w:r>
          <w:r>
            <w:rPr>
              <w:rFonts w:hint="eastAsia" w:ascii="宋体" w:hAnsi="宋体" w:eastAsia="宋体" w:cs="宋体"/>
              <w:sz w:val="24"/>
              <w:szCs w:val="24"/>
            </w:rPr>
            <w:t>3.2 符号说明</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_Toc21808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6E5ED18">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_Toc6220 </w:instrText>
          </w:r>
          <w:r>
            <w:rPr>
              <w:rFonts w:hint="eastAsia" w:ascii="宋体" w:hAnsi="宋体" w:eastAsia="宋体" w:cs="宋体"/>
              <w:sz w:val="24"/>
              <w:szCs w:val="24"/>
            </w:rPr>
            <w:fldChar w:fldCharType="separate"/>
          </w:r>
          <w:r>
            <w:rPr>
              <w:rFonts w:hint="eastAsia" w:ascii="宋体" w:hAnsi="宋体" w:eastAsia="宋体" w:cs="宋体"/>
              <w:sz w:val="24"/>
              <w:szCs w:val="24"/>
            </w:rPr>
            <w:t>四、数据预处理与描述性分析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_Toc6220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080DD5E">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_Toc21585 </w:instrText>
          </w:r>
          <w:r>
            <w:rPr>
              <w:rFonts w:hint="eastAsia" w:ascii="宋体" w:hAnsi="宋体" w:eastAsia="宋体" w:cs="宋体"/>
              <w:sz w:val="24"/>
              <w:szCs w:val="24"/>
            </w:rPr>
            <w:fldChar w:fldCharType="separate"/>
          </w:r>
          <w:r>
            <w:rPr>
              <w:rFonts w:hint="eastAsia" w:ascii="宋体" w:hAnsi="宋体" w:eastAsia="宋体" w:cs="宋体"/>
              <w:sz w:val="24"/>
              <w:szCs w:val="24"/>
            </w:rPr>
            <w:t>4.1 数据清洗流程</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_Toc21585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0B58BBE">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_Toc13126 </w:instrText>
          </w:r>
          <w:r>
            <w:rPr>
              <w:rFonts w:hint="eastAsia" w:ascii="宋体" w:hAnsi="宋体" w:eastAsia="宋体" w:cs="宋体"/>
              <w:sz w:val="24"/>
              <w:szCs w:val="24"/>
            </w:rPr>
            <w:fldChar w:fldCharType="separate"/>
          </w:r>
          <w:r>
            <w:rPr>
              <w:rFonts w:hint="eastAsia" w:ascii="宋体" w:hAnsi="宋体" w:eastAsia="宋体" w:cs="宋体"/>
              <w:sz w:val="24"/>
              <w:szCs w:val="24"/>
            </w:rPr>
            <w:t>4.2 描述性统计与可视化</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_Toc13126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8108CCE">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_Toc14604 </w:instrText>
          </w:r>
          <w:r>
            <w:rPr>
              <w:rFonts w:hint="eastAsia" w:ascii="宋体" w:hAnsi="宋体" w:eastAsia="宋体" w:cs="宋体"/>
              <w:sz w:val="24"/>
              <w:szCs w:val="24"/>
            </w:rPr>
            <w:fldChar w:fldCharType="separate"/>
          </w:r>
          <w:r>
            <w:rPr>
              <w:rFonts w:hint="eastAsia" w:ascii="宋体" w:hAnsi="宋体" w:eastAsia="宋体" w:cs="宋体"/>
              <w:sz w:val="24"/>
              <w:szCs w:val="24"/>
            </w:rPr>
            <w:t>五、模型建立与求解</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_Toc14604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901DD9F">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_Toc16711 </w:instrText>
          </w:r>
          <w:r>
            <w:rPr>
              <w:rFonts w:hint="eastAsia" w:ascii="宋体" w:hAnsi="宋体" w:eastAsia="宋体" w:cs="宋体"/>
              <w:sz w:val="24"/>
              <w:szCs w:val="24"/>
            </w:rPr>
            <w:fldChar w:fldCharType="separate"/>
          </w:r>
          <w:r>
            <w:rPr>
              <w:rFonts w:hint="eastAsia" w:ascii="宋体" w:hAnsi="宋体" w:eastAsia="宋体" w:cs="宋体"/>
              <w:sz w:val="24"/>
              <w:szCs w:val="24"/>
            </w:rPr>
            <w:t>5.1 综合评价模型</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_Toc16711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6108288">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_Toc11802 </w:instrText>
          </w:r>
          <w:r>
            <w:rPr>
              <w:rFonts w:hint="eastAsia" w:ascii="宋体" w:hAnsi="宋体" w:eastAsia="宋体" w:cs="宋体"/>
              <w:sz w:val="24"/>
              <w:szCs w:val="24"/>
            </w:rPr>
            <w:fldChar w:fldCharType="separate"/>
          </w:r>
          <w:r>
            <w:rPr>
              <w:rFonts w:hint="eastAsia" w:ascii="宋体" w:hAnsi="宋体" w:eastAsia="宋体" w:cs="宋体"/>
              <w:sz w:val="24"/>
              <w:szCs w:val="24"/>
            </w:rPr>
            <w:t>5.2 预测模型</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_Toc11802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EE5C8EC">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_Toc8327 </w:instrText>
          </w:r>
          <w:r>
            <w:rPr>
              <w:rFonts w:hint="eastAsia" w:ascii="宋体" w:hAnsi="宋体" w:eastAsia="宋体" w:cs="宋体"/>
              <w:sz w:val="24"/>
              <w:szCs w:val="24"/>
            </w:rPr>
            <w:fldChar w:fldCharType="separate"/>
          </w:r>
          <w:r>
            <w:rPr>
              <w:rFonts w:hint="eastAsia" w:ascii="宋体" w:hAnsi="宋体" w:eastAsia="宋体" w:cs="宋体"/>
              <w:sz w:val="24"/>
              <w:szCs w:val="24"/>
            </w:rPr>
            <w:t>5.3 优化模型</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_Toc8327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BD23B4D">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_Toc577 </w:instrText>
          </w:r>
          <w:r>
            <w:rPr>
              <w:rFonts w:hint="eastAsia" w:ascii="宋体" w:hAnsi="宋体" w:eastAsia="宋体" w:cs="宋体"/>
              <w:sz w:val="24"/>
              <w:szCs w:val="24"/>
            </w:rPr>
            <w:fldChar w:fldCharType="separate"/>
          </w:r>
          <w:r>
            <w:rPr>
              <w:rFonts w:hint="eastAsia" w:ascii="宋体" w:hAnsi="宋体" w:eastAsia="宋体" w:cs="宋体"/>
              <w:sz w:val="24"/>
              <w:szCs w:val="24"/>
            </w:rPr>
            <w:t>六、结果分析与检验</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_Toc577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A65C1FC">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_Toc18178 </w:instrText>
          </w:r>
          <w:r>
            <w:rPr>
              <w:rFonts w:hint="eastAsia" w:ascii="宋体" w:hAnsi="宋体" w:eastAsia="宋体" w:cs="宋体"/>
              <w:sz w:val="24"/>
              <w:szCs w:val="24"/>
            </w:rPr>
            <w:fldChar w:fldCharType="separate"/>
          </w:r>
          <w:r>
            <w:rPr>
              <w:rFonts w:hint="eastAsia" w:ascii="宋体" w:hAnsi="宋体" w:eastAsia="宋体" w:cs="宋体"/>
              <w:sz w:val="24"/>
              <w:szCs w:val="24"/>
            </w:rPr>
            <w:t>6.1 结果展示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_Toc18178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519BF10">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_Toc15394 </w:instrText>
          </w:r>
          <w:r>
            <w:rPr>
              <w:rFonts w:hint="eastAsia" w:ascii="宋体" w:hAnsi="宋体" w:eastAsia="宋体" w:cs="宋体"/>
              <w:sz w:val="24"/>
              <w:szCs w:val="24"/>
            </w:rPr>
            <w:fldChar w:fldCharType="separate"/>
          </w:r>
          <w:r>
            <w:rPr>
              <w:rFonts w:hint="eastAsia" w:ascii="宋体" w:hAnsi="宋体" w:eastAsia="宋体" w:cs="宋体"/>
              <w:sz w:val="24"/>
              <w:szCs w:val="24"/>
            </w:rPr>
            <w:t>6.2 灵敏度分析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_Toc15394 \h </w:instrText>
          </w:r>
          <w:r>
            <w:rPr>
              <w:rFonts w:hint="eastAsia" w:ascii="宋体" w:hAnsi="宋体" w:eastAsia="宋体" w:cs="宋体"/>
              <w:sz w:val="24"/>
              <w:szCs w:val="24"/>
            </w:rPr>
            <w:fldChar w:fldCharType="separate"/>
          </w:r>
          <w:r>
            <w:rPr>
              <w:rFonts w:hint="eastAsia" w:ascii="宋体" w:hAnsi="宋体" w:eastAsia="宋体" w:cs="宋体"/>
              <w:sz w:val="24"/>
              <w:szCs w:val="24"/>
            </w:rPr>
            <w:t>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3138DB2">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_Toc20229 </w:instrText>
          </w:r>
          <w:r>
            <w:rPr>
              <w:rFonts w:hint="eastAsia" w:ascii="宋体" w:hAnsi="宋体" w:eastAsia="宋体" w:cs="宋体"/>
              <w:sz w:val="24"/>
              <w:szCs w:val="24"/>
            </w:rPr>
            <w:fldChar w:fldCharType="separate"/>
          </w:r>
          <w:r>
            <w:rPr>
              <w:rFonts w:hint="eastAsia" w:ascii="宋体" w:hAnsi="宋体" w:eastAsia="宋体" w:cs="宋体"/>
              <w:sz w:val="24"/>
              <w:szCs w:val="24"/>
            </w:rPr>
            <w:t>七、模型评价、推广与改进</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_Toc20229 \h </w:instrText>
          </w:r>
          <w:r>
            <w:rPr>
              <w:rFonts w:hint="eastAsia" w:ascii="宋体" w:hAnsi="宋体" w:eastAsia="宋体" w:cs="宋体"/>
              <w:sz w:val="24"/>
              <w:szCs w:val="24"/>
            </w:rPr>
            <w:fldChar w:fldCharType="separate"/>
          </w:r>
          <w:r>
            <w:rPr>
              <w:rFonts w:hint="eastAsia" w:ascii="宋体" w:hAnsi="宋体" w:eastAsia="宋体" w:cs="宋体"/>
              <w:sz w:val="24"/>
              <w:szCs w:val="24"/>
            </w:rPr>
            <w:t>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A392291">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_Toc19012 </w:instrText>
          </w:r>
          <w:r>
            <w:rPr>
              <w:rFonts w:hint="eastAsia" w:ascii="宋体" w:hAnsi="宋体" w:eastAsia="宋体" w:cs="宋体"/>
              <w:sz w:val="24"/>
              <w:szCs w:val="24"/>
            </w:rPr>
            <w:fldChar w:fldCharType="separate"/>
          </w:r>
          <w:r>
            <w:rPr>
              <w:rFonts w:hint="eastAsia" w:ascii="宋体" w:hAnsi="宋体" w:eastAsia="宋体" w:cs="宋体"/>
              <w:sz w:val="24"/>
              <w:szCs w:val="24"/>
            </w:rPr>
            <w:t>7.1 模型优点</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_Toc19012 \h </w:instrText>
          </w:r>
          <w:r>
            <w:rPr>
              <w:rFonts w:hint="eastAsia" w:ascii="宋体" w:hAnsi="宋体" w:eastAsia="宋体" w:cs="宋体"/>
              <w:sz w:val="24"/>
              <w:szCs w:val="24"/>
            </w:rPr>
            <w:fldChar w:fldCharType="separate"/>
          </w:r>
          <w:r>
            <w:rPr>
              <w:rFonts w:hint="eastAsia" w:ascii="宋体" w:hAnsi="宋体" w:eastAsia="宋体" w:cs="宋体"/>
              <w:sz w:val="24"/>
              <w:szCs w:val="24"/>
            </w:rPr>
            <w:t>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52DFDBA">
          <w:pPr>
            <w:pStyle w:val="29"/>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_Toc23747 </w:instrText>
          </w:r>
          <w:r>
            <w:rPr>
              <w:rFonts w:hint="eastAsia" w:ascii="宋体" w:hAnsi="宋体" w:eastAsia="宋体" w:cs="宋体"/>
              <w:sz w:val="24"/>
              <w:szCs w:val="24"/>
            </w:rPr>
            <w:fldChar w:fldCharType="separate"/>
          </w:r>
          <w:r>
            <w:rPr>
              <w:rFonts w:hint="eastAsia" w:ascii="宋体" w:hAnsi="宋体" w:eastAsia="宋体" w:cs="宋体"/>
              <w:sz w:val="24"/>
              <w:szCs w:val="24"/>
            </w:rPr>
            <w:t>7.2 模型不足与改进方向</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_Toc23747 \h </w:instrText>
          </w:r>
          <w:r>
            <w:rPr>
              <w:rFonts w:hint="eastAsia" w:ascii="宋体" w:hAnsi="宋体" w:eastAsia="宋体" w:cs="宋体"/>
              <w:sz w:val="24"/>
              <w:szCs w:val="24"/>
            </w:rPr>
            <w:fldChar w:fldCharType="separate"/>
          </w:r>
          <w:r>
            <w:rPr>
              <w:rFonts w:hint="eastAsia" w:ascii="宋体" w:hAnsi="宋体" w:eastAsia="宋体" w:cs="宋体"/>
              <w:sz w:val="24"/>
              <w:szCs w:val="24"/>
            </w:rPr>
            <w:t>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CF2E7E3">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_Toc30918 </w:instrText>
          </w:r>
          <w:r>
            <w:rPr>
              <w:rFonts w:hint="eastAsia" w:ascii="宋体" w:hAnsi="宋体" w:eastAsia="宋体" w:cs="宋体"/>
              <w:sz w:val="24"/>
              <w:szCs w:val="24"/>
            </w:rPr>
            <w:fldChar w:fldCharType="separate"/>
          </w:r>
          <w:r>
            <w:rPr>
              <w:rFonts w:hint="eastAsia" w:ascii="宋体" w:hAnsi="宋体" w:eastAsia="宋体" w:cs="宋体"/>
              <w:sz w:val="24"/>
              <w:szCs w:val="24"/>
            </w:rPr>
            <w:t>八、结论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_Toc30918 \h </w:instrText>
          </w:r>
          <w:r>
            <w:rPr>
              <w:rFonts w:hint="eastAsia" w:ascii="宋体" w:hAnsi="宋体" w:eastAsia="宋体" w:cs="宋体"/>
              <w:sz w:val="24"/>
              <w:szCs w:val="24"/>
            </w:rPr>
            <w:fldChar w:fldCharType="separate"/>
          </w:r>
          <w:r>
            <w:rPr>
              <w:rFonts w:hint="eastAsia" w:ascii="宋体" w:hAnsi="宋体" w:eastAsia="宋体" w:cs="宋体"/>
              <w:sz w:val="24"/>
              <w:szCs w:val="24"/>
            </w:rPr>
            <w:t>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0BEBB4A">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_Toc18857 </w:instrText>
          </w:r>
          <w:r>
            <w:rPr>
              <w:rFonts w:hint="eastAsia" w:ascii="宋体" w:hAnsi="宋体" w:eastAsia="宋体" w:cs="宋体"/>
              <w:sz w:val="24"/>
              <w:szCs w:val="24"/>
            </w:rPr>
            <w:fldChar w:fldCharType="separate"/>
          </w:r>
          <w:r>
            <w:rPr>
              <w:rFonts w:hint="eastAsia" w:ascii="宋体" w:hAnsi="宋体" w:eastAsia="宋体" w:cs="宋体"/>
              <w:sz w:val="24"/>
              <w:szCs w:val="24"/>
            </w:rPr>
            <w:t>参考文献</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_Toc18857 \h </w:instrText>
          </w:r>
          <w:r>
            <w:rPr>
              <w:rFonts w:hint="eastAsia" w:ascii="宋体" w:hAnsi="宋体" w:eastAsia="宋体" w:cs="宋体"/>
              <w:sz w:val="24"/>
              <w:szCs w:val="24"/>
            </w:rPr>
            <w:fldChar w:fldCharType="separate"/>
          </w:r>
          <w:r>
            <w:rPr>
              <w:rFonts w:hint="eastAsia" w:ascii="宋体" w:hAnsi="宋体" w:eastAsia="宋体" w:cs="宋体"/>
              <w:sz w:val="24"/>
              <w:szCs w:val="24"/>
            </w:rPr>
            <w:t>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071A4CA">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_Toc18921 </w:instrText>
          </w:r>
          <w:r>
            <w:rPr>
              <w:rFonts w:hint="eastAsia" w:ascii="宋体" w:hAnsi="宋体" w:eastAsia="宋体" w:cs="宋体"/>
              <w:sz w:val="24"/>
              <w:szCs w:val="24"/>
            </w:rPr>
            <w:fldChar w:fldCharType="separate"/>
          </w:r>
          <w:r>
            <w:rPr>
              <w:rFonts w:hint="eastAsia" w:ascii="宋体" w:hAnsi="宋体" w:eastAsia="宋体" w:cs="宋体"/>
              <w:sz w:val="24"/>
              <w:szCs w:val="24"/>
            </w:rPr>
            <w:t>附录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_Toc18921 \h </w:instrText>
          </w:r>
          <w:r>
            <w:rPr>
              <w:rFonts w:hint="eastAsia" w:ascii="宋体" w:hAnsi="宋体" w:eastAsia="宋体" w:cs="宋体"/>
              <w:sz w:val="24"/>
              <w:szCs w:val="24"/>
            </w:rPr>
            <w:fldChar w:fldCharType="separate"/>
          </w:r>
          <w:r>
            <w:rPr>
              <w:rFonts w:hint="eastAsia" w:ascii="宋体" w:hAnsi="宋体" w:eastAsia="宋体" w:cs="宋体"/>
              <w:sz w:val="24"/>
              <w:szCs w:val="24"/>
            </w:rPr>
            <w:t>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2C5DC42">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_Toc2908 </w:instrText>
          </w:r>
          <w:r>
            <w:rPr>
              <w:rFonts w:hint="eastAsia" w:ascii="宋体" w:hAnsi="宋体" w:eastAsia="宋体" w:cs="宋体"/>
              <w:sz w:val="24"/>
              <w:szCs w:val="24"/>
            </w:rPr>
            <w:fldChar w:fldCharType="separate"/>
          </w:r>
          <w:r>
            <w:rPr>
              <w:rFonts w:hint="eastAsia" w:ascii="宋体" w:hAnsi="宋体" w:eastAsia="宋体" w:cs="宋体"/>
              <w:sz w:val="24"/>
              <w:szCs w:val="24"/>
            </w:rPr>
            <w:t>附录A 主要程序说明</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_Toc2908 \h </w:instrText>
          </w:r>
          <w:r>
            <w:rPr>
              <w:rFonts w:hint="eastAsia" w:ascii="宋体" w:hAnsi="宋体" w:eastAsia="宋体" w:cs="宋体"/>
              <w:sz w:val="24"/>
              <w:szCs w:val="24"/>
            </w:rPr>
            <w:fldChar w:fldCharType="separate"/>
          </w:r>
          <w:r>
            <w:rPr>
              <w:rFonts w:hint="eastAsia" w:ascii="宋体" w:hAnsi="宋体" w:eastAsia="宋体" w:cs="宋体"/>
              <w:sz w:val="24"/>
              <w:szCs w:val="24"/>
            </w:rPr>
            <w:t>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08E6E00">
          <w:pPr>
            <w:pStyle w:val="26"/>
            <w:keepNext w:val="0"/>
            <w:keepLines w:val="0"/>
            <w:pageBreakBefore w:val="0"/>
            <w:widowControl/>
            <w:tabs>
              <w:tab w:val="right" w:leader="dot" w:pos="9072"/>
            </w:tabs>
            <w:kinsoku/>
            <w:wordWrap/>
            <w:overflowPunct/>
            <w:topLinePunct w:val="0"/>
            <w:autoSpaceDE/>
            <w:autoSpaceDN/>
            <w:bidi w:val="0"/>
            <w:adjustRightInd/>
            <w:snapToGrid/>
            <w:spacing w:line="288" w:lineRule="auto"/>
            <w:textAlignment w:val="auto"/>
            <w:rPr>
              <w:rFonts w:hint="eastAsia" w:ascii="黑体" w:hAnsi="黑体" w:eastAsia="黑体" w:cs="黑体"/>
              <w:sz w:val="28"/>
              <w:szCs w:val="28"/>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_Toc28575 </w:instrText>
          </w:r>
          <w:r>
            <w:rPr>
              <w:rFonts w:hint="eastAsia" w:ascii="宋体" w:hAnsi="宋体" w:eastAsia="宋体" w:cs="宋体"/>
              <w:sz w:val="24"/>
              <w:szCs w:val="24"/>
            </w:rPr>
            <w:fldChar w:fldCharType="separate"/>
          </w:r>
          <w:r>
            <w:rPr>
              <w:rFonts w:hint="eastAsia" w:ascii="宋体" w:hAnsi="宋体" w:eastAsia="宋体" w:cs="宋体"/>
              <w:sz w:val="24"/>
              <w:szCs w:val="24"/>
            </w:rPr>
            <w:t>格式检查清单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_Toc28575 \h </w:instrText>
          </w:r>
          <w:r>
            <w:rPr>
              <w:rFonts w:hint="eastAsia" w:ascii="宋体" w:hAnsi="宋体" w:eastAsia="宋体" w:cs="宋体"/>
              <w:sz w:val="24"/>
              <w:szCs w:val="24"/>
            </w:rPr>
            <w:fldChar w:fldCharType="separate"/>
          </w:r>
          <w:r>
            <w:rPr>
              <w:rFonts w:hint="eastAsia" w:ascii="宋体" w:hAnsi="宋体" w:eastAsia="宋体" w:cs="宋体"/>
              <w:sz w:val="24"/>
              <w:szCs w:val="24"/>
            </w:rPr>
            <w:t>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B4998E8">
          <w:pPr>
            <w:keepNext w:val="0"/>
            <w:keepLines w:val="0"/>
            <w:pageBreakBefore w:val="0"/>
            <w:widowControl/>
            <w:kinsoku/>
            <w:wordWrap/>
            <w:overflowPunct/>
            <w:topLinePunct w:val="0"/>
            <w:autoSpaceDE/>
            <w:autoSpaceDN/>
            <w:bidi w:val="0"/>
            <w:adjustRightInd/>
            <w:snapToGrid/>
            <w:spacing w:before="240" w:after="120" w:line="288" w:lineRule="auto"/>
            <w:ind w:firstLine="0"/>
            <w:jc w:val="center"/>
            <w:textAlignment w:val="auto"/>
            <w:rPr>
              <w:rFonts w:hint="eastAsia" w:ascii="黑体" w:hAnsi="黑体" w:eastAsia="黑体" w:cs="黑体"/>
              <w:sz w:val="28"/>
              <w:szCs w:val="28"/>
            </w:rPr>
          </w:pPr>
          <w:r>
            <w:rPr>
              <w:rFonts w:hint="eastAsia" w:ascii="黑体" w:hAnsi="黑体" w:eastAsia="黑体" w:cs="黑体"/>
              <w:sz w:val="28"/>
              <w:szCs w:val="28"/>
            </w:rPr>
            <w:fldChar w:fldCharType="end"/>
          </w:r>
        </w:p>
        <w:p w14:paraId="2158BB6E">
          <w:pPr>
            <w:keepNext w:val="0"/>
            <w:keepLines w:val="0"/>
            <w:pageBreakBefore w:val="0"/>
            <w:widowControl/>
            <w:kinsoku/>
            <w:wordWrap/>
            <w:overflowPunct/>
            <w:topLinePunct w:val="0"/>
            <w:autoSpaceDE/>
            <w:autoSpaceDN/>
            <w:bidi w:val="0"/>
            <w:adjustRightInd/>
            <w:snapToGrid/>
            <w:spacing w:before="240" w:after="120" w:line="288" w:lineRule="auto"/>
            <w:ind w:firstLine="0"/>
            <w:jc w:val="center"/>
            <w:textAlignment w:val="auto"/>
            <w:rPr>
              <w:rFonts w:ascii="Times New Roman" w:hAnsi="Times New Roman" w:eastAsia="黑体" w:cstheme="minorBidi"/>
              <w:sz w:val="24"/>
              <w:szCs w:val="22"/>
              <w:lang w:val="en-US" w:eastAsia="en-US" w:bidi="ar-SA"/>
            </w:rPr>
          </w:pPr>
        </w:p>
        <w:p w14:paraId="2EE5B23C">
          <w:pPr>
            <w:keepNext w:val="0"/>
            <w:keepLines w:val="0"/>
            <w:pageBreakBefore w:val="0"/>
            <w:widowControl/>
            <w:kinsoku/>
            <w:wordWrap/>
            <w:overflowPunct/>
            <w:topLinePunct w:val="0"/>
            <w:autoSpaceDE/>
            <w:autoSpaceDN/>
            <w:bidi w:val="0"/>
            <w:adjustRightInd/>
            <w:snapToGrid/>
            <w:spacing w:before="240" w:after="120" w:line="288" w:lineRule="auto"/>
            <w:ind w:firstLine="0"/>
            <w:jc w:val="center"/>
            <w:textAlignment w:val="auto"/>
            <w:rPr>
              <w:rFonts w:ascii="Times New Roman" w:hAnsi="Times New Roman" w:eastAsia="黑体" w:cstheme="minorBidi"/>
              <w:sz w:val="24"/>
              <w:szCs w:val="22"/>
              <w:lang w:val="en-US" w:eastAsia="en-US" w:bidi="ar-SA"/>
            </w:rPr>
          </w:pPr>
        </w:p>
        <w:p w14:paraId="5EFA8940">
          <w:pPr>
            <w:keepNext w:val="0"/>
            <w:keepLines w:val="0"/>
            <w:pageBreakBefore w:val="0"/>
            <w:widowControl/>
            <w:kinsoku/>
            <w:wordWrap/>
            <w:overflowPunct/>
            <w:topLinePunct w:val="0"/>
            <w:autoSpaceDE/>
            <w:autoSpaceDN/>
            <w:bidi w:val="0"/>
            <w:adjustRightInd/>
            <w:snapToGrid/>
            <w:spacing w:before="240" w:after="120" w:line="288" w:lineRule="auto"/>
            <w:ind w:firstLine="0"/>
            <w:jc w:val="center"/>
            <w:textAlignment w:val="auto"/>
            <w:rPr>
              <w:rFonts w:ascii="Times New Roman" w:hAnsi="Times New Roman" w:eastAsia="黑体" w:cstheme="minorBidi"/>
              <w:sz w:val="24"/>
              <w:szCs w:val="22"/>
              <w:lang w:val="en-US" w:eastAsia="en-US" w:bidi="ar-SA"/>
            </w:rPr>
          </w:pPr>
        </w:p>
        <w:p w14:paraId="7B529854">
          <w:pPr>
            <w:keepNext w:val="0"/>
            <w:keepLines w:val="0"/>
            <w:pageBreakBefore w:val="0"/>
            <w:widowControl/>
            <w:kinsoku/>
            <w:wordWrap/>
            <w:overflowPunct/>
            <w:topLinePunct w:val="0"/>
            <w:autoSpaceDE/>
            <w:autoSpaceDN/>
            <w:bidi w:val="0"/>
            <w:adjustRightInd/>
            <w:snapToGrid/>
            <w:spacing w:before="240" w:after="120" w:line="288" w:lineRule="auto"/>
            <w:ind w:firstLine="0"/>
            <w:jc w:val="center"/>
            <w:textAlignment w:val="auto"/>
            <w:rPr>
              <w:rFonts w:ascii="Times New Roman" w:hAnsi="Times New Roman" w:eastAsia="黑体"/>
              <w:b/>
              <w:sz w:val="28"/>
            </w:rPr>
          </w:pPr>
        </w:p>
      </w:sdtContent>
    </w:sdt>
    <w:p w14:paraId="778206B0">
      <w:pPr>
        <w:spacing w:before="240" w:after="120" w:line="240" w:lineRule="auto"/>
        <w:ind w:firstLine="0" w:firstLineChars="0"/>
        <w:jc w:val="center"/>
        <w:outlineLvl w:val="0"/>
      </w:pPr>
      <w:bookmarkStart w:id="3" w:name="_Toc25070"/>
      <w:r>
        <w:rPr>
          <w:rFonts w:ascii="Times New Roman" w:hAnsi="Times New Roman" w:eastAsia="黑体"/>
          <w:b/>
          <w:sz w:val="28"/>
        </w:rPr>
        <w:t>一、问题重述</w:t>
      </w:r>
      <w:bookmarkEnd w:id="3"/>
    </w:p>
    <w:p w14:paraId="512B9698">
      <w:pPr>
        <w:spacing w:before="160" w:after="80" w:line="240" w:lineRule="auto"/>
        <w:ind w:firstLine="0" w:firstLineChars="0"/>
        <w:jc w:val="left"/>
        <w:outlineLvl w:val="1"/>
      </w:pPr>
      <w:bookmarkStart w:id="4" w:name="_Toc17644"/>
      <w:r>
        <w:rPr>
          <w:rFonts w:ascii="Times New Roman" w:hAnsi="Times New Roman" w:eastAsia="黑体"/>
          <w:b/>
          <w:sz w:val="24"/>
        </w:rPr>
        <w:t>1.1 问题背景</w:t>
      </w:r>
      <w:bookmarkEnd w:id="4"/>
    </w:p>
    <w:p w14:paraId="2011FAEE">
      <w:pPr>
        <w:spacing w:before="0" w:after="80" w:line="240" w:lineRule="auto"/>
        <w:ind w:firstLine="420"/>
      </w:pPr>
      <w:r>
        <w:rPr>
          <w:rFonts w:ascii="Times New Roman" w:hAnsi="Times New Roman" w:eastAsia="宋体"/>
          <w:b w:val="0"/>
          <w:sz w:val="24"/>
        </w:rPr>
        <w:t>【请在此处用自己的语言概括赛题背景，不要直接大段复制题目原文。建议说明研究对象、实际意义、数据来源、问题复杂性以及需要解决的核心矛盾。】</w:t>
      </w:r>
    </w:p>
    <w:p w14:paraId="115F107D">
      <w:pPr>
        <w:spacing w:before="160" w:after="80" w:line="240" w:lineRule="auto"/>
        <w:ind w:firstLine="0" w:firstLineChars="0"/>
        <w:jc w:val="left"/>
        <w:outlineLvl w:val="1"/>
      </w:pPr>
      <w:bookmarkStart w:id="5" w:name="_Toc1798"/>
      <w:r>
        <w:rPr>
          <w:rFonts w:ascii="Times New Roman" w:hAnsi="Times New Roman" w:eastAsia="黑体"/>
          <w:b/>
          <w:sz w:val="24"/>
        </w:rPr>
        <w:t>1.2 需要解决的问题</w:t>
      </w:r>
      <w:bookmarkEnd w:id="5"/>
    </w:p>
    <w:p w14:paraId="675870AE">
      <w:pPr>
        <w:spacing w:before="0" w:after="40" w:line="240" w:lineRule="auto"/>
        <w:ind w:firstLine="420"/>
      </w:pPr>
      <w:r>
        <w:rPr>
          <w:rFonts w:ascii="Times New Roman" w:hAnsi="Times New Roman" w:eastAsia="宋体"/>
          <w:b w:val="0"/>
          <w:sz w:val="24"/>
        </w:rPr>
        <w:t>问题一：对题目所给数据进行清洗、统计与可视化分析，提取影响目标变量的关键因素。</w:t>
      </w:r>
    </w:p>
    <w:p w14:paraId="27A79FD6">
      <w:pPr>
        <w:spacing w:before="0" w:after="40" w:line="240" w:lineRule="auto"/>
        <w:ind w:firstLine="420"/>
      </w:pPr>
      <w:r>
        <w:rPr>
          <w:rFonts w:ascii="Times New Roman" w:hAnsi="Times New Roman" w:eastAsia="宋体"/>
          <w:b w:val="0"/>
          <w:sz w:val="24"/>
        </w:rPr>
        <w:t>问题二：构建评价或预测模型，对系统状态、未来趋势或方案效果进行定量估计。</w:t>
      </w:r>
    </w:p>
    <w:p w14:paraId="506BAF8E">
      <w:pPr>
        <w:spacing w:before="0" w:after="40" w:line="240" w:lineRule="auto"/>
        <w:ind w:firstLine="420"/>
      </w:pPr>
      <w:r>
        <w:rPr>
          <w:rFonts w:ascii="Times New Roman" w:hAnsi="Times New Roman" w:eastAsia="宋体"/>
          <w:b w:val="0"/>
          <w:sz w:val="24"/>
        </w:rPr>
        <w:t>问题三：在约束条件下建立优化模型，给出最优或近似最优的决策方案，并进行稳健性检验。</w:t>
      </w:r>
    </w:p>
    <w:p w14:paraId="7BF5C986">
      <w:pPr>
        <w:spacing w:before="240" w:after="120" w:line="240" w:lineRule="auto"/>
        <w:ind w:firstLine="0" w:firstLineChars="0"/>
        <w:jc w:val="center"/>
        <w:outlineLvl w:val="0"/>
      </w:pPr>
      <w:bookmarkStart w:id="6" w:name="_Toc3628"/>
      <w:r>
        <w:rPr>
          <w:rFonts w:ascii="Times New Roman" w:hAnsi="Times New Roman" w:eastAsia="黑体"/>
          <w:b/>
          <w:sz w:val="28"/>
        </w:rPr>
        <w:t>二、问题分析</w:t>
      </w:r>
      <w:bookmarkEnd w:id="6"/>
    </w:p>
    <w:p w14:paraId="6EA0D258">
      <w:pPr>
        <w:spacing w:before="0" w:after="120" w:line="240" w:lineRule="auto"/>
        <w:ind w:firstLine="420"/>
        <w:rPr>
          <w:rFonts w:ascii="Times New Roman" w:hAnsi="Times New Roman" w:eastAsia="宋体"/>
          <w:b w:val="0"/>
          <w:sz w:val="24"/>
        </w:rPr>
      </w:pPr>
      <w:r>
        <w:rPr>
          <w:rFonts w:ascii="Times New Roman" w:hAnsi="Times New Roman" w:eastAsia="宋体"/>
          <w:b w:val="0"/>
          <w:sz w:val="24"/>
        </w:rPr>
        <w:t>本节建议围绕赛题任务逐问分析。对于数据型赛题，应先说明数据维度、变量类型、缺失情况与异常特征；对于机理型赛题，应说明系统结构、变量作用关系与关键约束；对于优化型赛题，应明确目标函数、决策变量、约束条件与求解难点。</w:t>
      </w:r>
    </w:p>
    <w:p w14:paraId="758D298E">
      <w:pPr>
        <w:spacing w:before="0" w:after="120" w:line="240" w:lineRule="auto"/>
        <w:ind w:firstLine="420"/>
        <w:rPr>
          <w:rFonts w:ascii="Times New Roman" w:hAnsi="Times New Roman" w:eastAsia="宋体"/>
          <w:b w:val="0"/>
          <w:sz w:val="24"/>
        </w:rPr>
      </w:pPr>
    </w:p>
    <w:p w14:paraId="3E52D50A">
      <w:pPr>
        <w:spacing w:before="0" w:after="120" w:line="240" w:lineRule="auto"/>
        <w:ind w:firstLine="420"/>
        <w:rPr>
          <w:rFonts w:ascii="Times New Roman" w:hAnsi="Times New Roman" w:eastAsia="宋体"/>
          <w:b w:val="0"/>
          <w:sz w:val="24"/>
        </w:rPr>
      </w:pPr>
      <w:r>
        <mc:AlternateContent>
          <mc:Choice Requires="wps">
            <w:drawing>
              <wp:anchor distT="0" distB="0" distL="114300" distR="114300" simplePos="0" relativeHeight="251659264" behindDoc="0" locked="0" layoutInCell="1" allowOverlap="1">
                <wp:simplePos x="0" y="0"/>
                <wp:positionH relativeFrom="column">
                  <wp:posOffset>71120</wp:posOffset>
                </wp:positionH>
                <wp:positionV relativeFrom="paragraph">
                  <wp:posOffset>415925</wp:posOffset>
                </wp:positionV>
                <wp:extent cx="1184910" cy="339725"/>
                <wp:effectExtent l="12700" t="12700" r="21590" b="15875"/>
                <wp:wrapNone/>
                <wp:docPr id="49" name="矩形 2"/>
                <wp:cNvGraphicFramePr/>
                <a:graphic xmlns:a="http://schemas.openxmlformats.org/drawingml/2006/main">
                  <a:graphicData uri="http://schemas.microsoft.com/office/word/2010/wordprocessingShape">
                    <wps:wsp>
                      <wps:cNvSpPr/>
                      <wps:spPr>
                        <a:xfrm>
                          <a:off x="0" y="0"/>
                          <a:ext cx="1184910" cy="339725"/>
                        </a:xfrm>
                        <a:prstGeom prst="rect">
                          <a:avLst/>
                        </a:prstGeom>
                        <a:solidFill>
                          <a:srgbClr val="D1E4FF"/>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a:graphicData>
                </a:graphic>
              </wp:anchor>
            </w:drawing>
          </mc:Choice>
          <mc:Fallback>
            <w:pict>
              <v:rect id="矩形 2" o:spid="_x0000_s1026" o:spt="1" style="position:absolute;left:0pt;margin-left:5.6pt;margin-top:32.75pt;height:26.75pt;width:93.3pt;z-index:251659264;v-text-anchor:middle;mso-width-relative:page;mso-height-relative:page;" fillcolor="#D1E4FF" filled="t" stroked="t" coordsize="21600,21600" o:gfxdata="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JIK1ubWAAAACQEAAA8AAAAAAAAAAQAgAAAAIgAAAGRycy9kb3du&#10;cmV2LnhtbFBLAQIUABQAAAAIAIdO4kCo4C4PAQIAABIEAAAOAAAAAAAAAAEAIAAAACUBAABkcnMv&#10;ZTJvRG9jLnhtbFBLBQYAAAAABgAGAFkBAACYBQ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71120</wp:posOffset>
                </wp:positionH>
                <wp:positionV relativeFrom="paragraph">
                  <wp:posOffset>1112520</wp:posOffset>
                </wp:positionV>
                <wp:extent cx="1184910" cy="339725"/>
                <wp:effectExtent l="12700" t="12700" r="21590" b="15875"/>
                <wp:wrapNone/>
                <wp:docPr id="4" name="矩形 3"/>
                <wp:cNvGraphicFramePr/>
                <a:graphic xmlns:a="http://schemas.openxmlformats.org/drawingml/2006/main">
                  <a:graphicData uri="http://schemas.microsoft.com/office/word/2010/wordprocessingShape">
                    <wps:wsp>
                      <wps:cNvSpPr/>
                      <wps:spPr>
                        <a:xfrm>
                          <a:off x="0" y="0"/>
                          <a:ext cx="1184910" cy="339725"/>
                        </a:xfrm>
                        <a:prstGeom prst="rect">
                          <a:avLst/>
                        </a:prstGeom>
                        <a:solidFill>
                          <a:srgbClr val="FFE6CD"/>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a:graphicData>
                </a:graphic>
              </wp:anchor>
            </w:drawing>
          </mc:Choice>
          <mc:Fallback>
            <w:pict>
              <v:rect id="矩形 3" o:spid="_x0000_s1026" o:spt="1" style="position:absolute;left:0pt;margin-left:5.6pt;margin-top:87.6pt;height:26.75pt;width:93.3pt;z-index:251660288;v-text-anchor:middle;mso-width-relative:page;mso-height-relative:page;" fillcolor="#FFE6CD" filled="t" stroked="t" coordsize="21600,21600" o:gfxdata="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71120</wp:posOffset>
                </wp:positionH>
                <wp:positionV relativeFrom="paragraph">
                  <wp:posOffset>1624330</wp:posOffset>
                </wp:positionV>
                <wp:extent cx="1184910" cy="339725"/>
                <wp:effectExtent l="12700" t="12700" r="21590" b="15875"/>
                <wp:wrapNone/>
                <wp:docPr id="5" name="矩形 4"/>
                <wp:cNvGraphicFramePr/>
                <a:graphic xmlns:a="http://schemas.openxmlformats.org/drawingml/2006/main">
                  <a:graphicData uri="http://schemas.microsoft.com/office/word/2010/wordprocessingShape">
                    <wps:wsp>
                      <wps:cNvSpPr/>
                      <wps:spPr>
                        <a:xfrm>
                          <a:off x="0" y="0"/>
                          <a:ext cx="1184910" cy="339725"/>
                        </a:xfrm>
                        <a:prstGeom prst="rect">
                          <a:avLst/>
                        </a:prstGeom>
                        <a:solidFill>
                          <a:srgbClr val="FFE6CD"/>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4" o:spid="_x0000_s1026" o:spt="1" style="position:absolute;left:0pt;margin-left:5.6pt;margin-top:127.9pt;height:26.75pt;width:93.3pt;z-index:251661312;v-text-anchor:middle;mso-width-relative:page;mso-height-relative:page;" fillcolor="#FFE6CD" filled="t" stroked="t" coordsize="21600,21600" o:gfxdata="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XIWRdtkA&#10;AAAKAQAADwAAAAAAAAABACAAAAAiAAAAZHJzL2Rvd25yZXYueG1sUEsBAhQAFAAAAAgAh07iQJyt&#10;CoJXAgAAxQQAAA4AAAAAAAAAAQAgAAAAKAEAAGRycy9lMm9Eb2MueG1sUEsFBgAAAAAGAAYAWQEA&#10;APEFA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71120</wp:posOffset>
                </wp:positionH>
                <wp:positionV relativeFrom="paragraph">
                  <wp:posOffset>2202180</wp:posOffset>
                </wp:positionV>
                <wp:extent cx="1184910" cy="339725"/>
                <wp:effectExtent l="12700" t="12700" r="21590" b="15875"/>
                <wp:wrapNone/>
                <wp:docPr id="6" name="矩形 5"/>
                <wp:cNvGraphicFramePr/>
                <a:graphic xmlns:a="http://schemas.openxmlformats.org/drawingml/2006/main">
                  <a:graphicData uri="http://schemas.microsoft.com/office/word/2010/wordprocessingShape">
                    <wps:wsp>
                      <wps:cNvSpPr/>
                      <wps:spPr>
                        <a:xfrm>
                          <a:off x="0" y="0"/>
                          <a:ext cx="1184910" cy="339725"/>
                        </a:xfrm>
                        <a:prstGeom prst="rect">
                          <a:avLst/>
                        </a:prstGeom>
                        <a:solidFill>
                          <a:srgbClr val="FFE6CD"/>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5" o:spid="_x0000_s1026" o:spt="1" style="position:absolute;left:0pt;margin-left:5.6pt;margin-top:173.4pt;height:26.75pt;width:93.3pt;z-index:251662336;v-text-anchor:middle;mso-width-relative:page;mso-height-relative:page;" fillcolor="#FFE6CD" filled="t" stroked="t" coordsize="21600,21600" o:gfxdata="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hz9FH2QAA&#10;AAoBAAAPAAAAAAAAAAEAIAAAACIAAABkcnMvZG93bnJldi54bWxQSwECFAAUAAAACACHTuJAO4+O&#10;klYCAADFBAAADgAAAAAAAAABACAAAAAoAQAAZHJzL2Uyb0RvYy54bWxQSwUGAAAAAAYABgBZAQAA&#10;8AU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63360" behindDoc="0" locked="0" layoutInCell="1" allowOverlap="1">
                <wp:simplePos x="0" y="0"/>
                <wp:positionH relativeFrom="column">
                  <wp:posOffset>0</wp:posOffset>
                </wp:positionH>
                <wp:positionV relativeFrom="paragraph">
                  <wp:posOffset>327025</wp:posOffset>
                </wp:positionV>
                <wp:extent cx="1339215" cy="2316480"/>
                <wp:effectExtent l="4445" t="4445" r="15240" b="15875"/>
                <wp:wrapNone/>
                <wp:docPr id="7" name="矩形 6"/>
                <wp:cNvGraphicFramePr/>
                <a:graphic xmlns:a="http://schemas.openxmlformats.org/drawingml/2006/main">
                  <a:graphicData uri="http://schemas.microsoft.com/office/word/2010/wordprocessingShape">
                    <wps:wsp>
                      <wps:cNvSpPr/>
                      <wps:spPr>
                        <a:xfrm>
                          <a:off x="0" y="0"/>
                          <a:ext cx="1339215" cy="2316480"/>
                        </a:xfrm>
                        <a:prstGeom prst="rect">
                          <a:avLst/>
                        </a:prstGeom>
                        <a:noFill/>
                        <a:ln w="9525" cmpd="sng">
                          <a:solidFill>
                            <a:schemeClr val="tx1">
                              <a:lumMod val="50000"/>
                              <a:lumOff val="50000"/>
                            </a:schemeClr>
                          </a:solidFill>
                          <a:prstDash val="sysDash"/>
                        </a:ln>
                      </wps:spPr>
                      <wps:style>
                        <a:lnRef idx="2">
                          <a:schemeClr val="accent1">
                            <a:lumMod val="75000"/>
                          </a:schemeClr>
                        </a:lnRef>
                        <a:fillRef idx="1">
                          <a:schemeClr val="accent1"/>
                        </a:fillRef>
                        <a:effectRef idx="0">
                          <a:srgbClr val="FFFFFF"/>
                        </a:effectRef>
                        <a:fontRef idx="minor">
                          <a:schemeClr val="lt1"/>
                        </a:fontRef>
                      </wps:style>
                      <wps:bodyPr rtlCol="0" anchor="ctr"/>
                    </wps:wsp>
                  </a:graphicData>
                </a:graphic>
              </wp:anchor>
            </w:drawing>
          </mc:Choice>
          <mc:Fallback>
            <w:pict>
              <v:rect id="矩形 6" o:spid="_x0000_s1026" o:spt="1" style="position:absolute;left:0pt;margin-left:0pt;margin-top:25.75pt;height:182.4pt;width:105.45pt;z-index:251663360;v-text-anchor:middle;mso-width-relative:page;mso-height-relative:page;" filled="f" stroked="t" coordsize="21600,21600" o:gfxdata="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BfLdzt2AAAAAcBAAAPAAAAAAAAAAEAIAAAACIAAABkcnMvZG93bnJldi54&#10;bWxQSwECFAAUAAAACACHTuJAHuFf0PoBAADqAwAADgAAAAAAAAABACAAAAAnAQAAZHJzL2Uyb0Rv&#10;Yy54bWxQSwUGAAAAAAYABgBZAQAAkwUAAAAA&#10;">
                <v:fill on="f" focussize="0,0"/>
                <v:stroke color="#808080 [1629]" joinstyle="round" dashstyle="3 1"/>
                <v:imagedata o:title=""/>
                <o:lock v:ext="edit" aspectratio="f"/>
              </v:rect>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1614170</wp:posOffset>
                </wp:positionH>
                <wp:positionV relativeFrom="paragraph">
                  <wp:posOffset>415925</wp:posOffset>
                </wp:positionV>
                <wp:extent cx="433070" cy="339725"/>
                <wp:effectExtent l="12700" t="12700" r="24130" b="15875"/>
                <wp:wrapNone/>
                <wp:docPr id="8" name="矩形 7"/>
                <wp:cNvGraphicFramePr/>
                <a:graphic xmlns:a="http://schemas.openxmlformats.org/drawingml/2006/main">
                  <a:graphicData uri="http://schemas.microsoft.com/office/word/2010/wordprocessingShape">
                    <wps:wsp>
                      <wps:cNvSpPr/>
                      <wps:spPr>
                        <a:xfrm>
                          <a:off x="0" y="0"/>
                          <a:ext cx="433070" cy="339725"/>
                        </a:xfrm>
                        <a:prstGeom prst="rect">
                          <a:avLst/>
                        </a:prstGeom>
                        <a:solidFill>
                          <a:srgbClr val="D1E4FF"/>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7" o:spid="_x0000_s1026" o:spt="1" style="position:absolute;left:0pt;margin-left:127.1pt;margin-top:32.75pt;height:26.75pt;width:34.1pt;z-index:251664384;v-text-anchor:middle;mso-width-relative:page;mso-height-relative:page;" fillcolor="#D1E4FF" filled="t" stroked="t" coordsize="21600,21600" o:gfxdata="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1929130</wp:posOffset>
                </wp:positionH>
                <wp:positionV relativeFrom="paragraph">
                  <wp:posOffset>1371600</wp:posOffset>
                </wp:positionV>
                <wp:extent cx="883285" cy="339725"/>
                <wp:effectExtent l="12700" t="12700" r="18415" b="15875"/>
                <wp:wrapNone/>
                <wp:docPr id="50" name="矩形 9"/>
                <wp:cNvGraphicFramePr/>
                <a:graphic xmlns:a="http://schemas.openxmlformats.org/drawingml/2006/main">
                  <a:graphicData uri="http://schemas.microsoft.com/office/word/2010/wordprocessingShape">
                    <wps:wsp>
                      <wps:cNvSpPr/>
                      <wps:spPr>
                        <a:xfrm>
                          <a:off x="0" y="0"/>
                          <a:ext cx="883285" cy="339725"/>
                        </a:xfrm>
                        <a:prstGeom prst="rect">
                          <a:avLst/>
                        </a:prstGeom>
                        <a:solidFill>
                          <a:srgbClr val="FFE6CD"/>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9" o:spid="_x0000_s1026" o:spt="1" style="position:absolute;left:0pt;margin-left:151.9pt;margin-top:108pt;height:26.75pt;width:69.55pt;z-index:251665408;v-text-anchor:middle;mso-width-relative:page;mso-height-relative:page;" fillcolor="#FFE6CD" filled="t" stroked="t" coordsize="21600,21600" o:gfxdata="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3882&#10;ZtwAAAALAQAADwAAAAAAAAABACAAAAAiAAAAZHJzL2Rvd25yZXYueG1sUEsBAhQAFAAAAAgAh07i&#10;QP5FAgRXAgAAxQQAAA4AAAAAAAAAAQAgAAAAKwEAAGRycy9lMm9Eb2MueG1sUEsFBgAAAAAGAAYA&#10;WQEAAPQFA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66432" behindDoc="0" locked="0" layoutInCell="1" allowOverlap="1">
                <wp:simplePos x="0" y="0"/>
                <wp:positionH relativeFrom="column">
                  <wp:posOffset>1771015</wp:posOffset>
                </wp:positionH>
                <wp:positionV relativeFrom="paragraph">
                  <wp:posOffset>2082800</wp:posOffset>
                </wp:positionV>
                <wp:extent cx="1199515" cy="339725"/>
                <wp:effectExtent l="12700" t="12700" r="19685" b="15875"/>
                <wp:wrapNone/>
                <wp:docPr id="11" name="矩形 10"/>
                <wp:cNvGraphicFramePr/>
                <a:graphic xmlns:a="http://schemas.openxmlformats.org/drawingml/2006/main">
                  <a:graphicData uri="http://schemas.microsoft.com/office/word/2010/wordprocessingShape">
                    <wps:wsp>
                      <wps:cNvSpPr/>
                      <wps:spPr>
                        <a:xfrm>
                          <a:off x="0" y="0"/>
                          <a:ext cx="1199515" cy="339725"/>
                        </a:xfrm>
                        <a:prstGeom prst="rect">
                          <a:avLst/>
                        </a:prstGeom>
                        <a:solidFill>
                          <a:srgbClr val="FFE6CD"/>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10" o:spid="_x0000_s1026" o:spt="1" style="position:absolute;left:0pt;margin-left:139.45pt;margin-top:164pt;height:26.75pt;width:94.45pt;z-index:251666432;v-text-anchor:middle;mso-width-relative:page;mso-height-relative:page;" fillcolor="#FFE6CD" filled="t" stroked="t" coordsize="21600,21600" o:gfxdata="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kP1c&#10;JNwAAAALAQAADwAAAAAAAAABACAAAAAiAAAAZHJzL2Rvd25yZXYueG1sUEsBAhQAFAAAAAgAh07i&#10;QExNonNXAgAAxwQAAA4AAAAAAAAAAQAgAAAAKwEAAGRycy9lMm9Eb2MueG1sUEsFBgAAAAAGAAYA&#10;WQEAAPQFA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1543050</wp:posOffset>
                </wp:positionH>
                <wp:positionV relativeFrom="paragraph">
                  <wp:posOffset>327025</wp:posOffset>
                </wp:positionV>
                <wp:extent cx="1714500" cy="2316480"/>
                <wp:effectExtent l="4445" t="4445" r="8255" b="15875"/>
                <wp:wrapNone/>
                <wp:docPr id="12" name="矩形 11"/>
                <wp:cNvGraphicFramePr/>
                <a:graphic xmlns:a="http://schemas.openxmlformats.org/drawingml/2006/main">
                  <a:graphicData uri="http://schemas.microsoft.com/office/word/2010/wordprocessingShape">
                    <wps:wsp>
                      <wps:cNvSpPr/>
                      <wps:spPr>
                        <a:xfrm>
                          <a:off x="0" y="0"/>
                          <a:ext cx="1714500" cy="2316480"/>
                        </a:xfrm>
                        <a:prstGeom prst="rect">
                          <a:avLst/>
                        </a:prstGeom>
                        <a:noFill/>
                        <a:ln w="9525" cmpd="sng">
                          <a:solidFill>
                            <a:schemeClr val="tx1">
                              <a:lumMod val="50000"/>
                              <a:lumOff val="50000"/>
                            </a:schemeClr>
                          </a:solidFill>
                          <a:prstDash val="sysDash"/>
                        </a:ln>
                      </wps:spPr>
                      <wps:style>
                        <a:lnRef idx="2">
                          <a:schemeClr val="accent1">
                            <a:lumMod val="75000"/>
                          </a:schemeClr>
                        </a:lnRef>
                        <a:fillRef idx="1">
                          <a:schemeClr val="accent1"/>
                        </a:fillRef>
                        <a:effectRef idx="0">
                          <a:srgbClr val="FFFFFF"/>
                        </a:effectRef>
                        <a:fontRef idx="minor">
                          <a:schemeClr val="lt1"/>
                        </a:fontRef>
                      </wps:style>
                      <wps:bodyPr rtlCol="0" anchor="ctr"/>
                    </wps:wsp>
                  </a:graphicData>
                </a:graphic>
              </wp:anchor>
            </w:drawing>
          </mc:Choice>
          <mc:Fallback>
            <w:pict>
              <v:rect id="矩形 11" o:spid="_x0000_s1026" o:spt="1" style="position:absolute;left:0pt;margin-left:121.5pt;margin-top:25.75pt;height:182.4pt;width:135pt;z-index:251667456;v-text-anchor:middle;mso-width-relative:page;mso-height-relative:page;" filled="f" stroked="t" coordsize="21600,21600" o:gfxdata="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AZmc5toAAAAKAQAADwAAAAAAAAABACAAAAAiAAAAZHJzL2Rvd25y&#10;ZXYueG1sUEsBAhQAFAAAAAgAh07iQEQ573H8AQAA7AMAAA4AAAAAAAAAAQAgAAAAKQEAAGRycy9l&#10;Mm9Eb2MueG1sUEsFBgAAAAAGAAYAWQEAAJcFAAAAAA==&#10;">
                <v:fill on="f" focussize="0,0"/>
                <v:stroke color="#808080 [1629]" joinstyle="round" dashstyle="3 1"/>
                <v:imagedata o:title=""/>
                <o:lock v:ext="edit" aspectratio="f"/>
              </v:rect>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3542665</wp:posOffset>
                </wp:positionH>
                <wp:positionV relativeFrom="paragraph">
                  <wp:posOffset>415925</wp:posOffset>
                </wp:positionV>
                <wp:extent cx="868045" cy="339725"/>
                <wp:effectExtent l="12700" t="12700" r="20955" b="15875"/>
                <wp:wrapNone/>
                <wp:docPr id="13" name="矩形 12"/>
                <wp:cNvGraphicFramePr/>
                <a:graphic xmlns:a="http://schemas.openxmlformats.org/drawingml/2006/main">
                  <a:graphicData uri="http://schemas.microsoft.com/office/word/2010/wordprocessingShape">
                    <wps:wsp>
                      <wps:cNvSpPr/>
                      <wps:spPr>
                        <a:xfrm>
                          <a:off x="0" y="0"/>
                          <a:ext cx="868045" cy="339725"/>
                        </a:xfrm>
                        <a:prstGeom prst="rect">
                          <a:avLst/>
                        </a:prstGeom>
                        <a:solidFill>
                          <a:srgbClr val="D1E4FF"/>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12" o:spid="_x0000_s1026" o:spt="1" style="position:absolute;left:0pt;margin-left:278.95pt;margin-top:32.75pt;height:26.75pt;width:68.35pt;z-index:251668480;v-text-anchor:middle;mso-width-relative:page;mso-height-relative:page;" fillcolor="#D1E4FF" filled="t" stroked="t" coordsize="21600,21600" o:gfxdata="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JVUFqzZ&#10;AAAACgEAAA8AAAAAAAAAAQAgAAAAIgAAAGRycy9kb3ducmV2LnhtbFBLAQIUABQAAAAIAIdO4kAw&#10;+kqVWAIAAMYEAAAOAAAAAAAAAAEAIAAAACgBAABkcnMvZTJvRG9jLnhtbFBLBQYAAAAABgAGAFkB&#10;AADyBQ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4005580</wp:posOffset>
                </wp:positionH>
                <wp:positionV relativeFrom="paragraph">
                  <wp:posOffset>1171575</wp:posOffset>
                </wp:positionV>
                <wp:extent cx="1053465" cy="280670"/>
                <wp:effectExtent l="12700" t="12700" r="13335" b="24130"/>
                <wp:wrapNone/>
                <wp:docPr id="14" name="矩形 13"/>
                <wp:cNvGraphicFramePr/>
                <a:graphic xmlns:a="http://schemas.openxmlformats.org/drawingml/2006/main">
                  <a:graphicData uri="http://schemas.microsoft.com/office/word/2010/wordprocessingShape">
                    <wps:wsp>
                      <wps:cNvSpPr/>
                      <wps:spPr>
                        <a:xfrm>
                          <a:off x="0" y="0"/>
                          <a:ext cx="1053465" cy="280670"/>
                        </a:xfrm>
                        <a:prstGeom prst="rect">
                          <a:avLst/>
                        </a:prstGeom>
                        <a:solidFill>
                          <a:srgbClr val="FFE6CD"/>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13" o:spid="_x0000_s1026" o:spt="1" style="position:absolute;left:0pt;margin-left:315.4pt;margin-top:92.25pt;height:22.1pt;width:82.95pt;z-index:251669504;v-text-anchor:middle;mso-width-relative:page;mso-height-relative:page;" fillcolor="#FFE6CD" filled="t" stroked="t" coordsize="21600,21600" o:gfxdata="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JtsD&#10;rdwAAAALAQAADwAAAAAAAAABACAAAAAiAAAAZHJzL2Rvd25yZXYueG1sUEsBAhQAFAAAAAgAh07i&#10;QGgVH6RXAgAAxwQAAA4AAAAAAAAAAQAgAAAAKwEAAGRycy9lMm9Eb2MueG1sUEsFBgAAAAAGAAYA&#10;WQEAAPQFA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3542665</wp:posOffset>
                </wp:positionH>
                <wp:positionV relativeFrom="paragraph">
                  <wp:posOffset>1624330</wp:posOffset>
                </wp:positionV>
                <wp:extent cx="900430" cy="339725"/>
                <wp:effectExtent l="12700" t="12700" r="13970" b="15875"/>
                <wp:wrapNone/>
                <wp:docPr id="15" name="矩形 14"/>
                <wp:cNvGraphicFramePr/>
                <a:graphic xmlns:a="http://schemas.openxmlformats.org/drawingml/2006/main">
                  <a:graphicData uri="http://schemas.microsoft.com/office/word/2010/wordprocessingShape">
                    <wps:wsp>
                      <wps:cNvSpPr/>
                      <wps:spPr>
                        <a:xfrm>
                          <a:off x="0" y="0"/>
                          <a:ext cx="900430" cy="339725"/>
                        </a:xfrm>
                        <a:prstGeom prst="rect">
                          <a:avLst/>
                        </a:prstGeom>
                        <a:solidFill>
                          <a:srgbClr val="D1E4FF"/>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14" o:spid="_x0000_s1026" o:spt="1" style="position:absolute;left:0pt;margin-left:278.95pt;margin-top:127.9pt;height:26.75pt;width:70.9pt;z-index:251670528;v-text-anchor:middle;mso-width-relative:page;mso-height-relative:page;" fillcolor="#D1E4FF" filled="t" stroked="t" coordsize="21600,21600" o:gfxdata="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CqBb8+&#10;2wAAAAsBAAAPAAAAAAAAAAEAIAAAACIAAABkcnMvZG93bnJldi54bWxQSwECFAAUAAAACACHTuJA&#10;5wBdaFcCAADGBAAADgAAAAAAAAABACAAAAAqAQAAZHJzL2Uyb0RvYy54bWxQSwUGAAAAAAYABgBZ&#10;AQAA8wU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3923665</wp:posOffset>
                </wp:positionH>
                <wp:positionV relativeFrom="paragraph">
                  <wp:posOffset>2202180</wp:posOffset>
                </wp:positionV>
                <wp:extent cx="1261745" cy="339725"/>
                <wp:effectExtent l="12700" t="12700" r="20955" b="15875"/>
                <wp:wrapNone/>
                <wp:docPr id="16" name="矩形 15"/>
                <wp:cNvGraphicFramePr/>
                <a:graphic xmlns:a="http://schemas.openxmlformats.org/drawingml/2006/main">
                  <a:graphicData uri="http://schemas.microsoft.com/office/word/2010/wordprocessingShape">
                    <wps:wsp>
                      <wps:cNvSpPr/>
                      <wps:spPr>
                        <a:xfrm>
                          <a:off x="0" y="0"/>
                          <a:ext cx="1261745" cy="339725"/>
                        </a:xfrm>
                        <a:prstGeom prst="rect">
                          <a:avLst/>
                        </a:prstGeom>
                        <a:solidFill>
                          <a:srgbClr val="FFE6CD"/>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15" o:spid="_x0000_s1026" o:spt="1" style="position:absolute;left:0pt;margin-left:308.95pt;margin-top:173.4pt;height:26.75pt;width:99.35pt;z-index:251671552;v-text-anchor:middle;mso-width-relative:page;mso-height-relative:page;" fillcolor="#FFE6CD" filled="t" stroked="t" coordsize="21600,21600" o:gfxdata="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INc&#10;aWfcAAAACwEAAA8AAAAAAAAAAQAgAAAAIgAAAGRycy9kb3ducmV2LnhtbFBLAQIUABQAAAAIAIdO&#10;4kBXgKt5WAIAAMcEAAAOAAAAAAAAAAEAIAAAACsBAABkcnMvZTJvRG9jLnhtbFBLBQYAAAAABgAG&#10;AFkBAAD1BQ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3471545</wp:posOffset>
                </wp:positionH>
                <wp:positionV relativeFrom="paragraph">
                  <wp:posOffset>1564640</wp:posOffset>
                </wp:positionV>
                <wp:extent cx="1824990" cy="1078865"/>
                <wp:effectExtent l="4445" t="4445" r="12065" b="8890"/>
                <wp:wrapNone/>
                <wp:docPr id="17" name="矩形 16"/>
                <wp:cNvGraphicFramePr/>
                <a:graphic xmlns:a="http://schemas.openxmlformats.org/drawingml/2006/main">
                  <a:graphicData uri="http://schemas.microsoft.com/office/word/2010/wordprocessingShape">
                    <wps:wsp>
                      <wps:cNvSpPr/>
                      <wps:spPr>
                        <a:xfrm>
                          <a:off x="0" y="0"/>
                          <a:ext cx="1824990" cy="1078865"/>
                        </a:xfrm>
                        <a:prstGeom prst="rect">
                          <a:avLst/>
                        </a:prstGeom>
                        <a:noFill/>
                        <a:ln w="9525" cmpd="sng">
                          <a:solidFill>
                            <a:schemeClr val="tx1">
                              <a:lumMod val="50000"/>
                              <a:lumOff val="50000"/>
                            </a:schemeClr>
                          </a:solidFill>
                          <a:prstDash val="sysDash"/>
                        </a:ln>
                      </wps:spPr>
                      <wps:style>
                        <a:lnRef idx="2">
                          <a:schemeClr val="accent1">
                            <a:lumMod val="75000"/>
                          </a:schemeClr>
                        </a:lnRef>
                        <a:fillRef idx="1">
                          <a:schemeClr val="accent1"/>
                        </a:fillRef>
                        <a:effectRef idx="0">
                          <a:srgbClr val="FFFFFF"/>
                        </a:effectRef>
                        <a:fontRef idx="minor">
                          <a:schemeClr val="lt1"/>
                        </a:fontRef>
                      </wps:style>
                      <wps:bodyPr rtlCol="0" anchor="ctr"/>
                    </wps:wsp>
                  </a:graphicData>
                </a:graphic>
              </wp:anchor>
            </w:drawing>
          </mc:Choice>
          <mc:Fallback>
            <w:pict>
              <v:rect id="矩形 16" o:spid="_x0000_s1026" o:spt="1" style="position:absolute;left:0pt;margin-left:273.35pt;margin-top:123.2pt;height:84.95pt;width:143.7pt;z-index:251672576;v-text-anchor:middle;mso-width-relative:page;mso-height-relative:page;" filled="f" stroked="t" coordsize="21600,21600" o:gfxdata="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AHetzw2wAAAAsBAAAPAAAAAAAAAAEAIAAAACIAAABkcnMvZG93bnJl&#10;di54bWxQSwECFAAUAAAACACHTuJAbeBJ4foBAADsAwAADgAAAAAAAAABACAAAAAqAQAAZHJzL2Uy&#10;b0RvYy54bWxQSwUGAAAAAAYABgBZAQAAlgUAAAAA&#10;">
                <v:fill on="f" focussize="0,0"/>
                <v:stroke color="#808080 [1629]" joinstyle="round" dashstyle="3 1"/>
                <v:imagedata o:title=""/>
                <o:lock v:ext="edit" aspectratio="f"/>
              </v:rect>
            </w:pict>
          </mc:Fallback>
        </mc:AlternateContent>
      </w:r>
      <w:r>
        <mc:AlternateContent>
          <mc:Choice Requires="wps">
            <w:drawing>
              <wp:anchor distT="0" distB="0" distL="114300" distR="114300" simplePos="0" relativeHeight="251673600" behindDoc="0" locked="0" layoutInCell="1" allowOverlap="1">
                <wp:simplePos x="0" y="0"/>
                <wp:positionH relativeFrom="column">
                  <wp:posOffset>0</wp:posOffset>
                </wp:positionH>
                <wp:positionV relativeFrom="paragraph">
                  <wp:posOffset>0</wp:posOffset>
                </wp:positionV>
                <wp:extent cx="603250" cy="275590"/>
                <wp:effectExtent l="0" t="0" r="0" b="0"/>
                <wp:wrapNone/>
                <wp:docPr id="61" name="文本框 60"/>
                <wp:cNvGraphicFramePr/>
                <a:graphic xmlns:a="http://schemas.openxmlformats.org/drawingml/2006/main">
                  <a:graphicData uri="http://schemas.microsoft.com/office/word/2010/wordprocessingShape">
                    <wps:wsp>
                      <wps:cNvSpPr txBox="1"/>
                      <wps:spPr>
                        <a:xfrm>
                          <a:off x="0" y="0"/>
                          <a:ext cx="603250" cy="275590"/>
                        </a:xfrm>
                        <a:prstGeom prst="rect">
                          <a:avLst/>
                        </a:prstGeom>
                        <a:noFill/>
                      </wps:spPr>
                      <wps:txbx>
                        <w:txbxContent>
                          <w:p w14:paraId="5112CE51">
                            <w:pPr>
                              <w:pStyle w:val="32"/>
                              <w:kinsoku/>
                              <w:ind w:left="0"/>
                              <w:jc w:val="center"/>
                            </w:pPr>
                            <w:r>
                              <w:rPr>
                                <w:rFonts w:ascii="Times New Roman" w:hAnsi="Times New Roman" w:eastAsiaTheme="minorEastAsia"/>
                                <w:color w:val="000000" w:themeColor="text1"/>
                                <w:kern w:val="24"/>
                                <w:sz w:val="24"/>
                                <w:szCs w:val="24"/>
                                <w14:textFill>
                                  <w14:solidFill>
                                    <w14:schemeClr w14:val="tx1"/>
                                  </w14:solidFill>
                                </w14:textFill>
                              </w:rPr>
                              <w:t>a  text</w:t>
                            </w:r>
                          </w:p>
                        </w:txbxContent>
                      </wps:txbx>
                      <wps:bodyPr wrap="square" rtlCol="0" anchor="t">
                        <a:spAutoFit/>
                      </wps:bodyPr>
                    </wps:wsp>
                  </a:graphicData>
                </a:graphic>
              </wp:anchor>
            </w:drawing>
          </mc:Choice>
          <mc:Fallback>
            <w:pict>
              <v:shape id="文本框 60" o:spid="_x0000_s1026" o:spt="202" type="#_x0000_t202" style="position:absolute;left:0pt;margin-left:0pt;margin-top:0pt;height:21.7pt;width:47.5pt;z-index:251673600;mso-width-relative:page;mso-height-relative:page;" filled="f" stroked="f" coordsize="21600,21600" o:gfxdata="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XqdaatIAAAADAQAADwAAAAAAAAABACAAAAAiAAAAZHJzL2Rvd25yZXYueG1sUEsBAhQA&#10;FAAAAAgAh07iQNmMjP+/AQAAaQMAAA4AAAAAAAAAAQAgAAAAIQEAAGRycy9lMm9Eb2MueG1sUEsF&#10;BgAAAAAGAAYAWQEAAFIFAAAAAA==&#10;">
                <v:fill on="f" focussize="0,0"/>
                <v:stroke on="f"/>
                <v:imagedata o:title=""/>
                <o:lock v:ext="edit" aspectratio="f"/>
                <v:textbox style="mso-fit-shape-to-text:t;">
                  <w:txbxContent>
                    <w:p w14:paraId="5112CE51">
                      <w:pPr>
                        <w:pStyle w:val="32"/>
                        <w:kinsoku/>
                        <w:ind w:left="0"/>
                        <w:jc w:val="center"/>
                      </w:pPr>
                      <w:r>
                        <w:rPr>
                          <w:rFonts w:ascii="Times New Roman" w:hAnsi="Times New Roman" w:eastAsiaTheme="minorEastAsia"/>
                          <w:color w:val="000000" w:themeColor="text1"/>
                          <w:kern w:val="24"/>
                          <w:sz w:val="24"/>
                          <w:szCs w:val="24"/>
                          <w14:textFill>
                            <w14:solidFill>
                              <w14:schemeClr w14:val="tx1"/>
                            </w14:solidFill>
                          </w14:textFill>
                        </w:rPr>
                        <w:t>a  text</w:t>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1543050</wp:posOffset>
                </wp:positionH>
                <wp:positionV relativeFrom="paragraph">
                  <wp:posOffset>0</wp:posOffset>
                </wp:positionV>
                <wp:extent cx="603250" cy="275590"/>
                <wp:effectExtent l="0" t="0" r="0" b="0"/>
                <wp:wrapNone/>
                <wp:docPr id="18" name="文本框 17"/>
                <wp:cNvGraphicFramePr/>
                <a:graphic xmlns:a="http://schemas.openxmlformats.org/drawingml/2006/main">
                  <a:graphicData uri="http://schemas.microsoft.com/office/word/2010/wordprocessingShape">
                    <wps:wsp>
                      <wps:cNvSpPr txBox="1"/>
                      <wps:spPr>
                        <a:xfrm>
                          <a:off x="0" y="0"/>
                          <a:ext cx="603250" cy="275590"/>
                        </a:xfrm>
                        <a:prstGeom prst="rect">
                          <a:avLst/>
                        </a:prstGeom>
                        <a:noFill/>
                      </wps:spPr>
                      <wps:txbx>
                        <w:txbxContent>
                          <w:p w14:paraId="65E33956">
                            <w:pPr>
                              <w:pStyle w:val="32"/>
                              <w:kinsoku/>
                              <w:ind w:left="0"/>
                              <w:jc w:val="center"/>
                            </w:pPr>
                            <w:r>
                              <w:rPr>
                                <w:rFonts w:ascii="Times New Roman" w:hAnsi="Times New Roman" w:eastAsiaTheme="minorEastAsia"/>
                                <w:color w:val="000000" w:themeColor="text1"/>
                                <w:kern w:val="24"/>
                                <w:sz w:val="24"/>
                                <w:szCs w:val="24"/>
                                <w14:textFill>
                                  <w14:solidFill>
                                    <w14:schemeClr w14:val="tx1"/>
                                  </w14:solidFill>
                                </w14:textFill>
                              </w:rPr>
                              <w:t>b  text</w:t>
                            </w:r>
                          </w:p>
                        </w:txbxContent>
                      </wps:txbx>
                      <wps:bodyPr wrap="square" rtlCol="0" anchor="t">
                        <a:spAutoFit/>
                      </wps:bodyPr>
                    </wps:wsp>
                  </a:graphicData>
                </a:graphic>
              </wp:anchor>
            </w:drawing>
          </mc:Choice>
          <mc:Fallback>
            <w:pict>
              <v:shape id="文本框 17" o:spid="_x0000_s1026" o:spt="202" type="#_x0000_t202" style="position:absolute;left:0pt;margin-left:121.5pt;margin-top:0pt;height:21.7pt;width:47.5pt;z-index:251674624;mso-width-relative:page;mso-height-relative:page;" filled="f" stroked="f" coordsize="21600,21600" o:gfxdata="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">
                <v:fill on="f" focussize="0,0"/>
                <v:stroke on="f"/>
                <v:imagedata o:title=""/>
                <o:lock v:ext="edit" aspectratio="f"/>
                <v:textbox style="mso-fit-shape-to-text:t;">
                  <w:txbxContent>
                    <w:p w14:paraId="65E33956">
                      <w:pPr>
                        <w:pStyle w:val="32"/>
                        <w:kinsoku/>
                        <w:ind w:left="0"/>
                        <w:jc w:val="center"/>
                      </w:pPr>
                      <w:r>
                        <w:rPr>
                          <w:rFonts w:ascii="Times New Roman" w:hAnsi="Times New Roman" w:eastAsiaTheme="minorEastAsia"/>
                          <w:color w:val="000000" w:themeColor="text1"/>
                          <w:kern w:val="24"/>
                          <w:sz w:val="24"/>
                          <w:szCs w:val="24"/>
                          <w14:textFill>
                            <w14:solidFill>
                              <w14:schemeClr w14:val="tx1"/>
                            </w14:solidFill>
                          </w14:textFill>
                        </w:rPr>
                        <w:t>b  text</w:t>
                      </w:r>
                    </w:p>
                  </w:txbxContent>
                </v:textbox>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3471545</wp:posOffset>
                </wp:positionH>
                <wp:positionV relativeFrom="paragraph">
                  <wp:posOffset>0</wp:posOffset>
                </wp:positionV>
                <wp:extent cx="603250" cy="275590"/>
                <wp:effectExtent l="0" t="0" r="0" b="0"/>
                <wp:wrapNone/>
                <wp:docPr id="19" name="文本框 18"/>
                <wp:cNvGraphicFramePr/>
                <a:graphic xmlns:a="http://schemas.openxmlformats.org/drawingml/2006/main">
                  <a:graphicData uri="http://schemas.microsoft.com/office/word/2010/wordprocessingShape">
                    <wps:wsp>
                      <wps:cNvSpPr txBox="1"/>
                      <wps:spPr>
                        <a:xfrm>
                          <a:off x="0" y="0"/>
                          <a:ext cx="603250" cy="275590"/>
                        </a:xfrm>
                        <a:prstGeom prst="rect">
                          <a:avLst/>
                        </a:prstGeom>
                        <a:noFill/>
                      </wps:spPr>
                      <wps:txbx>
                        <w:txbxContent>
                          <w:p w14:paraId="4F28BC51">
                            <w:pPr>
                              <w:pStyle w:val="32"/>
                              <w:kinsoku/>
                              <w:ind w:left="0"/>
                              <w:jc w:val="center"/>
                            </w:pPr>
                            <w:r>
                              <w:rPr>
                                <w:rFonts w:ascii="Times New Roman" w:hAnsi="Times New Roman" w:eastAsiaTheme="minorEastAsia"/>
                                <w:color w:val="000000" w:themeColor="text1"/>
                                <w:kern w:val="24"/>
                                <w:sz w:val="24"/>
                                <w:szCs w:val="24"/>
                                <w14:textFill>
                                  <w14:solidFill>
                                    <w14:schemeClr w14:val="tx1"/>
                                  </w14:solidFill>
                                </w14:textFill>
                              </w:rPr>
                              <w:t>c  text</w:t>
                            </w:r>
                          </w:p>
                        </w:txbxContent>
                      </wps:txbx>
                      <wps:bodyPr wrap="square" rtlCol="0" anchor="t">
                        <a:spAutoFit/>
                      </wps:bodyPr>
                    </wps:wsp>
                  </a:graphicData>
                </a:graphic>
              </wp:anchor>
            </w:drawing>
          </mc:Choice>
          <mc:Fallback>
            <w:pict>
              <v:shape id="文本框 18" o:spid="_x0000_s1026" o:spt="202" type="#_x0000_t202" style="position:absolute;left:0pt;margin-left:273.35pt;margin-top:0pt;height:21.7pt;width:47.5pt;z-index:251675648;mso-width-relative:page;mso-height-relative:page;" filled="f" stroked="f" coordsize="21600,21600" o:gfxdata="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WpcldQAAAAHAQAADwAAAAAAAAABACAAAAAiAAAAZHJzL2Rvd25yZXYueG1sUEsB&#10;AhQAFAAAAAgAh07iQFN4GtbAAQAAaQMAAA4AAAAAAAAAAQAgAAAAIwEAAGRycy9lMm9Eb2MueG1s&#10;UEsFBgAAAAAGAAYAWQEAAFUFAAAAAA==&#10;">
                <v:fill on="f" focussize="0,0"/>
                <v:stroke on="f"/>
                <v:imagedata o:title=""/>
                <o:lock v:ext="edit" aspectratio="f"/>
                <v:textbox style="mso-fit-shape-to-text:t;">
                  <w:txbxContent>
                    <w:p w14:paraId="4F28BC51">
                      <w:pPr>
                        <w:pStyle w:val="32"/>
                        <w:kinsoku/>
                        <w:ind w:left="0"/>
                        <w:jc w:val="center"/>
                      </w:pPr>
                      <w:r>
                        <w:rPr>
                          <w:rFonts w:ascii="Times New Roman" w:hAnsi="Times New Roman" w:eastAsiaTheme="minorEastAsia"/>
                          <w:color w:val="000000" w:themeColor="text1"/>
                          <w:kern w:val="24"/>
                          <w:sz w:val="24"/>
                          <w:szCs w:val="24"/>
                          <w14:textFill>
                            <w14:solidFill>
                              <w14:schemeClr w14:val="tx1"/>
                            </w14:solidFill>
                          </w14:textFill>
                        </w:rPr>
                        <w:t>c  text</w:t>
                      </w:r>
                    </w:p>
                  </w:txbxContent>
                </v:textbox>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663575</wp:posOffset>
                </wp:positionH>
                <wp:positionV relativeFrom="paragraph">
                  <wp:posOffset>755650</wp:posOffset>
                </wp:positionV>
                <wp:extent cx="0" cy="356870"/>
                <wp:effectExtent l="38100" t="0" r="38100" b="11430"/>
                <wp:wrapNone/>
                <wp:docPr id="20" name="直接箭头连接符 19"/>
                <wp:cNvGraphicFramePr/>
                <a:graphic xmlns:a="http://schemas.openxmlformats.org/drawingml/2006/main">
                  <a:graphicData uri="http://schemas.microsoft.com/office/word/2010/wordprocessingShape">
                    <wps:wsp>
                      <wps:cNvCnPr>
                        <a:stCxn id="49" idx="2"/>
                        <a:endCxn id="4" idx="0"/>
                      </wps:cNvCnPr>
                      <wps:spPr>
                        <a:xfrm>
                          <a:off x="0" y="0"/>
                          <a:ext cx="0" cy="356870"/>
                        </a:xfrm>
                        <a:prstGeom prst="straightConnector1">
                          <a:avLst/>
                        </a:prstGeom>
                        <a:ln w="3175">
                          <a:solidFill>
                            <a:schemeClr val="tx1"/>
                          </a:solidFill>
                          <a:tailEnd type="triangle"/>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直接箭头连接符 19" o:spid="_x0000_s1026" o:spt="32" type="#_x0000_t32" style="position:absolute;left:0pt;margin-left:52.25pt;margin-top:59.5pt;height:28.1pt;width:0pt;z-index:251676672;mso-width-relative:page;mso-height-relative:page;" filled="f" stroked="t" coordsize="21600,21600" o:gfxdata="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DJiihTVAAAACwEAAA8AAAAAAAAA&#10;AQAgAAAAIgAAAGRycy9kb3ducmV2LnhtbFBLAQIUABQAAAAIAIdO4kDjg7j9FAIAAAwEAAAOAAAA&#10;AAAAAAEAIAAAACQBAABkcnMvZTJvRG9jLnhtbFBLBQYAAAAABgAGAFkBAACqBQAAAAA=&#10;">
                <v:fill on="f" focussize="0,0"/>
                <v:stroke weight="0.25pt" color="#000000 [3213]" joinstyle="round" endarrow="block"/>
                <v:imagedata o:title=""/>
                <o:lock v:ext="edit" aspectratio="f"/>
              </v:shape>
            </w:pict>
          </mc:Fallback>
        </mc:AlternateContent>
      </w:r>
      <w:r>
        <mc:AlternateContent>
          <mc:Choice Requires="wps">
            <w:drawing>
              <wp:anchor distT="0" distB="0" distL="114300" distR="114300" simplePos="0" relativeHeight="251677696" behindDoc="0" locked="0" layoutInCell="1" allowOverlap="1">
                <wp:simplePos x="0" y="0"/>
                <wp:positionH relativeFrom="column">
                  <wp:posOffset>648335</wp:posOffset>
                </wp:positionH>
                <wp:positionV relativeFrom="paragraph">
                  <wp:posOffset>1457960</wp:posOffset>
                </wp:positionV>
                <wp:extent cx="12065" cy="167005"/>
                <wp:effectExtent l="31115" t="635" r="33020" b="10160"/>
                <wp:wrapNone/>
                <wp:docPr id="21" name="直接箭头连接符 20"/>
                <wp:cNvGraphicFramePr/>
                <a:graphic xmlns:a="http://schemas.openxmlformats.org/drawingml/2006/main">
                  <a:graphicData uri="http://schemas.microsoft.com/office/word/2010/wordprocessingShape">
                    <wps:wsp>
                      <wps:cNvCnPr/>
                      <wps:spPr>
                        <a:xfrm>
                          <a:off x="0" y="0"/>
                          <a:ext cx="12065" cy="167005"/>
                        </a:xfrm>
                        <a:prstGeom prst="straightConnector1">
                          <a:avLst/>
                        </a:prstGeom>
                        <a:ln w="3175">
                          <a:solidFill>
                            <a:schemeClr val="tx1"/>
                          </a:solidFill>
                          <a:tailEnd type="triangle"/>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直接箭头连接符 20" o:spid="_x0000_s1026" o:spt="32" type="#_x0000_t32" style="position:absolute;left:0pt;margin-left:51.05pt;margin-top:114.8pt;height:13.15pt;width:0.95pt;z-index:251677696;mso-width-relative:page;mso-height-relative:page;" filled="f" stroked="t" coordsize="21600,21600" o:gfxdata="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Dr23ah1wAAAAsBAAAPAAAAAAAAAAEAIAAAACIAAABkcnMvZG93bnJldi54&#10;bWxQSwECFAAUAAAACACHTuJA9O6y0PsBAADPAwAADgAAAAAAAAABACAAAAAmAQAAZHJzL2Uyb0Rv&#10;Yy54bWxQSwUGAAAAAAYABgBZAQAAkwUAAAAA&#10;">
                <v:fill on="f" focussize="0,0"/>
                <v:stroke weight="0.25pt" color="#000000 [3213]" joinstyle="round" endarrow="block"/>
                <v:imagedata o:title=""/>
                <o:lock v:ext="edit" aspectratio="f"/>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663575</wp:posOffset>
                </wp:positionH>
                <wp:positionV relativeFrom="paragraph">
                  <wp:posOffset>1964055</wp:posOffset>
                </wp:positionV>
                <wp:extent cx="0" cy="238125"/>
                <wp:effectExtent l="38100" t="0" r="38100" b="3175"/>
                <wp:wrapNone/>
                <wp:docPr id="22" name="直接箭头连接符 21"/>
                <wp:cNvGraphicFramePr/>
                <a:graphic xmlns:a="http://schemas.openxmlformats.org/drawingml/2006/main">
                  <a:graphicData uri="http://schemas.microsoft.com/office/word/2010/wordprocessingShape">
                    <wps:wsp>
                      <wps:cNvCnPr>
                        <a:stCxn id="5" idx="2"/>
                        <a:endCxn id="6" idx="0"/>
                      </wps:cNvCnPr>
                      <wps:spPr>
                        <a:xfrm>
                          <a:off x="0" y="0"/>
                          <a:ext cx="0" cy="238125"/>
                        </a:xfrm>
                        <a:prstGeom prst="straightConnector1">
                          <a:avLst/>
                        </a:prstGeom>
                        <a:ln w="3175">
                          <a:solidFill>
                            <a:schemeClr val="tx1"/>
                          </a:solidFill>
                          <a:tailEnd type="triangle"/>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直接箭头连接符 21" o:spid="_x0000_s1026" o:spt="32" type="#_x0000_t32" style="position:absolute;left:0pt;margin-left:52.25pt;margin-top:154.65pt;height:18.75pt;width:0pt;z-index:251678720;mso-width-relative:page;mso-height-relative:page;" filled="f" stroked="t" coordsize="21600,21600" o:gfxdata="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lpaALXAAAACwEAAA8AAAAAAAAA&#10;AQAgAAAAIgAAAGRycy9kb3ducmV2LnhtbFBLAQIUABQAAAAIAIdO4kAv1a28EgIAAAsEAAAOAAAA&#10;AAAAAAEAIAAAACYBAABkcnMvZTJvRG9jLnhtbFBLBQYAAAAABgAGAFkBAACqBQAAAAA=&#10;">
                <v:fill on="f" focussize="0,0"/>
                <v:stroke weight="0.25pt" color="#000000 [3213]" joinstyle="round" endarrow="block"/>
                <v:imagedata o:title=""/>
                <o:lock v:ext="edit" aspectratio="f"/>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2185035</wp:posOffset>
                </wp:positionH>
                <wp:positionV relativeFrom="paragraph">
                  <wp:posOffset>1896745</wp:posOffset>
                </wp:positionV>
                <wp:extent cx="371475" cy="3175"/>
                <wp:effectExtent l="38100" t="0" r="34925" b="9525"/>
                <wp:wrapNone/>
                <wp:docPr id="23" name="肘形连接符 22"/>
                <wp:cNvGraphicFramePr/>
                <a:graphic xmlns:a="http://schemas.openxmlformats.org/drawingml/2006/main">
                  <a:graphicData uri="http://schemas.microsoft.com/office/word/2010/wordprocessingShape">
                    <wps:wsp>
                      <wps:cNvCnPr>
                        <a:stCxn id="50" idx="2"/>
                        <a:endCxn id="11" idx="0"/>
                      </wps:cNvCnPr>
                      <wps:spPr>
                        <a:xfrm rot="5400000" flipV="1">
                          <a:off x="0" y="0"/>
                          <a:ext cx="371475" cy="3175"/>
                        </a:xfrm>
                        <a:prstGeom prst="bentConnector2">
                          <a:avLst/>
                        </a:prstGeom>
                        <a:ln>
                          <a:solidFill>
                            <a:schemeClr val="tx1"/>
                          </a:solidFill>
                          <a:tailEnd type="triangle"/>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肘形连接符 22" o:spid="_x0000_s1026" o:spt="33" type="#_x0000_t33" style="position:absolute;left:0pt;flip:y;margin-left:172.05pt;margin-top:149.35pt;height:0.25pt;width:29.25pt;rotation:-5898240f;z-index:251679744;mso-width-relative:page;mso-height-relative:page;" filled="f" stroked="t" coordsize="21600,21600" o:gfxdata="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nJnf&#10;3tgAAAALAQAADwAAAAAAAAABACAAAAAiAAAAZHJzL2Rvd25yZXYueG1sUEsBAhQAFAAAAAgAh07i&#10;QDWTm0YiAgAAHwQAAA4AAAAAAAAAAQAgAAAAJwEAAGRycy9lMm9Eb2MueG1sUEsFBgAAAAAGAAYA&#10;WQEAALsFAAAAAA==&#10;">
                <v:fill on="f" focussize="0,0"/>
                <v:stroke weight="2pt" color="#000000 [3213]" joinstyle="round" endarrow="block"/>
                <v:imagedata o:title=""/>
                <o:lock v:ext="edit" aspectratio="f"/>
              </v:shape>
            </w:pict>
          </mc:Fallback>
        </mc:AlternateContent>
      </w:r>
      <w:r>
        <mc:AlternateContent>
          <mc:Choice Requires="wps">
            <w:drawing>
              <wp:anchor distT="0" distB="0" distL="114300" distR="114300" simplePos="0" relativeHeight="251680768" behindDoc="0" locked="0" layoutInCell="1" allowOverlap="1">
                <wp:simplePos x="0" y="0"/>
                <wp:positionH relativeFrom="column">
                  <wp:posOffset>2109470</wp:posOffset>
                </wp:positionH>
                <wp:positionV relativeFrom="paragraph">
                  <wp:posOffset>421640</wp:posOffset>
                </wp:positionV>
                <wp:extent cx="521970" cy="339725"/>
                <wp:effectExtent l="12700" t="12700" r="24130" b="15875"/>
                <wp:wrapNone/>
                <wp:docPr id="24" name="矩形 23"/>
                <wp:cNvGraphicFramePr/>
                <a:graphic xmlns:a="http://schemas.openxmlformats.org/drawingml/2006/main">
                  <a:graphicData uri="http://schemas.microsoft.com/office/word/2010/wordprocessingShape">
                    <wps:wsp>
                      <wps:cNvSpPr/>
                      <wps:spPr>
                        <a:xfrm>
                          <a:off x="0" y="0"/>
                          <a:ext cx="521970" cy="339725"/>
                        </a:xfrm>
                        <a:prstGeom prst="rect">
                          <a:avLst/>
                        </a:prstGeom>
                        <a:solidFill>
                          <a:srgbClr val="D1E4FF"/>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23" o:spid="_x0000_s1026" o:spt="1" style="position:absolute;left:0pt;margin-left:166.1pt;margin-top:33.2pt;height:26.75pt;width:41.1pt;z-index:251680768;v-text-anchor:middle;mso-width-relative:page;mso-height-relative:page;" fillcolor="#D1E4FF" filled="t" stroked="t" coordsize="21600,21600" o:gfxdata="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0mDvwNkA&#10;AAAKAQAADwAAAAAAAAABACAAAAAiAAAAZHJzL2Rvd25yZXYueG1sUEsBAhQAFAAAAAgAh07iQPTc&#10;v/lXAgAAxgQAAA4AAAAAAAAAAQAgAAAAKAEAAGRycy9lMm9Eb2MueG1sUEsFBgAAAAAGAAYAWQEA&#10;APEFA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81792" behindDoc="0" locked="0" layoutInCell="1" allowOverlap="1">
                <wp:simplePos x="0" y="0"/>
                <wp:positionH relativeFrom="column">
                  <wp:posOffset>2694305</wp:posOffset>
                </wp:positionH>
                <wp:positionV relativeFrom="paragraph">
                  <wp:posOffset>421640</wp:posOffset>
                </wp:positionV>
                <wp:extent cx="521970" cy="339725"/>
                <wp:effectExtent l="12700" t="12700" r="24130" b="15875"/>
                <wp:wrapNone/>
                <wp:docPr id="25" name="矩形 24"/>
                <wp:cNvGraphicFramePr/>
                <a:graphic xmlns:a="http://schemas.openxmlformats.org/drawingml/2006/main">
                  <a:graphicData uri="http://schemas.microsoft.com/office/word/2010/wordprocessingShape">
                    <wps:wsp>
                      <wps:cNvSpPr/>
                      <wps:spPr>
                        <a:xfrm>
                          <a:off x="0" y="0"/>
                          <a:ext cx="521970" cy="339725"/>
                        </a:xfrm>
                        <a:prstGeom prst="rect">
                          <a:avLst/>
                        </a:prstGeom>
                        <a:solidFill>
                          <a:srgbClr val="D1E4FF"/>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24" o:spid="_x0000_s1026" o:spt="1" style="position:absolute;left:0pt;margin-left:212.15pt;margin-top:33.2pt;height:26.75pt;width:41.1pt;z-index:251681792;v-text-anchor:middle;mso-width-relative:page;mso-height-relative:page;" fillcolor="#D1E4FF" filled="t" stroked="t" coordsize="21600,21600" o:gfxdata="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4501515</wp:posOffset>
                </wp:positionH>
                <wp:positionV relativeFrom="paragraph">
                  <wp:posOffset>421640</wp:posOffset>
                </wp:positionV>
                <wp:extent cx="684530" cy="339725"/>
                <wp:effectExtent l="12700" t="12700" r="13970" b="15875"/>
                <wp:wrapNone/>
                <wp:docPr id="26" name="矩形 25"/>
                <wp:cNvGraphicFramePr/>
                <a:graphic xmlns:a="http://schemas.openxmlformats.org/drawingml/2006/main">
                  <a:graphicData uri="http://schemas.microsoft.com/office/word/2010/wordprocessingShape">
                    <wps:wsp>
                      <wps:cNvSpPr/>
                      <wps:spPr>
                        <a:xfrm>
                          <a:off x="0" y="0"/>
                          <a:ext cx="684530" cy="339725"/>
                        </a:xfrm>
                        <a:prstGeom prst="rect">
                          <a:avLst/>
                        </a:prstGeom>
                        <a:solidFill>
                          <a:srgbClr val="D1E4FF"/>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25" o:spid="_x0000_s1026" o:spt="1" style="position:absolute;left:0pt;margin-left:354.45pt;margin-top:33.2pt;height:26.75pt;width:53.9pt;z-index:251682816;v-text-anchor:middle;mso-width-relative:page;mso-height-relative:page;" fillcolor="#D1E4FF" filled="t" stroked="t" coordsize="21600,21600" o:gfxdata="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4501515</wp:posOffset>
                </wp:positionH>
                <wp:positionV relativeFrom="paragraph">
                  <wp:posOffset>1624330</wp:posOffset>
                </wp:positionV>
                <wp:extent cx="683895" cy="339725"/>
                <wp:effectExtent l="12700" t="12700" r="14605" b="15875"/>
                <wp:wrapNone/>
                <wp:docPr id="27" name="矩形 26"/>
                <wp:cNvGraphicFramePr/>
                <a:graphic xmlns:a="http://schemas.openxmlformats.org/drawingml/2006/main">
                  <a:graphicData uri="http://schemas.microsoft.com/office/word/2010/wordprocessingShape">
                    <wps:wsp>
                      <wps:cNvSpPr/>
                      <wps:spPr>
                        <a:xfrm>
                          <a:off x="0" y="0"/>
                          <a:ext cx="683895" cy="339725"/>
                        </a:xfrm>
                        <a:prstGeom prst="rect">
                          <a:avLst/>
                        </a:prstGeom>
                        <a:solidFill>
                          <a:srgbClr val="D1E4FF"/>
                        </a:solidFill>
                        <a:ln>
                          <a:solidFill>
                            <a:schemeClr val="tx1">
                              <a:lumMod val="50000"/>
                              <a:lumOff val="50000"/>
                            </a:schemeClr>
                          </a:solidFill>
                        </a:ln>
                      </wps:spPr>
                      <wps:style>
                        <a:lnRef idx="2">
                          <a:schemeClr val="accent1">
                            <a:lumMod val="75000"/>
                          </a:schemeClr>
                        </a:lnRef>
                        <a:fillRef idx="1">
                          <a:schemeClr val="accent1"/>
                        </a:fillRef>
                        <a:effectRef idx="0">
                          <a:srgbClr val="FFFFFF"/>
                        </a:effectRef>
                        <a:fontRef idx="minor">
                          <a:schemeClr val="lt1"/>
                        </a:fontRef>
                      </wps:style>
                      <wps:bodyPr vertOverflow="overflow" horzOverflow="overflow" vert="horz" wrap="square" numCol="1" spcCol="0" rtlCol="0" fromWordArt="0" anchor="ctr" anchorCtr="0" forceAA="0" compatLnSpc="1">
                        <a:noAutofit/>
                      </wps:bodyPr>
                    </wps:wsp>
                  </a:graphicData>
                </a:graphic>
              </wp:anchor>
            </w:drawing>
          </mc:Choice>
          <mc:Fallback>
            <w:pict>
              <v:rect id="矩形 26" o:spid="_x0000_s1026" o:spt="1" style="position:absolute;left:0pt;margin-left:354.45pt;margin-top:127.9pt;height:26.75pt;width:53.85pt;z-index:251683840;v-text-anchor:middle;mso-width-relative:page;mso-height-relative:page;" fillcolor="#D1E4FF" filled="t" stroked="t" coordsize="21600,21600" o:gfxdata="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3Hgq&#10;PNsAAAALAQAADwAAAAAAAAABACAAAAAiAAAAZHJzL2Rvd25yZXYueG1sUEsBAhQAFAAAAAgAh07i&#10;QKoN2S5YAgAAxgQAAA4AAAAAAAAAAQAgAAAAKgEAAGRycy9lMm9Eb2MueG1sUEsFBgAAAAAGAAYA&#10;WQEAAPQFAAAAAA==&#10;">
                <v:fill on="t" focussize="0,0"/>
                <v:stroke weight="2pt" color="#808080 [1629]" joinstyle="round"/>
                <v:imagedata o:title=""/>
                <o:lock v:ext="edit" aspectratio="f"/>
              </v:rect>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2370455</wp:posOffset>
                </wp:positionH>
                <wp:positionV relativeFrom="paragraph">
                  <wp:posOffset>761365</wp:posOffset>
                </wp:positionV>
                <wp:extent cx="635" cy="610235"/>
                <wp:effectExtent l="37465" t="0" r="38100" b="12065"/>
                <wp:wrapNone/>
                <wp:docPr id="28" name="直接箭头连接符 27"/>
                <wp:cNvGraphicFramePr/>
                <a:graphic xmlns:a="http://schemas.openxmlformats.org/drawingml/2006/main">
                  <a:graphicData uri="http://schemas.microsoft.com/office/word/2010/wordprocessingShape">
                    <wps:wsp>
                      <wps:cNvCnPr>
                        <a:stCxn id="24" idx="2"/>
                        <a:endCxn id="50" idx="0"/>
                      </wps:cNvCnPr>
                      <wps:spPr>
                        <a:xfrm>
                          <a:off x="0" y="0"/>
                          <a:ext cx="635" cy="610235"/>
                        </a:xfrm>
                        <a:prstGeom prst="straightConnector1">
                          <a:avLst/>
                        </a:prstGeom>
                        <a:ln>
                          <a:solidFill>
                            <a:schemeClr val="tx1"/>
                          </a:solidFill>
                          <a:tailEnd type="triangle"/>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直接箭头连接符 27" o:spid="_x0000_s1026" o:spt="32" type="#_x0000_t32" style="position:absolute;left:0pt;margin-left:186.65pt;margin-top:59.95pt;height:48.05pt;width:0.05pt;z-index:251684864;mso-width-relative:page;mso-height-relative:page;" filled="f" stroked="t" coordsize="21600,21600" o:gfxdata="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H5efyHYAAAACwEAAA8A&#10;AAAAAAAAAQAgAAAAIgAAAGRycy9kb3ducmV2LnhtbFBLAQIUABQAAAAIAIdO4kAe+zOiFwIAABAE&#10;AAAOAAAAAAAAAAEAIAAAACcBAABkcnMvZTJvRG9jLnhtbFBLBQYAAAAABgAGAFkBAACwBQAAAAA=&#10;">
                <v:fill on="f" focussize="0,0"/>
                <v:stroke weight="2pt" color="#000000 [3213]" joinstyle="round" endarrow="block"/>
                <v:imagedata o:title=""/>
                <o:lock v:ext="edit" aspectratio="f"/>
              </v:shape>
            </w:pict>
          </mc:Fallback>
        </mc:AlternateContent>
      </w:r>
      <w:r>
        <mc:AlternateContent>
          <mc:Choice Requires="wps">
            <w:drawing>
              <wp:anchor distT="0" distB="0" distL="114300" distR="114300" simplePos="0" relativeHeight="251685888" behindDoc="0" locked="0" layoutInCell="1" allowOverlap="1">
                <wp:simplePos x="0" y="0"/>
                <wp:positionH relativeFrom="column">
                  <wp:posOffset>2390140</wp:posOffset>
                </wp:positionH>
                <wp:positionV relativeFrom="paragraph">
                  <wp:posOffset>195580</wp:posOffset>
                </wp:positionV>
                <wp:extent cx="5715" cy="1124585"/>
                <wp:effectExtent l="12700" t="0" r="18415" b="260985"/>
                <wp:wrapNone/>
                <wp:docPr id="29" name="肘形连接符 28"/>
                <wp:cNvGraphicFramePr/>
                <a:graphic xmlns:a="http://schemas.openxmlformats.org/drawingml/2006/main">
                  <a:graphicData uri="http://schemas.microsoft.com/office/word/2010/wordprocessingShape">
                    <wps:wsp>
                      <wps:cNvCnPr>
                        <a:stCxn id="8" idx="2"/>
                        <a:endCxn id="25" idx="2"/>
                      </wps:cNvCnPr>
                      <wps:spPr>
                        <a:xfrm rot="5400000" flipV="1">
                          <a:off x="0" y="0"/>
                          <a:ext cx="5715" cy="1124585"/>
                        </a:xfrm>
                        <a:prstGeom prst="bentConnector3">
                          <a:avLst>
                            <a:gd name="adj1" fmla="val 4266667"/>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肘形连接符 28" o:spid="_x0000_s1026" o:spt="34" type="#_x0000_t34" style="position:absolute;left:0pt;flip:y;margin-left:188.2pt;margin-top:15.4pt;height:88.55pt;width:0.45pt;rotation:-5898240f;z-index:251685888;mso-width-relative:page;mso-height-relative:page;" filled="f" stroked="t" coordsize="21600,21600" o:gfxdata="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pcPvrZAAAACgEAAA8AAAAAAAAAAQAgAAAAIgAAAGRycy9kb3ducmV2LnhtbFBLAQIUABQA&#10;AAAIAIdO4kCPf1lUKAIAADIEAAAOAAAAAAAAAAEAIAAAACgBAABkcnMvZTJvRG9jLnhtbFBLBQYA&#10;AAAABgAGAFkBAADCBQAAAAA=&#10;" adj="921600">
                <v:fill on="f" focussize="0,0"/>
                <v:stroke weight="2pt" color="#000000 [3213]" joinstyle="round"/>
                <v:imagedata o:title=""/>
                <o:lock v:ext="edit" aspectratio="f"/>
              </v:shape>
            </w:pict>
          </mc:Fallback>
        </mc:AlternateContent>
      </w:r>
      <w:r>
        <mc:AlternateContent>
          <mc:Choice Requires="wps">
            <w:drawing>
              <wp:anchor distT="0" distB="0" distL="114300" distR="114300" simplePos="0" relativeHeight="251686912" behindDoc="0" locked="0" layoutInCell="1" allowOverlap="1">
                <wp:simplePos x="0" y="0"/>
                <wp:positionH relativeFrom="column">
                  <wp:posOffset>4407535</wp:posOffset>
                </wp:positionH>
                <wp:positionV relativeFrom="paragraph">
                  <wp:posOffset>324485</wp:posOffset>
                </wp:positionV>
                <wp:extent cx="5715" cy="866775"/>
                <wp:effectExtent l="12700" t="0" r="22225" b="197485"/>
                <wp:wrapNone/>
                <wp:docPr id="30" name="肘形连接符 29"/>
                <wp:cNvGraphicFramePr/>
                <a:graphic xmlns:a="http://schemas.openxmlformats.org/drawingml/2006/main">
                  <a:graphicData uri="http://schemas.microsoft.com/office/word/2010/wordprocessingShape">
                    <wps:wsp>
                      <wps:cNvCnPr>
                        <a:stCxn id="13" idx="2"/>
                        <a:endCxn id="26" idx="2"/>
                      </wps:cNvCnPr>
                      <wps:spPr>
                        <a:xfrm rot="5400000" flipV="1">
                          <a:off x="0" y="0"/>
                          <a:ext cx="5715" cy="866775"/>
                        </a:xfrm>
                        <a:prstGeom prst="bentConnector3">
                          <a:avLst>
                            <a:gd name="adj1" fmla="val 3322222"/>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肘形连接符 29" o:spid="_x0000_s1026" o:spt="34" type="#_x0000_t34" style="position:absolute;left:0pt;flip:y;margin-left:347.05pt;margin-top:25.55pt;height:68.25pt;width:0.45pt;rotation:-5898240f;z-index:251686912;mso-width-relative:page;mso-height-relative:page;" filled="f" stroked="t" coordsize="21600,21600" o:gfxdata="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XJ6he2gAAAAoBAAAPAAAAAAAAAAEAIAAAACIAAABkcnMvZG93bnJldi54bWxQSwECFAAU&#10;AAAACACHTuJAhsyQ0SgCAAAyBAAADgAAAAAAAAABACAAAAApAQAAZHJzL2Uyb0RvYy54bWxQSwUG&#10;AAAAAAYABgBZAQAAwwUAAAAA&#10;" adj="717600">
                <v:fill on="f" focussize="0,0"/>
                <v:stroke weight="2pt" color="#000000 [3213]" joinstyle="round"/>
                <v:imagedata o:title=""/>
                <o:lock v:ext="edit" aspectratio="f"/>
              </v:shape>
            </w:pict>
          </mc:Fallback>
        </mc:AlternateContent>
      </w:r>
      <w:r>
        <mc:AlternateContent>
          <mc:Choice Requires="wps">
            <w:drawing>
              <wp:anchor distT="0" distB="0" distL="114300" distR="114300" simplePos="0" relativeHeight="251687936" behindDoc="0" locked="0" layoutInCell="1" allowOverlap="1">
                <wp:simplePos x="0" y="0"/>
                <wp:positionH relativeFrom="column">
                  <wp:posOffset>4526915</wp:posOffset>
                </wp:positionH>
                <wp:positionV relativeFrom="paragraph">
                  <wp:posOffset>946150</wp:posOffset>
                </wp:positionV>
                <wp:extent cx="5715" cy="225425"/>
                <wp:effectExtent l="34290" t="635" r="36195" b="2540"/>
                <wp:wrapNone/>
                <wp:docPr id="31" name="直接箭头连接符 30"/>
                <wp:cNvGraphicFramePr/>
                <a:graphic xmlns:a="http://schemas.openxmlformats.org/drawingml/2006/main">
                  <a:graphicData uri="http://schemas.microsoft.com/office/word/2010/wordprocessingShape">
                    <wps:wsp>
                      <wps:cNvCnPr>
                        <a:endCxn id="14" idx="0"/>
                      </wps:cNvCnPr>
                      <wps:spPr>
                        <a:xfrm>
                          <a:off x="0" y="0"/>
                          <a:ext cx="5715" cy="225425"/>
                        </a:xfrm>
                        <a:prstGeom prst="straightConnector1">
                          <a:avLst/>
                        </a:prstGeom>
                        <a:ln>
                          <a:solidFill>
                            <a:schemeClr val="tx1"/>
                          </a:solidFill>
                          <a:tailEnd type="triangle"/>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直接箭头连接符 30" o:spid="_x0000_s1026" o:spt="32" type="#_x0000_t32" style="position:absolute;left:0pt;margin-left:356.45pt;margin-top:74.5pt;height:17.75pt;width:0.45pt;z-index:251687936;mso-width-relative:page;mso-height-relative:page;" filled="f" stroked="t" coordsize="21600,21600" o:gfxdata="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73lcf2QAAAAsBAAAPAAAAAAAAAAEA&#10;IAAAACIAAABkcnMvZG93bnJldi54bWxQSwECFAAUAAAACACHTuJAoB38fg4CAAD3AwAADgAAAAAA&#10;AAABACAAAAAoAQAAZHJzL2Uyb0RvYy54bWxQSwUGAAAAAAYABgBZAQAAqAUAAAAA&#10;">
                <v:fill on="f" focussize="0,0"/>
                <v:stroke weight="2pt" color="#000000 [3213]" joinstyle="round" endarrow="block"/>
                <v:imagedata o:title=""/>
                <o:lock v:ext="edit" aspectratio="f"/>
              </v:shape>
            </w:pict>
          </mc:Fallback>
        </mc:AlternateContent>
      </w:r>
      <w:r>
        <mc:AlternateContent>
          <mc:Choice Requires="wps">
            <w:drawing>
              <wp:anchor distT="0" distB="0" distL="114300" distR="114300" simplePos="0" relativeHeight="251688960" behindDoc="0" locked="0" layoutInCell="1" allowOverlap="1">
                <wp:simplePos x="0" y="0"/>
                <wp:positionH relativeFrom="column">
                  <wp:posOffset>4418330</wp:posOffset>
                </wp:positionH>
                <wp:positionV relativeFrom="paragraph">
                  <wp:posOffset>1538605</wp:posOffset>
                </wp:positionV>
                <wp:extent cx="3175" cy="850900"/>
                <wp:effectExtent l="12700" t="0" r="12700" b="123825"/>
                <wp:wrapNone/>
                <wp:docPr id="32" name="肘形连接符 31"/>
                <wp:cNvGraphicFramePr/>
                <a:graphic xmlns:a="http://schemas.openxmlformats.org/drawingml/2006/main">
                  <a:graphicData uri="http://schemas.microsoft.com/office/word/2010/wordprocessingShape">
                    <wps:wsp>
                      <wps:cNvCnPr>
                        <a:stCxn id="15" idx="2"/>
                        <a:endCxn id="27" idx="2"/>
                      </wps:cNvCnPr>
                      <wps:spPr>
                        <a:xfrm rot="5400000" flipV="1">
                          <a:off x="0" y="0"/>
                          <a:ext cx="3175" cy="850900"/>
                        </a:xfrm>
                        <a:prstGeom prst="bentConnector3">
                          <a:avLst>
                            <a:gd name="adj1" fmla="val 3250000"/>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肘形连接符 31" o:spid="_x0000_s1026" o:spt="34" type="#_x0000_t34" style="position:absolute;left:0pt;flip:y;margin-left:347.9pt;margin-top:121.15pt;height:67pt;width:0.25pt;rotation:-5898240f;z-index:251688960;mso-width-relative:page;mso-height-relative:page;" filled="f" stroked="t" coordsize="21600,21600" o:gfxdata="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puC+PaAAAACwEAAA8AAAAAAAAAAQAgAAAAIgAAAGRycy9kb3ducmV2LnhtbFBLAQIUABQA&#10;AAAIAIdO4kB5d6O3JwIAADIEAAAOAAAAAAAAAAEAIAAAACkBAABkcnMvZTJvRG9jLnhtbFBLBQYA&#10;AAAABgAGAFkBAADCBQAAAAA=&#10;" adj="702000">
                <v:fill on="f" focussize="0,0"/>
                <v:stroke weight="2pt" color="#000000 [3213]" joinstyle="round"/>
                <v:imagedata o:title=""/>
                <o:lock v:ext="edit" aspectratio="f"/>
              </v:shape>
            </w:pict>
          </mc:Fallback>
        </mc:AlternateContent>
      </w:r>
      <w:r>
        <mc:AlternateContent>
          <mc:Choice Requires="wps">
            <w:drawing>
              <wp:anchor distT="0" distB="0" distL="114300" distR="114300" simplePos="0" relativeHeight="251689984" behindDoc="0" locked="0" layoutInCell="1" allowOverlap="1">
                <wp:simplePos x="0" y="0"/>
                <wp:positionH relativeFrom="column">
                  <wp:posOffset>4554855</wp:posOffset>
                </wp:positionH>
                <wp:positionV relativeFrom="paragraph">
                  <wp:posOffset>2065655</wp:posOffset>
                </wp:positionV>
                <wp:extent cx="1905" cy="136525"/>
                <wp:effectExtent l="36830" t="0" r="37465" b="3175"/>
                <wp:wrapNone/>
                <wp:docPr id="33" name="直接箭头连接符 32"/>
                <wp:cNvGraphicFramePr/>
                <a:graphic xmlns:a="http://schemas.openxmlformats.org/drawingml/2006/main">
                  <a:graphicData uri="http://schemas.microsoft.com/office/word/2010/wordprocessingShape">
                    <wps:wsp>
                      <wps:cNvCnPr>
                        <a:endCxn id="16" idx="0"/>
                      </wps:cNvCnPr>
                      <wps:spPr>
                        <a:xfrm flipH="1">
                          <a:off x="0" y="0"/>
                          <a:ext cx="1905" cy="136525"/>
                        </a:xfrm>
                        <a:prstGeom prst="straightConnector1">
                          <a:avLst/>
                        </a:prstGeom>
                        <a:ln>
                          <a:solidFill>
                            <a:schemeClr val="tx1"/>
                          </a:solidFill>
                          <a:tailEnd type="triangle"/>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直接箭头连接符 32" o:spid="_x0000_s1026" o:spt="32" type="#_x0000_t32" style="position:absolute;left:0pt;flip:x;margin-left:358.65pt;margin-top:162.65pt;height:10.75pt;width:0.15pt;z-index:251689984;mso-width-relative:page;mso-height-relative:page;" filled="f" stroked="t" coordsize="21600,21600" o:gfxdata="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T0AMKdgAAAALAQAADwAA&#10;AAAAAAABACAAAAAiAAAAZHJzL2Rvd25yZXYueG1sUEsBAhQAFAAAAAgAh07iQNRuLHwWAgAAAQQA&#10;AA4AAAAAAAAAAQAgAAAAJwEAAGRycy9lMm9Eb2MueG1sUEsFBgAAAAAGAAYAWQEAAK8FAAAAAA==&#10;">
                <v:fill on="f" focussize="0,0"/>
                <v:stroke weight="2pt" color="#000000 [3213]" joinstyle="round" endarrow="block"/>
                <v:imagedata o:title=""/>
                <o:lock v:ext="edit" aspectratio="f"/>
              </v:shape>
            </w:pict>
          </mc:Fallback>
        </mc:AlternateContent>
      </w:r>
      <w:r>
        <mc:AlternateContent>
          <mc:Choice Requires="wps">
            <w:drawing>
              <wp:anchor distT="0" distB="0" distL="114300" distR="114300" simplePos="0" relativeHeight="251691008" behindDoc="0" locked="0" layoutInCell="1" allowOverlap="1">
                <wp:simplePos x="0" y="0"/>
                <wp:positionH relativeFrom="column">
                  <wp:posOffset>3468370</wp:posOffset>
                </wp:positionH>
                <wp:positionV relativeFrom="paragraph">
                  <wp:posOffset>321945</wp:posOffset>
                </wp:positionV>
                <wp:extent cx="1824990" cy="1173480"/>
                <wp:effectExtent l="4445" t="4445" r="12065" b="15875"/>
                <wp:wrapNone/>
                <wp:docPr id="34" name="矩形 33"/>
                <wp:cNvGraphicFramePr/>
                <a:graphic xmlns:a="http://schemas.openxmlformats.org/drawingml/2006/main">
                  <a:graphicData uri="http://schemas.microsoft.com/office/word/2010/wordprocessingShape">
                    <wps:wsp>
                      <wps:cNvSpPr/>
                      <wps:spPr>
                        <a:xfrm>
                          <a:off x="0" y="0"/>
                          <a:ext cx="1824990" cy="1173480"/>
                        </a:xfrm>
                        <a:prstGeom prst="rect">
                          <a:avLst/>
                        </a:prstGeom>
                        <a:noFill/>
                        <a:ln w="9525" cmpd="sng">
                          <a:solidFill>
                            <a:schemeClr val="tx1">
                              <a:lumMod val="50000"/>
                              <a:lumOff val="50000"/>
                            </a:schemeClr>
                          </a:solidFill>
                          <a:prstDash val="sysDash"/>
                        </a:ln>
                      </wps:spPr>
                      <wps:style>
                        <a:lnRef idx="2">
                          <a:schemeClr val="accent1">
                            <a:lumMod val="75000"/>
                          </a:schemeClr>
                        </a:lnRef>
                        <a:fillRef idx="1">
                          <a:schemeClr val="accent1"/>
                        </a:fillRef>
                        <a:effectRef idx="0">
                          <a:srgbClr val="FFFFFF"/>
                        </a:effectRef>
                        <a:fontRef idx="minor">
                          <a:schemeClr val="lt1"/>
                        </a:fontRef>
                      </wps:style>
                      <wps:bodyPr rtlCol="0" anchor="ctr"/>
                    </wps:wsp>
                  </a:graphicData>
                </a:graphic>
              </wp:anchor>
            </w:drawing>
          </mc:Choice>
          <mc:Fallback>
            <w:pict>
              <v:rect id="矩形 33" o:spid="_x0000_s1026" o:spt="1" style="position:absolute;left:0pt;margin-left:273.1pt;margin-top:25.35pt;height:92.4pt;width:143.7pt;z-index:251691008;v-text-anchor:middle;mso-width-relative:page;mso-height-relative:page;" filled="f" stroked="t" coordsize="21600,21600" o:gfxdata="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qLcpXdsAAAAKAQAADwAAAAAAAAABACAAAAAiAAAAZHJzL2Rvd25y&#10;ZXYueG1sUEsBAhQAFAAAAAgAh07iQIWCnzb7AQAA7AMAAA4AAAAAAAAAAQAgAAAAKgEAAGRycy9l&#10;Mm9Eb2MueG1sUEsFBgAAAAAGAAYAWQEAAJcFAAAAAA==&#10;">
                <v:fill on="f" focussize="0,0"/>
                <v:stroke color="#808080 [1629]" joinstyle="round" dashstyle="3 1"/>
                <v:imagedata o:title=""/>
                <o:lock v:ext="edit" aspectratio="f"/>
              </v:rect>
            </w:pict>
          </mc:Fallback>
        </mc:AlternateContent>
      </w:r>
      <w:r>
        <mc:AlternateContent>
          <mc:Choice Requires="wps">
            <w:drawing>
              <wp:anchor distT="0" distB="0" distL="114300" distR="114300" simplePos="0" relativeHeight="251692032" behindDoc="0" locked="0" layoutInCell="1" allowOverlap="1">
                <wp:simplePos x="0" y="0"/>
                <wp:positionH relativeFrom="column">
                  <wp:posOffset>1343025</wp:posOffset>
                </wp:positionH>
                <wp:positionV relativeFrom="paragraph">
                  <wp:posOffset>1439545</wp:posOffset>
                </wp:positionV>
                <wp:extent cx="196215" cy="125095"/>
                <wp:effectExtent l="0" t="0" r="6985" b="1905"/>
                <wp:wrapNone/>
                <wp:docPr id="35" name="右箭头 34"/>
                <wp:cNvGraphicFramePr/>
                <a:graphic xmlns:a="http://schemas.openxmlformats.org/drawingml/2006/main">
                  <a:graphicData uri="http://schemas.microsoft.com/office/word/2010/wordprocessingShape">
                    <wps:wsp>
                      <wps:cNvSpPr/>
                      <wps:spPr>
                        <a:xfrm>
                          <a:off x="0" y="0"/>
                          <a:ext cx="196215" cy="125095"/>
                        </a:xfrm>
                        <a:prstGeom prst="rightArrow">
                          <a:avLst/>
                        </a:prstGeom>
                        <a:solidFill>
                          <a:srgbClr val="F57B00"/>
                        </a:solidFill>
                        <a:ln>
                          <a:noFill/>
                        </a:ln>
                      </wps:spPr>
                      <wps:style>
                        <a:lnRef idx="2">
                          <a:schemeClr val="accent1">
                            <a:lumMod val="75000"/>
                          </a:schemeClr>
                        </a:lnRef>
                        <a:fillRef idx="1">
                          <a:schemeClr val="accent1"/>
                        </a:fillRef>
                        <a:effectRef idx="0">
                          <a:srgbClr val="FFFFFF"/>
                        </a:effectRef>
                        <a:fontRef idx="minor">
                          <a:schemeClr val="lt1"/>
                        </a:fontRef>
                      </wps:style>
                      <wps:bodyPr rtlCol="0" anchor="ctr"/>
                    </wps:wsp>
                  </a:graphicData>
                </a:graphic>
              </wp:anchor>
            </w:drawing>
          </mc:Choice>
          <mc:Fallback>
            <w:pict>
              <v:shape id="右箭头 34" o:spid="_x0000_s1026" o:spt="13" type="#_x0000_t13" style="position:absolute;left:0pt;margin-left:105.75pt;margin-top:113.35pt;height:9.85pt;width:15.45pt;z-index:251692032;v-text-anchor:middle;mso-width-relative:page;mso-height-relative:page;" fillcolor="#F57B00" filled="t" stroked="f" coordsize="21600,21600" o:gfxdata="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JQztM2gAAAAsBAAAPAAAAAAAAAAEAIAAAACIAAABkcnMvZG93bnJldi54bWxQSwECFAAUAAAA&#10;CACHTuJALyuZ8OwBAAC5AwAADgAAAAAAAAABACAAAAApAQAAZHJzL2Uyb0RvYy54bWxQSwUGAAAA&#10;AAYABgBZAQAAhwUAAAAA&#10;" adj="14715,5400">
                <v:fill on="t" focussize="0,0"/>
                <v:stroke on="f" weight="2pt"/>
                <v:imagedata o:title=""/>
                <o:lock v:ext="edit" aspectratio="f"/>
              </v:shape>
            </w:pict>
          </mc:Fallback>
        </mc:AlternateContent>
      </w:r>
      <w:r>
        <mc:AlternateContent>
          <mc:Choice Requires="wps">
            <w:drawing>
              <wp:anchor distT="0" distB="0" distL="114300" distR="114300" simplePos="0" relativeHeight="251693056" behindDoc="0" locked="0" layoutInCell="1" allowOverlap="1">
                <wp:simplePos x="0" y="0"/>
                <wp:positionH relativeFrom="column">
                  <wp:posOffset>3261360</wp:posOffset>
                </wp:positionH>
                <wp:positionV relativeFrom="paragraph">
                  <wp:posOffset>1457960</wp:posOffset>
                </wp:positionV>
                <wp:extent cx="196215" cy="125095"/>
                <wp:effectExtent l="0" t="0" r="6985" b="1905"/>
                <wp:wrapNone/>
                <wp:docPr id="36" name="右箭头 35"/>
                <wp:cNvGraphicFramePr/>
                <a:graphic xmlns:a="http://schemas.openxmlformats.org/drawingml/2006/main">
                  <a:graphicData uri="http://schemas.microsoft.com/office/word/2010/wordprocessingShape">
                    <wps:wsp>
                      <wps:cNvSpPr/>
                      <wps:spPr>
                        <a:xfrm>
                          <a:off x="0" y="0"/>
                          <a:ext cx="196215" cy="125095"/>
                        </a:xfrm>
                        <a:prstGeom prst="rightArrow">
                          <a:avLst/>
                        </a:prstGeom>
                        <a:solidFill>
                          <a:srgbClr val="F57B00"/>
                        </a:solidFill>
                        <a:ln>
                          <a:noFill/>
                        </a:ln>
                      </wps:spPr>
                      <wps:style>
                        <a:lnRef idx="2">
                          <a:schemeClr val="accent1">
                            <a:lumMod val="75000"/>
                          </a:schemeClr>
                        </a:lnRef>
                        <a:fillRef idx="1">
                          <a:schemeClr val="accent1"/>
                        </a:fillRef>
                        <a:effectRef idx="0">
                          <a:srgbClr val="FFFFFF"/>
                        </a:effectRef>
                        <a:fontRef idx="minor">
                          <a:schemeClr val="lt1"/>
                        </a:fontRef>
                      </wps:style>
                      <wps:bodyPr rtlCol="0" anchor="ctr"/>
                    </wps:wsp>
                  </a:graphicData>
                </a:graphic>
              </wp:anchor>
            </w:drawing>
          </mc:Choice>
          <mc:Fallback>
            <w:pict>
              <v:shape id="右箭头 35" o:spid="_x0000_s1026" o:spt="13" type="#_x0000_t13" style="position:absolute;left:0pt;margin-left:256.8pt;margin-top:114.8pt;height:9.85pt;width:15.45pt;z-index:251693056;v-text-anchor:middle;mso-width-relative:page;mso-height-relative:page;" fillcolor="#F57B00" filled="t" stroked="f" coordsize="21600,21600" o:gfxdata="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xZPKr3AAAAAsBAAAPAAAAAAAAAAEAIAAAACIAAABkcnMvZG93bnJldi54bWxQSwECFAAU&#10;AAAACACHTuJAwb3eSO0BAAC5AwAADgAAAAAAAAABACAAAAArAQAAZHJzL2Uyb0RvYy54bWxQSwUG&#10;AAAAAAYABgBZAQAAigUAAAAA&#10;" adj="14715,5400">
                <v:fill on="t" focussize="0,0"/>
                <v:stroke on="f" weight="2pt"/>
                <v:imagedata o:title=""/>
                <o:lock v:ext="edit" aspectratio="f"/>
              </v:shape>
            </w:pict>
          </mc:Fallback>
        </mc:AlternateContent>
      </w:r>
    </w:p>
    <w:p w14:paraId="5CC4CEA1">
      <w:pPr>
        <w:spacing w:before="0" w:after="120" w:line="240" w:lineRule="auto"/>
        <w:ind w:firstLine="420"/>
        <w:rPr>
          <w:rFonts w:ascii="Times New Roman" w:hAnsi="Times New Roman" w:eastAsia="宋体"/>
          <w:b w:val="0"/>
          <w:sz w:val="24"/>
        </w:rPr>
      </w:pPr>
    </w:p>
    <w:p w14:paraId="4ABBD798">
      <w:pPr>
        <w:spacing w:before="0" w:after="120" w:line="240" w:lineRule="auto"/>
        <w:ind w:firstLine="420"/>
        <w:rPr>
          <w:rFonts w:ascii="Times New Roman" w:hAnsi="Times New Roman" w:eastAsia="宋体"/>
          <w:b w:val="0"/>
          <w:sz w:val="24"/>
        </w:rPr>
      </w:pPr>
    </w:p>
    <w:p w14:paraId="3ACBA854">
      <w:pPr>
        <w:spacing w:before="0" w:after="120" w:line="240" w:lineRule="auto"/>
        <w:ind w:firstLine="420"/>
        <w:rPr>
          <w:rFonts w:ascii="Times New Roman" w:hAnsi="Times New Roman" w:eastAsia="宋体"/>
          <w:b w:val="0"/>
          <w:sz w:val="24"/>
        </w:rPr>
      </w:pPr>
    </w:p>
    <w:p w14:paraId="4A218D75">
      <w:pPr>
        <w:spacing w:before="0" w:after="120" w:line="240" w:lineRule="auto"/>
        <w:ind w:firstLine="420"/>
        <w:rPr>
          <w:rFonts w:ascii="Times New Roman" w:hAnsi="Times New Roman" w:eastAsia="宋体"/>
          <w:b w:val="0"/>
          <w:sz w:val="24"/>
        </w:rPr>
      </w:pPr>
    </w:p>
    <w:p w14:paraId="5C8E61F0">
      <w:pPr>
        <w:spacing w:before="0" w:after="120" w:line="240" w:lineRule="auto"/>
        <w:ind w:firstLine="420"/>
        <w:rPr>
          <w:rFonts w:ascii="Times New Roman" w:hAnsi="Times New Roman" w:eastAsia="宋体"/>
          <w:b w:val="0"/>
          <w:sz w:val="24"/>
        </w:rPr>
      </w:pPr>
    </w:p>
    <w:p w14:paraId="2066F5BB">
      <w:pPr>
        <w:spacing w:before="0" w:after="120" w:line="240" w:lineRule="auto"/>
        <w:ind w:firstLine="420"/>
        <w:rPr>
          <w:rFonts w:ascii="Times New Roman" w:hAnsi="Times New Roman" w:eastAsia="宋体"/>
          <w:b w:val="0"/>
          <w:sz w:val="24"/>
        </w:rPr>
      </w:pPr>
    </w:p>
    <w:p w14:paraId="404A0889">
      <w:pPr>
        <w:spacing w:before="0" w:after="120" w:line="240" w:lineRule="auto"/>
        <w:ind w:firstLine="420"/>
        <w:rPr>
          <w:rFonts w:ascii="Times New Roman" w:hAnsi="Times New Roman" w:eastAsia="宋体"/>
          <w:b w:val="0"/>
          <w:sz w:val="24"/>
        </w:rPr>
      </w:pPr>
    </w:p>
    <w:p w14:paraId="37BB5257">
      <w:pPr>
        <w:spacing w:before="0" w:after="120" w:line="240" w:lineRule="auto"/>
        <w:ind w:firstLine="420"/>
        <w:rPr>
          <w:rFonts w:ascii="Times New Roman" w:hAnsi="Times New Roman" w:eastAsia="宋体"/>
          <w:b w:val="0"/>
          <w:sz w:val="24"/>
        </w:rPr>
      </w:pPr>
    </w:p>
    <w:p w14:paraId="7615A320">
      <w:pPr>
        <w:spacing w:before="0" w:after="120" w:line="240" w:lineRule="auto"/>
        <w:ind w:firstLine="420"/>
        <w:rPr>
          <w:rFonts w:ascii="Times New Roman" w:hAnsi="Times New Roman" w:eastAsia="宋体"/>
          <w:b w:val="0"/>
          <w:sz w:val="24"/>
        </w:rPr>
      </w:pPr>
    </w:p>
    <w:p w14:paraId="735196EA">
      <w:pPr>
        <w:spacing w:before="0" w:after="120" w:line="240" w:lineRule="auto"/>
        <w:rPr>
          <w:rFonts w:ascii="Times New Roman" w:hAnsi="Times New Roman" w:eastAsia="宋体"/>
          <w:b w:val="0"/>
          <w:sz w:val="24"/>
        </w:rPr>
      </w:pPr>
    </w:p>
    <w:p w14:paraId="4CFECC0E">
      <w:pPr>
        <w:spacing w:before="0" w:after="120" w:line="240" w:lineRule="auto"/>
        <w:rPr>
          <w:rFonts w:ascii="Times New Roman" w:hAnsi="Times New Roman" w:eastAsia="宋体"/>
          <w:b w:val="0"/>
          <w:sz w:val="24"/>
        </w:rPr>
      </w:pPr>
    </w:p>
    <w:p w14:paraId="0F90A4C4">
      <w:pPr>
        <w:spacing w:before="80" w:after="120" w:line="240" w:lineRule="auto"/>
        <w:ind w:firstLine="0"/>
        <w:jc w:val="center"/>
      </w:pPr>
      <w:r>
        <w:rPr>
          <w:rFonts w:ascii="Times New Roman" w:hAnsi="Times New Roman" w:eastAsia="宋体"/>
          <w:b w:val="0"/>
          <w:sz w:val="21"/>
        </w:rPr>
        <w:t>图 1 论文建模总体流程图</w:t>
      </w:r>
    </w:p>
    <w:tbl>
      <w:tblPr>
        <w:tblStyle w:val="35"/>
        <w:tblW w:w="0" w:type="auto"/>
        <w:jc w:val="center"/>
        <w:tblLayout w:type="autofit"/>
        <w:tblCellMar>
          <w:top w:w="0" w:type="dxa"/>
          <w:left w:w="108" w:type="dxa"/>
          <w:bottom w:w="0" w:type="dxa"/>
          <w:right w:w="108" w:type="dxa"/>
        </w:tblCellMar>
      </w:tblPr>
      <w:tblGrid>
        <w:gridCol w:w="1008"/>
        <w:gridCol w:w="1008"/>
        <w:gridCol w:w="1008"/>
        <w:gridCol w:w="1008"/>
        <w:gridCol w:w="1008"/>
        <w:gridCol w:w="1008"/>
        <w:gridCol w:w="1008"/>
        <w:gridCol w:w="1008"/>
        <w:gridCol w:w="1008"/>
      </w:tblGrid>
      <w:tr w14:paraId="2F49058F">
        <w:tblPrEx>
          <w:tblCellMar>
            <w:top w:w="0" w:type="dxa"/>
            <w:left w:w="108" w:type="dxa"/>
            <w:bottom w:w="0" w:type="dxa"/>
            <w:right w:w="108" w:type="dxa"/>
          </w:tblCellMar>
        </w:tblPrEx>
        <w:trPr>
          <w:jc w:val="center"/>
        </w:trPr>
        <w:tc>
          <w:tcPr>
            <w:tcW w:w="1008" w:type="dxa"/>
            <w:tcBorders>
              <w:top w:val="single" w:color="4F81BD" w:sz="8" w:space="0"/>
              <w:left w:val="single" w:color="4F81BD" w:sz="8" w:space="0"/>
              <w:bottom w:val="single" w:color="4F81BD" w:sz="8" w:space="0"/>
              <w:right w:val="single" w:color="4F81BD" w:sz="8" w:space="0"/>
            </w:tcBorders>
            <w:shd w:val="clear" w:color="auto" w:fill="4F81BD"/>
            <w:tcMar>
              <w:top w:w="100" w:type="dxa"/>
              <w:left w:w="100" w:type="dxa"/>
              <w:bottom w:w="100" w:type="dxa"/>
              <w:right w:w="100" w:type="dxa"/>
            </w:tcMar>
            <w:vAlign w:val="center"/>
          </w:tcPr>
          <w:p w14:paraId="324E1C91">
            <w:pPr>
              <w:spacing w:before="0" w:after="0" w:line="240" w:lineRule="auto"/>
              <w:ind w:firstLine="0"/>
              <w:jc w:val="center"/>
            </w:pPr>
            <w:r>
              <w:rPr>
                <w:rFonts w:ascii="Times New Roman" w:hAnsi="Times New Roman" w:eastAsia="黑体"/>
                <w:b/>
                <w:color w:val="FFFFFF"/>
                <w:sz w:val="21"/>
              </w:rPr>
              <w:t>赛题解析</w:t>
            </w:r>
          </w:p>
        </w:tc>
        <w:tc>
          <w:tcPr>
            <w:tcW w:w="1008" w:type="dxa"/>
            <w:tcBorders>
              <w:top w:val="single" w:color="FFFFFF" w:sz="2" w:space="0"/>
              <w:left w:val="single" w:color="FFFFFF" w:sz="2" w:space="0"/>
              <w:bottom w:val="single" w:color="FFFFFF" w:sz="2" w:space="0"/>
              <w:right w:val="single" w:color="FFFFFF" w:sz="2" w:space="0"/>
            </w:tcBorders>
            <w:shd w:val="clear" w:color="auto" w:fill="FFFFFF"/>
            <w:tcMar>
              <w:top w:w="100" w:type="dxa"/>
              <w:left w:w="100" w:type="dxa"/>
              <w:bottom w:w="100" w:type="dxa"/>
              <w:right w:w="100" w:type="dxa"/>
            </w:tcMar>
            <w:vAlign w:val="center"/>
          </w:tcPr>
          <w:p w14:paraId="6E2AD4BC">
            <w:pPr>
              <w:spacing w:before="0" w:after="0" w:line="240" w:lineRule="auto"/>
              <w:ind w:firstLine="0"/>
              <w:jc w:val="center"/>
            </w:pPr>
            <w:r>
              <w:rPr>
                <w:rFonts w:ascii="Times New Roman" w:hAnsi="Times New Roman" w:eastAsia="宋体"/>
                <w:b/>
                <w:color w:val="4F81BD"/>
                <w:sz w:val="28"/>
              </w:rPr>
              <w:t>→</w:t>
            </w:r>
          </w:p>
        </w:tc>
        <w:tc>
          <w:tcPr>
            <w:tcW w:w="1008" w:type="dxa"/>
            <w:tcBorders>
              <w:top w:val="single" w:color="4F81BD" w:sz="8" w:space="0"/>
              <w:left w:val="single" w:color="4F81BD" w:sz="8" w:space="0"/>
              <w:bottom w:val="single" w:color="4F81BD" w:sz="8" w:space="0"/>
              <w:right w:val="single" w:color="4F81BD" w:sz="8" w:space="0"/>
            </w:tcBorders>
            <w:shd w:val="clear" w:color="auto" w:fill="4F81BD"/>
            <w:tcMar>
              <w:top w:w="100" w:type="dxa"/>
              <w:left w:w="100" w:type="dxa"/>
              <w:bottom w:w="100" w:type="dxa"/>
              <w:right w:w="100" w:type="dxa"/>
            </w:tcMar>
            <w:vAlign w:val="center"/>
          </w:tcPr>
          <w:p w14:paraId="3FD196B3">
            <w:pPr>
              <w:spacing w:before="0" w:after="0" w:line="240" w:lineRule="auto"/>
              <w:ind w:firstLine="0"/>
              <w:jc w:val="center"/>
            </w:pPr>
            <w:r>
              <w:rPr>
                <w:rFonts w:ascii="Times New Roman" w:hAnsi="Times New Roman" w:eastAsia="黑体"/>
                <w:b/>
                <w:color w:val="FFFFFF"/>
                <w:sz w:val="21"/>
              </w:rPr>
              <w:t>数据预处理</w:t>
            </w:r>
          </w:p>
        </w:tc>
        <w:tc>
          <w:tcPr>
            <w:tcW w:w="1008" w:type="dxa"/>
            <w:tcBorders>
              <w:top w:val="single" w:color="FFFFFF" w:sz="2" w:space="0"/>
              <w:left w:val="single" w:color="FFFFFF" w:sz="2" w:space="0"/>
              <w:bottom w:val="single" w:color="FFFFFF" w:sz="2" w:space="0"/>
              <w:right w:val="single" w:color="FFFFFF" w:sz="2" w:space="0"/>
            </w:tcBorders>
            <w:shd w:val="clear" w:color="auto" w:fill="FFFFFF"/>
            <w:tcMar>
              <w:top w:w="100" w:type="dxa"/>
              <w:left w:w="100" w:type="dxa"/>
              <w:bottom w:w="100" w:type="dxa"/>
              <w:right w:w="100" w:type="dxa"/>
            </w:tcMar>
            <w:vAlign w:val="center"/>
          </w:tcPr>
          <w:p w14:paraId="0A5F78E6">
            <w:pPr>
              <w:spacing w:before="0" w:after="0" w:line="240" w:lineRule="auto"/>
              <w:ind w:firstLine="0"/>
              <w:jc w:val="center"/>
            </w:pPr>
            <w:r>
              <w:rPr>
                <w:rFonts w:ascii="Times New Roman" w:hAnsi="Times New Roman" w:eastAsia="宋体"/>
                <w:b/>
                <w:color w:val="4F81BD"/>
                <w:sz w:val="28"/>
              </w:rPr>
              <w:t>→</w:t>
            </w:r>
          </w:p>
        </w:tc>
        <w:tc>
          <w:tcPr>
            <w:tcW w:w="1008" w:type="dxa"/>
            <w:tcBorders>
              <w:top w:val="single" w:color="4F81BD" w:sz="8" w:space="0"/>
              <w:left w:val="single" w:color="4F81BD" w:sz="8" w:space="0"/>
              <w:bottom w:val="single" w:color="4F81BD" w:sz="8" w:space="0"/>
              <w:right w:val="single" w:color="4F81BD" w:sz="8" w:space="0"/>
            </w:tcBorders>
            <w:shd w:val="clear" w:color="auto" w:fill="4F81BD"/>
            <w:tcMar>
              <w:top w:w="100" w:type="dxa"/>
              <w:left w:w="100" w:type="dxa"/>
              <w:bottom w:w="100" w:type="dxa"/>
              <w:right w:w="100" w:type="dxa"/>
            </w:tcMar>
            <w:vAlign w:val="center"/>
          </w:tcPr>
          <w:p w14:paraId="6A20593B">
            <w:pPr>
              <w:spacing w:before="0" w:after="0" w:line="240" w:lineRule="auto"/>
              <w:ind w:firstLine="0"/>
              <w:jc w:val="center"/>
            </w:pPr>
            <w:r>
              <w:rPr>
                <w:rFonts w:ascii="Times New Roman" w:hAnsi="Times New Roman" w:eastAsia="黑体"/>
                <w:b/>
                <w:color w:val="FFFFFF"/>
                <w:sz w:val="21"/>
              </w:rPr>
              <w:t>特征/指标构造</w:t>
            </w:r>
          </w:p>
        </w:tc>
        <w:tc>
          <w:tcPr>
            <w:tcW w:w="1008" w:type="dxa"/>
            <w:tcBorders>
              <w:top w:val="single" w:color="FFFFFF" w:sz="2" w:space="0"/>
              <w:left w:val="single" w:color="FFFFFF" w:sz="2" w:space="0"/>
              <w:bottom w:val="single" w:color="FFFFFF" w:sz="2" w:space="0"/>
              <w:right w:val="single" w:color="FFFFFF" w:sz="2" w:space="0"/>
            </w:tcBorders>
            <w:shd w:val="clear" w:color="auto" w:fill="FFFFFF"/>
            <w:tcMar>
              <w:top w:w="100" w:type="dxa"/>
              <w:left w:w="100" w:type="dxa"/>
              <w:bottom w:w="100" w:type="dxa"/>
              <w:right w:w="100" w:type="dxa"/>
            </w:tcMar>
            <w:vAlign w:val="center"/>
          </w:tcPr>
          <w:p w14:paraId="2BA21235">
            <w:pPr>
              <w:spacing w:before="0" w:after="0" w:line="240" w:lineRule="auto"/>
              <w:ind w:firstLine="0"/>
              <w:jc w:val="center"/>
            </w:pPr>
            <w:r>
              <w:rPr>
                <w:rFonts w:ascii="Times New Roman" w:hAnsi="Times New Roman" w:eastAsia="宋体"/>
                <w:b/>
                <w:color w:val="4F81BD"/>
                <w:sz w:val="28"/>
              </w:rPr>
              <w:t>→</w:t>
            </w:r>
          </w:p>
        </w:tc>
        <w:tc>
          <w:tcPr>
            <w:tcW w:w="1008" w:type="dxa"/>
            <w:tcBorders>
              <w:top w:val="single" w:color="4F81BD" w:sz="8" w:space="0"/>
              <w:left w:val="single" w:color="4F81BD" w:sz="8" w:space="0"/>
              <w:bottom w:val="single" w:color="4F81BD" w:sz="8" w:space="0"/>
              <w:right w:val="single" w:color="4F81BD" w:sz="8" w:space="0"/>
            </w:tcBorders>
            <w:shd w:val="clear" w:color="auto" w:fill="4F81BD"/>
            <w:tcMar>
              <w:top w:w="100" w:type="dxa"/>
              <w:left w:w="100" w:type="dxa"/>
              <w:bottom w:w="100" w:type="dxa"/>
              <w:right w:w="100" w:type="dxa"/>
            </w:tcMar>
            <w:vAlign w:val="center"/>
          </w:tcPr>
          <w:p w14:paraId="3F6C95D0">
            <w:pPr>
              <w:spacing w:before="0" w:after="0" w:line="240" w:lineRule="auto"/>
              <w:ind w:firstLine="0"/>
              <w:jc w:val="center"/>
            </w:pPr>
            <w:r>
              <w:rPr>
                <w:rFonts w:ascii="Times New Roman" w:hAnsi="Times New Roman" w:eastAsia="黑体"/>
                <w:b/>
                <w:color w:val="FFFFFF"/>
                <w:sz w:val="21"/>
              </w:rPr>
              <w:t>模型建立与求解</w:t>
            </w:r>
          </w:p>
        </w:tc>
        <w:tc>
          <w:tcPr>
            <w:tcW w:w="1008" w:type="dxa"/>
            <w:tcBorders>
              <w:top w:val="single" w:color="FFFFFF" w:sz="2" w:space="0"/>
              <w:left w:val="single" w:color="FFFFFF" w:sz="2" w:space="0"/>
              <w:bottom w:val="single" w:color="FFFFFF" w:sz="2" w:space="0"/>
              <w:right w:val="single" w:color="FFFFFF" w:sz="2" w:space="0"/>
            </w:tcBorders>
            <w:shd w:val="clear" w:color="auto" w:fill="FFFFFF"/>
            <w:tcMar>
              <w:top w:w="100" w:type="dxa"/>
              <w:left w:w="100" w:type="dxa"/>
              <w:bottom w:w="100" w:type="dxa"/>
              <w:right w:w="100" w:type="dxa"/>
            </w:tcMar>
            <w:vAlign w:val="center"/>
          </w:tcPr>
          <w:p w14:paraId="61823576">
            <w:pPr>
              <w:spacing w:before="0" w:after="0" w:line="240" w:lineRule="auto"/>
              <w:ind w:firstLine="0"/>
              <w:jc w:val="center"/>
            </w:pPr>
            <w:r>
              <w:rPr>
                <w:rFonts w:ascii="Times New Roman" w:hAnsi="Times New Roman" w:eastAsia="宋体"/>
                <w:b/>
                <w:color w:val="4F81BD"/>
                <w:sz w:val="28"/>
              </w:rPr>
              <w:t>→</w:t>
            </w:r>
          </w:p>
        </w:tc>
        <w:tc>
          <w:tcPr>
            <w:tcW w:w="1008" w:type="dxa"/>
            <w:tcBorders>
              <w:top w:val="single" w:color="4F81BD" w:sz="8" w:space="0"/>
              <w:left w:val="single" w:color="4F81BD" w:sz="8" w:space="0"/>
              <w:bottom w:val="single" w:color="4F81BD" w:sz="8" w:space="0"/>
              <w:right w:val="single" w:color="4F81BD" w:sz="8" w:space="0"/>
            </w:tcBorders>
            <w:shd w:val="clear" w:color="auto" w:fill="4F81BD"/>
            <w:tcMar>
              <w:top w:w="100" w:type="dxa"/>
              <w:left w:w="100" w:type="dxa"/>
              <w:bottom w:w="100" w:type="dxa"/>
              <w:right w:w="100" w:type="dxa"/>
            </w:tcMar>
            <w:vAlign w:val="center"/>
          </w:tcPr>
          <w:p w14:paraId="484BF857">
            <w:pPr>
              <w:spacing w:before="0" w:after="0" w:line="240" w:lineRule="auto"/>
              <w:ind w:firstLine="0"/>
              <w:jc w:val="center"/>
            </w:pPr>
            <w:r>
              <w:rPr>
                <w:rFonts w:ascii="Times New Roman" w:hAnsi="Times New Roman" w:eastAsia="黑体"/>
                <w:b/>
                <w:color w:val="FFFFFF"/>
                <w:sz w:val="21"/>
              </w:rPr>
              <w:t>结果检验与应用</w:t>
            </w:r>
          </w:p>
        </w:tc>
      </w:tr>
    </w:tbl>
    <w:p w14:paraId="29E92193">
      <w:pPr>
        <w:spacing w:before="240" w:after="120" w:line="240" w:lineRule="auto"/>
        <w:ind w:firstLine="0"/>
        <w:jc w:val="center"/>
        <w:rPr>
          <w:rFonts w:ascii="Times New Roman" w:hAnsi="Times New Roman" w:eastAsia="黑体"/>
          <w:b/>
          <w:sz w:val="28"/>
        </w:rPr>
      </w:pPr>
    </w:p>
    <w:p w14:paraId="5F8EEBCB">
      <w:pPr>
        <w:spacing w:before="240" w:after="120" w:line="240" w:lineRule="auto"/>
        <w:ind w:firstLine="0"/>
        <w:jc w:val="center"/>
        <w:rPr>
          <w:rFonts w:ascii="Times New Roman" w:hAnsi="Times New Roman" w:eastAsia="黑体"/>
          <w:b/>
          <w:sz w:val="28"/>
        </w:rPr>
      </w:pPr>
    </w:p>
    <w:p w14:paraId="1E564755">
      <w:pPr>
        <w:spacing w:before="240" w:after="120" w:line="240" w:lineRule="auto"/>
        <w:ind w:firstLine="0"/>
        <w:jc w:val="center"/>
        <w:rPr>
          <w:rFonts w:ascii="Times New Roman" w:hAnsi="Times New Roman" w:eastAsia="黑体"/>
          <w:b/>
          <w:sz w:val="28"/>
        </w:rPr>
      </w:pPr>
    </w:p>
    <w:p w14:paraId="3E49B913">
      <w:pPr>
        <w:spacing w:before="240" w:after="120" w:line="240" w:lineRule="auto"/>
        <w:ind w:firstLine="0" w:firstLineChars="0"/>
        <w:jc w:val="center"/>
        <w:outlineLvl w:val="0"/>
      </w:pPr>
      <w:bookmarkStart w:id="7" w:name="_Toc9292"/>
      <w:r>
        <w:rPr>
          <w:rFonts w:ascii="Times New Roman" w:hAnsi="Times New Roman" w:eastAsia="黑体"/>
          <w:b/>
          <w:sz w:val="28"/>
        </w:rPr>
        <w:t>三、模型假设与符号说明</w:t>
      </w:r>
      <w:bookmarkEnd w:id="7"/>
    </w:p>
    <w:p w14:paraId="62524C1E">
      <w:pPr>
        <w:spacing w:before="160" w:after="80" w:line="240" w:lineRule="auto"/>
        <w:ind w:firstLine="0" w:firstLineChars="0"/>
        <w:jc w:val="left"/>
        <w:outlineLvl w:val="1"/>
      </w:pPr>
      <w:bookmarkStart w:id="8" w:name="_Toc25441"/>
      <w:r>
        <w:rPr>
          <w:rFonts w:ascii="Times New Roman" w:hAnsi="Times New Roman" w:eastAsia="黑体"/>
          <w:b/>
          <w:sz w:val="24"/>
        </w:rPr>
        <w:t>3.1 模型假设</w:t>
      </w:r>
      <w:bookmarkEnd w:id="8"/>
    </w:p>
    <w:p w14:paraId="2F77B1D0">
      <w:pPr>
        <w:spacing w:before="0" w:after="40" w:line="240" w:lineRule="auto"/>
        <w:ind w:firstLine="420"/>
      </w:pPr>
      <w:r>
        <w:rPr>
          <w:rFonts w:ascii="Times New Roman" w:hAnsi="Times New Roman" w:eastAsia="宋体"/>
          <w:b w:val="0"/>
          <w:sz w:val="24"/>
        </w:rPr>
        <w:t>假设一：题目所给数据来源可靠，统计口径在研究周期内保持一致。</w:t>
      </w:r>
    </w:p>
    <w:p w14:paraId="1C125AEB">
      <w:pPr>
        <w:spacing w:before="0" w:after="40" w:line="240" w:lineRule="auto"/>
        <w:ind w:firstLine="420"/>
      </w:pPr>
      <w:r>
        <w:rPr>
          <w:rFonts w:ascii="Times New Roman" w:hAnsi="Times New Roman" w:eastAsia="宋体"/>
          <w:b w:val="0"/>
          <w:sz w:val="24"/>
        </w:rPr>
        <w:t>假设二：短期内外部环境无突发性结构变化，历史规律对未来预测具有参考价值。</w:t>
      </w:r>
    </w:p>
    <w:p w14:paraId="697CA688">
      <w:pPr>
        <w:spacing w:before="0" w:after="40" w:line="240" w:lineRule="auto"/>
        <w:ind w:firstLine="420"/>
      </w:pPr>
      <w:r>
        <w:rPr>
          <w:rFonts w:ascii="Times New Roman" w:hAnsi="Times New Roman" w:eastAsia="宋体"/>
          <w:b w:val="0"/>
          <w:sz w:val="24"/>
        </w:rPr>
        <w:t>假设三：缺失值和异常值经合理处理后不会改变总体数据分布特征。</w:t>
      </w:r>
    </w:p>
    <w:p w14:paraId="071CE1DE">
      <w:pPr>
        <w:spacing w:before="0" w:after="40" w:line="240" w:lineRule="auto"/>
        <w:ind w:firstLine="420"/>
      </w:pPr>
      <w:r>
        <w:rPr>
          <w:rFonts w:ascii="Times New Roman" w:hAnsi="Times New Roman" w:eastAsia="宋体"/>
          <w:b w:val="0"/>
          <w:sz w:val="24"/>
        </w:rPr>
        <w:t>假设四：模型中未显式考虑的随机扰动可被误差项吸收，且对主要结论影响有限。</w:t>
      </w:r>
    </w:p>
    <w:p w14:paraId="4727A4AB">
      <w:pPr>
        <w:spacing w:before="160" w:after="80" w:line="240" w:lineRule="auto"/>
        <w:ind w:firstLine="0" w:firstLineChars="0"/>
        <w:jc w:val="left"/>
        <w:outlineLvl w:val="1"/>
        <w:rPr>
          <w:rFonts w:ascii="Times New Roman" w:hAnsi="Times New Roman" w:eastAsia="黑体"/>
          <w:b/>
          <w:sz w:val="24"/>
        </w:rPr>
      </w:pPr>
      <w:bookmarkStart w:id="9" w:name="_Toc21808"/>
      <w:r>
        <w:rPr>
          <w:rFonts w:ascii="Times New Roman" w:hAnsi="Times New Roman" w:eastAsia="黑体"/>
          <w:b/>
          <w:sz w:val="24"/>
        </w:rPr>
        <w:t>3.2 符号说明</w:t>
      </w:r>
      <w:bookmarkEnd w:id="9"/>
    </w:p>
    <w:p w14:paraId="34683266">
      <w:pPr>
        <w:bidi w:val="0"/>
        <w:rPr>
          <w:rFonts w:hint="eastAsia"/>
          <w:lang w:val="en-US" w:eastAsia="zh-CN"/>
        </w:rPr>
      </w:pPr>
      <w:r>
        <w:drawing>
          <wp:inline distT="0" distB="0" distL="114300" distR="114300">
            <wp:extent cx="5759450" cy="2647950"/>
            <wp:effectExtent l="0" t="0" r="6350" b="6350"/>
            <wp:docPr id="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
                    <pic:cNvPicPr>
                      <a:picLocks noChangeAspect="1"/>
                    </pic:cNvPicPr>
                  </pic:nvPicPr>
                  <pic:blipFill>
                    <a:blip r:embed="rId19"/>
                    <a:stretch>
                      <a:fillRect/>
                    </a:stretch>
                  </pic:blipFill>
                  <pic:spPr>
                    <a:xfrm>
                      <a:off x="0" y="0"/>
                      <a:ext cx="5759450" cy="2647950"/>
                    </a:xfrm>
                    <a:prstGeom prst="rect">
                      <a:avLst/>
                    </a:prstGeom>
                    <a:noFill/>
                    <a:ln>
                      <a:noFill/>
                    </a:ln>
                  </pic:spPr>
                </pic:pic>
              </a:graphicData>
            </a:graphic>
          </wp:inline>
        </w:drawing>
      </w:r>
    </w:p>
    <w:p w14:paraId="304BAF95">
      <w:pPr>
        <w:spacing w:before="80" w:after="120" w:line="240" w:lineRule="auto"/>
        <w:ind w:firstLine="0"/>
        <w:jc w:val="center"/>
      </w:pPr>
      <w:r>
        <w:rPr>
          <w:rFonts w:ascii="Times New Roman" w:hAnsi="Times New Roman" w:eastAsia="宋体"/>
          <w:b w:val="0"/>
          <w:sz w:val="21"/>
        </w:rPr>
        <w:t>表 1 主要符号说明（示例，可根据赛题修改）</w:t>
      </w:r>
    </w:p>
    <w:p w14:paraId="4D122950">
      <w:pPr>
        <w:spacing w:before="240" w:after="120" w:line="240" w:lineRule="auto"/>
        <w:ind w:firstLine="0" w:firstLineChars="0"/>
        <w:jc w:val="center"/>
        <w:outlineLvl w:val="0"/>
      </w:pPr>
      <w:bookmarkStart w:id="10" w:name="_Toc6220"/>
      <w:r>
        <w:rPr>
          <w:rFonts w:ascii="Times New Roman" w:hAnsi="Times New Roman" w:eastAsia="黑体"/>
          <w:b/>
          <w:sz w:val="28"/>
        </w:rPr>
        <w:t>四、数据预处理与描述性分析</w:t>
      </w:r>
      <w:bookmarkEnd w:id="10"/>
    </w:p>
    <w:p w14:paraId="307E0CF9">
      <w:pPr>
        <w:spacing w:before="160" w:after="80" w:line="240" w:lineRule="auto"/>
        <w:ind w:firstLine="0" w:firstLineChars="0"/>
        <w:jc w:val="left"/>
        <w:outlineLvl w:val="1"/>
      </w:pPr>
      <w:bookmarkStart w:id="11" w:name="_Toc21585"/>
      <w:r>
        <w:rPr>
          <w:rFonts w:ascii="Times New Roman" w:hAnsi="Times New Roman" w:eastAsia="黑体"/>
          <w:b/>
          <w:sz w:val="24"/>
        </w:rPr>
        <w:t>4.1 数据清洗流程</w:t>
      </w:r>
      <w:bookmarkEnd w:id="11"/>
    </w:p>
    <w:p w14:paraId="19545BE7">
      <w:pPr>
        <w:spacing w:before="0" w:after="120" w:line="240" w:lineRule="auto"/>
        <w:ind w:firstLine="420"/>
      </w:pPr>
      <w:r>
        <w:rPr>
          <w:rFonts w:ascii="Times New Roman" w:hAnsi="Times New Roman" w:eastAsia="宋体"/>
          <w:b w:val="0"/>
          <w:sz w:val="24"/>
        </w:rPr>
        <w:t>数据预处理包括缺失值处理、异常值识别、重复样本删除、变量标准化和特征构造。对于连续变量，可采用箱线图、3σ准则或孤立森林识别异常；对于类别变量，可统一编码并检查取值合法性。</w:t>
      </w:r>
    </w:p>
    <w:p w14:paraId="7070B899">
      <w:pPr>
        <w:spacing w:before="160" w:after="80" w:line="240" w:lineRule="auto"/>
        <w:ind w:firstLine="0" w:firstLineChars="0"/>
        <w:jc w:val="left"/>
        <w:outlineLvl w:val="1"/>
      </w:pPr>
      <w:bookmarkStart w:id="12" w:name="_Toc13126"/>
      <w:r>
        <w:rPr>
          <w:rFonts w:ascii="Times New Roman" w:hAnsi="Times New Roman" w:eastAsia="黑体"/>
          <w:b/>
          <w:sz w:val="24"/>
        </w:rPr>
        <w:t>4.2 描述性统计与可视化</w:t>
      </w:r>
      <w:bookmarkEnd w:id="12"/>
    </w:p>
    <w:p w14:paraId="6E33E026">
      <w:pPr>
        <w:spacing w:before="0" w:after="120" w:line="240" w:lineRule="auto"/>
        <w:ind w:firstLine="420"/>
      </w:pPr>
      <w:r>
        <w:rPr>
          <w:rFonts w:ascii="Times New Roman" w:hAnsi="Times New Roman" w:eastAsia="宋体"/>
          <w:b w:val="0"/>
          <w:sz w:val="24"/>
        </w:rPr>
        <w:t>建议在本节放置变量分布图、相关性热力图、趋势图或箱线图，并解释图中呈现的主要规律。图表结论应服务于后续模型建立，避免只展示不分析。</w:t>
      </w:r>
    </w:p>
    <w:p w14:paraId="181A2A94">
      <w:pPr>
        <w:spacing w:before="80" w:after="40" w:line="240" w:lineRule="auto"/>
        <w:ind w:firstLine="0"/>
        <w:jc w:val="center"/>
      </w:pPr>
      <w:r>
        <w:drawing>
          <wp:inline distT="0" distB="0" distL="114300" distR="114300">
            <wp:extent cx="3738880" cy="2019935"/>
            <wp:effectExtent l="0" t="0" r="762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0"/>
                    <a:stretch>
                      <a:fillRect/>
                    </a:stretch>
                  </pic:blipFill>
                  <pic:spPr>
                    <a:xfrm>
                      <a:off x="0" y="0"/>
                      <a:ext cx="3738880" cy="2019935"/>
                    </a:xfrm>
                    <a:prstGeom prst="rect">
                      <a:avLst/>
                    </a:prstGeom>
                  </pic:spPr>
                </pic:pic>
              </a:graphicData>
            </a:graphic>
          </wp:inline>
        </w:drawing>
      </w:r>
    </w:p>
    <w:p w14:paraId="7CFD6442">
      <w:pPr>
        <w:spacing w:before="80" w:after="120" w:line="240" w:lineRule="auto"/>
        <w:ind w:firstLine="0"/>
        <w:jc w:val="center"/>
      </w:pPr>
      <w:r>
        <w:rPr>
          <w:rFonts w:ascii="Times New Roman" w:hAnsi="Times New Roman" w:eastAsia="宋体"/>
          <w:b w:val="0"/>
          <w:sz w:val="21"/>
        </w:rPr>
        <w:t>图 2 模型性能对比示例图（正式论文中请替换为真实结果）</w:t>
      </w:r>
    </w:p>
    <w:p w14:paraId="1713E9B3">
      <w:pPr>
        <w:spacing w:before="240" w:after="120" w:line="240" w:lineRule="auto"/>
        <w:ind w:firstLine="0" w:firstLineChars="0"/>
        <w:jc w:val="center"/>
        <w:outlineLvl w:val="0"/>
      </w:pPr>
      <w:bookmarkStart w:id="13" w:name="_Toc14604"/>
      <w:r>
        <w:rPr>
          <w:rFonts w:ascii="Times New Roman" w:hAnsi="Times New Roman" w:eastAsia="黑体"/>
          <w:b/>
          <w:sz w:val="28"/>
        </w:rPr>
        <w:t>五、模型建立与求解</w:t>
      </w:r>
      <w:bookmarkEnd w:id="13"/>
    </w:p>
    <w:p w14:paraId="2FA6D105">
      <w:pPr>
        <w:spacing w:before="160" w:after="80" w:line="240" w:lineRule="auto"/>
        <w:ind w:firstLine="0" w:firstLineChars="0"/>
        <w:jc w:val="left"/>
        <w:outlineLvl w:val="1"/>
      </w:pPr>
      <w:bookmarkStart w:id="14" w:name="_Toc16711"/>
      <w:r>
        <w:rPr>
          <w:rFonts w:ascii="Times New Roman" w:hAnsi="Times New Roman" w:eastAsia="黑体"/>
          <w:b/>
          <w:sz w:val="24"/>
        </w:rPr>
        <w:t>5.1 综合评价模型</w:t>
      </w:r>
      <w:bookmarkEnd w:id="14"/>
    </w:p>
    <w:p w14:paraId="452087B0">
      <w:pPr>
        <w:spacing w:before="0" w:after="80" w:line="240" w:lineRule="auto"/>
        <w:ind w:firstLine="420"/>
      </w:pPr>
      <w:r>
        <w:rPr>
          <w:rFonts w:ascii="Times New Roman" w:hAnsi="Times New Roman" w:eastAsia="宋体"/>
          <w:b w:val="0"/>
          <w:sz w:val="24"/>
        </w:rPr>
        <w:t>设共有 n 个评价对象、m 个指标，标准化后的指标矩阵为 Z=(zᵢⱼ)n×m。若采用熵权法确定客观权重，可先计算第 j 个指标下第 i 个样本的比重 pᵢⱼ，再计算信息熵 eⱼ 和差异系数 dⱼ，最终得到指标权重 wⱼ。</w:t>
      </w:r>
    </w:p>
    <w:p w14:paraId="734CA1B8">
      <w:pPr>
        <w:spacing w:before="0" w:after="80" w:line="240" w:lineRule="auto"/>
        <w:ind w:firstLine="420"/>
      </w:pPr>
      <w:r>
        <w:rPr>
          <w:rFonts w:ascii="Times New Roman" w:hAnsi="Times New Roman" w:eastAsia="黑体"/>
          <w:b/>
          <w:sz w:val="24"/>
        </w:rPr>
        <w:t>示例公式：</w:t>
      </w:r>
      <w:r>
        <w:rPr>
          <w:rFonts w:ascii="Times New Roman" w:hAnsi="Times New Roman" w:eastAsia="宋体"/>
          <w:b w:val="0"/>
          <w:sz w:val="24"/>
        </w:rPr>
        <w:t>pᵢⱼ = zᵢⱼ / ∑ᵢzᵢⱼ，eⱼ = −k∑ᵢ pᵢⱼ ln(pᵢⱼ)，wⱼ = dⱼ / ∑ⱼdⱼ。</w:t>
      </w:r>
    </w:p>
    <w:p w14:paraId="4713ACC1">
      <w:pPr>
        <w:spacing w:before="0" w:after="120" w:line="240" w:lineRule="auto"/>
        <w:ind w:firstLine="420"/>
      </w:pPr>
      <w:r>
        <w:rPr>
          <w:rFonts w:ascii="Times New Roman" w:hAnsi="Times New Roman" w:eastAsia="宋体"/>
          <w:b w:val="0"/>
          <w:sz w:val="24"/>
        </w:rPr>
        <w:t>综合评价得分可表示为 Sᵢ=∑ⱼwⱼzᵢⱼ。根据得分大小对评价对象排序，并结合业务背景解释不同方案之间的差异。</w:t>
      </w:r>
    </w:p>
    <w:p w14:paraId="3E4E0EE9">
      <w:pPr>
        <w:spacing w:before="160" w:after="80" w:line="240" w:lineRule="auto"/>
        <w:ind w:firstLine="0" w:firstLineChars="0"/>
        <w:jc w:val="left"/>
        <w:outlineLvl w:val="1"/>
      </w:pPr>
      <w:bookmarkStart w:id="15" w:name="_Toc11802"/>
      <w:r>
        <w:rPr>
          <w:rFonts w:ascii="Times New Roman" w:hAnsi="Times New Roman" w:eastAsia="黑体"/>
          <w:b/>
          <w:sz w:val="24"/>
        </w:rPr>
        <w:t>5.2 预测模型</w:t>
      </w:r>
      <w:bookmarkEnd w:id="15"/>
    </w:p>
    <w:p w14:paraId="4BA92F92">
      <w:pPr>
        <w:spacing w:before="0" w:after="80" w:line="240" w:lineRule="auto"/>
        <w:ind w:firstLine="420"/>
      </w:pPr>
      <w:r>
        <w:rPr>
          <w:rFonts w:ascii="Times New Roman" w:hAnsi="Times New Roman" w:eastAsia="宋体"/>
          <w:b w:val="0"/>
          <w:sz w:val="24"/>
        </w:rPr>
        <w:t>若赛题涉及时间序列或未来趋势判断，可建立回归、随机森林、梯度提升树、LSTM或灰色预测模型。模型训练时应划分训练集、验证集和测试集，并使用RMSE、MAE、MAPE、R²等指标评估模型误差。</w:t>
      </w:r>
    </w:p>
    <w:p w14:paraId="708D6D9E">
      <w:pPr>
        <w:spacing w:before="0" w:after="120" w:line="240" w:lineRule="auto"/>
        <w:ind w:firstLine="420"/>
      </w:pPr>
      <w:r>
        <w:rPr>
          <w:rFonts w:ascii="Times New Roman" w:hAnsi="Times New Roman" w:eastAsia="宋体"/>
          <w:b w:val="0"/>
          <w:sz w:val="24"/>
        </w:rPr>
        <w:t>为增强预测模型可信度，建议至少设置一个基准模型进行对比，例如“移动平均模型 vs. 机器学习模型”“线性回归 vs. 非线性模型”。</w:t>
      </w:r>
    </w:p>
    <w:p w14:paraId="07D155E1">
      <w:pPr>
        <w:spacing w:before="160" w:after="80" w:line="240" w:lineRule="auto"/>
        <w:ind w:firstLine="0" w:firstLineChars="0"/>
        <w:jc w:val="left"/>
        <w:outlineLvl w:val="1"/>
      </w:pPr>
      <w:bookmarkStart w:id="16" w:name="_Toc8327"/>
      <w:r>
        <w:rPr>
          <w:rFonts w:ascii="Times New Roman" w:hAnsi="Times New Roman" w:eastAsia="黑体"/>
          <w:b/>
          <w:sz w:val="24"/>
        </w:rPr>
        <w:t>5.3 优化模型</w:t>
      </w:r>
      <w:bookmarkEnd w:id="16"/>
    </w:p>
    <w:p w14:paraId="1C1A050F">
      <w:pPr>
        <w:spacing w:before="0" w:after="80" w:line="240" w:lineRule="auto"/>
        <w:ind w:firstLine="420"/>
      </w:pPr>
      <w:r>
        <w:rPr>
          <w:rFonts w:ascii="Times New Roman" w:hAnsi="Times New Roman" w:eastAsia="宋体"/>
          <w:b w:val="0"/>
          <w:sz w:val="24"/>
        </w:rPr>
        <w:t>优化模型通常包括决策变量、目标函数和约束条件三部分。若目标为成本最小化或收益最大化，可建立单目标规划；若同时考虑成本、效率、公平性和风险，可建立多目标优化模型，并通过加权求和、ε约束法或Pareto前沿进行求解。</w:t>
      </w:r>
    </w:p>
    <w:p w14:paraId="366A9052">
      <w:pPr>
        <w:spacing w:before="0" w:after="120" w:line="240" w:lineRule="auto"/>
        <w:ind w:firstLine="420"/>
      </w:pPr>
      <w:r>
        <w:rPr>
          <w:rFonts w:ascii="Times New Roman" w:hAnsi="Times New Roman" w:eastAsia="黑体"/>
          <w:b/>
          <w:sz w:val="24"/>
        </w:rPr>
        <w:t>示例形式：</w:t>
      </w:r>
      <w:r>
        <w:rPr>
          <w:rFonts w:ascii="Times New Roman" w:hAnsi="Times New Roman" w:eastAsia="宋体"/>
          <w:b w:val="0"/>
          <w:sz w:val="24"/>
        </w:rPr>
        <w:t>max F = α·Benefit − β·Cost − γ·Risk，s.t. 资源约束、容量约束、逻辑约</w:t>
      </w:r>
      <w:bookmarkStart w:id="28" w:name="_GoBack"/>
      <w:bookmarkEnd w:id="28"/>
      <w:r>
        <w:rPr>
          <w:rFonts w:ascii="Times New Roman" w:hAnsi="Times New Roman" w:eastAsia="宋体"/>
          <w:b w:val="0"/>
          <w:sz w:val="24"/>
        </w:rPr>
        <w:t>束、变量取值约束。</w:t>
      </w:r>
    </w:p>
    <w:p w14:paraId="7BA26AEF">
      <w:pPr>
        <w:spacing w:before="240" w:after="120" w:line="240" w:lineRule="auto"/>
        <w:ind w:firstLine="0" w:firstLineChars="0"/>
        <w:jc w:val="center"/>
        <w:outlineLvl w:val="0"/>
      </w:pPr>
      <w:bookmarkStart w:id="17" w:name="_Toc577"/>
      <w:r>
        <w:rPr>
          <w:rFonts w:ascii="Times New Roman" w:hAnsi="Times New Roman" w:eastAsia="黑体"/>
          <w:b/>
          <w:sz w:val="28"/>
        </w:rPr>
        <w:t>六、结果分析与检验</w:t>
      </w:r>
      <w:bookmarkEnd w:id="17"/>
    </w:p>
    <w:p w14:paraId="432F8B82">
      <w:pPr>
        <w:spacing w:before="160" w:after="80" w:line="240" w:lineRule="auto"/>
        <w:ind w:firstLine="0" w:firstLineChars="0"/>
        <w:jc w:val="left"/>
        <w:outlineLvl w:val="1"/>
      </w:pPr>
      <w:bookmarkStart w:id="18" w:name="_Toc18178"/>
      <w:r>
        <w:rPr>
          <w:rFonts w:ascii="Times New Roman" w:hAnsi="Times New Roman" w:eastAsia="黑体"/>
          <w:b/>
          <w:sz w:val="24"/>
        </w:rPr>
        <w:t>6.1 结果展示</w:t>
      </w:r>
      <w:bookmarkEnd w:id="18"/>
    </w:p>
    <w:p w14:paraId="55DF9489">
      <w:pPr>
        <w:spacing w:before="0" w:after="120" w:line="240" w:lineRule="auto"/>
        <w:ind w:firstLine="420"/>
      </w:pPr>
      <w:r>
        <w:rPr>
          <w:rFonts w:ascii="Times New Roman" w:hAnsi="Times New Roman" w:eastAsia="宋体"/>
          <w:b w:val="0"/>
          <w:sz w:val="24"/>
        </w:rPr>
        <w:t>本节应将模型输出转化为清晰的表格、图像和文字结论。若结果包含多个方案，建议使用对比表展示各方案在成本、效率、稳定性和风险等维度上的差异。</w:t>
      </w:r>
    </w:p>
    <w:tbl>
      <w:tblPr>
        <w:tblStyle w:val="36"/>
        <w:tblW w:w="0" w:type="auto"/>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814"/>
        <w:gridCol w:w="1814"/>
        <w:gridCol w:w="1814"/>
        <w:gridCol w:w="1814"/>
        <w:gridCol w:w="1814"/>
      </w:tblGrid>
      <w:tr w14:paraId="0D39C97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814" w:type="dxa"/>
            <w:tcBorders>
              <w:top w:val="single" w:color="000000" w:themeColor="dark1" w:sz="12" w:space="0"/>
              <w:left w:val="nil"/>
              <w:bottom w:val="single" w:color="000000" w:themeColor="dark1" w:sz="6" w:space="0"/>
              <w:right w:val="nil"/>
            </w:tcBorders>
            <w:shd w:val="clear" w:color="auto" w:fill="FFFFFF"/>
            <w:noWrap w:val="0"/>
            <w:tcMar>
              <w:top w:w="100" w:type="dxa"/>
              <w:left w:w="100" w:type="dxa"/>
              <w:bottom w:w="100" w:type="dxa"/>
              <w:right w:w="100" w:type="dxa"/>
            </w:tcMar>
            <w:vAlign w:val="center"/>
          </w:tcPr>
          <w:p w14:paraId="353C7508">
            <w:pPr>
              <w:spacing w:before="0" w:after="0" w:line="240" w:lineRule="auto"/>
              <w:ind w:firstLine="0"/>
              <w:jc w:val="center"/>
              <w:rPr>
                <w:b/>
                <w:i w:val="0"/>
              </w:rPr>
            </w:pPr>
            <w:r>
              <w:rPr>
                <w:rFonts w:ascii="Times New Roman" w:hAnsi="Times New Roman" w:eastAsia="黑体"/>
                <w:b/>
                <w:i w:val="0"/>
                <w:color w:val="FFFFFF"/>
                <w:sz w:val="21"/>
              </w:rPr>
              <w:t>方案</w:t>
            </w:r>
          </w:p>
        </w:tc>
        <w:tc>
          <w:tcPr>
            <w:tcW w:w="1814" w:type="dxa"/>
            <w:tcBorders>
              <w:top w:val="single" w:color="000000" w:themeColor="dark1" w:sz="12" w:space="0"/>
              <w:left w:val="nil"/>
              <w:bottom w:val="single" w:color="000000" w:themeColor="dark1" w:sz="6" w:space="0"/>
              <w:right w:val="nil"/>
            </w:tcBorders>
            <w:shd w:val="clear" w:color="auto" w:fill="FFFFFF"/>
            <w:noWrap w:val="0"/>
            <w:tcMar>
              <w:top w:w="100" w:type="dxa"/>
              <w:left w:w="100" w:type="dxa"/>
              <w:bottom w:w="100" w:type="dxa"/>
              <w:right w:w="100" w:type="dxa"/>
            </w:tcMar>
            <w:vAlign w:val="center"/>
          </w:tcPr>
          <w:p w14:paraId="028874C4">
            <w:pPr>
              <w:spacing w:before="0" w:after="0" w:line="240" w:lineRule="auto"/>
              <w:ind w:firstLine="0"/>
              <w:jc w:val="center"/>
              <w:rPr>
                <w:b/>
                <w:i w:val="0"/>
              </w:rPr>
            </w:pPr>
            <w:r>
              <w:rPr>
                <w:rFonts w:ascii="Times New Roman" w:hAnsi="Times New Roman" w:eastAsia="黑体"/>
                <w:b/>
                <w:i w:val="0"/>
                <w:color w:val="FFFFFF"/>
                <w:sz w:val="21"/>
              </w:rPr>
              <w:t>总成本</w:t>
            </w:r>
          </w:p>
        </w:tc>
        <w:tc>
          <w:tcPr>
            <w:tcW w:w="1814" w:type="dxa"/>
            <w:tcBorders>
              <w:top w:val="single" w:color="000000" w:themeColor="dark1" w:sz="12" w:space="0"/>
              <w:left w:val="nil"/>
              <w:bottom w:val="single" w:color="000000" w:themeColor="dark1" w:sz="6" w:space="0"/>
              <w:right w:val="nil"/>
            </w:tcBorders>
            <w:shd w:val="clear" w:color="auto" w:fill="FFFFFF"/>
            <w:noWrap w:val="0"/>
            <w:tcMar>
              <w:top w:w="100" w:type="dxa"/>
              <w:left w:w="100" w:type="dxa"/>
              <w:bottom w:w="100" w:type="dxa"/>
              <w:right w:w="100" w:type="dxa"/>
            </w:tcMar>
            <w:vAlign w:val="center"/>
          </w:tcPr>
          <w:p w14:paraId="708E9024">
            <w:pPr>
              <w:spacing w:before="0" w:after="0" w:line="240" w:lineRule="auto"/>
              <w:ind w:firstLine="0"/>
              <w:jc w:val="center"/>
              <w:rPr>
                <w:b/>
                <w:i w:val="0"/>
              </w:rPr>
            </w:pPr>
            <w:r>
              <w:rPr>
                <w:rFonts w:ascii="Times New Roman" w:hAnsi="Times New Roman" w:eastAsia="黑体"/>
                <w:b/>
                <w:i w:val="0"/>
                <w:color w:val="FFFFFF"/>
                <w:sz w:val="21"/>
              </w:rPr>
              <w:t>综合收益</w:t>
            </w:r>
          </w:p>
        </w:tc>
        <w:tc>
          <w:tcPr>
            <w:tcW w:w="1814" w:type="dxa"/>
            <w:tcBorders>
              <w:top w:val="single" w:color="000000" w:themeColor="dark1" w:sz="12" w:space="0"/>
              <w:left w:val="nil"/>
              <w:bottom w:val="single" w:color="000000" w:themeColor="dark1" w:sz="6" w:space="0"/>
              <w:right w:val="nil"/>
            </w:tcBorders>
            <w:shd w:val="clear" w:color="auto" w:fill="FFFFFF"/>
            <w:noWrap w:val="0"/>
            <w:tcMar>
              <w:top w:w="100" w:type="dxa"/>
              <w:left w:w="100" w:type="dxa"/>
              <w:bottom w:w="100" w:type="dxa"/>
              <w:right w:w="100" w:type="dxa"/>
            </w:tcMar>
            <w:vAlign w:val="center"/>
          </w:tcPr>
          <w:p w14:paraId="62F76411">
            <w:pPr>
              <w:spacing w:before="0" w:after="0" w:line="240" w:lineRule="auto"/>
              <w:ind w:firstLine="0"/>
              <w:jc w:val="center"/>
              <w:rPr>
                <w:b/>
                <w:i w:val="0"/>
              </w:rPr>
            </w:pPr>
            <w:r>
              <w:rPr>
                <w:rFonts w:ascii="Times New Roman" w:hAnsi="Times New Roman" w:eastAsia="黑体"/>
                <w:b/>
                <w:i w:val="0"/>
                <w:color w:val="FFFFFF"/>
                <w:sz w:val="21"/>
              </w:rPr>
              <w:t>风险指数</w:t>
            </w:r>
          </w:p>
        </w:tc>
        <w:tc>
          <w:tcPr>
            <w:tcW w:w="1814" w:type="dxa"/>
            <w:tcBorders>
              <w:top w:val="single" w:color="000000" w:themeColor="dark1" w:sz="12" w:space="0"/>
              <w:left w:val="nil"/>
              <w:bottom w:val="single" w:color="000000" w:themeColor="dark1" w:sz="6" w:space="0"/>
              <w:right w:val="nil"/>
            </w:tcBorders>
            <w:shd w:val="clear" w:color="auto" w:fill="FFFFFF"/>
            <w:noWrap w:val="0"/>
            <w:tcMar>
              <w:top w:w="100" w:type="dxa"/>
              <w:left w:w="100" w:type="dxa"/>
              <w:bottom w:w="100" w:type="dxa"/>
              <w:right w:w="100" w:type="dxa"/>
            </w:tcMar>
            <w:vAlign w:val="center"/>
          </w:tcPr>
          <w:p w14:paraId="6986C35A">
            <w:pPr>
              <w:spacing w:before="0" w:after="0" w:line="240" w:lineRule="auto"/>
              <w:ind w:firstLine="0"/>
              <w:jc w:val="center"/>
              <w:rPr>
                <w:b/>
                <w:i w:val="0"/>
              </w:rPr>
            </w:pPr>
            <w:r>
              <w:rPr>
                <w:rFonts w:ascii="Times New Roman" w:hAnsi="Times New Roman" w:eastAsia="黑体"/>
                <w:b/>
                <w:i w:val="0"/>
                <w:color w:val="FFFFFF"/>
                <w:sz w:val="21"/>
              </w:rPr>
              <w:t>综合得分</w:t>
            </w:r>
          </w:p>
        </w:tc>
      </w:tr>
      <w:tr w14:paraId="118A4DF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814" w:type="dxa"/>
            <w:tcBorders>
              <w:top w:val="single" w:color="000000" w:themeColor="dark1" w:sz="6" w:space="0"/>
              <w:left w:val="nil"/>
              <w:bottom w:val="nil"/>
              <w:right w:val="nil"/>
            </w:tcBorders>
            <w:shd w:val="clear" w:color="auto" w:fill="FFFFFF"/>
            <w:noWrap w:val="0"/>
            <w:tcMar>
              <w:top w:w="100" w:type="dxa"/>
              <w:left w:w="100" w:type="dxa"/>
              <w:bottom w:w="100" w:type="dxa"/>
              <w:right w:w="100" w:type="dxa"/>
            </w:tcMar>
            <w:vAlign w:val="center"/>
          </w:tcPr>
          <w:p w14:paraId="5BBF2BC3">
            <w:pPr>
              <w:spacing w:before="0" w:after="0" w:line="240" w:lineRule="auto"/>
              <w:ind w:firstLine="0"/>
              <w:jc w:val="center"/>
              <w:rPr>
                <w:b w:val="0"/>
                <w:i w:val="0"/>
                <w:color w:val="08090C"/>
              </w:rPr>
            </w:pPr>
            <w:r>
              <w:rPr>
                <w:rFonts w:ascii="Times New Roman" w:hAnsi="Times New Roman" w:eastAsia="宋体"/>
                <w:b w:val="0"/>
                <w:i w:val="0"/>
                <w:color w:val="08090C"/>
                <w:sz w:val="21"/>
              </w:rPr>
              <w:t>方案A</w:t>
            </w:r>
          </w:p>
        </w:tc>
        <w:tc>
          <w:tcPr>
            <w:tcW w:w="1814" w:type="dxa"/>
            <w:tcBorders>
              <w:top w:val="single" w:color="000000" w:themeColor="dark1" w:sz="6" w:space="0"/>
              <w:left w:val="nil"/>
              <w:bottom w:val="nil"/>
              <w:right w:val="nil"/>
            </w:tcBorders>
            <w:shd w:val="clear" w:color="auto" w:fill="FFFFFF"/>
            <w:noWrap w:val="0"/>
            <w:tcMar>
              <w:top w:w="100" w:type="dxa"/>
              <w:left w:w="100" w:type="dxa"/>
              <w:bottom w:w="100" w:type="dxa"/>
              <w:right w:w="100" w:type="dxa"/>
            </w:tcMar>
            <w:vAlign w:val="center"/>
          </w:tcPr>
          <w:p w14:paraId="3757BF86">
            <w:pPr>
              <w:spacing w:before="0" w:after="0" w:line="240" w:lineRule="auto"/>
              <w:ind w:firstLine="0"/>
              <w:jc w:val="center"/>
              <w:rPr>
                <w:b w:val="0"/>
                <w:i w:val="0"/>
                <w:color w:val="08090C"/>
              </w:rPr>
            </w:pPr>
            <w:r>
              <w:rPr>
                <w:rFonts w:ascii="Times New Roman" w:hAnsi="Times New Roman" w:eastAsia="宋体"/>
                <w:b w:val="0"/>
                <w:i w:val="0"/>
                <w:color w:val="08090C"/>
                <w:sz w:val="21"/>
              </w:rPr>
              <w:t>125.6</w:t>
            </w:r>
          </w:p>
        </w:tc>
        <w:tc>
          <w:tcPr>
            <w:tcW w:w="1814" w:type="dxa"/>
            <w:tcBorders>
              <w:top w:val="single" w:color="000000" w:themeColor="dark1" w:sz="6" w:space="0"/>
              <w:left w:val="nil"/>
              <w:bottom w:val="nil"/>
              <w:right w:val="nil"/>
            </w:tcBorders>
            <w:shd w:val="clear" w:color="auto" w:fill="FFFFFF"/>
            <w:noWrap w:val="0"/>
            <w:tcMar>
              <w:top w:w="100" w:type="dxa"/>
              <w:left w:w="100" w:type="dxa"/>
              <w:bottom w:w="100" w:type="dxa"/>
              <w:right w:w="100" w:type="dxa"/>
            </w:tcMar>
            <w:vAlign w:val="center"/>
          </w:tcPr>
          <w:p w14:paraId="503C1789">
            <w:pPr>
              <w:spacing w:before="0" w:after="0" w:line="240" w:lineRule="auto"/>
              <w:ind w:firstLine="0"/>
              <w:jc w:val="center"/>
              <w:rPr>
                <w:b w:val="0"/>
                <w:i w:val="0"/>
                <w:color w:val="08090C"/>
              </w:rPr>
            </w:pPr>
            <w:r>
              <w:rPr>
                <w:rFonts w:ascii="Times New Roman" w:hAnsi="Times New Roman" w:eastAsia="宋体"/>
                <w:b w:val="0"/>
                <w:i w:val="0"/>
                <w:color w:val="08090C"/>
                <w:sz w:val="21"/>
              </w:rPr>
              <w:t>82.4</w:t>
            </w:r>
          </w:p>
        </w:tc>
        <w:tc>
          <w:tcPr>
            <w:tcW w:w="1814" w:type="dxa"/>
            <w:tcBorders>
              <w:top w:val="single" w:color="000000" w:themeColor="dark1" w:sz="6" w:space="0"/>
              <w:left w:val="nil"/>
              <w:bottom w:val="nil"/>
              <w:right w:val="nil"/>
            </w:tcBorders>
            <w:shd w:val="clear" w:color="auto" w:fill="FFFFFF"/>
            <w:noWrap w:val="0"/>
            <w:tcMar>
              <w:top w:w="100" w:type="dxa"/>
              <w:left w:w="100" w:type="dxa"/>
              <w:bottom w:w="100" w:type="dxa"/>
              <w:right w:w="100" w:type="dxa"/>
            </w:tcMar>
            <w:vAlign w:val="center"/>
          </w:tcPr>
          <w:p w14:paraId="3871D719">
            <w:pPr>
              <w:spacing w:before="0" w:after="0" w:line="240" w:lineRule="auto"/>
              <w:ind w:firstLine="0"/>
              <w:jc w:val="center"/>
              <w:rPr>
                <w:b w:val="0"/>
                <w:i w:val="0"/>
                <w:color w:val="08090C"/>
              </w:rPr>
            </w:pPr>
            <w:r>
              <w:rPr>
                <w:rFonts w:ascii="Times New Roman" w:hAnsi="Times New Roman" w:eastAsia="宋体"/>
                <w:b w:val="0"/>
                <w:i w:val="0"/>
                <w:color w:val="08090C"/>
                <w:sz w:val="21"/>
              </w:rPr>
              <w:t>0.31</w:t>
            </w:r>
          </w:p>
        </w:tc>
        <w:tc>
          <w:tcPr>
            <w:tcW w:w="1814" w:type="dxa"/>
            <w:tcBorders>
              <w:top w:val="single" w:color="000000" w:themeColor="dark1" w:sz="6" w:space="0"/>
              <w:left w:val="nil"/>
              <w:bottom w:val="nil"/>
              <w:right w:val="nil"/>
            </w:tcBorders>
            <w:shd w:val="clear" w:color="auto" w:fill="FFFFFF"/>
            <w:noWrap w:val="0"/>
            <w:tcMar>
              <w:top w:w="100" w:type="dxa"/>
              <w:left w:w="100" w:type="dxa"/>
              <w:bottom w:w="100" w:type="dxa"/>
              <w:right w:w="100" w:type="dxa"/>
            </w:tcMar>
            <w:vAlign w:val="center"/>
          </w:tcPr>
          <w:p w14:paraId="65388A6B">
            <w:pPr>
              <w:spacing w:before="0" w:after="0" w:line="240" w:lineRule="auto"/>
              <w:ind w:firstLine="0"/>
              <w:jc w:val="center"/>
              <w:rPr>
                <w:b w:val="0"/>
                <w:i w:val="0"/>
                <w:color w:val="08090C"/>
              </w:rPr>
            </w:pPr>
            <w:r>
              <w:rPr>
                <w:rFonts w:ascii="Times New Roman" w:hAnsi="Times New Roman" w:eastAsia="宋体"/>
                <w:b w:val="0"/>
                <w:i w:val="0"/>
                <w:color w:val="08090C"/>
                <w:sz w:val="21"/>
              </w:rPr>
              <w:t>0.742</w:t>
            </w:r>
          </w:p>
        </w:tc>
      </w:tr>
      <w:tr w14:paraId="78E8306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814" w:type="dxa"/>
            <w:tcBorders>
              <w:top w:val="nil"/>
              <w:left w:val="nil"/>
              <w:bottom w:val="nil"/>
              <w:right w:val="nil"/>
            </w:tcBorders>
            <w:shd w:val="clear" w:color="auto" w:fill="FFFFFF"/>
            <w:noWrap w:val="0"/>
            <w:tcMar>
              <w:top w:w="100" w:type="dxa"/>
              <w:left w:w="100" w:type="dxa"/>
              <w:bottom w:w="100" w:type="dxa"/>
              <w:right w:w="100" w:type="dxa"/>
            </w:tcMar>
            <w:vAlign w:val="center"/>
          </w:tcPr>
          <w:p w14:paraId="0DCC64B6">
            <w:pPr>
              <w:spacing w:before="0" w:after="0" w:line="240" w:lineRule="auto"/>
              <w:ind w:firstLine="0"/>
              <w:jc w:val="center"/>
              <w:rPr>
                <w:b w:val="0"/>
                <w:i w:val="0"/>
                <w:color w:val="08090C"/>
              </w:rPr>
            </w:pPr>
            <w:r>
              <w:rPr>
                <w:rFonts w:ascii="Times New Roman" w:hAnsi="Times New Roman" w:eastAsia="宋体"/>
                <w:b w:val="0"/>
                <w:i w:val="0"/>
                <w:color w:val="08090C"/>
                <w:sz w:val="21"/>
              </w:rPr>
              <w:t>方案B</w:t>
            </w:r>
          </w:p>
        </w:tc>
        <w:tc>
          <w:tcPr>
            <w:tcW w:w="1814" w:type="dxa"/>
            <w:tcBorders>
              <w:top w:val="nil"/>
              <w:left w:val="nil"/>
              <w:bottom w:val="nil"/>
              <w:right w:val="nil"/>
            </w:tcBorders>
            <w:shd w:val="clear" w:color="auto" w:fill="FFFFFF"/>
            <w:noWrap w:val="0"/>
            <w:tcMar>
              <w:top w:w="100" w:type="dxa"/>
              <w:left w:w="100" w:type="dxa"/>
              <w:bottom w:w="100" w:type="dxa"/>
              <w:right w:w="100" w:type="dxa"/>
            </w:tcMar>
            <w:vAlign w:val="center"/>
          </w:tcPr>
          <w:p w14:paraId="593E59AE">
            <w:pPr>
              <w:spacing w:before="0" w:after="0" w:line="240" w:lineRule="auto"/>
              <w:ind w:firstLine="0"/>
              <w:jc w:val="center"/>
              <w:rPr>
                <w:b w:val="0"/>
                <w:i w:val="0"/>
                <w:color w:val="08090C"/>
              </w:rPr>
            </w:pPr>
            <w:r>
              <w:rPr>
                <w:rFonts w:ascii="Times New Roman" w:hAnsi="Times New Roman" w:eastAsia="宋体"/>
                <w:b w:val="0"/>
                <w:i w:val="0"/>
                <w:color w:val="08090C"/>
                <w:sz w:val="21"/>
              </w:rPr>
              <w:t>118.2</w:t>
            </w:r>
          </w:p>
        </w:tc>
        <w:tc>
          <w:tcPr>
            <w:tcW w:w="1814" w:type="dxa"/>
            <w:tcBorders>
              <w:top w:val="nil"/>
              <w:left w:val="nil"/>
              <w:bottom w:val="nil"/>
              <w:right w:val="nil"/>
            </w:tcBorders>
            <w:shd w:val="clear" w:color="auto" w:fill="FFFFFF"/>
            <w:noWrap w:val="0"/>
            <w:tcMar>
              <w:top w:w="100" w:type="dxa"/>
              <w:left w:w="100" w:type="dxa"/>
              <w:bottom w:w="100" w:type="dxa"/>
              <w:right w:w="100" w:type="dxa"/>
            </w:tcMar>
            <w:vAlign w:val="center"/>
          </w:tcPr>
          <w:p w14:paraId="7C040602">
            <w:pPr>
              <w:spacing w:before="0" w:after="0" w:line="240" w:lineRule="auto"/>
              <w:ind w:firstLine="0"/>
              <w:jc w:val="center"/>
              <w:rPr>
                <w:b w:val="0"/>
                <w:i w:val="0"/>
                <w:color w:val="08090C"/>
              </w:rPr>
            </w:pPr>
            <w:r>
              <w:rPr>
                <w:rFonts w:ascii="Times New Roman" w:hAnsi="Times New Roman" w:eastAsia="宋体"/>
                <w:b w:val="0"/>
                <w:i w:val="0"/>
                <w:color w:val="08090C"/>
                <w:sz w:val="21"/>
              </w:rPr>
              <w:t>86.9</w:t>
            </w:r>
          </w:p>
        </w:tc>
        <w:tc>
          <w:tcPr>
            <w:tcW w:w="1814" w:type="dxa"/>
            <w:tcBorders>
              <w:top w:val="nil"/>
              <w:left w:val="nil"/>
              <w:bottom w:val="nil"/>
              <w:right w:val="nil"/>
            </w:tcBorders>
            <w:shd w:val="clear" w:color="auto" w:fill="FFFFFF"/>
            <w:noWrap w:val="0"/>
            <w:tcMar>
              <w:top w:w="100" w:type="dxa"/>
              <w:left w:w="100" w:type="dxa"/>
              <w:bottom w:w="100" w:type="dxa"/>
              <w:right w:w="100" w:type="dxa"/>
            </w:tcMar>
            <w:vAlign w:val="center"/>
          </w:tcPr>
          <w:p w14:paraId="13DB08F6">
            <w:pPr>
              <w:spacing w:before="0" w:after="0" w:line="240" w:lineRule="auto"/>
              <w:ind w:firstLine="0"/>
              <w:jc w:val="center"/>
              <w:rPr>
                <w:b w:val="0"/>
                <w:i w:val="0"/>
                <w:color w:val="08090C"/>
              </w:rPr>
            </w:pPr>
            <w:r>
              <w:rPr>
                <w:rFonts w:ascii="Times New Roman" w:hAnsi="Times New Roman" w:eastAsia="宋体"/>
                <w:b w:val="0"/>
                <w:i w:val="0"/>
                <w:color w:val="08090C"/>
                <w:sz w:val="21"/>
              </w:rPr>
              <w:t>0.24</w:t>
            </w:r>
          </w:p>
        </w:tc>
        <w:tc>
          <w:tcPr>
            <w:tcW w:w="1814" w:type="dxa"/>
            <w:tcBorders>
              <w:top w:val="nil"/>
              <w:left w:val="nil"/>
              <w:bottom w:val="nil"/>
              <w:right w:val="nil"/>
            </w:tcBorders>
            <w:shd w:val="clear" w:color="auto" w:fill="FFFFFF"/>
            <w:noWrap w:val="0"/>
            <w:tcMar>
              <w:top w:w="100" w:type="dxa"/>
              <w:left w:w="100" w:type="dxa"/>
              <w:bottom w:w="100" w:type="dxa"/>
              <w:right w:w="100" w:type="dxa"/>
            </w:tcMar>
            <w:vAlign w:val="center"/>
          </w:tcPr>
          <w:p w14:paraId="5DE635B6">
            <w:pPr>
              <w:spacing w:before="0" w:after="0" w:line="240" w:lineRule="auto"/>
              <w:ind w:firstLine="0"/>
              <w:jc w:val="center"/>
              <w:rPr>
                <w:b w:val="0"/>
                <w:i w:val="0"/>
                <w:color w:val="08090C"/>
              </w:rPr>
            </w:pPr>
            <w:r>
              <w:rPr>
                <w:rFonts w:ascii="Times New Roman" w:hAnsi="Times New Roman" w:eastAsia="宋体"/>
                <w:b w:val="0"/>
                <w:i w:val="0"/>
                <w:color w:val="08090C"/>
                <w:sz w:val="21"/>
              </w:rPr>
              <w:t>0.816</w:t>
            </w:r>
          </w:p>
        </w:tc>
      </w:tr>
      <w:tr w14:paraId="6C58ABB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814" w:type="dxa"/>
            <w:tcBorders>
              <w:top w:val="nil"/>
              <w:left w:val="nil"/>
              <w:bottom w:val="single" w:color="000000" w:themeColor="dark1" w:sz="12" w:space="0"/>
              <w:right w:val="nil"/>
            </w:tcBorders>
            <w:shd w:val="clear" w:color="auto" w:fill="FFFFFF"/>
            <w:noWrap w:val="0"/>
            <w:tcMar>
              <w:top w:w="100" w:type="dxa"/>
              <w:left w:w="100" w:type="dxa"/>
              <w:bottom w:w="100" w:type="dxa"/>
              <w:right w:w="100" w:type="dxa"/>
            </w:tcMar>
            <w:vAlign w:val="center"/>
          </w:tcPr>
          <w:p w14:paraId="29CEF777">
            <w:pPr>
              <w:spacing w:before="0" w:after="0" w:line="240" w:lineRule="auto"/>
              <w:ind w:firstLine="0"/>
              <w:jc w:val="center"/>
              <w:rPr>
                <w:b w:val="0"/>
                <w:i w:val="0"/>
                <w:color w:val="08090C"/>
              </w:rPr>
            </w:pPr>
            <w:r>
              <w:rPr>
                <w:rFonts w:ascii="Times New Roman" w:hAnsi="Times New Roman" w:eastAsia="宋体"/>
                <w:b w:val="0"/>
                <w:i w:val="0"/>
                <w:color w:val="08090C"/>
                <w:sz w:val="21"/>
              </w:rPr>
              <w:t>方案C</w:t>
            </w:r>
          </w:p>
        </w:tc>
        <w:tc>
          <w:tcPr>
            <w:tcW w:w="1814" w:type="dxa"/>
            <w:tcBorders>
              <w:top w:val="nil"/>
              <w:left w:val="nil"/>
              <w:bottom w:val="single" w:color="000000" w:themeColor="dark1" w:sz="12" w:space="0"/>
              <w:right w:val="nil"/>
            </w:tcBorders>
            <w:shd w:val="clear" w:color="auto" w:fill="FFFFFF"/>
            <w:noWrap w:val="0"/>
            <w:tcMar>
              <w:top w:w="100" w:type="dxa"/>
              <w:left w:w="100" w:type="dxa"/>
              <w:bottom w:w="100" w:type="dxa"/>
              <w:right w:w="100" w:type="dxa"/>
            </w:tcMar>
            <w:vAlign w:val="center"/>
          </w:tcPr>
          <w:p w14:paraId="59968789">
            <w:pPr>
              <w:spacing w:before="0" w:after="0" w:line="240" w:lineRule="auto"/>
              <w:ind w:firstLine="0"/>
              <w:jc w:val="center"/>
              <w:rPr>
                <w:b w:val="0"/>
                <w:i w:val="0"/>
                <w:color w:val="08090C"/>
              </w:rPr>
            </w:pPr>
            <w:r>
              <w:rPr>
                <w:rFonts w:ascii="Times New Roman" w:hAnsi="Times New Roman" w:eastAsia="宋体"/>
                <w:b w:val="0"/>
                <w:i w:val="0"/>
                <w:color w:val="08090C"/>
                <w:sz w:val="21"/>
              </w:rPr>
              <w:t>132.8</w:t>
            </w:r>
          </w:p>
        </w:tc>
        <w:tc>
          <w:tcPr>
            <w:tcW w:w="1814" w:type="dxa"/>
            <w:tcBorders>
              <w:top w:val="nil"/>
              <w:left w:val="nil"/>
              <w:bottom w:val="single" w:color="000000" w:themeColor="dark1" w:sz="12" w:space="0"/>
              <w:right w:val="nil"/>
            </w:tcBorders>
            <w:shd w:val="clear" w:color="auto" w:fill="FFFFFF"/>
            <w:noWrap w:val="0"/>
            <w:tcMar>
              <w:top w:w="100" w:type="dxa"/>
              <w:left w:w="100" w:type="dxa"/>
              <w:bottom w:w="100" w:type="dxa"/>
              <w:right w:w="100" w:type="dxa"/>
            </w:tcMar>
            <w:vAlign w:val="center"/>
          </w:tcPr>
          <w:p w14:paraId="33D55D6B">
            <w:pPr>
              <w:spacing w:before="0" w:after="0" w:line="240" w:lineRule="auto"/>
              <w:ind w:firstLine="0"/>
              <w:jc w:val="center"/>
              <w:rPr>
                <w:b w:val="0"/>
                <w:i w:val="0"/>
                <w:color w:val="08090C"/>
              </w:rPr>
            </w:pPr>
            <w:r>
              <w:rPr>
                <w:rFonts w:ascii="Times New Roman" w:hAnsi="Times New Roman" w:eastAsia="宋体"/>
                <w:b w:val="0"/>
                <w:i w:val="0"/>
                <w:color w:val="08090C"/>
                <w:sz w:val="21"/>
              </w:rPr>
              <w:t>88.1</w:t>
            </w:r>
          </w:p>
        </w:tc>
        <w:tc>
          <w:tcPr>
            <w:tcW w:w="1814" w:type="dxa"/>
            <w:tcBorders>
              <w:top w:val="nil"/>
              <w:left w:val="nil"/>
              <w:bottom w:val="single" w:color="000000" w:themeColor="dark1" w:sz="12" w:space="0"/>
              <w:right w:val="nil"/>
            </w:tcBorders>
            <w:shd w:val="clear" w:color="auto" w:fill="FFFFFF"/>
            <w:noWrap w:val="0"/>
            <w:tcMar>
              <w:top w:w="100" w:type="dxa"/>
              <w:left w:w="100" w:type="dxa"/>
              <w:bottom w:w="100" w:type="dxa"/>
              <w:right w:w="100" w:type="dxa"/>
            </w:tcMar>
            <w:vAlign w:val="center"/>
          </w:tcPr>
          <w:p w14:paraId="7CDF2BB8">
            <w:pPr>
              <w:spacing w:before="0" w:after="0" w:line="240" w:lineRule="auto"/>
              <w:ind w:firstLine="0"/>
              <w:jc w:val="center"/>
              <w:rPr>
                <w:b w:val="0"/>
                <w:i w:val="0"/>
                <w:color w:val="08090C"/>
              </w:rPr>
            </w:pPr>
            <w:r>
              <w:rPr>
                <w:rFonts w:ascii="Times New Roman" w:hAnsi="Times New Roman" w:eastAsia="宋体"/>
                <w:b w:val="0"/>
                <w:i w:val="0"/>
                <w:color w:val="08090C"/>
                <w:sz w:val="21"/>
              </w:rPr>
              <w:t>0.29</w:t>
            </w:r>
          </w:p>
        </w:tc>
        <w:tc>
          <w:tcPr>
            <w:tcW w:w="1814" w:type="dxa"/>
            <w:tcBorders>
              <w:top w:val="nil"/>
              <w:left w:val="nil"/>
              <w:bottom w:val="single" w:color="000000" w:themeColor="dark1" w:sz="12" w:space="0"/>
              <w:right w:val="nil"/>
            </w:tcBorders>
            <w:shd w:val="clear" w:color="auto" w:fill="FFFFFF"/>
            <w:noWrap w:val="0"/>
            <w:tcMar>
              <w:top w:w="100" w:type="dxa"/>
              <w:left w:w="100" w:type="dxa"/>
              <w:bottom w:w="100" w:type="dxa"/>
              <w:right w:w="100" w:type="dxa"/>
            </w:tcMar>
            <w:vAlign w:val="center"/>
          </w:tcPr>
          <w:p w14:paraId="3EEDF68B">
            <w:pPr>
              <w:spacing w:before="0" w:after="0" w:line="240" w:lineRule="auto"/>
              <w:ind w:firstLine="0"/>
              <w:jc w:val="center"/>
              <w:rPr>
                <w:b w:val="0"/>
                <w:i w:val="0"/>
                <w:color w:val="08090C"/>
              </w:rPr>
            </w:pPr>
            <w:r>
              <w:rPr>
                <w:rFonts w:ascii="Times New Roman" w:hAnsi="Times New Roman" w:eastAsia="宋体"/>
                <w:b w:val="0"/>
                <w:i w:val="0"/>
                <w:color w:val="08090C"/>
                <w:sz w:val="21"/>
              </w:rPr>
              <w:t>0.779</w:t>
            </w:r>
          </w:p>
        </w:tc>
      </w:tr>
    </w:tbl>
    <w:p w14:paraId="7CF3BB6C">
      <w:pPr>
        <w:spacing w:before="80" w:after="120" w:line="240" w:lineRule="auto"/>
        <w:ind w:firstLine="0"/>
        <w:jc w:val="center"/>
      </w:pPr>
      <w:r>
        <w:rPr>
          <w:rFonts w:ascii="Times New Roman" w:hAnsi="Times New Roman" w:eastAsia="宋体"/>
          <w:b w:val="0"/>
          <w:sz w:val="21"/>
        </w:rPr>
        <w:t>表 3 不同方案结果对比示例</w:t>
      </w:r>
    </w:p>
    <w:p w14:paraId="1E6DE2C4">
      <w:pPr>
        <w:spacing w:before="160" w:after="80" w:line="240" w:lineRule="auto"/>
        <w:ind w:firstLine="0" w:firstLineChars="0"/>
        <w:jc w:val="left"/>
        <w:outlineLvl w:val="1"/>
      </w:pPr>
      <w:bookmarkStart w:id="19" w:name="_Toc15394"/>
      <w:r>
        <w:rPr>
          <w:rFonts w:ascii="Times New Roman" w:hAnsi="Times New Roman" w:eastAsia="黑体"/>
          <w:b/>
          <w:sz w:val="24"/>
        </w:rPr>
        <w:t>6.2 灵敏度分析</w:t>
      </w:r>
      <w:bookmarkEnd w:id="19"/>
    </w:p>
    <w:p w14:paraId="72D5AD0C">
      <w:pPr>
        <w:spacing w:before="0" w:after="80" w:line="240" w:lineRule="auto"/>
        <w:ind w:firstLine="420"/>
      </w:pPr>
      <w:r>
        <w:rPr>
          <w:rFonts w:ascii="Times New Roman" w:hAnsi="Times New Roman" w:eastAsia="宋体"/>
          <w:b w:val="0"/>
          <w:sz w:val="24"/>
        </w:rPr>
        <w:t>灵敏度分析用于检验关键参数变化对模型结论的影响。可分别调整权重、惩罚系数、约束上限或预测误差范围，观察目标函数和方案排序是否发生显著变化。</w:t>
      </w:r>
    </w:p>
    <w:p w14:paraId="1A5D832D">
      <w:pPr>
        <w:spacing w:before="80" w:after="40" w:line="240" w:lineRule="auto"/>
        <w:ind w:firstLine="0"/>
        <w:jc w:val="center"/>
      </w:pPr>
      <w:r>
        <w:drawing>
          <wp:inline distT="0" distB="0" distL="114300" distR="114300">
            <wp:extent cx="4859655" cy="2625090"/>
            <wp:effectExtent l="0" t="0" r="444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4860000" cy="2625197"/>
                    </a:xfrm>
                    <a:prstGeom prst="rect">
                      <a:avLst/>
                    </a:prstGeom>
                  </pic:spPr>
                </pic:pic>
              </a:graphicData>
            </a:graphic>
          </wp:inline>
        </w:drawing>
      </w:r>
    </w:p>
    <w:p w14:paraId="6A9B092E">
      <w:pPr>
        <w:spacing w:before="80" w:after="120" w:line="240" w:lineRule="auto"/>
        <w:ind w:firstLine="0"/>
        <w:jc w:val="center"/>
      </w:pPr>
      <w:r>
        <w:rPr>
          <w:rFonts w:ascii="Times New Roman" w:hAnsi="Times New Roman" w:eastAsia="宋体"/>
          <w:b w:val="0"/>
          <w:sz w:val="21"/>
        </w:rPr>
        <w:t>图 3 参数灵敏度分析示例图</w:t>
      </w:r>
    </w:p>
    <w:p w14:paraId="6357DF86">
      <w:pPr>
        <w:spacing w:before="240" w:after="120" w:line="240" w:lineRule="auto"/>
        <w:ind w:firstLine="0" w:firstLineChars="0"/>
        <w:jc w:val="center"/>
        <w:outlineLvl w:val="0"/>
      </w:pPr>
      <w:bookmarkStart w:id="20" w:name="_Toc20229"/>
      <w:r>
        <w:rPr>
          <w:rFonts w:ascii="Times New Roman" w:hAnsi="Times New Roman" w:eastAsia="黑体"/>
          <w:b/>
          <w:sz w:val="28"/>
        </w:rPr>
        <w:t>七、模型评价、推广与改进</w:t>
      </w:r>
      <w:bookmarkEnd w:id="20"/>
    </w:p>
    <w:p w14:paraId="1F5F865D">
      <w:pPr>
        <w:spacing w:before="160" w:after="80" w:line="240" w:lineRule="auto"/>
        <w:ind w:firstLine="0" w:firstLineChars="0"/>
        <w:jc w:val="left"/>
        <w:outlineLvl w:val="1"/>
      </w:pPr>
      <w:bookmarkStart w:id="21" w:name="_Toc19012"/>
      <w:r>
        <w:rPr>
          <w:rFonts w:ascii="Times New Roman" w:hAnsi="Times New Roman" w:eastAsia="黑体"/>
          <w:b/>
          <w:sz w:val="24"/>
        </w:rPr>
        <w:t>7.1 模型优点</w:t>
      </w:r>
      <w:bookmarkEnd w:id="21"/>
    </w:p>
    <w:p w14:paraId="2A368395">
      <w:pPr>
        <w:spacing w:before="0" w:after="40" w:line="240" w:lineRule="auto"/>
        <w:ind w:firstLine="420"/>
      </w:pPr>
      <w:r>
        <w:rPr>
          <w:rFonts w:ascii="Times New Roman" w:hAnsi="Times New Roman" w:eastAsia="宋体"/>
          <w:b w:val="0"/>
          <w:sz w:val="24"/>
        </w:rPr>
        <w:t>流程完整：从数据处理到模型求解再到结果检验，形成清晰的建模闭环。</w:t>
      </w:r>
    </w:p>
    <w:p w14:paraId="217C5BE1">
      <w:pPr>
        <w:spacing w:before="0" w:after="40" w:line="240" w:lineRule="auto"/>
        <w:ind w:firstLine="420"/>
      </w:pPr>
      <w:r>
        <w:rPr>
          <w:rFonts w:ascii="Times New Roman" w:hAnsi="Times New Roman" w:eastAsia="宋体"/>
          <w:b w:val="0"/>
          <w:sz w:val="24"/>
        </w:rPr>
        <w:t>可解释性较强：通过权重、特征重要性和敏感性分析说明主要影响因素。</w:t>
      </w:r>
    </w:p>
    <w:p w14:paraId="3883C023">
      <w:pPr>
        <w:spacing w:before="0" w:after="40" w:line="240" w:lineRule="auto"/>
        <w:ind w:firstLine="420"/>
      </w:pPr>
      <w:r>
        <w:rPr>
          <w:rFonts w:ascii="Times New Roman" w:hAnsi="Times New Roman" w:eastAsia="宋体"/>
          <w:b w:val="0"/>
          <w:sz w:val="24"/>
        </w:rPr>
        <w:t>适配性较好：评价、预测与优化模块可根据不同赛题灵活替换。</w:t>
      </w:r>
    </w:p>
    <w:p w14:paraId="12034908">
      <w:pPr>
        <w:spacing w:before="160" w:after="80" w:line="240" w:lineRule="auto"/>
        <w:ind w:firstLine="0" w:firstLineChars="0"/>
        <w:jc w:val="left"/>
        <w:outlineLvl w:val="1"/>
      </w:pPr>
      <w:bookmarkStart w:id="22" w:name="_Toc23747"/>
      <w:r>
        <w:rPr>
          <w:rFonts w:ascii="Times New Roman" w:hAnsi="Times New Roman" w:eastAsia="黑体"/>
          <w:b/>
          <w:sz w:val="24"/>
        </w:rPr>
        <w:t>7.2 模型不足与改进方向</w:t>
      </w:r>
      <w:bookmarkEnd w:id="22"/>
    </w:p>
    <w:p w14:paraId="2913C533">
      <w:pPr>
        <w:spacing w:before="0" w:after="40" w:line="240" w:lineRule="auto"/>
        <w:ind w:firstLine="420"/>
      </w:pPr>
      <w:r>
        <w:rPr>
          <w:rFonts w:ascii="Times New Roman" w:hAnsi="Times New Roman" w:eastAsia="宋体"/>
          <w:b w:val="0"/>
          <w:sz w:val="24"/>
        </w:rPr>
        <w:t>部分参数依赖经验设定，后续可通过交叉验证或贝叶斯优化自动寻优。</w:t>
      </w:r>
    </w:p>
    <w:p w14:paraId="16E45065">
      <w:pPr>
        <w:spacing w:before="0" w:after="40" w:line="240" w:lineRule="auto"/>
        <w:ind w:firstLine="420"/>
      </w:pPr>
      <w:r>
        <w:rPr>
          <w:rFonts w:ascii="Times New Roman" w:hAnsi="Times New Roman" w:eastAsia="宋体"/>
          <w:b w:val="0"/>
          <w:sz w:val="24"/>
        </w:rPr>
        <w:t>若数据规模较小，复杂模型可能存在过拟合风险，应加强稳健性检验。</w:t>
      </w:r>
    </w:p>
    <w:p w14:paraId="7FFE2707">
      <w:pPr>
        <w:spacing w:before="0" w:after="40" w:line="240" w:lineRule="auto"/>
        <w:ind w:firstLine="420"/>
      </w:pPr>
      <w:r>
        <w:rPr>
          <w:rFonts w:ascii="Times New Roman" w:hAnsi="Times New Roman" w:eastAsia="宋体"/>
          <w:b w:val="0"/>
          <w:sz w:val="24"/>
        </w:rPr>
        <w:t>若赛题存在强随机扰动，可进一步引入随机规划、鲁棒优化或蒙特卡洛仿真。</w:t>
      </w:r>
    </w:p>
    <w:p w14:paraId="460F6D04">
      <w:pPr>
        <w:spacing w:before="240" w:after="120" w:line="240" w:lineRule="auto"/>
        <w:ind w:firstLine="0" w:firstLineChars="0"/>
        <w:jc w:val="center"/>
        <w:outlineLvl w:val="0"/>
      </w:pPr>
      <w:bookmarkStart w:id="23" w:name="_Toc30918"/>
      <w:r>
        <w:rPr>
          <w:rFonts w:ascii="Times New Roman" w:hAnsi="Times New Roman" w:eastAsia="黑体"/>
          <w:b/>
          <w:sz w:val="28"/>
        </w:rPr>
        <w:t>八、结论</w:t>
      </w:r>
      <w:bookmarkEnd w:id="23"/>
    </w:p>
    <w:p w14:paraId="6D14A26B">
      <w:pPr>
        <w:spacing w:before="0" w:after="120" w:line="240" w:lineRule="auto"/>
        <w:ind w:firstLine="420"/>
      </w:pPr>
      <w:r>
        <w:rPr>
          <w:rFonts w:ascii="Times New Roman" w:hAnsi="Times New Roman" w:eastAsia="宋体"/>
          <w:b w:val="0"/>
          <w:sz w:val="24"/>
        </w:rPr>
        <w:t>本文围绕【赛题名称/核心问题】建立了包含数据预处理、综合评价、预测分析和优化决策的数学建模框架。结果表明，【请填写主要结果】；进一步的敏感性分析说明【请填写关键参数影响】。综上，所提出模型能够为【应用对象】提供可量化、可解释且具有一定推广价值的决策依据。</w:t>
      </w:r>
    </w:p>
    <w:p w14:paraId="302B1BCC">
      <w:pPr>
        <w:spacing w:before="240" w:after="120" w:line="240" w:lineRule="auto"/>
        <w:ind w:firstLine="0" w:firstLineChars="0"/>
        <w:jc w:val="center"/>
        <w:outlineLvl w:val="0"/>
      </w:pPr>
      <w:bookmarkStart w:id="24" w:name="_Toc18857"/>
      <w:r>
        <w:rPr>
          <w:rFonts w:ascii="Times New Roman" w:hAnsi="Times New Roman" w:eastAsia="黑体"/>
          <w:b/>
          <w:sz w:val="28"/>
        </w:rPr>
        <w:t>参考文献</w:t>
      </w:r>
      <w:bookmarkEnd w:id="24"/>
    </w:p>
    <w:p w14:paraId="2FB8C99E">
      <w:pPr>
        <w:spacing w:before="0" w:after="40" w:line="240" w:lineRule="auto"/>
        <w:ind w:firstLine="0"/>
      </w:pPr>
      <w:r>
        <w:rPr>
          <w:rFonts w:ascii="Times New Roman" w:hAnsi="Times New Roman" w:eastAsia="宋体"/>
          <w:b w:val="0"/>
          <w:sz w:val="24"/>
        </w:rPr>
        <w:t>[1] 姜启源，数学模型，北京：高等教育出版社，15-36，2018。</w:t>
      </w:r>
    </w:p>
    <w:p w14:paraId="10FE9A37">
      <w:pPr>
        <w:spacing w:before="0" w:after="40" w:line="240" w:lineRule="auto"/>
        <w:ind w:firstLine="0"/>
      </w:pPr>
      <w:r>
        <w:rPr>
          <w:rFonts w:ascii="Times New Roman" w:hAnsi="Times New Roman" w:eastAsia="宋体"/>
          <w:b w:val="0"/>
          <w:sz w:val="24"/>
        </w:rPr>
        <w:t>[2] 作者姓名，论文名，期刊名，卷期号：起止页码，出版年。</w:t>
      </w:r>
    </w:p>
    <w:p w14:paraId="0BA1C0A4">
      <w:pPr>
        <w:spacing w:before="0" w:after="40" w:line="240" w:lineRule="auto"/>
        <w:ind w:firstLine="0"/>
      </w:pPr>
      <w:r>
        <w:rPr>
          <w:rFonts w:ascii="Times New Roman" w:hAnsi="Times New Roman" w:eastAsia="宋体"/>
          <w:b w:val="0"/>
          <w:sz w:val="24"/>
        </w:rPr>
        <w:t>[3] 作者，资源标题，网址，访问时间（年月日）。</w:t>
      </w:r>
    </w:p>
    <w:tbl>
      <w:tblPr>
        <w:tblStyle w:val="35"/>
        <w:tblW w:w="9072" w:type="dxa"/>
        <w:jc w:val="center"/>
        <w:tblLayout w:type="autofit"/>
        <w:tblCellMar>
          <w:top w:w="0" w:type="dxa"/>
          <w:left w:w="108" w:type="dxa"/>
          <w:bottom w:w="0" w:type="dxa"/>
          <w:right w:w="108" w:type="dxa"/>
        </w:tblCellMar>
      </w:tblPr>
      <w:tblGrid>
        <w:gridCol w:w="9072"/>
      </w:tblGrid>
      <w:tr w14:paraId="158164EF">
        <w:trPr>
          <w:trHeight w:val="0" w:hRule="atLeast"/>
          <w:jc w:val="center"/>
        </w:trPr>
        <w:tc>
          <w:tcPr>
            <w:tcW w:w="9072" w:type="dxa"/>
            <w:tcBorders>
              <w:top w:val="single" w:color="6FA8C9" w:sz="12" w:space="0"/>
              <w:left w:val="nil"/>
              <w:bottom w:val="single" w:color="6FA8C9" w:sz="12" w:space="0"/>
              <w:right w:val="nil"/>
            </w:tcBorders>
            <w:shd w:val="clear" w:color="auto" w:fill="EAF3F8"/>
            <w:noWrap w:val="0"/>
            <w:tcMar>
              <w:top w:w="100" w:type="dxa"/>
              <w:left w:w="100" w:type="dxa"/>
              <w:bottom w:w="100" w:type="dxa"/>
              <w:right w:w="100" w:type="dxa"/>
            </w:tcMar>
            <w:vAlign w:val="top"/>
          </w:tcPr>
          <w:p w14:paraId="44313B84">
            <w:pPr>
              <w:snapToGrid w:val="0"/>
              <w:spacing w:before="0" w:after="40" w:line="240" w:lineRule="auto"/>
              <w:ind w:firstLine="0"/>
              <w:jc w:val="left"/>
            </w:pPr>
            <w:r>
              <w:rPr>
                <w:rFonts w:ascii="Times New Roman" w:hAnsi="Times New Roman" w:eastAsia="黑体"/>
                <w:b/>
                <w:color w:val="1F4E79"/>
                <w:sz w:val="22"/>
              </w:rPr>
              <w:t>参考文献提醒（正式提交前请删除本提示框）</w:t>
            </w:r>
          </w:p>
          <w:p w14:paraId="03C94C8B">
            <w:pPr>
              <w:snapToGrid w:val="0"/>
              <w:spacing w:before="0" w:after="20" w:line="240" w:lineRule="auto"/>
              <w:ind w:firstLine="0"/>
              <w:jc w:val="left"/>
            </w:pPr>
            <w:r>
              <w:rPr>
                <w:rFonts w:ascii="Times New Roman" w:hAnsi="Times New Roman" w:eastAsia="宋体"/>
                <w:b w:val="0"/>
                <w:color w:val="282828"/>
                <w:sz w:val="21"/>
              </w:rPr>
              <w:t>• 正文引用处需使用方括号编号，如[1][3]，并按正文引用顺序列出参考文献。</w:t>
            </w:r>
          </w:p>
          <w:p w14:paraId="7C2D32CB">
            <w:pPr>
              <w:snapToGrid w:val="0"/>
              <w:spacing w:before="0" w:after="20" w:line="240" w:lineRule="auto"/>
              <w:ind w:firstLine="0"/>
              <w:jc w:val="left"/>
            </w:pPr>
            <w:r>
              <w:rPr>
                <w:rFonts w:ascii="Times New Roman" w:hAnsi="Times New Roman" w:eastAsia="宋体"/>
                <w:b w:val="0"/>
                <w:color w:val="282828"/>
                <w:sz w:val="21"/>
              </w:rPr>
              <w:t>• 引用书籍时需写清作者、书名、出版地、出版社、起止页码和出版年。</w:t>
            </w:r>
          </w:p>
          <w:p w14:paraId="5B4B35A9">
            <w:pPr>
              <w:snapToGrid w:val="0"/>
              <w:spacing w:before="0" w:after="20" w:line="240" w:lineRule="auto"/>
              <w:ind w:firstLine="0"/>
              <w:jc w:val="left"/>
            </w:pPr>
            <w:r>
              <w:rPr>
                <w:rFonts w:ascii="Times New Roman" w:hAnsi="Times New Roman" w:eastAsia="宋体"/>
                <w:b w:val="0"/>
                <w:color w:val="282828"/>
                <w:sz w:val="21"/>
              </w:rPr>
              <w:t>• 引用网上资源时需写清作者、资源标题、网址和访问时间。</w:t>
            </w:r>
          </w:p>
        </w:tc>
      </w:tr>
    </w:tbl>
    <w:p w14:paraId="14F2F257">
      <w:pPr>
        <w:spacing w:after="0"/>
      </w:pPr>
    </w:p>
    <w:p w14:paraId="3C94842B">
      <w:pPr>
        <w:spacing w:before="240" w:after="120" w:line="240" w:lineRule="auto"/>
        <w:ind w:firstLine="0" w:firstLineChars="0"/>
        <w:jc w:val="center"/>
        <w:outlineLvl w:val="0"/>
      </w:pPr>
      <w:bookmarkStart w:id="25" w:name="_Toc18921"/>
      <w:r>
        <w:rPr>
          <w:rFonts w:ascii="Times New Roman" w:hAnsi="Times New Roman" w:eastAsia="黑体"/>
          <w:b/>
          <w:sz w:val="28"/>
        </w:rPr>
        <w:t>附录</w:t>
      </w:r>
      <w:bookmarkEnd w:id="25"/>
    </w:p>
    <w:p w14:paraId="2A9AD817">
      <w:pPr>
        <w:spacing w:before="160" w:after="80" w:line="240" w:lineRule="auto"/>
        <w:ind w:firstLine="0" w:firstLineChars="0"/>
        <w:jc w:val="left"/>
        <w:outlineLvl w:val="0"/>
      </w:pPr>
      <w:bookmarkStart w:id="26" w:name="_Toc2908"/>
      <w:r>
        <w:rPr>
          <w:rFonts w:ascii="Times New Roman" w:hAnsi="Times New Roman" w:eastAsia="黑体"/>
          <w:b/>
          <w:sz w:val="24"/>
        </w:rPr>
        <w:t>附录A 主要程序说明</w:t>
      </w:r>
      <w:bookmarkEnd w:id="26"/>
    </w:p>
    <w:p w14:paraId="1FEC0D30">
      <w:pPr>
        <w:spacing w:before="0" w:after="120" w:line="240" w:lineRule="auto"/>
        <w:ind w:firstLine="420"/>
      </w:pPr>
      <w:r>
        <w:rPr>
          <w:rFonts w:ascii="Times New Roman" w:hAnsi="Times New Roman" w:eastAsia="宋体"/>
          <w:b w:val="0"/>
          <w:sz w:val="24"/>
        </w:rPr>
        <w:t>如赛题要求上传计算结果和编程源程序，请在规定时间内将源程序、数据说明和必要中间结果上传竞赛系统。正文中若引用开源程序、第三方库或网上代码，应在引用处和参考文献中注明来源。</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2889F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4F81BD"/>
            <w:tcMar>
              <w:top w:w="100" w:type="dxa"/>
              <w:left w:w="100" w:type="dxa"/>
              <w:bottom w:w="100" w:type="dxa"/>
              <w:right w:w="100" w:type="dxa"/>
            </w:tcMar>
            <w:vAlign w:val="center"/>
          </w:tcPr>
          <w:p w14:paraId="3C522139">
            <w:pPr>
              <w:spacing w:before="0" w:after="0" w:line="240" w:lineRule="auto"/>
              <w:ind w:firstLine="0"/>
              <w:jc w:val="center"/>
            </w:pPr>
            <w:r>
              <w:rPr>
                <w:rFonts w:ascii="Times New Roman" w:hAnsi="Times New Roman" w:eastAsia="黑体"/>
                <w:b/>
                <w:color w:val="FFFFFF"/>
                <w:sz w:val="21"/>
              </w:rPr>
              <w:t>文件名</w:t>
            </w:r>
          </w:p>
        </w:tc>
        <w:tc>
          <w:tcPr>
            <w:tcW w:w="3024" w:type="dxa"/>
            <w:shd w:val="clear" w:color="auto" w:fill="4F81BD"/>
            <w:tcMar>
              <w:top w:w="100" w:type="dxa"/>
              <w:left w:w="100" w:type="dxa"/>
              <w:bottom w:w="100" w:type="dxa"/>
              <w:right w:w="100" w:type="dxa"/>
            </w:tcMar>
            <w:vAlign w:val="center"/>
          </w:tcPr>
          <w:p w14:paraId="3D6550DE">
            <w:pPr>
              <w:spacing w:before="0" w:after="0" w:line="240" w:lineRule="auto"/>
              <w:ind w:firstLine="0"/>
              <w:jc w:val="center"/>
            </w:pPr>
            <w:r>
              <w:rPr>
                <w:rFonts w:ascii="Times New Roman" w:hAnsi="Times New Roman" w:eastAsia="黑体"/>
                <w:b/>
                <w:color w:val="FFFFFF"/>
                <w:sz w:val="21"/>
              </w:rPr>
              <w:t>功能说明</w:t>
            </w:r>
          </w:p>
        </w:tc>
        <w:tc>
          <w:tcPr>
            <w:tcW w:w="3024" w:type="dxa"/>
            <w:shd w:val="clear" w:color="auto" w:fill="4F81BD"/>
            <w:tcMar>
              <w:top w:w="100" w:type="dxa"/>
              <w:left w:w="100" w:type="dxa"/>
              <w:bottom w:w="100" w:type="dxa"/>
              <w:right w:w="100" w:type="dxa"/>
            </w:tcMar>
            <w:vAlign w:val="center"/>
          </w:tcPr>
          <w:p w14:paraId="706F3194">
            <w:pPr>
              <w:spacing w:before="0" w:after="0" w:line="240" w:lineRule="auto"/>
              <w:ind w:firstLine="0"/>
              <w:jc w:val="center"/>
            </w:pPr>
            <w:r>
              <w:rPr>
                <w:rFonts w:ascii="Times New Roman" w:hAnsi="Times New Roman" w:eastAsia="黑体"/>
                <w:b/>
                <w:color w:val="FFFFFF"/>
                <w:sz w:val="21"/>
              </w:rPr>
              <w:t>运行环境</w:t>
            </w:r>
          </w:p>
        </w:tc>
      </w:tr>
      <w:tr w14:paraId="7F60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Mar>
              <w:top w:w="100" w:type="dxa"/>
              <w:left w:w="100" w:type="dxa"/>
              <w:bottom w:w="100" w:type="dxa"/>
              <w:right w:w="100" w:type="dxa"/>
            </w:tcMar>
            <w:vAlign w:val="center"/>
          </w:tcPr>
          <w:p w14:paraId="0491A1DA">
            <w:pPr>
              <w:spacing w:before="0" w:after="0" w:line="240" w:lineRule="auto"/>
              <w:ind w:firstLine="0"/>
              <w:jc w:val="center"/>
            </w:pPr>
            <w:r>
              <w:rPr>
                <w:rFonts w:ascii="Times New Roman" w:hAnsi="Times New Roman" w:eastAsia="宋体"/>
                <w:b w:val="0"/>
                <w:sz w:val="21"/>
              </w:rPr>
              <w:t>main.py</w:t>
            </w:r>
          </w:p>
        </w:tc>
        <w:tc>
          <w:tcPr>
            <w:tcW w:w="3024" w:type="dxa"/>
            <w:tcMar>
              <w:top w:w="100" w:type="dxa"/>
              <w:left w:w="100" w:type="dxa"/>
              <w:bottom w:w="100" w:type="dxa"/>
              <w:right w:w="100" w:type="dxa"/>
            </w:tcMar>
            <w:vAlign w:val="center"/>
          </w:tcPr>
          <w:p w14:paraId="26FA97B1">
            <w:pPr>
              <w:spacing w:before="0" w:after="0" w:line="240" w:lineRule="auto"/>
              <w:ind w:firstLine="0"/>
              <w:jc w:val="center"/>
            </w:pPr>
            <w:r>
              <w:rPr>
                <w:rFonts w:ascii="Times New Roman" w:hAnsi="Times New Roman" w:eastAsia="宋体"/>
                <w:b w:val="0"/>
                <w:sz w:val="21"/>
              </w:rPr>
              <w:t>主程序，完成数据读取、模型训练与结果输出</w:t>
            </w:r>
          </w:p>
        </w:tc>
        <w:tc>
          <w:tcPr>
            <w:tcW w:w="3024" w:type="dxa"/>
            <w:tcMar>
              <w:top w:w="100" w:type="dxa"/>
              <w:left w:w="100" w:type="dxa"/>
              <w:bottom w:w="100" w:type="dxa"/>
              <w:right w:w="100" w:type="dxa"/>
            </w:tcMar>
            <w:vAlign w:val="center"/>
          </w:tcPr>
          <w:p w14:paraId="720D27C7">
            <w:pPr>
              <w:spacing w:before="0" w:after="0" w:line="240" w:lineRule="auto"/>
              <w:ind w:firstLine="0"/>
              <w:jc w:val="center"/>
            </w:pPr>
            <w:r>
              <w:rPr>
                <w:rFonts w:ascii="Times New Roman" w:hAnsi="Times New Roman" w:eastAsia="宋体"/>
                <w:b w:val="0"/>
                <w:sz w:val="21"/>
              </w:rPr>
              <w:t>Python 3.10</w:t>
            </w:r>
          </w:p>
        </w:tc>
      </w:tr>
      <w:tr w14:paraId="18453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Mar>
              <w:top w:w="100" w:type="dxa"/>
              <w:left w:w="100" w:type="dxa"/>
              <w:bottom w:w="100" w:type="dxa"/>
              <w:right w:w="100" w:type="dxa"/>
            </w:tcMar>
            <w:vAlign w:val="center"/>
          </w:tcPr>
          <w:p w14:paraId="685DD945">
            <w:pPr>
              <w:spacing w:before="0" w:after="0" w:line="240" w:lineRule="auto"/>
              <w:ind w:firstLine="0"/>
              <w:jc w:val="center"/>
            </w:pPr>
            <w:r>
              <w:rPr>
                <w:rFonts w:ascii="Times New Roman" w:hAnsi="Times New Roman" w:eastAsia="宋体"/>
                <w:b w:val="0"/>
                <w:sz w:val="21"/>
              </w:rPr>
              <w:t>preprocess.py</w:t>
            </w:r>
          </w:p>
        </w:tc>
        <w:tc>
          <w:tcPr>
            <w:tcW w:w="3024" w:type="dxa"/>
            <w:tcMar>
              <w:top w:w="100" w:type="dxa"/>
              <w:left w:w="100" w:type="dxa"/>
              <w:bottom w:w="100" w:type="dxa"/>
              <w:right w:w="100" w:type="dxa"/>
            </w:tcMar>
            <w:vAlign w:val="center"/>
          </w:tcPr>
          <w:p w14:paraId="28698F7E">
            <w:pPr>
              <w:spacing w:before="0" w:after="0" w:line="240" w:lineRule="auto"/>
              <w:ind w:firstLine="0"/>
              <w:jc w:val="center"/>
            </w:pPr>
            <w:r>
              <w:rPr>
                <w:rFonts w:ascii="Times New Roman" w:hAnsi="Times New Roman" w:eastAsia="宋体"/>
                <w:b w:val="0"/>
                <w:sz w:val="21"/>
              </w:rPr>
              <w:t>数据清洗、标准化与特征构造</w:t>
            </w:r>
          </w:p>
        </w:tc>
        <w:tc>
          <w:tcPr>
            <w:tcW w:w="3024" w:type="dxa"/>
            <w:tcMar>
              <w:top w:w="100" w:type="dxa"/>
              <w:left w:w="100" w:type="dxa"/>
              <w:bottom w:w="100" w:type="dxa"/>
              <w:right w:w="100" w:type="dxa"/>
            </w:tcMar>
            <w:vAlign w:val="center"/>
          </w:tcPr>
          <w:p w14:paraId="26F14D86">
            <w:pPr>
              <w:spacing w:before="0" w:after="0" w:line="240" w:lineRule="auto"/>
              <w:ind w:firstLine="0"/>
              <w:jc w:val="center"/>
            </w:pPr>
            <w:r>
              <w:rPr>
                <w:rFonts w:ascii="Times New Roman" w:hAnsi="Times New Roman" w:eastAsia="宋体"/>
                <w:b w:val="0"/>
                <w:sz w:val="21"/>
              </w:rPr>
              <w:t>pandas / numpy</w:t>
            </w:r>
          </w:p>
        </w:tc>
      </w:tr>
      <w:tr w14:paraId="75D7F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Mar>
              <w:top w:w="100" w:type="dxa"/>
              <w:left w:w="100" w:type="dxa"/>
              <w:bottom w:w="100" w:type="dxa"/>
              <w:right w:w="100" w:type="dxa"/>
            </w:tcMar>
            <w:vAlign w:val="center"/>
          </w:tcPr>
          <w:p w14:paraId="492804C4">
            <w:pPr>
              <w:spacing w:before="0" w:after="0" w:line="240" w:lineRule="auto"/>
              <w:ind w:firstLine="0"/>
              <w:jc w:val="center"/>
            </w:pPr>
            <w:r>
              <w:rPr>
                <w:rFonts w:ascii="Times New Roman" w:hAnsi="Times New Roman" w:eastAsia="宋体"/>
                <w:b w:val="0"/>
                <w:sz w:val="21"/>
              </w:rPr>
              <w:t>optimize.py</w:t>
            </w:r>
          </w:p>
        </w:tc>
        <w:tc>
          <w:tcPr>
            <w:tcW w:w="3024" w:type="dxa"/>
            <w:tcMar>
              <w:top w:w="100" w:type="dxa"/>
              <w:left w:w="100" w:type="dxa"/>
              <w:bottom w:w="100" w:type="dxa"/>
              <w:right w:w="100" w:type="dxa"/>
            </w:tcMar>
            <w:vAlign w:val="center"/>
          </w:tcPr>
          <w:p w14:paraId="4AB64BC8">
            <w:pPr>
              <w:spacing w:before="0" w:after="0" w:line="240" w:lineRule="auto"/>
              <w:ind w:firstLine="0"/>
              <w:jc w:val="center"/>
            </w:pPr>
            <w:r>
              <w:rPr>
                <w:rFonts w:ascii="Times New Roman" w:hAnsi="Times New Roman" w:eastAsia="宋体"/>
                <w:b w:val="0"/>
                <w:sz w:val="21"/>
              </w:rPr>
              <w:t>优化模型求解与灵敏度分析</w:t>
            </w:r>
          </w:p>
        </w:tc>
        <w:tc>
          <w:tcPr>
            <w:tcW w:w="3024" w:type="dxa"/>
            <w:tcMar>
              <w:top w:w="100" w:type="dxa"/>
              <w:left w:w="100" w:type="dxa"/>
              <w:bottom w:w="100" w:type="dxa"/>
              <w:right w:w="100" w:type="dxa"/>
            </w:tcMar>
            <w:vAlign w:val="center"/>
          </w:tcPr>
          <w:p w14:paraId="2C8E53D6">
            <w:pPr>
              <w:spacing w:before="0" w:after="0" w:line="240" w:lineRule="auto"/>
              <w:ind w:firstLine="0"/>
              <w:jc w:val="center"/>
            </w:pPr>
            <w:r>
              <w:rPr>
                <w:rFonts w:ascii="Times New Roman" w:hAnsi="Times New Roman" w:eastAsia="宋体"/>
                <w:b w:val="0"/>
                <w:sz w:val="21"/>
              </w:rPr>
              <w:t>scipy / sklearn</w:t>
            </w:r>
          </w:p>
        </w:tc>
      </w:tr>
    </w:tbl>
    <w:p w14:paraId="6548A837">
      <w:pPr>
        <w:spacing w:before="80" w:after="120" w:line="240" w:lineRule="auto"/>
        <w:ind w:firstLine="0"/>
        <w:jc w:val="center"/>
      </w:pPr>
      <w:r>
        <w:rPr>
          <w:rFonts w:ascii="Times New Roman" w:hAnsi="Times New Roman" w:eastAsia="宋体"/>
          <w:b w:val="0"/>
          <w:sz w:val="21"/>
        </w:rPr>
        <w:t>表 4 程序文件说明示例</w:t>
      </w:r>
    </w:p>
    <w:p w14:paraId="7613FC9F">
      <w:pPr>
        <w:spacing w:before="240" w:after="120" w:line="240" w:lineRule="auto"/>
        <w:ind w:firstLine="0" w:firstLineChars="0"/>
        <w:jc w:val="center"/>
        <w:outlineLvl w:val="0"/>
      </w:pPr>
      <w:bookmarkStart w:id="27" w:name="_Toc28575"/>
      <w:r>
        <w:rPr>
          <w:rFonts w:ascii="Times New Roman" w:hAnsi="Times New Roman" w:eastAsia="黑体"/>
          <w:b/>
          <w:sz w:val="28"/>
        </w:rPr>
        <w:t>格式检查清单</w:t>
      </w:r>
      <w:bookmarkEnd w:id="27"/>
    </w:p>
    <w:p w14:paraId="06DFBA63">
      <w:pPr>
        <w:spacing w:before="0" w:after="40" w:line="240" w:lineRule="auto"/>
        <w:ind w:firstLine="420"/>
      </w:pPr>
      <w:r>
        <w:rPr>
          <w:rFonts w:ascii="Times New Roman" w:hAnsi="Times New Roman" w:eastAsia="宋体"/>
          <w:b w:val="0"/>
          <w:sz w:val="24"/>
        </w:rPr>
        <w:t>论文题目、摘要、关键词均位于摘要页。</w:t>
      </w:r>
    </w:p>
    <w:p w14:paraId="7F820F05">
      <w:pPr>
        <w:spacing w:before="0" w:after="40" w:line="240" w:lineRule="auto"/>
        <w:ind w:firstLine="420"/>
      </w:pPr>
      <w:r>
        <w:rPr>
          <w:rFonts w:ascii="Times New Roman" w:hAnsi="Times New Roman" w:eastAsia="宋体"/>
          <w:b w:val="0"/>
          <w:sz w:val="24"/>
        </w:rPr>
        <w:t>摘要页下一页开始正文，摘要一般不超过两页，且无需英文摘要。</w:t>
      </w:r>
    </w:p>
    <w:p w14:paraId="309E50D7">
      <w:pPr>
        <w:spacing w:before="0" w:after="40" w:line="240" w:lineRule="auto"/>
        <w:ind w:firstLine="420"/>
      </w:pPr>
      <w:r>
        <w:rPr>
          <w:rFonts w:ascii="Times New Roman" w:hAnsi="Times New Roman" w:eastAsia="宋体"/>
          <w:b w:val="0"/>
          <w:sz w:val="24"/>
        </w:rPr>
        <w:t>页码从摘要页开始，页脚中部，阿拉伯数字从1连续编号。</w:t>
      </w:r>
    </w:p>
    <w:p w14:paraId="0F65B994">
      <w:pPr>
        <w:spacing w:before="0" w:after="40" w:line="240" w:lineRule="auto"/>
        <w:ind w:firstLine="420"/>
      </w:pPr>
      <w:r>
        <w:rPr>
          <w:rFonts w:ascii="Times New Roman" w:hAnsi="Times New Roman" w:eastAsia="宋体"/>
          <w:b w:val="0"/>
          <w:sz w:val="24"/>
        </w:rPr>
        <w:t>全文无页眉，无队名、姓名、学校、联系方式等身份信息。</w:t>
      </w:r>
    </w:p>
    <w:p w14:paraId="4E80E68D">
      <w:pPr>
        <w:spacing w:before="0" w:after="40" w:line="240" w:lineRule="auto"/>
        <w:ind w:firstLine="420"/>
      </w:pPr>
      <w:r>
        <w:rPr>
          <w:rFonts w:ascii="Times New Roman" w:hAnsi="Times New Roman" w:eastAsia="宋体"/>
          <w:b w:val="0"/>
          <w:sz w:val="24"/>
        </w:rPr>
        <w:t>论文题目为三号黑体，一级标题为四号黑体居中，正文为小四宋体，单倍行距。</w:t>
      </w:r>
    </w:p>
    <w:p w14:paraId="4FDC8F1B">
      <w:pPr>
        <w:spacing w:before="0" w:after="40" w:line="240" w:lineRule="auto"/>
        <w:ind w:firstLine="420"/>
      </w:pPr>
      <w:r>
        <w:rPr>
          <w:rFonts w:ascii="Times New Roman" w:hAnsi="Times New Roman" w:eastAsia="宋体"/>
          <w:b w:val="0"/>
          <w:sz w:val="24"/>
        </w:rPr>
        <w:t>图表均有编号和标题，表格不跨页错乱，图中字号清晰。</w:t>
      </w:r>
    </w:p>
    <w:p w14:paraId="34B14231">
      <w:pPr>
        <w:spacing w:before="0" w:after="40" w:line="240" w:lineRule="auto"/>
        <w:ind w:firstLine="420"/>
      </w:pPr>
      <w:r>
        <w:rPr>
          <w:rFonts w:ascii="Times New Roman" w:hAnsi="Times New Roman" w:eastAsia="宋体"/>
          <w:b w:val="0"/>
          <w:sz w:val="24"/>
        </w:rPr>
        <w:t>正文引用处与参考文献一一对应，引用程序已注明来源。</w:t>
      </w:r>
    </w:p>
    <w:p w14:paraId="031A2FDE">
      <w:pPr>
        <w:spacing w:before="0" w:after="40" w:line="240" w:lineRule="auto"/>
        <w:ind w:firstLine="420"/>
      </w:pPr>
      <w:r>
        <w:rPr>
          <w:rFonts w:ascii="Times New Roman" w:hAnsi="Times New Roman" w:eastAsia="宋体"/>
          <w:b w:val="0"/>
          <w:sz w:val="24"/>
        </w:rPr>
        <w:t>程序、结果文件和支撑材料按竞赛系统要求整理并上传。</w:t>
      </w:r>
    </w:p>
    <w:sectPr>
      <w:headerReference r:id="rId11" w:type="default"/>
      <w:footerReference r:id="rId12" w:type="default"/>
      <w:pgSz w:w="11906" w:h="16838"/>
      <w:pgMar w:top="1417" w:right="1417" w:bottom="1417" w:left="1417" w:header="0" w:footer="680" w:gutter="0"/>
      <w:pgBorders>
        <w:top w:val="none" w:sz="0" w:space="0"/>
        <w:left w:val="none" w:sz="0" w:space="0"/>
        <w:bottom w:val="none" w:sz="0" w:space="0"/>
        <w:right w:val="none" w:sz="0" w:space="0"/>
      </w:pgBorders>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仓耳渔阳体 W05"/>
    <w:panose1 w:val="00000000000000000000"/>
    <w:charset w:val="80"/>
    <w:family w:val="roman"/>
    <w:pitch w:val="default"/>
    <w:sig w:usb0="00000000" w:usb1="00000000" w:usb2="00000010" w:usb3="00000000" w:csb0="00020000" w:csb1="00000000"/>
  </w:font>
  <w:font w:name="仓耳渔阳体 W05">
    <w:panose1 w:val="02020400000000000000"/>
    <w:charset w:val="80"/>
    <w:family w:val="auto"/>
    <w:pitch w:val="default"/>
    <w:sig w:usb0="80000023" w:usb1="08C10458" w:usb2="00000012" w:usb3="00000000" w:csb0="00020001"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华文中宋">
    <w:panose1 w:val="02010600040101010101"/>
    <w:charset w:val="86"/>
    <w:family w:val="auto"/>
    <w:pitch w:val="default"/>
    <w:sig w:usb0="00000287" w:usb1="080F0000" w:usb2="00000000" w:usb3="00000000" w:csb0="0004009F" w:csb1="DFD7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隶书">
    <w:panose1 w:val="02010509060101010101"/>
    <w:charset w:val="86"/>
    <w:family w:val="modern"/>
    <w:pitch w:val="default"/>
    <w:sig w:usb0="00000001" w:usb1="080E0000" w:usb2="00000000" w:usb3="00000000" w:csb0="00040000"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TimesNewRomanPS-BoldMT">
    <w:altName w:val="FFont-Family"/>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EF464">
    <w:pPr>
      <w:pStyle w:val="24"/>
      <w:tabs>
        <w:tab w:val="center" w:pos="4153"/>
        <w:tab w:val="right" w:pos="8306"/>
        <w:tab w:val="clear" w:pos="4680"/>
        <w:tab w:val="clear" w:pos="9360"/>
      </w:tabs>
      <w:spacing w:after="12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A4D056">
    <w:pPr>
      <w:pStyle w:val="24"/>
      <w:tabs>
        <w:tab w:val="center" w:pos="4153"/>
        <w:tab w:val="right" w:pos="8306"/>
        <w:tab w:val="clear" w:pos="4680"/>
        <w:tab w:val="clear" w:pos="936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5E6876">
    <w:pPr>
      <w:pStyle w:val="24"/>
      <w:tabs>
        <w:tab w:val="center" w:pos="4153"/>
        <w:tab w:val="right" w:pos="8306"/>
        <w:tab w:val="clear" w:pos="4680"/>
        <w:tab w:val="clear" w:pos="9360"/>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169F3F">
    <w:pPr>
      <w:pStyle w:val="24"/>
      <w:tabs>
        <w:tab w:val="center" w:pos="4153"/>
        <w:tab w:val="right" w:pos="8306"/>
        <w:tab w:val="clear" w:pos="4680"/>
        <w:tab w:val="clear" w:pos="9360"/>
      </w:tabs>
      <w:spacing w:after="120"/>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95E3D8">
                          <w:pPr>
                            <w:pStyle w:val="2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0495E3D8">
                    <w:pPr>
                      <w:pStyle w:val="24"/>
                    </w:pPr>
                    <w:r>
                      <w:fldChar w:fldCharType="begin"/>
                    </w:r>
                    <w:r>
                      <w:instrText xml:space="preserve"> PAGE  \* MERGEFORMAT </w:instrText>
                    </w:r>
                    <w:r>
                      <w:fldChar w:fldCharType="separate"/>
                    </w:r>
                    <w:r>
                      <w:t>1</w:t>
                    </w:r>
                    <w:r>
                      <w:fldChar w:fldCharType="end"/>
                    </w:r>
                  </w:p>
                </w:txbxContent>
              </v:textbox>
            </v:shape>
          </w:pict>
        </mc:Fallback>
      </mc:AlternateContent>
    </w:r>
    <w:sdt>
      <w:sdtPr>
        <w:id w:val="705532553"/>
        <w:showingPlcHdr/>
        <w:docPartObj>
          <w:docPartGallery w:val="autotext"/>
        </w:docPartObj>
      </w:sdtPr>
      <w:sdtContent>
        <w:r>
          <w:rPr>
            <w:rFonts w:hint="eastAsia"/>
            <w:lang w:eastAsia="zh-CN"/>
          </w:rPr>
          <w:t xml:space="preserve">     </w:t>
        </w:r>
      </w:sdtContent>
    </w:sdt>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2BDCD7">
    <w:pPr>
      <w:pStyle w:val="24"/>
      <w:spacing w:before="0" w:after="0" w:line="240" w:lineRule="auto"/>
      <w:ind w:firstLine="0"/>
      <w:jc w:val="both"/>
    </w:pPr>
    <w:r>
      <w:rPr>
        <w:sz w:val="24"/>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D9D36C">
                          <w:pPr>
                            <w:pStyle w:val="24"/>
                            <w:spacing w:before="0" w:after="0" w:line="240" w:lineRule="auto"/>
                            <w:ind w:firstLine="0"/>
                            <w:jc w:val="center"/>
                          </w:pPr>
                          <w:r>
                            <w:rPr>
                              <w:rFonts w:ascii="Times New Roman" w:hAnsi="Times New Roman" w:eastAsia="宋体"/>
                              <w:b w:val="0"/>
                              <w:sz w:val="21"/>
                            </w:rPr>
                            <w:fldChar w:fldCharType="begin"/>
                          </w:r>
                          <w:r>
                            <w:rPr>
                              <w:rFonts w:ascii="Times New Roman" w:hAnsi="Times New Roman" w:eastAsia="宋体"/>
                              <w:b w:val="0"/>
                              <w:sz w:val="21"/>
                            </w:rPr>
                            <w:instrText xml:space="preserve"> PAGE </w:instrText>
                          </w:r>
                          <w:r>
                            <w:rPr>
                              <w:rFonts w:ascii="Times New Roman" w:hAnsi="Times New Roman" w:eastAsia="宋体"/>
                              <w:b w:val="0"/>
                              <w:sz w:val="21"/>
                            </w:rPr>
                            <w:fldChar w:fldCharType="separate"/>
                          </w:r>
                          <w:r>
                            <w:rPr>
                              <w:rFonts w:ascii="Times New Roman" w:hAnsi="Times New Roman" w:eastAsia="宋体"/>
                              <w:b w:val="0"/>
                              <w:sz w:val="21"/>
                            </w:rPr>
                            <w:t>1</w:t>
                          </w:r>
                          <w:r>
                            <w:rPr>
                              <w:rFonts w:ascii="Times New Roman" w:hAnsi="Times New Roman" w:eastAsia="宋体"/>
                              <w:b w:val="0"/>
                              <w:sz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mor5U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pqK+VMQIAAGMEAAAOAAAAAAAAAAEAIAAAAB8BAABkcnMvZTJvRG9jLnhtbFBLBQYA&#10;AAAABgAGAFkBAADCBQAAAAA=&#10;">
              <v:fill on="f" focussize="0,0"/>
              <v:stroke on="f" weight="0.5pt"/>
              <v:imagedata o:title=""/>
              <o:lock v:ext="edit" aspectratio="f"/>
              <v:textbox inset="0mm,0mm,0mm,0mm" style="mso-fit-shape-to-text:t;">
                <w:txbxContent>
                  <w:p w14:paraId="76D9D36C">
                    <w:pPr>
                      <w:pStyle w:val="24"/>
                      <w:spacing w:before="0" w:after="0" w:line="240" w:lineRule="auto"/>
                      <w:ind w:firstLine="0"/>
                      <w:jc w:val="center"/>
                    </w:pPr>
                    <w:r>
                      <w:rPr>
                        <w:rFonts w:ascii="Times New Roman" w:hAnsi="Times New Roman" w:eastAsia="宋体"/>
                        <w:b w:val="0"/>
                        <w:sz w:val="21"/>
                      </w:rPr>
                      <w:fldChar w:fldCharType="begin"/>
                    </w:r>
                    <w:r>
                      <w:rPr>
                        <w:rFonts w:ascii="Times New Roman" w:hAnsi="Times New Roman" w:eastAsia="宋体"/>
                        <w:b w:val="0"/>
                        <w:sz w:val="21"/>
                      </w:rPr>
                      <w:instrText xml:space="preserve"> PAGE </w:instrText>
                    </w:r>
                    <w:r>
                      <w:rPr>
                        <w:rFonts w:ascii="Times New Roman" w:hAnsi="Times New Roman" w:eastAsia="宋体"/>
                        <w:b w:val="0"/>
                        <w:sz w:val="21"/>
                      </w:rPr>
                      <w:fldChar w:fldCharType="separate"/>
                    </w:r>
                    <w:r>
                      <w:rPr>
                        <w:rFonts w:ascii="Times New Roman" w:hAnsi="Times New Roman" w:eastAsia="宋体"/>
                        <w:b w:val="0"/>
                        <w:sz w:val="21"/>
                      </w:rPr>
                      <w:t>1</w:t>
                    </w:r>
                    <w:r>
                      <w:rPr>
                        <w:rFonts w:ascii="Times New Roman" w:hAnsi="Times New Roman" w:eastAsia="宋体"/>
                        <w:b w:val="0"/>
                        <w:sz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439A8">
    <w:pPr>
      <w:pStyle w:val="25"/>
      <w:tabs>
        <w:tab w:val="center" w:pos="4153"/>
        <w:tab w:val="right" w:pos="8306"/>
        <w:tab w:val="clear" w:pos="4680"/>
        <w:tab w:val="clear" w:pos="9360"/>
      </w:tabs>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62F94">
    <w:pPr>
      <w:pStyle w:val="25"/>
      <w:tabs>
        <w:tab w:val="center" w:pos="4153"/>
        <w:tab w:val="right" w:pos="8306"/>
        <w:tab w:val="clear" w:pos="4680"/>
        <w:tab w:val="clear" w:pos="9360"/>
      </w:tabs>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4DC03">
    <w:pPr>
      <w:pStyle w:val="2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7125E7"/>
    <w:rsid w:val="0BB359C0"/>
    <w:rsid w:val="0EA22203"/>
    <w:rsid w:val="15DF7C6E"/>
    <w:rsid w:val="19AA06EF"/>
    <w:rsid w:val="1B217891"/>
    <w:rsid w:val="1C151423"/>
    <w:rsid w:val="1E7F0598"/>
    <w:rsid w:val="28280359"/>
    <w:rsid w:val="2F943F25"/>
    <w:rsid w:val="2FFC7C4A"/>
    <w:rsid w:val="34E73574"/>
    <w:rsid w:val="35E76EBD"/>
    <w:rsid w:val="37973359"/>
    <w:rsid w:val="39FF4636"/>
    <w:rsid w:val="3B2B6D8A"/>
    <w:rsid w:val="43413334"/>
    <w:rsid w:val="47C9785B"/>
    <w:rsid w:val="48EB3931"/>
    <w:rsid w:val="4C8D1398"/>
    <w:rsid w:val="4D31441A"/>
    <w:rsid w:val="528355FA"/>
    <w:rsid w:val="52D63F42"/>
    <w:rsid w:val="5366146C"/>
    <w:rsid w:val="55732D9F"/>
    <w:rsid w:val="58595802"/>
    <w:rsid w:val="58B31393"/>
    <w:rsid w:val="5BCD22B6"/>
    <w:rsid w:val="5DD9443E"/>
    <w:rsid w:val="67F20C2B"/>
    <w:rsid w:val="730F3052"/>
    <w:rsid w:val="754F6E04"/>
    <w:rsid w:val="772067E2"/>
    <w:rsid w:val="79B910D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240" w:lineRule="auto"/>
    </w:pPr>
    <w:rPr>
      <w:rFonts w:ascii="宋体" w:hAnsi="宋体" w:eastAsia="宋体" w:cstheme="minorBidi"/>
      <w:sz w:val="24"/>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9"/>
    <w:unhideWhenUsed/>
    <w:qFormat/>
    <w:uiPriority w:val="99"/>
    <w:pPr>
      <w:tabs>
        <w:tab w:val="center" w:pos="4680"/>
        <w:tab w:val="right" w:pos="9360"/>
      </w:tabs>
      <w:spacing w:after="0" w:line="240" w:lineRule="auto"/>
    </w:pPr>
  </w:style>
  <w:style w:type="paragraph" w:styleId="25">
    <w:name w:val="header"/>
    <w:basedOn w:val="1"/>
    <w:link w:val="138"/>
    <w:unhideWhenUsed/>
    <w:qFormat/>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8"/>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Normal (Web)"/>
    <w:basedOn w:val="1"/>
    <w:semiHidden/>
    <w:unhideWhenUsed/>
    <w:qFormat/>
    <w:uiPriority w:val="99"/>
    <w:rPr>
      <w:sz w:val="24"/>
    </w:r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5"/>
    <w:qFormat/>
    <w:uiPriority w:val="99"/>
  </w:style>
  <w:style w:type="character" w:customStyle="1" w:styleId="139">
    <w:name w:val="Footer Char"/>
    <w:basedOn w:val="135"/>
    <w:link w:val="24"/>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0"/>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华为杯一级标题"/>
    <w:qFormat/>
    <w:uiPriority w:val="0"/>
    <w:pPr>
      <w:spacing w:after="200" w:line="240" w:lineRule="auto"/>
      <w:jc w:val="center"/>
    </w:pPr>
    <w:rPr>
      <w:rFonts w:ascii="黑体" w:hAnsi="黑体" w:eastAsia="黑体" w:cstheme="minorBidi"/>
      <w:b/>
      <w:sz w:val="28"/>
      <w:szCs w:val="22"/>
      <w:lang w:val="en-US" w:eastAsia="en-US" w:bidi="ar-SA"/>
    </w:rPr>
  </w:style>
  <w:style w:type="paragraph" w:customStyle="1" w:styleId="168">
    <w:name w:val="华为杯二级标题"/>
    <w:qFormat/>
    <w:uiPriority w:val="0"/>
    <w:pPr>
      <w:spacing w:after="200" w:line="240" w:lineRule="auto"/>
      <w:jc w:val="left"/>
    </w:pPr>
    <w:rPr>
      <w:rFonts w:ascii="黑体" w:hAnsi="黑体" w:eastAsia="黑体" w:cstheme="minorBidi"/>
      <w:b/>
      <w:sz w:val="24"/>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file:///C:\Users\&#38472;&#35799;&#23452;\Desktop\&#23665;&#22823;&#26631;&#35782;\&#23665;&#19996;&#22823;&#23398;&#26657;&#24509;.jpg" TargetMode="External"/><Relationship Id="rId17" Type="http://schemas.openxmlformats.org/officeDocument/2006/relationships/image" Target="media/image4.jpe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5.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3340</Words>
  <Characters>3703</Characters>
  <Lines>0</Lines>
  <Paragraphs>0</Paragraphs>
  <TotalTime>38</TotalTime>
  <ScaleCrop>false</ScaleCrop>
  <LinksUpToDate>false</LinksUpToDate>
  <CharactersWithSpaces>3801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dc:creator>
  <dc:description>按照用户提供的论文格式要求制作，未包含任何参赛人身份信息。</dc:description>
  <cp:keywords>数学建模; 华为杯; 研究生数学建模; 模板</cp:keywords>
  <cp:lastModifiedBy>FFFFFFF</cp:lastModifiedBy>
  <dcterms:modified xsi:type="dcterms:W3CDTF">2026-09-17T05:10:12Z</dcterms:modified>
  <dc:subject>匿名竞赛论文模板</dc:subject>
  <dc:title>华为杯研究生数学建模论文模板</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5590684B4BF64725A8E98BD293F62F9B_13</vt:lpwstr>
  </property>
  <property fmtid="{D5CDD505-2E9C-101B-9397-08002B2CF9AE}" pid="4" name="KSOTemplateDocerSaveRecord">
    <vt:lpwstr>eyJoZGlkIjoiZWQyMjFjZDE4MGNhYzI2NWUwMGY4MTI3OWI5YjJiOWQiLCJ1c2VySWQiOiI3MzIwNTU0MDIifQ==</vt:lpwstr>
  </property>
</Properties>
</file>