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5FFD8" w14:textId="77777777" w:rsidR="00B13919" w:rsidRDefault="00000000">
      <w:pPr>
        <w:spacing w:after="80"/>
      </w:pPr>
      <w:r>
        <w:t>FRED JABBARI</w:t>
      </w:r>
    </w:p>
    <w:p w14:paraId="55F4D9F6" w14:textId="77777777" w:rsidR="00B13919" w:rsidRDefault="00000000">
      <w:pPr>
        <w:spacing w:after="80"/>
      </w:pPr>
      <w:r>
        <w:t>St. Louis, MO • 314-370-3779 • ffjabbari@gmail.com</w:t>
      </w:r>
    </w:p>
    <w:p w14:paraId="2D5A852A" w14:textId="77777777" w:rsidR="00B13919" w:rsidRDefault="00000000">
      <w:pPr>
        <w:spacing w:after="80"/>
      </w:pPr>
      <w:r>
        <w:t>Principal Cloud Architect / Senior Full-Stack Engineer (AWS, Kubernetes, Modernization, DevOps, GenAI Automation)</w:t>
      </w:r>
    </w:p>
    <w:p w14:paraId="04B36B16" w14:textId="77777777" w:rsidR="00B13919" w:rsidRDefault="00000000">
      <w:pPr>
        <w:spacing w:after="80"/>
      </w:pPr>
      <w:r>
        <w:t>US Citizen • Active Security Clearance</w:t>
      </w:r>
    </w:p>
    <w:p w14:paraId="721FE1C3" w14:textId="77777777" w:rsidR="00B13919" w:rsidRDefault="00B13919">
      <w:pPr>
        <w:spacing w:after="80"/>
      </w:pPr>
    </w:p>
    <w:p w14:paraId="4C24ED93" w14:textId="77777777" w:rsidR="00B13919" w:rsidRDefault="00000000">
      <w:pPr>
        <w:spacing w:after="80"/>
      </w:pPr>
      <w:r>
        <w:t>SUMMARY</w:t>
      </w:r>
    </w:p>
    <w:p w14:paraId="3FBB046F" w14:textId="77777777" w:rsidR="00B13919" w:rsidRDefault="00000000">
      <w:pPr>
        <w:spacing w:after="80"/>
      </w:pPr>
      <w:r>
        <w:t>Principal Cloud Architect and hands-on Senior Software Engineer with 25+ years of experience modernizing enterprise platforms into cloud-native microservices and AWS-based architectures. Deep expertise across AWS, Kubernetes/EKS, Docker, CI/CD, IAM/SSO, API security, and full-stack development. Proven track record accelerating engineering productivity using GenAI-driven automation and developer tools such as Amazon Bedrock, Amazon Bedrock Data Automation (BDA), Amazon Q, Kiro, Cursor, ChatGPT, and Copilot. Built GenAI automation at Fidelity to support modernization and automation across Customer Portal, Income Tax Reporting, and Customer Portfolio systems.</w:t>
      </w:r>
    </w:p>
    <w:p w14:paraId="04A5DC9C" w14:textId="77777777" w:rsidR="00B13919" w:rsidRDefault="00B13919">
      <w:pPr>
        <w:spacing w:after="80"/>
      </w:pPr>
    </w:p>
    <w:p w14:paraId="6A0D0EAE" w14:textId="77777777" w:rsidR="00B13919" w:rsidRDefault="00000000">
      <w:pPr>
        <w:spacing w:after="80"/>
      </w:pPr>
      <w:r>
        <w:t>KEY SKILLS</w:t>
      </w:r>
    </w:p>
    <w:p w14:paraId="11F92A64" w14:textId="77777777" w:rsidR="00B13919" w:rsidRDefault="00000000">
      <w:pPr>
        <w:spacing w:after="80"/>
      </w:pPr>
      <w:r>
        <w:t>AWS &amp; Cloud: EKS/ECS, Lambda, API Gateway, S3, VPC, IAM, CloudWatch, CloudTrail</w:t>
      </w:r>
    </w:p>
    <w:p w14:paraId="1EDBF780" w14:textId="77777777" w:rsidR="00B13919" w:rsidRDefault="00000000">
      <w:pPr>
        <w:spacing w:after="80"/>
      </w:pPr>
      <w:r>
        <w:t>Containers: Kubernetes, Docker, Helm, Rancher, OpenShift</w:t>
      </w:r>
    </w:p>
    <w:p w14:paraId="77B2B3AD" w14:textId="77777777" w:rsidR="00B13919" w:rsidRDefault="00000000">
      <w:pPr>
        <w:spacing w:after="80"/>
      </w:pPr>
      <w:r>
        <w:t>DevOps: GitHub Actions, Jenkins, CI/CD, Terraform, CloudFormation, AWS CDK</w:t>
      </w:r>
    </w:p>
    <w:p w14:paraId="1DA3ED4F" w14:textId="77777777" w:rsidR="00B13919" w:rsidRDefault="00000000">
      <w:pPr>
        <w:spacing w:after="80"/>
      </w:pPr>
      <w:r>
        <w:t>Languages: Java, C#, .NET Core, Python, Go, JavaScript/TypeScript, Node.js</w:t>
      </w:r>
    </w:p>
    <w:p w14:paraId="34D3B41C" w14:textId="77777777" w:rsidR="00B13919" w:rsidRDefault="00000000">
      <w:pPr>
        <w:spacing w:after="80"/>
      </w:pPr>
      <w:r>
        <w:t>Architecture: Microservices, modernization, resiliency, event-driven systems, integration patterns</w:t>
      </w:r>
    </w:p>
    <w:p w14:paraId="38B169CB" w14:textId="77777777" w:rsidR="00B13919" w:rsidRDefault="00000000">
      <w:pPr>
        <w:spacing w:after="80"/>
      </w:pPr>
      <w:r>
        <w:t>Security: SSO, OAuth2, SAML, JWT, Okta, RBAC, certificate validation</w:t>
      </w:r>
    </w:p>
    <w:p w14:paraId="09345F80" w14:textId="77777777" w:rsidR="00B13919" w:rsidRDefault="00000000">
      <w:pPr>
        <w:spacing w:after="80"/>
      </w:pPr>
      <w:r>
        <w:t>GenAI: Amazon Bedrock, Amazon Bedrock Data Automation (BDA), Agent workflows, LLM automation, prompt engineering, inference pipelines, developer productivity tools</w:t>
      </w:r>
    </w:p>
    <w:p w14:paraId="687D19E7" w14:textId="77777777" w:rsidR="00B13919" w:rsidRDefault="00B13919">
      <w:pPr>
        <w:spacing w:after="80"/>
      </w:pPr>
    </w:p>
    <w:p w14:paraId="2257A6FC" w14:textId="77777777" w:rsidR="00B13919" w:rsidRDefault="00000000">
      <w:pPr>
        <w:spacing w:after="80"/>
      </w:pPr>
      <w:r>
        <w:t>PROFESSIONAL EXPERIENCE</w:t>
      </w:r>
    </w:p>
    <w:p w14:paraId="17ADD2E3" w14:textId="77777777" w:rsidR="00B13919" w:rsidRDefault="00B13919">
      <w:pPr>
        <w:spacing w:after="80"/>
      </w:pPr>
    </w:p>
    <w:p w14:paraId="028010EE" w14:textId="77777777" w:rsidR="00B13919" w:rsidRDefault="00000000">
      <w:pPr>
        <w:spacing w:after="80"/>
      </w:pPr>
      <w:r>
        <w:t>FFJ Consulting LLC (Client: Fidelity) — St. Louis, MO</w:t>
      </w:r>
    </w:p>
    <w:p w14:paraId="0616325C" w14:textId="77777777" w:rsidR="00B13919" w:rsidRDefault="00000000">
      <w:pPr>
        <w:spacing w:after="80"/>
      </w:pPr>
      <w:r>
        <w:t>Enterprise Cloud Architect / Principal Engineer | Apr 2022 – Present</w:t>
      </w:r>
    </w:p>
    <w:p w14:paraId="1C96BA3C" w14:textId="77777777" w:rsidR="00B13919" w:rsidRDefault="00000000">
      <w:pPr>
        <w:spacing w:after="80"/>
      </w:pPr>
      <w:r>
        <w:t>• Lead modernization of legacy enterprise systems into AWS cloud-native services and microservices patterns.</w:t>
      </w:r>
    </w:p>
    <w:p w14:paraId="4B6AACDA" w14:textId="77777777" w:rsidR="00883D46" w:rsidRDefault="00883D46" w:rsidP="00883D46">
      <w:pPr>
        <w:spacing w:after="80"/>
      </w:pPr>
      <w:r>
        <w:t>• Built GenAI-assisted workflows for code generation, refactoring, testing, documentation, and operational automation.</w:t>
      </w:r>
    </w:p>
    <w:p w14:paraId="5675F3B2" w14:textId="77777777" w:rsidR="00883D46" w:rsidRDefault="00883D46" w:rsidP="00883D46">
      <w:pPr>
        <w:spacing w:after="80"/>
      </w:pPr>
      <w:r>
        <w:t>• Designed “human-in-the-loop” engineering automation where AI proposes changes and developers review/approve in PR workflows.</w:t>
      </w:r>
    </w:p>
    <w:p w14:paraId="3D499876" w14:textId="1D006168" w:rsidR="00883D46" w:rsidRDefault="00883D46">
      <w:pPr>
        <w:spacing w:after="80"/>
      </w:pPr>
      <w:r>
        <w:lastRenderedPageBreak/>
        <w:t>• Hands-on with enterprise GenAI tooling including Amazon Bedrock, Amazon Bedrock Data Automation (BDA), Amazon Q, Kiro, Cursor, Copilot, and ChatGPT.</w:t>
      </w:r>
    </w:p>
    <w:p w14:paraId="5D734CDA" w14:textId="77777777" w:rsidR="00B13919" w:rsidRDefault="00000000">
      <w:pPr>
        <w:spacing w:after="80"/>
      </w:pPr>
      <w:r>
        <w:t>• Drive secure architecture, deployment standards, and scalable platform patterns across environments.</w:t>
      </w:r>
    </w:p>
    <w:p w14:paraId="2B583993" w14:textId="77777777" w:rsidR="00B13919" w:rsidRDefault="00000000">
      <w:pPr>
        <w:spacing w:after="80"/>
      </w:pPr>
      <w:r>
        <w:t>• Implement GenAI-assisted automation to reduce manual engineering effort and accelerate delivery.</w:t>
      </w:r>
    </w:p>
    <w:p w14:paraId="72A58D9F" w14:textId="77777777" w:rsidR="00B13919" w:rsidRDefault="00B13919">
      <w:pPr>
        <w:spacing w:after="80"/>
      </w:pPr>
    </w:p>
    <w:p w14:paraId="54370911" w14:textId="77777777" w:rsidR="00B13919" w:rsidRDefault="00000000">
      <w:pPr>
        <w:spacing w:after="80"/>
      </w:pPr>
      <w:r>
        <w:t>FFJ Consulting LLC (Client: Nike) — St. Louis, MO</w:t>
      </w:r>
    </w:p>
    <w:p w14:paraId="5E63B833" w14:textId="77777777" w:rsidR="00B13919" w:rsidRDefault="00000000">
      <w:pPr>
        <w:spacing w:after="80"/>
      </w:pPr>
      <w:r>
        <w:t>Enterprise Cloud Architect / Senior Developer | Nov 2019 – Apr 2022</w:t>
      </w:r>
    </w:p>
    <w:p w14:paraId="329E735D" w14:textId="77777777" w:rsidR="00B13919" w:rsidRDefault="00000000">
      <w:pPr>
        <w:spacing w:after="80"/>
      </w:pPr>
      <w:r>
        <w:t>• Delivered AWS modernization solutions including containerized services and serverless components.</w:t>
      </w:r>
    </w:p>
    <w:p w14:paraId="03BC93C6" w14:textId="77777777" w:rsidR="00B13919" w:rsidRDefault="00000000">
      <w:pPr>
        <w:spacing w:after="80"/>
      </w:pPr>
      <w:r>
        <w:t>• Implemented secure authentication/authorization patterns and API security best practices.</w:t>
      </w:r>
    </w:p>
    <w:p w14:paraId="747DD65D" w14:textId="77777777" w:rsidR="00B13919" w:rsidRDefault="00000000">
      <w:pPr>
        <w:spacing w:after="80"/>
      </w:pPr>
      <w:r>
        <w:t>• Supported enterprise workflows through microservices, event-driven processing, and scalable integrations.</w:t>
      </w:r>
    </w:p>
    <w:p w14:paraId="1A9599E9" w14:textId="77777777" w:rsidR="00B13919" w:rsidRDefault="00B13919">
      <w:pPr>
        <w:spacing w:after="80"/>
      </w:pPr>
    </w:p>
    <w:p w14:paraId="783E3750" w14:textId="77777777" w:rsidR="00B13919" w:rsidRDefault="00000000">
      <w:pPr>
        <w:spacing w:after="80"/>
      </w:pPr>
      <w:r>
        <w:t>Connectria — St. Louis, MO</w:t>
      </w:r>
    </w:p>
    <w:p w14:paraId="05DCF6B2" w14:textId="77777777" w:rsidR="00B13919" w:rsidRDefault="00000000">
      <w:pPr>
        <w:spacing w:after="80"/>
      </w:pPr>
      <w:r>
        <w:t>Senior Full-Stack Developer / Cloud Architect | Jan 2018 – Jan 2019</w:t>
      </w:r>
    </w:p>
    <w:p w14:paraId="08F0BD3F" w14:textId="77777777" w:rsidR="00B13919" w:rsidRDefault="00000000">
      <w:pPr>
        <w:spacing w:after="80"/>
      </w:pPr>
      <w:r>
        <w:t>• Architected and built cloud-native applications deployed across AWS and Azure using microservices patterns.</w:t>
      </w:r>
    </w:p>
    <w:p w14:paraId="1698BE4E" w14:textId="77777777" w:rsidR="00B13919" w:rsidRDefault="00000000">
      <w:pPr>
        <w:spacing w:after="80"/>
      </w:pPr>
      <w:r>
        <w:t>• Delivered Kubernetes-based platforms with IaC and CI/CD for repeatable deployment pipelines.</w:t>
      </w:r>
    </w:p>
    <w:p w14:paraId="7CC97473" w14:textId="77777777" w:rsidR="00B13919" w:rsidRDefault="00000000">
      <w:pPr>
        <w:spacing w:after="80"/>
      </w:pPr>
      <w:r>
        <w:t>• Developed full-stack solutions using modern UI frameworks and backend services across multiple stacks.</w:t>
      </w:r>
    </w:p>
    <w:p w14:paraId="57854FDE" w14:textId="77777777" w:rsidR="00B13919" w:rsidRDefault="00B13919">
      <w:pPr>
        <w:spacing w:after="80"/>
      </w:pPr>
    </w:p>
    <w:p w14:paraId="3055EDA9" w14:textId="77777777" w:rsidR="00B13919" w:rsidRDefault="00000000">
      <w:pPr>
        <w:spacing w:after="80"/>
      </w:pPr>
      <w:r>
        <w:t>American Fork / Park City, UT</w:t>
      </w:r>
    </w:p>
    <w:p w14:paraId="6B8B4974" w14:textId="77777777" w:rsidR="00B13919" w:rsidRDefault="00000000">
      <w:pPr>
        <w:spacing w:after="80"/>
      </w:pPr>
      <w:r>
        <w:t>Senior Full-Stack Developer / Cloud-Native Engineer | Jan 2017 – Jan 2018</w:t>
      </w:r>
    </w:p>
    <w:p w14:paraId="598DD7E8" w14:textId="77777777" w:rsidR="00B13919" w:rsidRDefault="00000000">
      <w:pPr>
        <w:spacing w:after="80"/>
      </w:pPr>
      <w:r>
        <w:t>• Designed and built cloud-native microservices supporting high availability and distributed workloads.</w:t>
      </w:r>
    </w:p>
    <w:p w14:paraId="31A0C75C" w14:textId="77777777" w:rsidR="00B13919" w:rsidRDefault="00000000">
      <w:pPr>
        <w:spacing w:after="80"/>
      </w:pPr>
      <w:r>
        <w:t>• Implemented Kubernetes/Rancher deployments and service configuration/discovery patterns.</w:t>
      </w:r>
    </w:p>
    <w:p w14:paraId="000CD35E" w14:textId="77777777" w:rsidR="00B13919" w:rsidRDefault="00000000">
      <w:pPr>
        <w:spacing w:after="80"/>
      </w:pPr>
      <w:r>
        <w:t>• Delivered secure and scalable services using Spring Boot and messaging/event-based architectures.</w:t>
      </w:r>
    </w:p>
    <w:p w14:paraId="07156072" w14:textId="77777777" w:rsidR="00B13919" w:rsidRDefault="00B13919">
      <w:pPr>
        <w:spacing w:after="80"/>
      </w:pPr>
    </w:p>
    <w:p w14:paraId="5A2197BB" w14:textId="77777777" w:rsidR="00B13919" w:rsidRDefault="00000000">
      <w:pPr>
        <w:spacing w:after="80"/>
      </w:pPr>
      <w:r>
        <w:t>Earlier Career (Selected)</w:t>
      </w:r>
    </w:p>
    <w:p w14:paraId="55C6CFC5" w14:textId="77777777" w:rsidR="00B13919" w:rsidRDefault="00000000">
      <w:pPr>
        <w:spacing w:after="80"/>
      </w:pPr>
      <w:r>
        <w:t>CDK Enterprises — Senior Full-Stack Developer (Cloud Native / Kubernetes) | 2016 – 2017</w:t>
      </w:r>
    </w:p>
    <w:p w14:paraId="471DA357" w14:textId="77777777" w:rsidR="00B13919" w:rsidRDefault="00000000">
      <w:pPr>
        <w:spacing w:after="80"/>
      </w:pPr>
      <w:r>
        <w:t>SAIC — Senior Full-Stack Developer (Cloud Native / Kubernetes) | 2015 – 2016</w:t>
      </w:r>
    </w:p>
    <w:p w14:paraId="57101439" w14:textId="77777777" w:rsidR="00B13919" w:rsidRDefault="00000000">
      <w:pPr>
        <w:spacing w:after="80"/>
      </w:pPr>
      <w:r>
        <w:lastRenderedPageBreak/>
        <w:t>Spectrum Health — Senior Full-Stack Developer (Microservices) | 2013 – 2015</w:t>
      </w:r>
    </w:p>
    <w:p w14:paraId="1EE4C3D3" w14:textId="77777777" w:rsidR="00B13919" w:rsidRDefault="00000000">
      <w:pPr>
        <w:spacing w:after="80"/>
      </w:pPr>
      <w:r>
        <w:t>US Bank — Senior Full-Stack Developer / Architect (Microservices) | 2012 – 2013</w:t>
      </w:r>
    </w:p>
    <w:p w14:paraId="49392575" w14:textId="77777777" w:rsidR="00B13919" w:rsidRDefault="00000000">
      <w:pPr>
        <w:spacing w:after="80"/>
      </w:pPr>
      <w:r>
        <w:t>General Electric (Mayo Clinic IoT) — Senior Developer (IoT + Enterprise Systems) | 2009 – 2012</w:t>
      </w:r>
    </w:p>
    <w:p w14:paraId="305ECF00" w14:textId="77777777" w:rsidR="00B13919" w:rsidRDefault="00000000">
      <w:pPr>
        <w:spacing w:after="80"/>
      </w:pPr>
      <w:r>
        <w:t>Boeing — Senior Developer (Spring / Enterprise Platforms) | 2007 – 2009</w:t>
      </w:r>
    </w:p>
    <w:p w14:paraId="4037F024" w14:textId="77777777" w:rsidR="00B13919" w:rsidRDefault="00000000">
      <w:pPr>
        <w:spacing w:after="80"/>
      </w:pPr>
      <w:r>
        <w:t>American Family — Senior Developer | 2005 – 2007</w:t>
      </w:r>
    </w:p>
    <w:p w14:paraId="3D04774F" w14:textId="77777777" w:rsidR="00B13919" w:rsidRDefault="00000000">
      <w:pPr>
        <w:spacing w:after="80"/>
      </w:pPr>
      <w:r>
        <w:t>Express Scripts — Senior Developer | 2003 – 2005</w:t>
      </w:r>
    </w:p>
    <w:p w14:paraId="6F61F08E" w14:textId="77777777" w:rsidR="00B13919" w:rsidRDefault="00000000">
      <w:pPr>
        <w:spacing w:after="80"/>
      </w:pPr>
      <w:r>
        <w:t>Southwestern Bell — Developer | 2000 – 2003</w:t>
      </w:r>
    </w:p>
    <w:p w14:paraId="1B567624" w14:textId="77777777" w:rsidR="00B13919" w:rsidRDefault="00B13919">
      <w:pPr>
        <w:spacing w:after="80"/>
      </w:pPr>
    </w:p>
    <w:p w14:paraId="5EFF14F9" w14:textId="77777777" w:rsidR="00B13919" w:rsidRDefault="00000000">
      <w:pPr>
        <w:spacing w:after="80"/>
      </w:pPr>
      <w:r>
        <w:t>CERTIFICATIONS</w:t>
      </w:r>
    </w:p>
    <w:p w14:paraId="7AD482C0" w14:textId="77777777" w:rsidR="00B13919" w:rsidRDefault="00000000">
      <w:pPr>
        <w:spacing w:after="80"/>
      </w:pPr>
      <w:r>
        <w:t>• AWS Solutions Architect – Associate</w:t>
      </w:r>
    </w:p>
    <w:p w14:paraId="45A8E7FA" w14:textId="77777777" w:rsidR="00B13919" w:rsidRDefault="00000000">
      <w:pPr>
        <w:spacing w:after="80"/>
      </w:pPr>
      <w:r>
        <w:t>• PMP – Project Management Professional</w:t>
      </w:r>
    </w:p>
    <w:p w14:paraId="7BD82EC5" w14:textId="77777777" w:rsidR="00B13919" w:rsidRDefault="00000000">
      <w:pPr>
        <w:spacing w:after="80"/>
      </w:pPr>
      <w:r>
        <w:t>• Scrum Master (Scrum Alliance)</w:t>
      </w:r>
    </w:p>
    <w:p w14:paraId="2F872A50" w14:textId="77777777" w:rsidR="00B13919" w:rsidRDefault="00000000">
      <w:pPr>
        <w:spacing w:after="80"/>
      </w:pPr>
      <w:r>
        <w:t>• Oracle SQL / PL/SQL (Oracle Professional)</w:t>
      </w:r>
    </w:p>
    <w:p w14:paraId="6F6F0485" w14:textId="77777777" w:rsidR="00B13919" w:rsidRDefault="00B13919">
      <w:pPr>
        <w:spacing w:after="80"/>
      </w:pPr>
    </w:p>
    <w:p w14:paraId="110D4AC5" w14:textId="77777777" w:rsidR="00B13919" w:rsidRDefault="00000000">
      <w:pPr>
        <w:spacing w:after="80"/>
      </w:pPr>
      <w:r>
        <w:t>EDUCATION</w:t>
      </w:r>
    </w:p>
    <w:p w14:paraId="45FA2322" w14:textId="77777777" w:rsidR="00B13919" w:rsidRDefault="00000000">
      <w:pPr>
        <w:spacing w:after="80"/>
      </w:pPr>
      <w:r>
        <w:t>• M.S. Computer Science</w:t>
      </w:r>
    </w:p>
    <w:p w14:paraId="2822B8B4" w14:textId="77777777" w:rsidR="00B13919" w:rsidRDefault="00000000">
      <w:pPr>
        <w:spacing w:after="80"/>
      </w:pPr>
      <w:r>
        <w:t>• M.S. Artificial Intelligence</w:t>
      </w:r>
    </w:p>
    <w:p w14:paraId="571493B3" w14:textId="77777777" w:rsidR="00B13919" w:rsidRDefault="00B13919">
      <w:pPr>
        <w:spacing w:after="80"/>
      </w:pPr>
    </w:p>
    <w:p w14:paraId="4B7330B7" w14:textId="77777777" w:rsidR="00B13919" w:rsidRDefault="00000000">
      <w:pPr>
        <w:spacing w:after="80"/>
      </w:pPr>
      <w:r>
        <w:t>ADDITIONAL HIGHLIGHTS</w:t>
      </w:r>
    </w:p>
    <w:p w14:paraId="1D20AB88" w14:textId="77777777" w:rsidR="00B13919" w:rsidRDefault="00000000">
      <w:pPr>
        <w:spacing w:after="80"/>
      </w:pPr>
      <w:r>
        <w:t>• Enterprise domain experience including healthcare, pharmacy/PBM, and financial systems.</w:t>
      </w:r>
    </w:p>
    <w:p w14:paraId="09614C16" w14:textId="77777777" w:rsidR="00B13919" w:rsidRDefault="00000000">
      <w:pPr>
        <w:spacing w:after="80"/>
      </w:pPr>
      <w:r>
        <w:t>• Strong record of modernization, cloud migration patterns, and large-scale integration delivery.</w:t>
      </w:r>
    </w:p>
    <w:p w14:paraId="74B0AD00" w14:textId="77777777" w:rsidR="00B13919" w:rsidRDefault="00000000">
      <w:pPr>
        <w:spacing w:after="80"/>
      </w:pPr>
      <w:r>
        <w:t>• Hands-on GenAI workflow acceleration using Amazon Bedrock, Amazon Bedrock Data Automation (BDA), Amazon Q, Copilot, Cursor, and Kiro.</w:t>
      </w:r>
    </w:p>
    <w:p/>
    <w:p/>
    <w:p>
      <w:pPr>
        <w:pStyle w:val="Heading2"/>
      </w:pPr>
      <w:r>
        <w:t>Additional Resources</w:t>
      </w:r>
    </w:p>
    <w:p>
      <w:r>
        <w:rPr>
          <w:b/>
        </w:rPr>
        <w:t xml:space="preserve">FFJ Consulting LLC Website: </w:t>
      </w:r>
      <w:hyperlink r:id="rId13">
        <w:r>
          <w:rPr>
            <w:color w:val="0563C1"/>
            <w:u w:val="single"/>
          </w:rPr>
          <w:t>https://ffjconsultingllc.com</w:t>
        </w:r>
      </w:hyperlink>
    </w:p>
    <w:p>
      <w:r>
        <w:rPr>
          <w:b/>
        </w:rPr>
        <w:t xml:space="preserve">AI History, Past and Present: </w:t>
      </w:r>
      <w:hyperlink r:id="rId14">
        <w:r>
          <w:rPr>
            <w:color w:val="0563C1"/>
            <w:u w:val="single"/>
          </w:rPr>
          <w:t>https://ffjconsultingllc.com/article/ai-revolution-demo</w:t>
        </w:r>
      </w:hyperlink>
    </w:p>
    <w:p>
      <w:r>
        <w:rPr>
          <w:b/>
        </w:rPr>
        <w:t xml:space="preserve">GitHub Source Code: </w:t>
      </w:r>
      <w:hyperlink r:id="rId15">
        <w:r>
          <w:rPr>
            <w:color w:val="0563C1"/>
            <w:u w:val="single"/>
          </w:rPr>
          <w:t>https://github.com/ffjabbari/FFJ-CONSULTING-LLC</w:t>
        </w:r>
      </w:hyperlink>
    </w:p>
    <w:sectPr w:rsidR="00B13919" w:rsidSect="00034616">
      <w:footerReference w:type="even" r:id="rId8"/>
      <w:footerReference w:type="default" r:id="rId9"/>
      <w:footerReference w:type="firs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42C0F" w14:textId="77777777" w:rsidR="00F433D6" w:rsidRDefault="00F433D6" w:rsidP="00883D46">
      <w:pPr>
        <w:spacing w:after="0" w:line="240" w:lineRule="auto"/>
      </w:pPr>
      <w:r>
        <w:separator/>
      </w:r>
    </w:p>
  </w:endnote>
  <w:endnote w:type="continuationSeparator" w:id="0">
    <w:p w14:paraId="6C881997" w14:textId="77777777" w:rsidR="00F433D6" w:rsidRDefault="00F433D6" w:rsidP="00883D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710BA" w14:textId="68CCAAEF" w:rsidR="00883D46" w:rsidRDefault="00883D46">
    <w:pPr>
      <w:pStyle w:val="Footer"/>
    </w:pPr>
    <w:r>
      <w:rPr>
        <w:noProof/>
      </w:rPr>
      <mc:AlternateContent>
        <mc:Choice Requires="wps">
          <w:drawing>
            <wp:anchor distT="0" distB="0" distL="0" distR="0" simplePos="0" relativeHeight="251659264" behindDoc="0" locked="0" layoutInCell="1" allowOverlap="1" wp14:anchorId="0EC68AB6" wp14:editId="4DAEBF9D">
              <wp:simplePos x="635" y="635"/>
              <wp:positionH relativeFrom="page">
                <wp:align>center</wp:align>
              </wp:positionH>
              <wp:positionV relativeFrom="page">
                <wp:align>bottom</wp:align>
              </wp:positionV>
              <wp:extent cx="850265" cy="368935"/>
              <wp:effectExtent l="0" t="0" r="6985" b="0"/>
              <wp:wrapNone/>
              <wp:docPr id="1600102364"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50265" cy="368935"/>
                      </a:xfrm>
                      <a:prstGeom prst="rect">
                        <a:avLst/>
                      </a:prstGeom>
                      <a:noFill/>
                      <a:ln>
                        <a:noFill/>
                      </a:ln>
                    </wps:spPr>
                    <wps:txbx>
                      <w:txbxContent>
                        <w:p w14:paraId="5799CC61" w14:textId="42428632" w:rsidR="00883D46" w:rsidRPr="00883D46" w:rsidRDefault="00883D46" w:rsidP="00883D46">
                          <w:pPr>
                            <w:spacing w:after="0"/>
                            <w:rPr>
                              <w:rFonts w:ascii="Aptos" w:eastAsia="Aptos" w:hAnsi="Aptos" w:cs="Aptos"/>
                              <w:noProof/>
                              <w:color w:val="FF0000"/>
                              <w:sz w:val="20"/>
                              <w:szCs w:val="20"/>
                            </w:rPr>
                          </w:pPr>
                          <w:r w:rsidRPr="00883D46">
                            <w:rPr>
                              <w:rFonts w:ascii="Aptos" w:eastAsia="Aptos" w:hAnsi="Aptos" w:cs="Aptos"/>
                              <w:noProof/>
                              <w:color w:val="FF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EC68AB6" id="_x0000_t202" coordsize="21600,21600" o:spt="202" path="m,l,21600r21600,l21600,xe">
              <v:stroke joinstyle="miter"/>
              <v:path gradientshapeok="t" o:connecttype="rect"/>
            </v:shapetype>
            <v:shape id="Text Box 2" o:spid="_x0000_s1026" type="#_x0000_t202" alt="CONFIDENTIAL" style="position:absolute;margin-left:0;margin-top:0;width:66.95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" filled="f" stroked="f">
              <v:fill o:detectmouseclick="t"/>
              <v:textbox style="mso-fit-shape-to-text:t" inset="0,0,0,15pt">
                <w:txbxContent>
                  <w:p w14:paraId="5799CC61" w14:textId="42428632" w:rsidR="00883D46" w:rsidRPr="00883D46" w:rsidRDefault="00883D46" w:rsidP="00883D46">
                    <w:pPr>
                      <w:spacing w:after="0"/>
                      <w:rPr>
                        <w:rFonts w:ascii="Aptos" w:eastAsia="Aptos" w:hAnsi="Aptos" w:cs="Aptos"/>
                        <w:noProof/>
                        <w:color w:val="FF0000"/>
                        <w:sz w:val="20"/>
                        <w:szCs w:val="20"/>
                      </w:rPr>
                    </w:pPr>
                    <w:r w:rsidRPr="00883D46">
                      <w:rPr>
                        <w:rFonts w:ascii="Aptos" w:eastAsia="Aptos" w:hAnsi="Aptos" w:cs="Aptos"/>
                        <w:noProof/>
                        <w:color w:val="FF0000"/>
                        <w:sz w:val="20"/>
                        <w:szCs w:val="20"/>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0FFD3" w14:textId="601B7733" w:rsidR="00883D46" w:rsidRDefault="00883D46">
    <w:pPr>
      <w:pStyle w:val="Footer"/>
    </w:pPr>
    <w:r>
      <w:rPr>
        <w:noProof/>
      </w:rPr>
      <mc:AlternateContent>
        <mc:Choice Requires="wps">
          <w:drawing>
            <wp:anchor distT="0" distB="0" distL="0" distR="0" simplePos="0" relativeHeight="251660288" behindDoc="0" locked="0" layoutInCell="1" allowOverlap="1" wp14:anchorId="18B8D159" wp14:editId="62C11143">
              <wp:simplePos x="1143000" y="9441180"/>
              <wp:positionH relativeFrom="page">
                <wp:align>center</wp:align>
              </wp:positionH>
              <wp:positionV relativeFrom="page">
                <wp:align>bottom</wp:align>
              </wp:positionV>
              <wp:extent cx="850265" cy="368935"/>
              <wp:effectExtent l="0" t="0" r="6985" b="0"/>
              <wp:wrapNone/>
              <wp:docPr id="1548530520"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50265" cy="368935"/>
                      </a:xfrm>
                      <a:prstGeom prst="rect">
                        <a:avLst/>
                      </a:prstGeom>
                      <a:noFill/>
                      <a:ln>
                        <a:noFill/>
                      </a:ln>
                    </wps:spPr>
                    <wps:txbx>
                      <w:txbxContent>
                        <w:p w14:paraId="72788B52" w14:textId="1585AC86" w:rsidR="00883D46" w:rsidRPr="00883D46" w:rsidRDefault="00883D46" w:rsidP="00883D46">
                          <w:pPr>
                            <w:spacing w:after="0"/>
                            <w:rPr>
                              <w:rFonts w:ascii="Aptos" w:eastAsia="Aptos" w:hAnsi="Aptos" w:cs="Aptos"/>
                              <w:noProof/>
                              <w:color w:val="FF0000"/>
                              <w:sz w:val="20"/>
                              <w:szCs w:val="20"/>
                            </w:rPr>
                          </w:pPr>
                          <w:r w:rsidRPr="00883D46">
                            <w:rPr>
                              <w:rFonts w:ascii="Aptos" w:eastAsia="Aptos" w:hAnsi="Aptos" w:cs="Aptos"/>
                              <w:noProof/>
                              <w:color w:val="FF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8B8D159" id="_x0000_t202" coordsize="21600,21600" o:spt="202" path="m,l,21600r21600,l21600,xe">
              <v:stroke joinstyle="miter"/>
              <v:path gradientshapeok="t" o:connecttype="rect"/>
            </v:shapetype>
            <v:shape id="Text Box 3" o:spid="_x0000_s1027" type="#_x0000_t202" alt="CONFIDENTIAL" style="position:absolute;margin-left:0;margin-top:0;width:66.95pt;height:29.0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" filled="f" stroked="f">
              <v:fill o:detectmouseclick="t"/>
              <v:textbox style="mso-fit-shape-to-text:t" inset="0,0,0,15pt">
                <w:txbxContent>
                  <w:p w14:paraId="72788B52" w14:textId="1585AC86" w:rsidR="00883D46" w:rsidRPr="00883D46" w:rsidRDefault="00883D46" w:rsidP="00883D46">
                    <w:pPr>
                      <w:spacing w:after="0"/>
                      <w:rPr>
                        <w:rFonts w:ascii="Aptos" w:eastAsia="Aptos" w:hAnsi="Aptos" w:cs="Aptos"/>
                        <w:noProof/>
                        <w:color w:val="FF0000"/>
                        <w:sz w:val="20"/>
                        <w:szCs w:val="20"/>
                      </w:rPr>
                    </w:pPr>
                    <w:r w:rsidRPr="00883D46">
                      <w:rPr>
                        <w:rFonts w:ascii="Aptos" w:eastAsia="Aptos" w:hAnsi="Aptos" w:cs="Aptos"/>
                        <w:noProof/>
                        <w:color w:val="FF0000"/>
                        <w:sz w:val="20"/>
                        <w:szCs w:val="20"/>
                      </w:rPr>
                      <w:t>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C88FA" w14:textId="36C1F803" w:rsidR="00883D46" w:rsidRDefault="00883D46">
    <w:pPr>
      <w:pStyle w:val="Footer"/>
    </w:pPr>
    <w:r>
      <w:rPr>
        <w:noProof/>
      </w:rPr>
      <mc:AlternateContent>
        <mc:Choice Requires="wps">
          <w:drawing>
            <wp:anchor distT="0" distB="0" distL="0" distR="0" simplePos="0" relativeHeight="251658240" behindDoc="0" locked="0" layoutInCell="1" allowOverlap="1" wp14:anchorId="4A5453C5" wp14:editId="61B945E2">
              <wp:simplePos x="635" y="635"/>
              <wp:positionH relativeFrom="page">
                <wp:align>center</wp:align>
              </wp:positionH>
              <wp:positionV relativeFrom="page">
                <wp:align>bottom</wp:align>
              </wp:positionV>
              <wp:extent cx="850265" cy="368935"/>
              <wp:effectExtent l="0" t="0" r="6985" b="0"/>
              <wp:wrapNone/>
              <wp:docPr id="1794344909"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50265" cy="368935"/>
                      </a:xfrm>
                      <a:prstGeom prst="rect">
                        <a:avLst/>
                      </a:prstGeom>
                      <a:noFill/>
                      <a:ln>
                        <a:noFill/>
                      </a:ln>
                    </wps:spPr>
                    <wps:txbx>
                      <w:txbxContent>
                        <w:p w14:paraId="1D9365D1" w14:textId="3AB5CF81" w:rsidR="00883D46" w:rsidRPr="00883D46" w:rsidRDefault="00883D46" w:rsidP="00883D46">
                          <w:pPr>
                            <w:spacing w:after="0"/>
                            <w:rPr>
                              <w:rFonts w:ascii="Aptos" w:eastAsia="Aptos" w:hAnsi="Aptos" w:cs="Aptos"/>
                              <w:noProof/>
                              <w:color w:val="FF0000"/>
                              <w:sz w:val="20"/>
                              <w:szCs w:val="20"/>
                            </w:rPr>
                          </w:pPr>
                          <w:r w:rsidRPr="00883D46">
                            <w:rPr>
                              <w:rFonts w:ascii="Aptos" w:eastAsia="Aptos" w:hAnsi="Aptos" w:cs="Aptos"/>
                              <w:noProof/>
                              <w:color w:val="FF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5453C5" id="_x0000_t202" coordsize="21600,21600" o:spt="202" path="m,l,21600r21600,l21600,xe">
              <v:stroke joinstyle="miter"/>
              <v:path gradientshapeok="t" o:connecttype="rect"/>
            </v:shapetype>
            <v:shape id="Text Box 1" o:spid="_x0000_s1028" type="#_x0000_t202" alt="CONFIDENTIAL" style="position:absolute;margin-left:0;margin-top:0;width:66.95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" filled="f" stroked="f">
              <v:fill o:detectmouseclick="t"/>
              <v:textbox style="mso-fit-shape-to-text:t" inset="0,0,0,15pt">
                <w:txbxContent>
                  <w:p w14:paraId="1D9365D1" w14:textId="3AB5CF81" w:rsidR="00883D46" w:rsidRPr="00883D46" w:rsidRDefault="00883D46" w:rsidP="00883D46">
                    <w:pPr>
                      <w:spacing w:after="0"/>
                      <w:rPr>
                        <w:rFonts w:ascii="Aptos" w:eastAsia="Aptos" w:hAnsi="Aptos" w:cs="Aptos"/>
                        <w:noProof/>
                        <w:color w:val="FF0000"/>
                        <w:sz w:val="20"/>
                        <w:szCs w:val="20"/>
                      </w:rPr>
                    </w:pPr>
                    <w:r w:rsidRPr="00883D46">
                      <w:rPr>
                        <w:rFonts w:ascii="Aptos" w:eastAsia="Aptos" w:hAnsi="Aptos" w:cs="Aptos"/>
                        <w:noProof/>
                        <w:color w:val="FF0000"/>
                        <w:sz w:val="20"/>
                        <w:szCs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65FC8" w14:textId="77777777" w:rsidR="00F433D6" w:rsidRDefault="00F433D6" w:rsidP="00883D46">
      <w:pPr>
        <w:spacing w:after="0" w:line="240" w:lineRule="auto"/>
      </w:pPr>
      <w:r>
        <w:separator/>
      </w:r>
    </w:p>
  </w:footnote>
  <w:footnote w:type="continuationSeparator" w:id="0">
    <w:p w14:paraId="1DF5B289" w14:textId="77777777" w:rsidR="00F433D6" w:rsidRDefault="00F433D6" w:rsidP="00883D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5671079">
    <w:abstractNumId w:val="8"/>
  </w:num>
  <w:num w:numId="2" w16cid:durableId="1351562493">
    <w:abstractNumId w:val="6"/>
  </w:num>
  <w:num w:numId="3" w16cid:durableId="740717387">
    <w:abstractNumId w:val="5"/>
  </w:num>
  <w:num w:numId="4" w16cid:durableId="431173579">
    <w:abstractNumId w:val="4"/>
  </w:num>
  <w:num w:numId="5" w16cid:durableId="1141460827">
    <w:abstractNumId w:val="7"/>
  </w:num>
  <w:num w:numId="6" w16cid:durableId="1460879665">
    <w:abstractNumId w:val="3"/>
  </w:num>
  <w:num w:numId="7" w16cid:durableId="1193617420">
    <w:abstractNumId w:val="2"/>
  </w:num>
  <w:num w:numId="8" w16cid:durableId="633340733">
    <w:abstractNumId w:val="1"/>
  </w:num>
  <w:num w:numId="9" w16cid:durableId="891960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527A"/>
    <w:rsid w:val="00326F90"/>
    <w:rsid w:val="005E3F72"/>
    <w:rsid w:val="00883D46"/>
    <w:rsid w:val="00AA1D8D"/>
    <w:rsid w:val="00B13919"/>
    <w:rsid w:val="00B47730"/>
    <w:rsid w:val="00CB0664"/>
    <w:rsid w:val="00F433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156029"/>
  <w14:defaultImageDpi w14:val="300"/>
  <w15:docId w15:val="{DEAC1E2F-E34C-4864-A40F-D7B16E132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hyperlink" Target="https://ffjconsultingllc.com" TargetMode="External"/><Relationship Id="rId14" Type="http://schemas.openxmlformats.org/officeDocument/2006/relationships/hyperlink" Target="https://ffjconsultingllc.com/article/ai-revolution-demo" TargetMode="External"/><Relationship Id="rId15" Type="http://schemas.openxmlformats.org/officeDocument/2006/relationships/hyperlink" Target="https://github.com/ffjabbari/FFJ-CONSULTING-LL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722</Words>
  <Characters>4122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 Srivastava</cp:lastModifiedBy>
  <cp:revision>4</cp:revision>
  <dcterms:created xsi:type="dcterms:W3CDTF">2013-12-23T23:15:00Z</dcterms:created>
  <dcterms:modified xsi:type="dcterms:W3CDTF">2026-01-23T15:18:00Z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6af387cd,5f5f9fdc,5c4cb358</vt:lpwstr>
  </property>
  <property fmtid="{D5CDD505-2E9C-101B-9397-08002B2CF9AE}" pid="3" name="ClassificationContentMarkingFooterFontProps">
    <vt:lpwstr>#ff0000,10,Aptos</vt:lpwstr>
  </property>
  <property fmtid="{D5CDD505-2E9C-101B-9397-08002B2CF9AE}" pid="4" name="ClassificationContentMarkingFooterText">
    <vt:lpwstr>CONFIDENTIAL</vt:lpwstr>
  </property>
  <property fmtid="{D5CDD505-2E9C-101B-9397-08002B2CF9AE}" pid="5" name="MSIP_Label_059732bb-bb0a-462a-a0a0-d0eda5bb3616_Enabled">
    <vt:lpwstr>true</vt:lpwstr>
  </property>
  <property fmtid="{D5CDD505-2E9C-101B-9397-08002B2CF9AE}" pid="6" name="MSIP_Label_059732bb-bb0a-462a-a0a0-d0eda5bb3616_SetDate">
    <vt:lpwstr>2026-01-23T15:17:56Z</vt:lpwstr>
  </property>
  <property fmtid="{D5CDD505-2E9C-101B-9397-08002B2CF9AE}" pid="7" name="MSIP_Label_059732bb-bb0a-462a-a0a0-d0eda5bb3616_Method">
    <vt:lpwstr>Standard</vt:lpwstr>
  </property>
  <property fmtid="{D5CDD505-2E9C-101B-9397-08002B2CF9AE}" pid="8" name="MSIP_Label_059732bb-bb0a-462a-a0a0-d0eda5bb3616_Name">
    <vt:lpwstr>Confidential</vt:lpwstr>
  </property>
  <property fmtid="{D5CDD505-2E9C-101B-9397-08002B2CF9AE}" pid="9" name="MSIP_Label_059732bb-bb0a-462a-a0a0-d0eda5bb3616_SiteId">
    <vt:lpwstr>d719ed27-19aa-4e8a-9964-0b2e6ee8fa6a</vt:lpwstr>
  </property>
  <property fmtid="{D5CDD505-2E9C-101B-9397-08002B2CF9AE}" pid="10" name="MSIP_Label_059732bb-bb0a-462a-a0a0-d0eda5bb3616_ActionId">
    <vt:lpwstr>7af02fd1-cd6f-4682-8f0e-50cccc3cbbd8</vt:lpwstr>
  </property>
  <property fmtid="{D5CDD505-2E9C-101B-9397-08002B2CF9AE}" pid="11" name="MSIP_Label_059732bb-bb0a-462a-a0a0-d0eda5bb3616_ContentBits">
    <vt:lpwstr>2</vt:lpwstr>
  </property>
  <property fmtid="{D5CDD505-2E9C-101B-9397-08002B2CF9AE}" pid="12" name="MSIP_Label_059732bb-bb0a-462a-a0a0-d0eda5bb3616_Tag">
    <vt:lpwstr>10, 3, 0, 1</vt:lpwstr>
  </property>
</Properties>
</file>