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F9BF" w14:textId="1D71D15F" w:rsidR="00F44AFD" w:rsidRDefault="00864FE3" w:rsidP="00130EA4">
      <w:pPr>
        <w:jc w:val="both"/>
        <w:rPr>
          <w:b/>
          <w:bCs/>
          <w:sz w:val="28"/>
          <w:szCs w:val="28"/>
        </w:rPr>
      </w:pPr>
      <w:r w:rsidRPr="00864FE3">
        <w:rPr>
          <w:b/>
          <w:bCs/>
          <w:sz w:val="28"/>
          <w:szCs w:val="28"/>
        </w:rPr>
        <w:t>Integrating Big Data Engineering and Machine Learning for Sentiment-Driven Stock Forecasting</w:t>
      </w:r>
    </w:p>
    <w:p w14:paraId="5E42564A" w14:textId="77777777" w:rsidR="00F44AFD" w:rsidRDefault="00F44AFD" w:rsidP="00130EA4">
      <w:pPr>
        <w:jc w:val="both"/>
        <w:rPr>
          <w:b/>
          <w:bCs/>
          <w:sz w:val="28"/>
          <w:szCs w:val="28"/>
        </w:rPr>
      </w:pPr>
    </w:p>
    <w:p w14:paraId="7082C2D7" w14:textId="67528F4D" w:rsidR="003C09A8" w:rsidRPr="003C09A8" w:rsidRDefault="003C09A8" w:rsidP="00130EA4">
      <w:pPr>
        <w:jc w:val="both"/>
        <w:rPr>
          <w:b/>
          <w:bCs/>
          <w:sz w:val="28"/>
          <w:szCs w:val="28"/>
        </w:rPr>
      </w:pPr>
      <w:r w:rsidRPr="003C09A8">
        <w:rPr>
          <w:b/>
          <w:bCs/>
          <w:sz w:val="28"/>
          <w:szCs w:val="28"/>
        </w:rPr>
        <w:t>Big Data</w:t>
      </w:r>
    </w:p>
    <w:p w14:paraId="5395A429" w14:textId="09F03C7F" w:rsidR="00C22935" w:rsidRPr="00C22935" w:rsidRDefault="00C22935" w:rsidP="00C22935">
      <w:pPr>
        <w:spacing w:before="240" w:after="240"/>
        <w:rPr>
          <w:b/>
          <w:bCs/>
          <w:lang w:val="en-UG"/>
        </w:rPr>
      </w:pPr>
      <w:bookmarkStart w:id="0" w:name="_aasgqqna1iwh" w:colFirst="0" w:colLast="0"/>
      <w:bookmarkEnd w:id="0"/>
      <w:r w:rsidRPr="00C22935">
        <w:rPr>
          <w:b/>
          <w:bCs/>
          <w:lang w:val="en-UG"/>
        </w:rPr>
        <w:t>Data Storage: Apache Hadoop HDFS</w:t>
      </w:r>
    </w:p>
    <w:p w14:paraId="2EC7AE4F" w14:textId="44943F38" w:rsidR="00C22935" w:rsidRPr="00C22935" w:rsidRDefault="00C22935" w:rsidP="00C22935">
      <w:pPr>
        <w:spacing w:before="240" w:after="240"/>
        <w:rPr>
          <w:lang w:val="en-UG"/>
        </w:rPr>
      </w:pPr>
      <w:r w:rsidRPr="00C22935">
        <w:rPr>
          <w:lang w:val="en-UG"/>
        </w:rPr>
        <w:t xml:space="preserve">The CSV files used in this project including stocktweet.csv (tweets) and the stock price data files </w:t>
      </w:r>
      <w:r w:rsidR="00621897">
        <w:rPr>
          <w:lang w:val="en-UG"/>
        </w:rPr>
        <w:t xml:space="preserve">which </w:t>
      </w:r>
      <w:r w:rsidRPr="00C22935">
        <w:rPr>
          <w:lang w:val="en-UG"/>
        </w:rPr>
        <w:t>were stored in the Hadoop Distributed File System (HDFS).</w:t>
      </w:r>
    </w:p>
    <w:p w14:paraId="3D76D861" w14:textId="77777777" w:rsidR="00C22935" w:rsidRPr="00C22935" w:rsidRDefault="00C22935" w:rsidP="00C22935">
      <w:pPr>
        <w:spacing w:before="240" w:after="240"/>
        <w:rPr>
          <w:lang w:val="en-UG"/>
        </w:rPr>
      </w:pPr>
      <w:r w:rsidRPr="00C22935">
        <w:rPr>
          <w:b/>
          <w:bCs/>
          <w:lang w:val="en-UG"/>
        </w:rPr>
        <w:t>How this was implemented:</w:t>
      </w:r>
    </w:p>
    <w:p w14:paraId="61DE3C05" w14:textId="77777777" w:rsidR="00C22935" w:rsidRDefault="00C22935" w:rsidP="00C22935">
      <w:pPr>
        <w:pStyle w:val="ListParagraph"/>
        <w:numPr>
          <w:ilvl w:val="0"/>
          <w:numId w:val="30"/>
        </w:numPr>
        <w:spacing w:before="240" w:after="240"/>
        <w:rPr>
          <w:lang w:val="en-UG"/>
        </w:rPr>
      </w:pPr>
      <w:r w:rsidRPr="00C22935">
        <w:rPr>
          <w:lang w:val="en-UG"/>
        </w:rPr>
        <w:t>All data files were uploaded to HDFS under a specific user directory (/user1/).</w:t>
      </w:r>
    </w:p>
    <w:p w14:paraId="601F41B3" w14:textId="77777777" w:rsidR="00C22935" w:rsidRDefault="00C22935" w:rsidP="00C22935">
      <w:pPr>
        <w:pStyle w:val="ListParagraph"/>
        <w:numPr>
          <w:ilvl w:val="0"/>
          <w:numId w:val="30"/>
        </w:numPr>
        <w:spacing w:before="240" w:after="240"/>
        <w:rPr>
          <w:lang w:val="en-UG"/>
        </w:rPr>
      </w:pPr>
      <w:r w:rsidRPr="00C22935">
        <w:rPr>
          <w:lang w:val="en-UG"/>
        </w:rPr>
        <w:t>Spark accessed these files using absolute HDFS paths (e.g., /user1/AAPL.csv), leveraging its native support for HDFS integration.</w:t>
      </w:r>
    </w:p>
    <w:p w14:paraId="3175C9BD" w14:textId="0DF20381" w:rsidR="00C22935" w:rsidRPr="00C22935" w:rsidRDefault="00C22935" w:rsidP="00C22935">
      <w:pPr>
        <w:spacing w:before="240" w:after="240"/>
        <w:ind w:left="360"/>
        <w:rPr>
          <w:lang w:val="en-UG"/>
        </w:rPr>
      </w:pPr>
      <w:r w:rsidRPr="00C22935">
        <w:rPr>
          <w:b/>
          <w:bCs/>
          <w:lang w:val="en-UG"/>
        </w:rPr>
        <w:t>Why HDFS was chosen:</w:t>
      </w:r>
    </w:p>
    <w:p w14:paraId="7D1B02FD" w14:textId="77777777" w:rsidR="00C22935" w:rsidRDefault="00C22935" w:rsidP="00C22935">
      <w:pPr>
        <w:pStyle w:val="ListParagraph"/>
        <w:numPr>
          <w:ilvl w:val="0"/>
          <w:numId w:val="30"/>
        </w:numPr>
        <w:spacing w:before="240" w:after="240"/>
        <w:rPr>
          <w:lang w:val="en-UG"/>
        </w:rPr>
      </w:pPr>
      <w:r w:rsidRPr="00C22935">
        <w:rPr>
          <w:b/>
          <w:bCs/>
          <w:lang w:val="en-UG"/>
        </w:rPr>
        <w:t>Scalability</w:t>
      </w:r>
      <w:r w:rsidRPr="00C22935">
        <w:rPr>
          <w:lang w:val="en-UG"/>
        </w:rPr>
        <w:t>: HDFS can handle large datasets by distributing them across multiple nodes.</w:t>
      </w:r>
    </w:p>
    <w:p w14:paraId="606DE387" w14:textId="77777777" w:rsidR="00C22935" w:rsidRDefault="00C22935" w:rsidP="00C22935">
      <w:pPr>
        <w:pStyle w:val="ListParagraph"/>
        <w:numPr>
          <w:ilvl w:val="0"/>
          <w:numId w:val="30"/>
        </w:numPr>
        <w:spacing w:before="240" w:after="240"/>
        <w:rPr>
          <w:lang w:val="en-UG"/>
        </w:rPr>
      </w:pPr>
      <w:r w:rsidRPr="00C22935">
        <w:rPr>
          <w:b/>
          <w:bCs/>
          <w:lang w:val="en-UG"/>
        </w:rPr>
        <w:t>Fault Tolerance</w:t>
      </w:r>
      <w:r w:rsidRPr="00C22935">
        <w:rPr>
          <w:lang w:val="en-UG"/>
        </w:rPr>
        <w:t>: HDFS replicates data blocks to prevent data loss in case of node failure.</w:t>
      </w:r>
    </w:p>
    <w:p w14:paraId="27258E46" w14:textId="04276DBA" w:rsidR="00C22935" w:rsidRPr="00C22935" w:rsidRDefault="00C22935" w:rsidP="00C22935">
      <w:pPr>
        <w:pStyle w:val="ListParagraph"/>
        <w:numPr>
          <w:ilvl w:val="0"/>
          <w:numId w:val="30"/>
        </w:numPr>
        <w:spacing w:before="240" w:after="240"/>
        <w:rPr>
          <w:lang w:val="en-UG"/>
        </w:rPr>
      </w:pPr>
      <w:r w:rsidRPr="00C22935">
        <w:rPr>
          <w:b/>
          <w:bCs/>
          <w:lang w:val="en-UG"/>
        </w:rPr>
        <w:t>Compatibility</w:t>
      </w:r>
      <w:r w:rsidRPr="00C22935">
        <w:rPr>
          <w:lang w:val="en-UG"/>
        </w:rPr>
        <w:t>: Spark integrates seamlessly with HDFS, enabling direct access to</w:t>
      </w:r>
      <w:r>
        <w:rPr>
          <w:lang w:val="en-UG"/>
        </w:rPr>
        <w:t xml:space="preserve"> </w:t>
      </w:r>
      <w:r w:rsidRPr="00C22935">
        <w:rPr>
          <w:lang w:val="en-UG"/>
        </w:rPr>
        <w:t>distributed data.</w:t>
      </w:r>
    </w:p>
    <w:p w14:paraId="2FDB0F95" w14:textId="3FEB4ECB" w:rsidR="00C22935" w:rsidRPr="00C22935" w:rsidRDefault="00C22935" w:rsidP="00C22935">
      <w:pPr>
        <w:spacing w:line="240" w:lineRule="auto"/>
        <w:rPr>
          <w:lang w:val="en-UG"/>
        </w:rPr>
      </w:pPr>
      <w:r w:rsidRPr="00C22935">
        <w:rPr>
          <w:lang w:val="en-UG"/>
        </w:rPr>
        <w:t>By storing data in HDFS, the project is future-proofed for scaling up to larger datasets and cluster-based computation.</w:t>
      </w:r>
      <w:r>
        <w:rPr>
          <w:lang w:val="en-UG"/>
        </w:rPr>
        <w:t xml:space="preserve"> </w:t>
      </w:r>
      <w:r w:rsidR="003C09A8">
        <w:t>(</w:t>
      </w:r>
      <w:proofErr w:type="spellStart"/>
      <w:r w:rsidR="003C09A8">
        <w:t>TutorialsPoint</w:t>
      </w:r>
      <w:proofErr w:type="spellEnd"/>
      <w:r w:rsidR="003C09A8">
        <w:t xml:space="preserve">, </w:t>
      </w:r>
      <w:proofErr w:type="spellStart"/>
      <w:r w:rsidR="003C09A8">
        <w:t>n.d</w:t>
      </w:r>
      <w:proofErr w:type="spellEnd"/>
      <w:r w:rsidR="003C09A8">
        <w:t>)</w:t>
      </w:r>
      <w:bookmarkStart w:id="1" w:name="_51ggev1f4w7p" w:colFirst="0" w:colLast="0"/>
      <w:bookmarkEnd w:id="1"/>
    </w:p>
    <w:p w14:paraId="2E9C318D" w14:textId="77777777" w:rsidR="00C22935" w:rsidRDefault="00C22935" w:rsidP="00C22935">
      <w:pPr>
        <w:spacing w:line="240" w:lineRule="auto"/>
      </w:pPr>
    </w:p>
    <w:p w14:paraId="76EF4114" w14:textId="01F1A6E4" w:rsidR="003C09A8" w:rsidRPr="00C22935" w:rsidRDefault="003C09A8" w:rsidP="00C22935">
      <w:pPr>
        <w:spacing w:line="240" w:lineRule="auto"/>
        <w:rPr>
          <w:lang w:val="en-UG"/>
        </w:rPr>
      </w:pPr>
      <w:r>
        <w:rPr>
          <w:b/>
          <w:color w:val="000000"/>
          <w:sz w:val="26"/>
          <w:szCs w:val="26"/>
        </w:rPr>
        <w:t>Data Processing: Apache Spark with PySpark</w:t>
      </w:r>
    </w:p>
    <w:p w14:paraId="53A08337" w14:textId="77777777" w:rsidR="003C09A8" w:rsidRDefault="003C09A8" w:rsidP="003C09A8">
      <w:pPr>
        <w:spacing w:before="240" w:after="240"/>
      </w:pPr>
      <w:r>
        <w:t>The processing layer was handled using Apache Spark, specifically its PySpark interface. Spark was chosen for its ability to perform distributed, in-memory computation, suitable for data integration, filtering, joining, and aggregation.</w:t>
      </w:r>
    </w:p>
    <w:p w14:paraId="340E05C5" w14:textId="77777777" w:rsidR="00C22935" w:rsidRDefault="003C09A8" w:rsidP="00C22935">
      <w:pPr>
        <w:spacing w:before="240" w:after="240"/>
        <w:rPr>
          <w:b/>
          <w:color w:val="000000"/>
        </w:rPr>
      </w:pPr>
      <w:r>
        <w:rPr>
          <w:noProof/>
        </w:rPr>
        <w:lastRenderedPageBreak/>
        <w:drawing>
          <wp:inline distT="114300" distB="114300" distL="114300" distR="114300" wp14:anchorId="3DF2E936" wp14:editId="302F9471">
            <wp:extent cx="4827181" cy="2751827"/>
            <wp:effectExtent l="0" t="0" r="0" b="0"/>
            <wp:docPr id="4" name="image1.png" descr="A diagram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diagram of a program&#10;&#10;AI-generated content may be incorrect."/>
                    <pic:cNvPicPr preferRelativeResize="0"/>
                  </pic:nvPicPr>
                  <pic:blipFill>
                    <a:blip r:embed="rId6"/>
                    <a:srcRect/>
                    <a:stretch>
                      <a:fillRect/>
                    </a:stretch>
                  </pic:blipFill>
                  <pic:spPr>
                    <a:xfrm>
                      <a:off x="0" y="0"/>
                      <a:ext cx="4876666" cy="2780037"/>
                    </a:xfrm>
                    <a:prstGeom prst="rect">
                      <a:avLst/>
                    </a:prstGeom>
                    <a:ln/>
                  </pic:spPr>
                </pic:pic>
              </a:graphicData>
            </a:graphic>
          </wp:inline>
        </w:drawing>
      </w:r>
      <w:bookmarkStart w:id="2" w:name="_xz4v7ephrsjk" w:colFirst="0" w:colLast="0"/>
      <w:bookmarkEnd w:id="2"/>
    </w:p>
    <w:p w14:paraId="7E7E8EF5" w14:textId="77777777" w:rsidR="00621897" w:rsidRDefault="003C09A8" w:rsidP="00621897">
      <w:pPr>
        <w:spacing w:line="240" w:lineRule="auto"/>
        <w:rPr>
          <w:b/>
        </w:rPr>
      </w:pPr>
      <w:r>
        <w:rPr>
          <w:b/>
          <w:color w:val="000000"/>
        </w:rPr>
        <w:t>Processing Steps:</w:t>
      </w:r>
      <w:r>
        <w:br/>
      </w:r>
    </w:p>
    <w:p w14:paraId="4C2B6B3C" w14:textId="1FDD7FBA" w:rsidR="003C09A8" w:rsidRDefault="003C09A8" w:rsidP="00621897">
      <w:pPr>
        <w:spacing w:line="240" w:lineRule="auto"/>
      </w:pPr>
      <w:r>
        <w:rPr>
          <w:b/>
        </w:rPr>
        <w:t>Ingestion from HDFS</w:t>
      </w:r>
      <w:r w:rsidR="00C22935">
        <w:t xml:space="preserve"> </w:t>
      </w:r>
      <w:r>
        <w:t xml:space="preserve">CSV files containing stock price and tweet data were uploaded to HDFS for distributed storage. Using PySpark, these files were read into Spark </w:t>
      </w:r>
      <w:r w:rsidR="00C22935">
        <w:t>d</w:t>
      </w:r>
      <w:r>
        <w:t>ata</w:t>
      </w:r>
      <w:r w:rsidR="00C22935">
        <w:t xml:space="preserve"> f</w:t>
      </w:r>
      <w:r>
        <w:t>rames.</w:t>
      </w:r>
      <w:r w:rsidR="00621897">
        <w:t xml:space="preserve"> Where the following processes were carried out:</w:t>
      </w:r>
    </w:p>
    <w:p w14:paraId="6E326695" w14:textId="77777777" w:rsidR="00621897" w:rsidRDefault="00621897" w:rsidP="00621897">
      <w:pPr>
        <w:spacing w:line="240" w:lineRule="auto"/>
      </w:pPr>
    </w:p>
    <w:p w14:paraId="02401B3E" w14:textId="2FFCE57C" w:rsidR="003C09A8" w:rsidRDefault="003C09A8" w:rsidP="00621897">
      <w:pPr>
        <w:numPr>
          <w:ilvl w:val="0"/>
          <w:numId w:val="28"/>
        </w:numPr>
        <w:spacing w:before="240" w:line="240" w:lineRule="auto"/>
      </w:pPr>
      <w:r>
        <w:rPr>
          <w:b/>
        </w:rPr>
        <w:t>Schema Handling and Column Normalisation</w:t>
      </w:r>
      <w:r>
        <w:t>:</w:t>
      </w:r>
      <w:r w:rsidR="00C22935">
        <w:t xml:space="preserve"> </w:t>
      </w:r>
      <w:r>
        <w:t>Converted columns like Date to lowercase date.</w:t>
      </w:r>
      <w:r w:rsidR="00C22935">
        <w:t xml:space="preserve"> </w:t>
      </w:r>
      <w:r>
        <w:t>Renamed Adj Close to adj_close to ensure compatibility with SQL-based operations.</w:t>
      </w:r>
      <w:r>
        <w:br/>
      </w:r>
    </w:p>
    <w:p w14:paraId="757D8E17" w14:textId="134CCCEC" w:rsidR="003C09A8" w:rsidRDefault="003C09A8" w:rsidP="00C22935">
      <w:pPr>
        <w:numPr>
          <w:ilvl w:val="0"/>
          <w:numId w:val="28"/>
        </w:numPr>
      </w:pPr>
      <w:r>
        <w:rPr>
          <w:b/>
        </w:rPr>
        <w:t>Data Enrichment</w:t>
      </w:r>
      <w:r>
        <w:t>:</w:t>
      </w:r>
      <w:r w:rsidR="00C22935">
        <w:t xml:space="preserve"> </w:t>
      </w:r>
      <w:r>
        <w:t>Added a ticker column to each financial dataset using with</w:t>
      </w:r>
      <w:r w:rsidR="00C22935">
        <w:t xml:space="preserve"> </w:t>
      </w:r>
      <w:r>
        <w:t>Column</w:t>
      </w:r>
      <w:r w:rsidR="00C22935">
        <w:t xml:space="preserve"> </w:t>
      </w:r>
      <w:r>
        <w:t>("ticker", lit("AAPL")), allowing for aggregation and joining.</w:t>
      </w:r>
      <w:r>
        <w:br/>
      </w:r>
    </w:p>
    <w:p w14:paraId="4391F1C9" w14:textId="1C151CDA" w:rsidR="003C09A8" w:rsidRDefault="003C09A8" w:rsidP="007B7382">
      <w:pPr>
        <w:numPr>
          <w:ilvl w:val="0"/>
          <w:numId w:val="28"/>
        </w:numPr>
      </w:pPr>
      <w:r>
        <w:rPr>
          <w:b/>
        </w:rPr>
        <w:t>Union and Consolidation</w:t>
      </w:r>
      <w:r>
        <w:t>:</w:t>
      </w:r>
      <w:r w:rsidR="007B7382">
        <w:t xml:space="preserve"> </w:t>
      </w:r>
      <w:r>
        <w:t xml:space="preserve">Merged multiple stock price files into a single </w:t>
      </w:r>
      <w:proofErr w:type="spellStart"/>
      <w:r>
        <w:t>DataFrame</w:t>
      </w:r>
      <w:proofErr w:type="spellEnd"/>
      <w:r>
        <w:t xml:space="preserve"> using </w:t>
      </w:r>
      <w:proofErr w:type="spellStart"/>
      <w:proofErr w:type="gramStart"/>
      <w:r>
        <w:t>unionByName</w:t>
      </w:r>
      <w:proofErr w:type="spellEnd"/>
      <w:r>
        <w:t>(</w:t>
      </w:r>
      <w:proofErr w:type="gramEnd"/>
      <w:r>
        <w:t>), enabling unified analysis.</w:t>
      </w:r>
      <w:r>
        <w:br/>
      </w:r>
    </w:p>
    <w:p w14:paraId="08B7AE94" w14:textId="77777777" w:rsidR="007B7382" w:rsidRDefault="003C09A8" w:rsidP="007B7382">
      <w:pPr>
        <w:numPr>
          <w:ilvl w:val="0"/>
          <w:numId w:val="28"/>
        </w:numPr>
        <w:spacing w:line="240" w:lineRule="auto"/>
      </w:pPr>
      <w:r>
        <w:rPr>
          <w:b/>
        </w:rPr>
        <w:t>SQL-Based Analysis</w:t>
      </w:r>
      <w:r>
        <w:t>:</w:t>
      </w:r>
      <w:r w:rsidR="007B7382">
        <w:t xml:space="preserve"> </w:t>
      </w:r>
      <w:r>
        <w:t xml:space="preserve">Registered both </w:t>
      </w:r>
      <w:proofErr w:type="spellStart"/>
      <w:r>
        <w:t>df_price</w:t>
      </w:r>
      <w:proofErr w:type="spellEnd"/>
      <w:r>
        <w:t xml:space="preserve"> and </w:t>
      </w:r>
      <w:proofErr w:type="spellStart"/>
      <w:r>
        <w:t>df</w:t>
      </w:r>
      <w:proofErr w:type="spellEnd"/>
      <w:r>
        <w:t xml:space="preserve"> as temporary SQL views (price, tweets)</w:t>
      </w:r>
      <w:r w:rsidR="007B7382">
        <w:t xml:space="preserve">. </w:t>
      </w:r>
    </w:p>
    <w:p w14:paraId="6BEEFF02" w14:textId="77777777" w:rsidR="007B7382" w:rsidRDefault="007B7382" w:rsidP="007B7382">
      <w:pPr>
        <w:spacing w:line="240" w:lineRule="auto"/>
        <w:ind w:left="720"/>
        <w:rPr>
          <w:b/>
        </w:rPr>
      </w:pPr>
    </w:p>
    <w:p w14:paraId="424EEFC2" w14:textId="09B12542" w:rsidR="003C09A8" w:rsidRDefault="003C09A8" w:rsidP="007B7382">
      <w:pPr>
        <w:spacing w:line="240" w:lineRule="auto"/>
        <w:ind w:left="720"/>
      </w:pPr>
      <w:r>
        <w:t>Executed Spark SQL for:</w:t>
      </w:r>
      <w:r>
        <w:br/>
      </w:r>
    </w:p>
    <w:p w14:paraId="6950AA55" w14:textId="77777777" w:rsidR="003C09A8" w:rsidRDefault="003C09A8" w:rsidP="007B7382">
      <w:pPr>
        <w:numPr>
          <w:ilvl w:val="2"/>
          <w:numId w:val="28"/>
        </w:numPr>
        <w:spacing w:line="240" w:lineRule="auto"/>
      </w:pPr>
      <w:r>
        <w:t>Finding the top 5 tickers with the most tweets.</w:t>
      </w:r>
      <w:r>
        <w:br/>
      </w:r>
    </w:p>
    <w:p w14:paraId="56A37C4F" w14:textId="77777777" w:rsidR="003C09A8" w:rsidRDefault="003C09A8" w:rsidP="007B7382">
      <w:pPr>
        <w:numPr>
          <w:ilvl w:val="2"/>
          <w:numId w:val="28"/>
        </w:numPr>
        <w:spacing w:line="240" w:lineRule="auto"/>
      </w:pPr>
      <w:r>
        <w:t>Selecting required columns and filtering nulls.</w:t>
      </w:r>
      <w:r>
        <w:br/>
      </w:r>
    </w:p>
    <w:p w14:paraId="58E4BF16" w14:textId="77777777" w:rsidR="003C09A8" w:rsidRDefault="003C09A8" w:rsidP="003C09A8">
      <w:pPr>
        <w:spacing w:before="240" w:after="240"/>
        <w:rPr>
          <w:b/>
          <w:sz w:val="26"/>
          <w:szCs w:val="26"/>
        </w:rPr>
      </w:pPr>
      <w:r>
        <w:rPr>
          <w:b/>
          <w:color w:val="000000"/>
          <w:sz w:val="26"/>
          <w:szCs w:val="26"/>
        </w:rPr>
        <w:t>Rationale for Architectural Choices</w:t>
      </w:r>
    </w:p>
    <w:p w14:paraId="6BA601F0" w14:textId="77777777" w:rsidR="007B7382" w:rsidRDefault="003C09A8" w:rsidP="007B7382">
      <w:pPr>
        <w:spacing w:before="240" w:after="240"/>
        <w:rPr>
          <w:b/>
          <w:color w:val="000000"/>
          <w:sz w:val="26"/>
          <w:szCs w:val="26"/>
        </w:rPr>
      </w:pPr>
      <w:r>
        <w:rPr>
          <w:b/>
          <w:noProof/>
          <w:sz w:val="26"/>
          <w:szCs w:val="26"/>
        </w:rPr>
        <w:lastRenderedPageBreak/>
        <w:drawing>
          <wp:inline distT="114300" distB="114300" distL="114300" distR="114300" wp14:anchorId="5B91B6F4" wp14:editId="2AB47DB4">
            <wp:extent cx="5467350" cy="1571625"/>
            <wp:effectExtent l="0" t="0" r="0" b="0"/>
            <wp:docPr id="9" name="image5.png" descr="A screenshot of a computer error&#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5.png" descr="A screenshot of a computer error&#10;&#10;AI-generated content may be incorrect."/>
                    <pic:cNvPicPr preferRelativeResize="0"/>
                  </pic:nvPicPr>
                  <pic:blipFill>
                    <a:blip r:embed="rId7"/>
                    <a:srcRect/>
                    <a:stretch>
                      <a:fillRect/>
                    </a:stretch>
                  </pic:blipFill>
                  <pic:spPr>
                    <a:xfrm>
                      <a:off x="0" y="0"/>
                      <a:ext cx="5467350" cy="1571625"/>
                    </a:xfrm>
                    <a:prstGeom prst="rect">
                      <a:avLst/>
                    </a:prstGeom>
                    <a:ln/>
                  </pic:spPr>
                </pic:pic>
              </a:graphicData>
            </a:graphic>
          </wp:inline>
        </w:drawing>
      </w:r>
      <w:bookmarkStart w:id="3" w:name="_ekh6ls4mvllm" w:colFirst="0" w:colLast="0"/>
      <w:bookmarkEnd w:id="3"/>
    </w:p>
    <w:p w14:paraId="02EE8783" w14:textId="2213C62A" w:rsidR="003C09A8" w:rsidRDefault="003C09A8" w:rsidP="007B7382">
      <w:pPr>
        <w:spacing w:before="240" w:after="240"/>
        <w:rPr>
          <w:b/>
          <w:color w:val="000000"/>
          <w:sz w:val="26"/>
          <w:szCs w:val="26"/>
        </w:rPr>
      </w:pPr>
      <w:r>
        <w:rPr>
          <w:b/>
          <w:color w:val="000000"/>
          <w:sz w:val="26"/>
          <w:szCs w:val="26"/>
        </w:rPr>
        <w:t>Summary</w:t>
      </w:r>
    </w:p>
    <w:p w14:paraId="13D16131" w14:textId="77777777" w:rsidR="003C09A8" w:rsidRDefault="003C09A8" w:rsidP="003C09A8">
      <w:r>
        <w:t>This project followed a robust big data architecture:</w:t>
      </w:r>
    </w:p>
    <w:p w14:paraId="628A5BE9" w14:textId="77777777" w:rsidR="003C09A8" w:rsidRDefault="003C09A8" w:rsidP="003C09A8"/>
    <w:p w14:paraId="70F4D295" w14:textId="77777777" w:rsidR="003C09A8" w:rsidRDefault="003C09A8" w:rsidP="003C09A8">
      <w:pPr>
        <w:widowControl w:val="0"/>
        <w:numPr>
          <w:ilvl w:val="0"/>
          <w:numId w:val="22"/>
        </w:numPr>
        <w:spacing w:line="240" w:lineRule="auto"/>
      </w:pPr>
      <w:r>
        <w:t>Data was stored in HDFS, providing scalable and fault-tolerant access.</w:t>
      </w:r>
      <w:r>
        <w:br/>
      </w:r>
    </w:p>
    <w:p w14:paraId="7B3F8F44" w14:textId="77777777" w:rsidR="003C09A8" w:rsidRDefault="003C09A8" w:rsidP="003C09A8">
      <w:pPr>
        <w:widowControl w:val="0"/>
        <w:numPr>
          <w:ilvl w:val="0"/>
          <w:numId w:val="22"/>
        </w:numPr>
        <w:spacing w:line="240" w:lineRule="auto"/>
      </w:pPr>
      <w:r>
        <w:t>PySpark was used for ingesting, cleaning, transforming, and joining data efficiently.</w:t>
      </w:r>
      <w:r>
        <w:br/>
      </w:r>
    </w:p>
    <w:p w14:paraId="50682EB2" w14:textId="77777777" w:rsidR="003C09A8" w:rsidRDefault="003C09A8" w:rsidP="003C09A8">
      <w:pPr>
        <w:widowControl w:val="0"/>
        <w:numPr>
          <w:ilvl w:val="0"/>
          <w:numId w:val="22"/>
        </w:numPr>
        <w:spacing w:line="240" w:lineRule="auto"/>
      </w:pPr>
      <w:r>
        <w:t>SQL queries were executed within Spark for ease of analysis and performance optimization.</w:t>
      </w:r>
      <w:r>
        <w:br/>
      </w:r>
    </w:p>
    <w:p w14:paraId="08AADC6B" w14:textId="77777777" w:rsidR="007B7382" w:rsidRDefault="003C09A8" w:rsidP="007B7382">
      <w:pPr>
        <w:widowControl w:val="0"/>
        <w:numPr>
          <w:ilvl w:val="0"/>
          <w:numId w:val="22"/>
        </w:numPr>
        <w:spacing w:line="240" w:lineRule="auto"/>
      </w:pPr>
      <w:r>
        <w:t xml:space="preserve">The workflow reflects </w:t>
      </w:r>
      <w:r w:rsidR="007B7382">
        <w:t>industry’s</w:t>
      </w:r>
      <w:r>
        <w:t xml:space="preserve"> best practices for processing structured data in a big data environment.</w:t>
      </w:r>
      <w:bookmarkStart w:id="4" w:name="_nspzh5lg9pdf" w:colFirst="0" w:colLast="0"/>
      <w:bookmarkEnd w:id="4"/>
    </w:p>
    <w:p w14:paraId="2BCD33A7" w14:textId="77777777" w:rsidR="007B7382" w:rsidRPr="007B7382" w:rsidRDefault="007B7382" w:rsidP="007B7382">
      <w:pPr>
        <w:widowControl w:val="0"/>
        <w:spacing w:line="240" w:lineRule="auto"/>
        <w:ind w:left="720"/>
      </w:pPr>
    </w:p>
    <w:p w14:paraId="1A916C72" w14:textId="4DED8326" w:rsidR="003C09A8" w:rsidRPr="00621897" w:rsidRDefault="003C09A8" w:rsidP="007B7382">
      <w:pPr>
        <w:widowControl w:val="0"/>
        <w:spacing w:line="240" w:lineRule="auto"/>
        <w:rPr>
          <w:b/>
          <w:color w:val="000000"/>
          <w:sz w:val="26"/>
          <w:szCs w:val="26"/>
        </w:rPr>
      </w:pPr>
      <w:r w:rsidRPr="00621897">
        <w:rPr>
          <w:b/>
          <w:color w:val="000000"/>
          <w:sz w:val="26"/>
          <w:szCs w:val="26"/>
        </w:rPr>
        <w:t>Comparative Analysis of SQL vs NoSQL Databases Using YCSB</w:t>
      </w:r>
    </w:p>
    <w:p w14:paraId="7E974ADD" w14:textId="77777777" w:rsidR="007B7382" w:rsidRDefault="003C09A8" w:rsidP="007B7382">
      <w:pPr>
        <w:spacing w:before="240" w:after="240"/>
      </w:pPr>
      <w:r>
        <w:t xml:space="preserve">This report presents a comparative analysis of two database technologies MySQL (SQL) and MongoDB (NoSQL), based on benchmarking results obtained using Yahoo Cloud Serving Benchmark (YCSB). The tweet dataset was used to simulate realistic workloads involving </w:t>
      </w:r>
      <w:proofErr w:type="gramStart"/>
      <w:r>
        <w:t>read</w:t>
      </w:r>
      <w:proofErr w:type="gramEnd"/>
      <w:r>
        <w:t xml:space="preserve"> and </w:t>
      </w:r>
      <w:proofErr w:type="gramStart"/>
      <w:r>
        <w:t>write</w:t>
      </w:r>
      <w:proofErr w:type="gramEnd"/>
      <w:r>
        <w:t xml:space="preserve"> operations. YCSB's Workload (50% reads, 50% writes) was employed to evaluate performance in a balanced data access scenario.</w:t>
      </w:r>
      <w:bookmarkStart w:id="5" w:name="_sa5ccy55wgey" w:colFirst="0" w:colLast="0"/>
      <w:bookmarkEnd w:id="5"/>
    </w:p>
    <w:p w14:paraId="2EC5630D" w14:textId="0D1FF10E" w:rsidR="003C09A8" w:rsidRPr="00621897" w:rsidRDefault="003C09A8" w:rsidP="007B7382">
      <w:pPr>
        <w:spacing w:before="240" w:after="240"/>
        <w:rPr>
          <w:b/>
          <w:color w:val="000000"/>
          <w:sz w:val="26"/>
          <w:szCs w:val="26"/>
        </w:rPr>
      </w:pPr>
      <w:r w:rsidRPr="00621897">
        <w:rPr>
          <w:b/>
          <w:color w:val="000000"/>
          <w:sz w:val="26"/>
          <w:szCs w:val="26"/>
        </w:rPr>
        <w:t>Benchmark Results Summary</w:t>
      </w:r>
    </w:p>
    <w:p w14:paraId="6575BC84" w14:textId="77777777" w:rsidR="003C09A8" w:rsidRDefault="003C09A8" w:rsidP="003C09A8">
      <w:r>
        <w:rPr>
          <w:noProof/>
        </w:rPr>
        <w:lastRenderedPageBreak/>
        <w:drawing>
          <wp:inline distT="114300" distB="114300" distL="114300" distR="114300" wp14:anchorId="17C503A1" wp14:editId="6947223A">
            <wp:extent cx="3019425" cy="2371725"/>
            <wp:effectExtent l="0" t="0" r="0" b="0"/>
            <wp:docPr id="2" name="image2.png" descr="A table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table with numbers and text&#10;&#10;AI-generated content may be incorrect."/>
                    <pic:cNvPicPr preferRelativeResize="0"/>
                  </pic:nvPicPr>
                  <pic:blipFill>
                    <a:blip r:embed="rId8"/>
                    <a:srcRect/>
                    <a:stretch>
                      <a:fillRect/>
                    </a:stretch>
                  </pic:blipFill>
                  <pic:spPr>
                    <a:xfrm>
                      <a:off x="0" y="0"/>
                      <a:ext cx="3019425" cy="2371725"/>
                    </a:xfrm>
                    <a:prstGeom prst="rect">
                      <a:avLst/>
                    </a:prstGeom>
                    <a:ln/>
                  </pic:spPr>
                </pic:pic>
              </a:graphicData>
            </a:graphic>
          </wp:inline>
        </w:drawing>
      </w:r>
    </w:p>
    <w:p w14:paraId="70CE0923" w14:textId="77777777" w:rsidR="003C09A8" w:rsidRDefault="003C09A8" w:rsidP="003C09A8"/>
    <w:p w14:paraId="2B418737" w14:textId="77777777" w:rsidR="003C09A8" w:rsidRDefault="003C09A8" w:rsidP="003C09A8">
      <w:r w:rsidRPr="007B7382">
        <w:rPr>
          <w:b/>
          <w:bCs/>
        </w:rPr>
        <w:t>Metric Analysis</w:t>
      </w:r>
      <w:r>
        <w:t>:</w:t>
      </w:r>
    </w:p>
    <w:p w14:paraId="0BED1A6E" w14:textId="77777777" w:rsidR="003C09A8" w:rsidRDefault="003C09A8" w:rsidP="003C09A8">
      <w:pPr>
        <w:spacing w:before="240" w:after="240"/>
      </w:pPr>
      <w:r>
        <w:t>1. Runtime: MongoDB completed the workload in approximately 2.2 seconds, significantly faster than MySQL’s 7.8 seconds. This suggests MongoDB is more efficient under concurrent read/write loads.</w:t>
      </w:r>
    </w:p>
    <w:p w14:paraId="221BB273" w14:textId="77777777" w:rsidR="003C09A8" w:rsidRDefault="003C09A8" w:rsidP="003C09A8">
      <w:pPr>
        <w:spacing w:before="240" w:after="240"/>
      </w:pPr>
      <w:r>
        <w:t>2. Throughput: MongoDB achieved 451 operations per second compared to MySQL’s 128, indicating superior scalability and responsiveness.</w:t>
      </w:r>
    </w:p>
    <w:p w14:paraId="1B999A01" w14:textId="77777777" w:rsidR="003C09A8" w:rsidRDefault="003C09A8" w:rsidP="003C09A8">
      <w:pPr>
        <w:spacing w:before="240" w:after="240"/>
      </w:pPr>
      <w:r>
        <w:t>3. Garbage Collection: MongoDB had fewer and shorter garbage collection events, indicating more efficient memory usage under Java-based YCSB tests.</w:t>
      </w:r>
    </w:p>
    <w:p w14:paraId="6EB5E2FD" w14:textId="77777777" w:rsidR="003C09A8" w:rsidRDefault="003C09A8" w:rsidP="003C09A8">
      <w:pPr>
        <w:spacing w:before="240" w:after="240"/>
      </w:pPr>
      <w:r>
        <w:t>4. Read Average Latency: MongoDB demonstrated significantly lower read latency at 5.3 ms, compared to 12.5 ms for MySQL. This indicates faster data retrieval performance, making MongoDB more suitable for read-intensive applications like real-time analytics or dashboards.</w:t>
      </w:r>
    </w:p>
    <w:p w14:paraId="5D7623F9" w14:textId="0835D8A7" w:rsidR="003C09A8" w:rsidRDefault="003C09A8" w:rsidP="007B7382">
      <w:pPr>
        <w:spacing w:line="240" w:lineRule="auto"/>
      </w:pPr>
      <w:r>
        <w:t xml:space="preserve">5. Write Average Latency: MongoDB also outperformed MySQL in write latency, with 6.8 ms compared to 15.2 </w:t>
      </w:r>
      <w:proofErr w:type="spellStart"/>
      <w:r>
        <w:t>ms.</w:t>
      </w:r>
      <w:proofErr w:type="spellEnd"/>
      <w:r w:rsidR="007B7382">
        <w:t xml:space="preserve"> T</w:t>
      </w:r>
      <w:r>
        <w:t>his reinforces MongoDB’s strength in high-ingest scenarios, such as social media streams or event tracking, where low-latency writes are critical.</w:t>
      </w:r>
      <w:r w:rsidR="007B7382">
        <w:t xml:space="preserve"> </w:t>
      </w:r>
      <w:r>
        <w:t xml:space="preserve">(Brian F. 2010) </w:t>
      </w:r>
    </w:p>
    <w:p w14:paraId="184EDD54" w14:textId="77777777" w:rsidR="003C09A8" w:rsidRDefault="003C09A8" w:rsidP="003C09A8"/>
    <w:p w14:paraId="248D9923" w14:textId="77777777" w:rsidR="003C09A8" w:rsidRPr="007B7382" w:rsidRDefault="003C09A8" w:rsidP="003C09A8">
      <w:pPr>
        <w:rPr>
          <w:b/>
          <w:bCs/>
        </w:rPr>
      </w:pPr>
      <w:r w:rsidRPr="007B7382">
        <w:rPr>
          <w:b/>
          <w:bCs/>
        </w:rPr>
        <w:t>Workload Content</w:t>
      </w:r>
    </w:p>
    <w:p w14:paraId="6738A157" w14:textId="77777777" w:rsidR="003C09A8" w:rsidRDefault="003C09A8" w:rsidP="003C09A8"/>
    <w:p w14:paraId="02926758" w14:textId="0E0268F5" w:rsidR="003C09A8" w:rsidRDefault="003C09A8" w:rsidP="003C09A8">
      <w:r>
        <w:t>YCSB Workload A simulates a balanced workload with 50% read and 50% write. It is appropriate for applications that require frequent updates and access to data, such as live social media feeds. This makes it ideal for benchmarking tweet datasets.</w:t>
      </w:r>
    </w:p>
    <w:p w14:paraId="45933B30" w14:textId="77777777" w:rsidR="003C09A8" w:rsidRDefault="003C09A8" w:rsidP="003C09A8">
      <w:pPr>
        <w:rPr>
          <w:rFonts w:ascii="Times New Roman" w:eastAsia="Times New Roman" w:hAnsi="Times New Roman" w:cs="Times New Roman"/>
        </w:rPr>
      </w:pPr>
    </w:p>
    <w:p w14:paraId="7B22C802" w14:textId="77777777" w:rsidR="003C09A8" w:rsidRDefault="003C09A8" w:rsidP="003C09A8">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B8E05F5" wp14:editId="68F901FB">
            <wp:extent cx="3429000" cy="3238500"/>
            <wp:effectExtent l="0" t="0" r="0" b="0"/>
            <wp:docPr id="6" name="image3.png" descr="A diagram of a computer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3.png" descr="A diagram of a computer network&#10;&#10;AI-generated content may be incorrect."/>
                    <pic:cNvPicPr preferRelativeResize="0"/>
                  </pic:nvPicPr>
                  <pic:blipFill>
                    <a:blip r:embed="rId9"/>
                    <a:srcRect/>
                    <a:stretch>
                      <a:fillRect/>
                    </a:stretch>
                  </pic:blipFill>
                  <pic:spPr>
                    <a:xfrm>
                      <a:off x="0" y="0"/>
                      <a:ext cx="3429000" cy="3238500"/>
                    </a:xfrm>
                    <a:prstGeom prst="rect">
                      <a:avLst/>
                    </a:prstGeom>
                    <a:ln/>
                  </pic:spPr>
                </pic:pic>
              </a:graphicData>
            </a:graphic>
          </wp:inline>
        </w:drawing>
      </w:r>
    </w:p>
    <w:p w14:paraId="26BB9CDB" w14:textId="77777777" w:rsidR="00621897" w:rsidRDefault="00621897" w:rsidP="007B7382"/>
    <w:p w14:paraId="5F8B16E6" w14:textId="206390ED" w:rsidR="007B7382" w:rsidRDefault="003C09A8" w:rsidP="007B7382">
      <w:pPr>
        <w:rPr>
          <w:rFonts w:ascii="Times New Roman" w:eastAsia="Times New Roman" w:hAnsi="Times New Roman" w:cs="Times New Roman"/>
        </w:rPr>
      </w:pPr>
      <w:r>
        <w:t xml:space="preserve">MongoDB dynamically balances data and </w:t>
      </w:r>
      <w:r w:rsidR="007B7382">
        <w:t>loads</w:t>
      </w:r>
      <w:r>
        <w:t xml:space="preserve"> throughout a cluster, redistributing documents as needed, and routing reads and writes to the appropriate servers</w:t>
      </w:r>
      <w:r w:rsidR="007B7382">
        <w:t xml:space="preserve"> </w:t>
      </w:r>
      <w:r>
        <w:rPr>
          <w:rFonts w:ascii="Times New Roman" w:eastAsia="Times New Roman" w:hAnsi="Times New Roman" w:cs="Times New Roman"/>
        </w:rPr>
        <w:t>(TutorialKart, n.d.)</w:t>
      </w:r>
      <w:bookmarkStart w:id="6" w:name="_6z4xpeh793e1" w:colFirst="0" w:colLast="0"/>
      <w:bookmarkEnd w:id="6"/>
    </w:p>
    <w:p w14:paraId="22793CB0" w14:textId="77777777" w:rsidR="007B7382" w:rsidRDefault="007B7382" w:rsidP="007B7382">
      <w:pPr>
        <w:rPr>
          <w:rFonts w:ascii="Times New Roman" w:eastAsia="Times New Roman" w:hAnsi="Times New Roman" w:cs="Times New Roman"/>
        </w:rPr>
      </w:pPr>
    </w:p>
    <w:p w14:paraId="6566E612" w14:textId="75FA681E" w:rsidR="003C09A8" w:rsidRDefault="003C09A8" w:rsidP="007B7382">
      <w:pPr>
        <w:rPr>
          <w:b/>
          <w:bCs/>
        </w:rPr>
      </w:pPr>
      <w:r w:rsidRPr="007B7382">
        <w:rPr>
          <w:b/>
          <w:bCs/>
        </w:rPr>
        <w:t>Critical Evaluation</w:t>
      </w:r>
    </w:p>
    <w:p w14:paraId="1EB6137D" w14:textId="77777777" w:rsidR="007B7382" w:rsidRPr="007B7382" w:rsidRDefault="007B7382" w:rsidP="007B7382">
      <w:pPr>
        <w:rPr>
          <w:b/>
          <w:bCs/>
        </w:rPr>
      </w:pPr>
    </w:p>
    <w:p w14:paraId="37953EDE" w14:textId="77777777" w:rsidR="003C09A8" w:rsidRDefault="003C09A8" w:rsidP="003C09A8">
      <w:pPr>
        <w:pBdr>
          <w:top w:val="nil"/>
          <w:left w:val="nil"/>
          <w:bottom w:val="nil"/>
          <w:right w:val="nil"/>
          <w:between w:val="nil"/>
        </w:pBdr>
      </w:pPr>
      <w:r>
        <w:t>The results highlight MongoDB’s strength in handling semi-structured, high-ingest workloads such as tweets. Its schema flexibility and document model enable faster write and update operations. In contrast, MySQL is optimized for structured data with well-defined relationships, which can introduce overhead in write-heavy scenarios.</w:t>
      </w:r>
    </w:p>
    <w:p w14:paraId="7399ADED" w14:textId="77777777" w:rsidR="003C09A8" w:rsidRDefault="003C09A8" w:rsidP="003C09A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B644AE" wp14:editId="33CDDE24">
            <wp:extent cx="5486400" cy="1781175"/>
            <wp:effectExtent l="0" t="0" r="0" b="0"/>
            <wp:docPr id="5" name="image6.png" descr="A table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6.png" descr="A table with text on it&#10;&#10;AI-generated content may be incorrect."/>
                    <pic:cNvPicPr preferRelativeResize="0"/>
                  </pic:nvPicPr>
                  <pic:blipFill>
                    <a:blip r:embed="rId10"/>
                    <a:srcRect/>
                    <a:stretch>
                      <a:fillRect/>
                    </a:stretch>
                  </pic:blipFill>
                  <pic:spPr>
                    <a:xfrm>
                      <a:off x="0" y="0"/>
                      <a:ext cx="5486400" cy="1781175"/>
                    </a:xfrm>
                    <a:prstGeom prst="rect">
                      <a:avLst/>
                    </a:prstGeom>
                    <a:ln/>
                  </pic:spPr>
                </pic:pic>
              </a:graphicData>
            </a:graphic>
          </wp:inline>
        </w:drawing>
      </w:r>
    </w:p>
    <w:p w14:paraId="69B250C9" w14:textId="77777777" w:rsidR="003C09A8" w:rsidRDefault="003C09A8" w:rsidP="003C09A8">
      <w:pPr>
        <w:rPr>
          <w:rFonts w:ascii="Times New Roman" w:eastAsia="Times New Roman" w:hAnsi="Times New Roman" w:cs="Times New Roman"/>
        </w:rPr>
      </w:pPr>
    </w:p>
    <w:p w14:paraId="78D21A3D" w14:textId="77777777" w:rsidR="003C09A8" w:rsidRPr="007B7382" w:rsidRDefault="003C09A8" w:rsidP="003C09A8">
      <w:pPr>
        <w:pBdr>
          <w:top w:val="nil"/>
          <w:left w:val="nil"/>
          <w:bottom w:val="nil"/>
          <w:right w:val="nil"/>
          <w:between w:val="nil"/>
        </w:pBdr>
        <w:rPr>
          <w:b/>
          <w:bCs/>
        </w:rPr>
      </w:pPr>
      <w:r w:rsidRPr="007B7382">
        <w:rPr>
          <w:b/>
          <w:bCs/>
        </w:rPr>
        <w:t>Conclusion</w:t>
      </w:r>
    </w:p>
    <w:p w14:paraId="2F459397" w14:textId="77777777" w:rsidR="003C09A8" w:rsidRDefault="003C09A8" w:rsidP="003C09A8">
      <w:pPr>
        <w:pBdr>
          <w:top w:val="nil"/>
          <w:left w:val="nil"/>
          <w:bottom w:val="nil"/>
          <w:right w:val="nil"/>
          <w:between w:val="nil"/>
        </w:pBdr>
      </w:pPr>
    </w:p>
    <w:p w14:paraId="25607CC7" w14:textId="77777777" w:rsidR="007B7382" w:rsidRDefault="003C09A8" w:rsidP="007B7382">
      <w:pPr>
        <w:pBdr>
          <w:top w:val="nil"/>
          <w:left w:val="nil"/>
          <w:bottom w:val="nil"/>
          <w:right w:val="nil"/>
          <w:between w:val="nil"/>
        </w:pBdr>
      </w:pPr>
      <w:r>
        <w:t xml:space="preserve">YCSB benchmarking shows that MongoDB outperforms MySQL in mixed workloads with a higher throughput and lower latency. This makes MongoDB better suited for dynamic, high-volume applications such as social media analytics, where performance and scalability are key. </w:t>
      </w:r>
      <w:r>
        <w:lastRenderedPageBreak/>
        <w:t xml:space="preserve">For this </w:t>
      </w:r>
      <w:r w:rsidR="007B7382">
        <w:t xml:space="preserve">reason, MongoDB was chosen as the database layer. </w:t>
      </w:r>
      <w:r>
        <w:rPr>
          <w:rFonts w:ascii="Times New Roman" w:eastAsia="Times New Roman" w:hAnsi="Times New Roman" w:cs="Times New Roman"/>
        </w:rPr>
        <w:t>(</w:t>
      </w:r>
      <w:r>
        <w:t>Brian F. Cooper</w:t>
      </w:r>
      <w:r>
        <w:rPr>
          <w:rFonts w:ascii="Times New Roman" w:eastAsia="Times New Roman" w:hAnsi="Times New Roman" w:cs="Times New Roman"/>
        </w:rPr>
        <w:t>, n.d.)</w:t>
      </w:r>
      <w:r>
        <w:t xml:space="preserve"> (Brian F. Cooper. 2010)</w:t>
      </w:r>
      <w:bookmarkStart w:id="7" w:name="_b7fcd88jxyvm" w:colFirst="0" w:colLast="0"/>
      <w:bookmarkEnd w:id="7"/>
    </w:p>
    <w:p w14:paraId="639C2DBC" w14:textId="77777777" w:rsidR="007B7382" w:rsidRDefault="007B7382" w:rsidP="007B7382">
      <w:pPr>
        <w:pBdr>
          <w:top w:val="nil"/>
          <w:left w:val="nil"/>
          <w:bottom w:val="nil"/>
          <w:right w:val="nil"/>
          <w:between w:val="nil"/>
        </w:pBdr>
      </w:pPr>
    </w:p>
    <w:p w14:paraId="3D6AC206" w14:textId="77777777" w:rsidR="007B7382" w:rsidRPr="007B7382" w:rsidRDefault="003C09A8" w:rsidP="007B7382">
      <w:pPr>
        <w:pBdr>
          <w:top w:val="nil"/>
          <w:left w:val="nil"/>
          <w:bottom w:val="nil"/>
          <w:right w:val="nil"/>
          <w:between w:val="nil"/>
        </w:pBdr>
        <w:rPr>
          <w:rFonts w:ascii="Montserrat" w:eastAsia="Montserrat" w:hAnsi="Montserrat" w:cs="Montserrat"/>
          <w:b/>
          <w:color w:val="1D2125"/>
          <w:sz w:val="26"/>
          <w:szCs w:val="26"/>
          <w:highlight w:val="white"/>
        </w:rPr>
      </w:pPr>
      <w:r w:rsidRPr="007B7382">
        <w:rPr>
          <w:rFonts w:ascii="Montserrat" w:eastAsia="Montserrat" w:hAnsi="Montserrat" w:cs="Montserrat"/>
          <w:b/>
          <w:color w:val="1D2125"/>
          <w:sz w:val="26"/>
          <w:szCs w:val="26"/>
          <w:highlight w:val="white"/>
        </w:rPr>
        <w:t>Big Data Architecture Design Discussion</w:t>
      </w:r>
      <w:bookmarkStart w:id="8" w:name="_soub3p4tbtve" w:colFirst="0" w:colLast="0"/>
      <w:bookmarkEnd w:id="8"/>
    </w:p>
    <w:p w14:paraId="412E4846" w14:textId="77777777" w:rsidR="007B7382" w:rsidRDefault="007B7382" w:rsidP="007B7382">
      <w:pPr>
        <w:pBdr>
          <w:top w:val="nil"/>
          <w:left w:val="nil"/>
          <w:bottom w:val="nil"/>
          <w:right w:val="nil"/>
          <w:between w:val="nil"/>
        </w:pBdr>
        <w:rPr>
          <w:rFonts w:ascii="Montserrat" w:eastAsia="Montserrat" w:hAnsi="Montserrat" w:cs="Montserrat"/>
          <w:b/>
          <w:color w:val="1D2125"/>
          <w:sz w:val="34"/>
          <w:szCs w:val="34"/>
          <w:highlight w:val="white"/>
        </w:rPr>
      </w:pPr>
    </w:p>
    <w:p w14:paraId="54E80780" w14:textId="43A2373F" w:rsidR="003C09A8" w:rsidRPr="007B7382" w:rsidRDefault="003C09A8" w:rsidP="007B7382">
      <w:pPr>
        <w:pBdr>
          <w:top w:val="nil"/>
          <w:left w:val="nil"/>
          <w:bottom w:val="nil"/>
          <w:right w:val="nil"/>
          <w:between w:val="nil"/>
        </w:pBdr>
      </w:pPr>
      <w:r>
        <w:rPr>
          <w:rFonts w:ascii="Montserrat" w:eastAsia="Montserrat" w:hAnsi="Montserrat" w:cs="Montserrat"/>
          <w:b/>
          <w:color w:val="1D2125"/>
          <w:sz w:val="26"/>
          <w:szCs w:val="26"/>
          <w:highlight w:val="white"/>
        </w:rPr>
        <w:t>Overview</w:t>
      </w:r>
      <w:r>
        <w:rPr>
          <w:rFonts w:ascii="Montserrat" w:eastAsia="Montserrat" w:hAnsi="Montserrat" w:cs="Montserrat"/>
          <w:noProof/>
          <w:color w:val="1D2125"/>
          <w:sz w:val="23"/>
          <w:szCs w:val="23"/>
          <w:highlight w:val="white"/>
        </w:rPr>
        <w:drawing>
          <wp:inline distT="114300" distB="114300" distL="114300" distR="114300" wp14:anchorId="3409DFEB" wp14:editId="7BCFCA64">
            <wp:extent cx="5943600" cy="2692400"/>
            <wp:effectExtent l="0" t="0" r="0" b="0"/>
            <wp:docPr id="10" name="image8.png" descr="A diagram of data storage&#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8.png" descr="A diagram of data storage&#10;&#10;AI-generated content may be incorrect."/>
                    <pic:cNvPicPr preferRelativeResize="0"/>
                  </pic:nvPicPr>
                  <pic:blipFill>
                    <a:blip r:embed="rId11"/>
                    <a:srcRect/>
                    <a:stretch>
                      <a:fillRect/>
                    </a:stretch>
                  </pic:blipFill>
                  <pic:spPr>
                    <a:xfrm>
                      <a:off x="0" y="0"/>
                      <a:ext cx="5943600" cy="2692400"/>
                    </a:xfrm>
                    <a:prstGeom prst="rect">
                      <a:avLst/>
                    </a:prstGeom>
                    <a:ln/>
                  </pic:spPr>
                </pic:pic>
              </a:graphicData>
            </a:graphic>
          </wp:inline>
        </w:drawing>
      </w:r>
    </w:p>
    <w:p w14:paraId="6474980F" w14:textId="77777777" w:rsidR="003C09A8" w:rsidRDefault="003C09A8" w:rsidP="003C09A8">
      <w:pPr>
        <w:spacing w:before="240" w:after="240"/>
      </w:pPr>
      <w:r>
        <w:t>(Introduction to Big Data Architecture, 2022)</w:t>
      </w:r>
    </w:p>
    <w:p w14:paraId="111206C8" w14:textId="77777777" w:rsidR="007B7382" w:rsidRDefault="003C09A8" w:rsidP="007B7382">
      <w:pPr>
        <w:spacing w:before="240" w:after="240"/>
      </w:pPr>
      <w:r>
        <w:t>This architecture represents a modern and modular pipeline for processing data using distributed frameworks and NoSQL databases. It integrates Apache Hadoop for scalable storage, Apache Spark/PySpark for distributed processing, and MongoDB with PyMongo for NoSQL storage and Python-based access.</w:t>
      </w:r>
      <w:bookmarkStart w:id="9" w:name="_i717y1w8r2b2" w:colFirst="0" w:colLast="0"/>
      <w:bookmarkEnd w:id="9"/>
    </w:p>
    <w:p w14:paraId="79733FCC" w14:textId="77777777" w:rsidR="007B7382" w:rsidRPr="007B7382" w:rsidRDefault="003C09A8" w:rsidP="007B7382">
      <w:pPr>
        <w:spacing w:before="240" w:after="240"/>
        <w:rPr>
          <w:rFonts w:ascii="Montserrat" w:eastAsia="Montserrat" w:hAnsi="Montserrat" w:cs="Montserrat"/>
          <w:b/>
          <w:color w:val="1D2125"/>
          <w:sz w:val="26"/>
          <w:szCs w:val="26"/>
          <w:highlight w:val="white"/>
        </w:rPr>
      </w:pPr>
      <w:r w:rsidRPr="007B7382">
        <w:rPr>
          <w:rFonts w:ascii="Montserrat" w:eastAsia="Montserrat" w:hAnsi="Montserrat" w:cs="Montserrat"/>
          <w:b/>
          <w:color w:val="1D2125"/>
          <w:sz w:val="26"/>
          <w:szCs w:val="26"/>
          <w:highlight w:val="white"/>
        </w:rPr>
        <w:t>Component Breakdown</w:t>
      </w:r>
      <w:bookmarkStart w:id="10" w:name="_ir9xiye1vi27" w:colFirst="0" w:colLast="0"/>
      <w:bookmarkEnd w:id="10"/>
    </w:p>
    <w:p w14:paraId="671A22B3" w14:textId="77777777" w:rsidR="00621897" w:rsidRDefault="00621897" w:rsidP="007B7382">
      <w:pPr>
        <w:spacing w:before="240" w:after="240"/>
        <w:rPr>
          <w:rFonts w:ascii="Montserrat" w:eastAsia="Montserrat" w:hAnsi="Montserrat" w:cs="Montserrat"/>
          <w:b/>
          <w:color w:val="1D2125"/>
          <w:sz w:val="26"/>
          <w:szCs w:val="26"/>
          <w:highlight w:val="white"/>
        </w:rPr>
      </w:pPr>
    </w:p>
    <w:p w14:paraId="6ABD99F8" w14:textId="7237F0B4" w:rsidR="003C09A8" w:rsidRPr="007B7382" w:rsidRDefault="003C09A8" w:rsidP="007B7382">
      <w:pPr>
        <w:spacing w:before="240" w:after="240"/>
        <w:rPr>
          <w:rFonts w:ascii="Montserrat" w:eastAsia="Montserrat" w:hAnsi="Montserrat" w:cs="Montserrat"/>
          <w:color w:val="1D2125"/>
          <w:sz w:val="23"/>
          <w:szCs w:val="23"/>
          <w:highlight w:val="white"/>
        </w:rPr>
      </w:pPr>
      <w:r>
        <w:rPr>
          <w:rFonts w:ascii="Montserrat" w:eastAsia="Montserrat" w:hAnsi="Montserrat" w:cs="Montserrat"/>
          <w:b/>
          <w:color w:val="1D2125"/>
          <w:sz w:val="26"/>
          <w:szCs w:val="26"/>
          <w:highlight w:val="white"/>
        </w:rPr>
        <w:t>Data Sources</w:t>
      </w:r>
    </w:p>
    <w:p w14:paraId="06C8B7A8" w14:textId="77777777" w:rsidR="003C09A8" w:rsidRDefault="003C09A8" w:rsidP="003C09A8">
      <w:pPr>
        <w:numPr>
          <w:ilvl w:val="0"/>
          <w:numId w:val="23"/>
        </w:numPr>
        <w:spacing w:before="240" w:after="240"/>
        <w:rPr>
          <w:rFonts w:ascii="Montserrat" w:eastAsia="Montserrat" w:hAnsi="Montserrat" w:cs="Montserrat"/>
          <w:color w:val="1D2125"/>
          <w:sz w:val="23"/>
          <w:szCs w:val="23"/>
          <w:highlight w:val="white"/>
        </w:rPr>
      </w:pPr>
      <w:r>
        <w:t>Such as API feeds, CSV files (e.g., tweets, stock price data)</w:t>
      </w:r>
    </w:p>
    <w:p w14:paraId="5D3A6579" w14:textId="77777777" w:rsidR="003C09A8" w:rsidRDefault="003C09A8" w:rsidP="003C09A8">
      <w:pPr>
        <w:spacing w:before="240" w:after="240"/>
      </w:pPr>
      <w:r>
        <w:t>Why it works</w:t>
      </w:r>
      <w:r>
        <w:rPr>
          <w:rFonts w:ascii="Montserrat" w:eastAsia="Montserrat" w:hAnsi="Montserrat" w:cs="Montserrat"/>
          <w:i/>
          <w:color w:val="1D2125"/>
          <w:sz w:val="23"/>
          <w:szCs w:val="23"/>
          <w:highlight w:val="white"/>
        </w:rPr>
        <w:t>:</w:t>
      </w:r>
      <w:r>
        <w:rPr>
          <w:rFonts w:ascii="Montserrat" w:eastAsia="Montserrat" w:hAnsi="Montserrat" w:cs="Montserrat"/>
          <w:i/>
          <w:color w:val="1D2125"/>
          <w:sz w:val="23"/>
          <w:szCs w:val="23"/>
          <w:highlight w:val="white"/>
        </w:rPr>
        <w:br/>
      </w:r>
      <w:r>
        <w:t>The model accounts for all real-world data types, allowing flexibility in ingestion and downstream analytics.</w:t>
      </w:r>
    </w:p>
    <w:p w14:paraId="2453AAB3" w14:textId="77777777" w:rsidR="003C09A8" w:rsidRDefault="003C09A8" w:rsidP="003C09A8">
      <w:pPr>
        <w:pStyle w:val="Heading3"/>
        <w:keepNext w:val="0"/>
        <w:keepLines w:val="0"/>
        <w:spacing w:before="280"/>
        <w:rPr>
          <w:rFonts w:ascii="Montserrat" w:eastAsia="Montserrat" w:hAnsi="Montserrat" w:cs="Montserrat"/>
          <w:b/>
          <w:color w:val="1D2125"/>
          <w:sz w:val="26"/>
          <w:szCs w:val="26"/>
          <w:highlight w:val="white"/>
        </w:rPr>
      </w:pPr>
      <w:bookmarkStart w:id="11" w:name="_e71bokgph2dy" w:colFirst="0" w:colLast="0"/>
      <w:bookmarkEnd w:id="11"/>
      <w:r>
        <w:rPr>
          <w:rFonts w:ascii="Montserrat" w:eastAsia="Montserrat" w:hAnsi="Montserrat" w:cs="Montserrat"/>
          <w:b/>
          <w:color w:val="1D2125"/>
          <w:sz w:val="26"/>
          <w:szCs w:val="26"/>
          <w:highlight w:val="white"/>
        </w:rPr>
        <w:t>Data Ingestion</w:t>
      </w:r>
    </w:p>
    <w:p w14:paraId="285DE1DD" w14:textId="77777777" w:rsidR="007B7382" w:rsidRPr="007B7382" w:rsidRDefault="003C09A8" w:rsidP="009849A7">
      <w:pPr>
        <w:numPr>
          <w:ilvl w:val="0"/>
          <w:numId w:val="26"/>
        </w:numPr>
        <w:spacing w:before="240" w:after="240"/>
        <w:rPr>
          <w:rFonts w:ascii="Montserrat" w:eastAsia="Montserrat" w:hAnsi="Montserrat" w:cs="Montserrat"/>
          <w:color w:val="1D2125"/>
          <w:sz w:val="23"/>
          <w:szCs w:val="23"/>
          <w:highlight w:val="white"/>
        </w:rPr>
      </w:pPr>
      <w:r>
        <w:lastRenderedPageBreak/>
        <w:t>Handles both Batch/Scheduled and Real-Time/Stream (refer to the final section of this report for a demonstration) ingestion using Spark.</w:t>
      </w:r>
    </w:p>
    <w:p w14:paraId="644C88AE" w14:textId="77777777" w:rsidR="00BF27F5" w:rsidRDefault="003C09A8" w:rsidP="00BF27F5">
      <w:pPr>
        <w:spacing w:before="240" w:after="240"/>
        <w:ind w:left="360"/>
      </w:pPr>
      <w:r>
        <w:t>Why it works:</w:t>
      </w:r>
      <w:r w:rsidRPr="007B7382">
        <w:rPr>
          <w:rFonts w:ascii="Montserrat" w:eastAsia="Montserrat" w:hAnsi="Montserrat" w:cs="Montserrat"/>
          <w:i/>
          <w:color w:val="1D2125"/>
          <w:sz w:val="23"/>
          <w:szCs w:val="23"/>
          <w:highlight w:val="white"/>
        </w:rPr>
        <w:br/>
      </w:r>
      <w:r>
        <w:t>This flexibility allows for combining historical data (batch) with up-to-date streams (real-time), essential for analytics on fast-changing datasets like tweets.</w:t>
      </w:r>
      <w:bookmarkStart w:id="12" w:name="_rgne8mq3ni2v" w:colFirst="0" w:colLast="0"/>
      <w:bookmarkEnd w:id="12"/>
    </w:p>
    <w:p w14:paraId="0A9A35E9" w14:textId="67245858" w:rsidR="003C09A8" w:rsidRPr="00BF27F5" w:rsidRDefault="003C09A8" w:rsidP="00BF27F5">
      <w:pPr>
        <w:spacing w:before="240" w:after="240"/>
        <w:rPr>
          <w:rFonts w:ascii="Montserrat" w:eastAsia="Montserrat" w:hAnsi="Montserrat" w:cs="Montserrat"/>
          <w:color w:val="1D2125"/>
          <w:sz w:val="23"/>
          <w:szCs w:val="23"/>
          <w:highlight w:val="white"/>
        </w:rPr>
      </w:pPr>
      <w:r>
        <w:rPr>
          <w:rFonts w:ascii="Montserrat" w:eastAsia="Montserrat" w:hAnsi="Montserrat" w:cs="Montserrat"/>
          <w:b/>
          <w:color w:val="1D2125"/>
          <w:sz w:val="26"/>
          <w:szCs w:val="26"/>
          <w:highlight w:val="white"/>
        </w:rPr>
        <w:t>Data Storage – Hadoop &amp; HDFS</w:t>
      </w:r>
    </w:p>
    <w:p w14:paraId="0B7A2D85" w14:textId="77777777" w:rsidR="00621897" w:rsidRPr="00621897" w:rsidRDefault="003C09A8" w:rsidP="007B7382">
      <w:pPr>
        <w:numPr>
          <w:ilvl w:val="0"/>
          <w:numId w:val="25"/>
        </w:numPr>
        <w:spacing w:before="240" w:after="240"/>
        <w:rPr>
          <w:rFonts w:ascii="Montserrat" w:eastAsia="Montserrat" w:hAnsi="Montserrat" w:cs="Montserrat"/>
          <w:color w:val="1D2125"/>
          <w:sz w:val="23"/>
          <w:szCs w:val="23"/>
          <w:highlight w:val="white"/>
        </w:rPr>
      </w:pPr>
      <w:r>
        <w:t>Hadoop Distributed File System (HDFS) is used to store raw and ingested data across distributed nodes.</w:t>
      </w:r>
    </w:p>
    <w:p w14:paraId="176FE7B6" w14:textId="21566C01" w:rsidR="007B7382" w:rsidRPr="00621897" w:rsidRDefault="003C09A8" w:rsidP="00621897">
      <w:pPr>
        <w:spacing w:before="240" w:after="240"/>
        <w:rPr>
          <w:rFonts w:ascii="Montserrat" w:eastAsia="Montserrat" w:hAnsi="Montserrat" w:cs="Montserrat"/>
          <w:color w:val="1D2125"/>
          <w:sz w:val="23"/>
          <w:szCs w:val="23"/>
          <w:highlight w:val="white"/>
        </w:rPr>
      </w:pPr>
      <w:r>
        <w:t>Why it works</w:t>
      </w:r>
      <w:r w:rsidRPr="00621897">
        <w:rPr>
          <w:rFonts w:ascii="Montserrat" w:eastAsia="Montserrat" w:hAnsi="Montserrat" w:cs="Montserrat"/>
          <w:i/>
          <w:color w:val="1D2125"/>
          <w:sz w:val="23"/>
          <w:szCs w:val="23"/>
          <w:highlight w:val="white"/>
        </w:rPr>
        <w:t>:</w:t>
      </w:r>
      <w:r w:rsidRPr="00621897">
        <w:rPr>
          <w:rFonts w:ascii="Montserrat" w:eastAsia="Montserrat" w:hAnsi="Montserrat" w:cs="Montserrat"/>
          <w:i/>
          <w:color w:val="1D2125"/>
          <w:sz w:val="23"/>
          <w:szCs w:val="23"/>
          <w:highlight w:val="white"/>
        </w:rPr>
        <w:br/>
      </w:r>
      <w:r>
        <w:t>HDFS provides scalable, fault-tolerant storage, making it ideal for handling high-volume datasets before they are processed.</w:t>
      </w:r>
      <w:bookmarkStart w:id="13" w:name="_es08payuqnac" w:colFirst="0" w:colLast="0"/>
      <w:bookmarkEnd w:id="13"/>
    </w:p>
    <w:p w14:paraId="0369644C" w14:textId="7B3D2E58" w:rsidR="003C09A8" w:rsidRPr="007B7382" w:rsidRDefault="003C09A8" w:rsidP="007B7382">
      <w:pPr>
        <w:spacing w:before="240" w:after="240"/>
        <w:rPr>
          <w:rFonts w:ascii="Montserrat" w:eastAsia="Montserrat" w:hAnsi="Montserrat" w:cs="Montserrat"/>
          <w:b/>
          <w:color w:val="1D2125"/>
          <w:sz w:val="26"/>
          <w:szCs w:val="26"/>
          <w:highlight w:val="white"/>
        </w:rPr>
      </w:pPr>
      <w:r w:rsidRPr="007B7382">
        <w:rPr>
          <w:rFonts w:ascii="Montserrat" w:eastAsia="Montserrat" w:hAnsi="Montserrat" w:cs="Montserrat"/>
          <w:b/>
          <w:color w:val="1D2125"/>
          <w:sz w:val="26"/>
          <w:szCs w:val="26"/>
          <w:highlight w:val="white"/>
        </w:rPr>
        <w:t>Data Processing – Apache Spark &amp; PySpark</w:t>
      </w:r>
    </w:p>
    <w:p w14:paraId="7D396E61" w14:textId="77777777" w:rsidR="003C09A8" w:rsidRDefault="003C09A8" w:rsidP="007B7382">
      <w:pPr>
        <w:numPr>
          <w:ilvl w:val="0"/>
          <w:numId w:val="21"/>
        </w:numPr>
        <w:spacing w:line="240" w:lineRule="auto"/>
        <w:rPr>
          <w:rFonts w:ascii="Montserrat" w:eastAsia="Montserrat" w:hAnsi="Montserrat" w:cs="Montserrat"/>
          <w:color w:val="1D2125"/>
          <w:sz w:val="23"/>
          <w:szCs w:val="23"/>
          <w:highlight w:val="white"/>
        </w:rPr>
      </w:pPr>
      <w:r>
        <w:rPr>
          <w:rFonts w:ascii="Montserrat" w:eastAsia="Montserrat" w:hAnsi="Montserrat" w:cs="Montserrat"/>
          <w:b/>
          <w:color w:val="1D2125"/>
          <w:sz w:val="23"/>
          <w:szCs w:val="23"/>
          <w:highlight w:val="white"/>
        </w:rPr>
        <w:t>Apache Spark</w:t>
      </w:r>
      <w:r>
        <w:rPr>
          <w:rFonts w:ascii="Montserrat" w:eastAsia="Montserrat" w:hAnsi="Montserrat" w:cs="Montserrat"/>
          <w:color w:val="1D2125"/>
          <w:sz w:val="23"/>
          <w:szCs w:val="23"/>
          <w:highlight w:val="white"/>
        </w:rPr>
        <w:t xml:space="preserve"> i</w:t>
      </w:r>
      <w:r>
        <w:t>s used as the distributed processing engine for:</w:t>
      </w:r>
      <w:r>
        <w:rPr>
          <w:rFonts w:ascii="Montserrat" w:eastAsia="Montserrat" w:hAnsi="Montserrat" w:cs="Montserrat"/>
          <w:color w:val="1D2125"/>
          <w:sz w:val="23"/>
          <w:szCs w:val="23"/>
          <w:highlight w:val="white"/>
        </w:rPr>
        <w:br/>
      </w:r>
    </w:p>
    <w:p w14:paraId="1F4C76FA" w14:textId="77777777" w:rsidR="003C09A8" w:rsidRDefault="003C09A8" w:rsidP="007B7382">
      <w:pPr>
        <w:numPr>
          <w:ilvl w:val="1"/>
          <w:numId w:val="21"/>
        </w:numPr>
        <w:spacing w:line="240" w:lineRule="auto"/>
        <w:rPr>
          <w:rFonts w:ascii="Montserrat" w:eastAsia="Montserrat" w:hAnsi="Montserrat" w:cs="Montserrat"/>
          <w:color w:val="1D2125"/>
          <w:sz w:val="23"/>
          <w:szCs w:val="23"/>
          <w:highlight w:val="white"/>
        </w:rPr>
      </w:pPr>
      <w:r>
        <w:t>Loading and transforming data from HDFS</w:t>
      </w:r>
      <w:r>
        <w:rPr>
          <w:rFonts w:ascii="Montserrat" w:eastAsia="Montserrat" w:hAnsi="Montserrat" w:cs="Montserrat"/>
          <w:color w:val="1D2125"/>
          <w:sz w:val="23"/>
          <w:szCs w:val="23"/>
          <w:highlight w:val="white"/>
        </w:rPr>
        <w:br/>
      </w:r>
    </w:p>
    <w:p w14:paraId="537D127C" w14:textId="77777777" w:rsidR="003C09A8" w:rsidRDefault="003C09A8" w:rsidP="007B7382">
      <w:pPr>
        <w:numPr>
          <w:ilvl w:val="1"/>
          <w:numId w:val="21"/>
        </w:numPr>
        <w:spacing w:line="240" w:lineRule="auto"/>
        <w:rPr>
          <w:rFonts w:ascii="Montserrat" w:eastAsia="Montserrat" w:hAnsi="Montserrat" w:cs="Montserrat"/>
          <w:color w:val="1D2125"/>
          <w:sz w:val="23"/>
          <w:szCs w:val="23"/>
          <w:highlight w:val="white"/>
        </w:rPr>
      </w:pPr>
      <w:r>
        <w:rPr>
          <w:rFonts w:ascii="Montserrat" w:eastAsia="Montserrat" w:hAnsi="Montserrat" w:cs="Montserrat"/>
          <w:color w:val="1D2125"/>
          <w:sz w:val="23"/>
          <w:szCs w:val="23"/>
          <w:highlight w:val="white"/>
        </w:rPr>
        <w:t>P</w:t>
      </w:r>
      <w:r>
        <w:t xml:space="preserve">erforming </w:t>
      </w:r>
      <w:proofErr w:type="gramStart"/>
      <w:r>
        <w:t>joins</w:t>
      </w:r>
      <w:proofErr w:type="gramEnd"/>
      <w:r>
        <w:t>, filtering, and aggregations</w:t>
      </w:r>
      <w:r>
        <w:br/>
      </w:r>
    </w:p>
    <w:p w14:paraId="003B0BB2" w14:textId="77777777" w:rsidR="003C09A8" w:rsidRDefault="003C09A8" w:rsidP="007B7382">
      <w:pPr>
        <w:numPr>
          <w:ilvl w:val="1"/>
          <w:numId w:val="21"/>
        </w:numPr>
        <w:spacing w:after="240" w:line="240" w:lineRule="auto"/>
        <w:rPr>
          <w:rFonts w:ascii="Montserrat" w:eastAsia="Montserrat" w:hAnsi="Montserrat" w:cs="Montserrat"/>
          <w:color w:val="1D2125"/>
          <w:sz w:val="23"/>
          <w:szCs w:val="23"/>
          <w:highlight w:val="white"/>
        </w:rPr>
      </w:pPr>
      <w:r>
        <w:t>Running distributed computations and iterative ML workflows</w:t>
      </w:r>
    </w:p>
    <w:p w14:paraId="07E18856" w14:textId="77777777" w:rsidR="00621897" w:rsidRDefault="003C09A8" w:rsidP="00A51429">
      <w:pPr>
        <w:numPr>
          <w:ilvl w:val="0"/>
          <w:numId w:val="21"/>
        </w:numPr>
        <w:spacing w:before="240" w:after="240"/>
      </w:pPr>
      <w:r w:rsidRPr="00621897">
        <w:rPr>
          <w:rFonts w:ascii="Montserrat" w:eastAsia="Montserrat" w:hAnsi="Montserrat" w:cs="Montserrat"/>
          <w:b/>
          <w:color w:val="1D2125"/>
          <w:sz w:val="23"/>
          <w:szCs w:val="23"/>
          <w:highlight w:val="white"/>
        </w:rPr>
        <w:t>PySpark</w:t>
      </w:r>
      <w:r w:rsidRPr="00621897">
        <w:rPr>
          <w:rFonts w:ascii="Montserrat" w:eastAsia="Montserrat" w:hAnsi="Montserrat" w:cs="Montserrat"/>
          <w:color w:val="1D2125"/>
          <w:sz w:val="23"/>
          <w:szCs w:val="23"/>
          <w:highlight w:val="white"/>
        </w:rPr>
        <w:t xml:space="preserve"> </w:t>
      </w:r>
      <w:r>
        <w:t>provides a Python interface for Spark, making it accessible to data scientists and analysts using Python.</w:t>
      </w:r>
    </w:p>
    <w:p w14:paraId="6CB12150" w14:textId="42245BC6" w:rsidR="003C09A8" w:rsidRDefault="003C09A8" w:rsidP="00621897">
      <w:pPr>
        <w:spacing w:before="240" w:after="240"/>
      </w:pPr>
      <w:r>
        <w:t>Why it works:</w:t>
      </w:r>
    </w:p>
    <w:p w14:paraId="117B36F4" w14:textId="77777777" w:rsidR="00621897" w:rsidRDefault="003C09A8" w:rsidP="00621897">
      <w:r>
        <w:t xml:space="preserve">PySpark enables distributed, in-memory processing of high-volume data, efficiently handling </w:t>
      </w:r>
      <w:proofErr w:type="gramStart"/>
      <w:r>
        <w:t>joins</w:t>
      </w:r>
      <w:proofErr w:type="gramEnd"/>
      <w:r>
        <w:t xml:space="preserve"> and transformations. It integrates seamlessly with HDFS for input and MongoDB for storing enriched outputs.</w:t>
      </w:r>
    </w:p>
    <w:p w14:paraId="611817D4" w14:textId="58ADF023" w:rsidR="003C09A8" w:rsidRPr="00621897" w:rsidRDefault="003C09A8" w:rsidP="00621897">
      <w:r>
        <w:br/>
      </w:r>
      <w:r>
        <w:rPr>
          <w:rFonts w:ascii="Montserrat" w:eastAsia="Montserrat" w:hAnsi="Montserrat" w:cs="Montserrat"/>
          <w:b/>
          <w:color w:val="1D2125"/>
          <w:sz w:val="26"/>
          <w:szCs w:val="26"/>
          <w:highlight w:val="white"/>
        </w:rPr>
        <w:t xml:space="preserve">Database Layer – MongoDB </w:t>
      </w:r>
      <w:r w:rsidR="00621897">
        <w:rPr>
          <w:rFonts w:ascii="Montserrat" w:eastAsia="Montserrat" w:hAnsi="Montserrat" w:cs="Montserrat"/>
          <w:b/>
          <w:color w:val="1D2125"/>
          <w:sz w:val="26"/>
          <w:szCs w:val="26"/>
          <w:highlight w:val="white"/>
        </w:rPr>
        <w:t>&amp;</w:t>
      </w:r>
      <w:r>
        <w:rPr>
          <w:rFonts w:ascii="Montserrat" w:eastAsia="Montserrat" w:hAnsi="Montserrat" w:cs="Montserrat"/>
          <w:b/>
          <w:color w:val="1D2125"/>
          <w:sz w:val="26"/>
          <w:szCs w:val="26"/>
          <w:highlight w:val="white"/>
        </w:rPr>
        <w:t xml:space="preserve"> PyMongo</w:t>
      </w:r>
    </w:p>
    <w:p w14:paraId="6BE594AC" w14:textId="028DB470" w:rsidR="00621897" w:rsidRDefault="003C09A8" w:rsidP="00444A3F">
      <w:pPr>
        <w:numPr>
          <w:ilvl w:val="0"/>
          <w:numId w:val="29"/>
        </w:numPr>
        <w:pBdr>
          <w:top w:val="nil"/>
          <w:left w:val="nil"/>
          <w:bottom w:val="nil"/>
          <w:right w:val="nil"/>
          <w:between w:val="nil"/>
        </w:pBdr>
        <w:spacing w:line="240" w:lineRule="auto"/>
      </w:pPr>
      <w:r w:rsidRPr="00621897">
        <w:rPr>
          <w:rFonts w:ascii="Montserrat" w:eastAsia="Montserrat" w:hAnsi="Montserrat" w:cs="Montserrat"/>
          <w:b/>
          <w:color w:val="1D2125"/>
          <w:sz w:val="23"/>
          <w:szCs w:val="23"/>
          <w:highlight w:val="white"/>
        </w:rPr>
        <w:t>MongoDB</w:t>
      </w:r>
      <w:r w:rsidRPr="00621897">
        <w:rPr>
          <w:rFonts w:ascii="Montserrat" w:eastAsia="Montserrat" w:hAnsi="Montserrat" w:cs="Montserrat"/>
          <w:color w:val="1D2125"/>
          <w:sz w:val="23"/>
          <w:szCs w:val="23"/>
          <w:highlight w:val="white"/>
        </w:rPr>
        <w:t xml:space="preserve"> </w:t>
      </w:r>
      <w:r>
        <w:t>stores enriched, cleaned, or aggregated data</w:t>
      </w:r>
      <w:r w:rsidR="00621897">
        <w:t xml:space="preserve">, </w:t>
      </w:r>
      <w:r>
        <w:t>post</w:t>
      </w:r>
      <w:r w:rsidR="00621897">
        <w:t xml:space="preserve"> </w:t>
      </w:r>
      <w:r>
        <w:t>processing.</w:t>
      </w:r>
      <w:r>
        <w:br/>
      </w:r>
    </w:p>
    <w:p w14:paraId="74D3E58D" w14:textId="519C152F" w:rsidR="00621897" w:rsidRDefault="003C09A8" w:rsidP="00444A3F">
      <w:pPr>
        <w:numPr>
          <w:ilvl w:val="0"/>
          <w:numId w:val="29"/>
        </w:numPr>
        <w:pBdr>
          <w:top w:val="nil"/>
          <w:left w:val="nil"/>
          <w:bottom w:val="nil"/>
          <w:right w:val="nil"/>
          <w:between w:val="nil"/>
        </w:pBdr>
        <w:spacing w:line="240" w:lineRule="auto"/>
      </w:pPr>
      <w:r w:rsidRPr="00621897">
        <w:rPr>
          <w:rFonts w:ascii="Montserrat" w:eastAsia="Montserrat" w:hAnsi="Montserrat" w:cs="Montserrat"/>
          <w:b/>
          <w:color w:val="1D2125"/>
          <w:sz w:val="23"/>
          <w:szCs w:val="23"/>
          <w:highlight w:val="white"/>
        </w:rPr>
        <w:t>PyMongo</w:t>
      </w:r>
      <w:r>
        <w:t xml:space="preserve"> is used for reading/writing to MongoDB collections from within Python or PySpark apps.</w:t>
      </w:r>
    </w:p>
    <w:p w14:paraId="27F5875C" w14:textId="7BF92344" w:rsidR="007B7382" w:rsidRDefault="003C09A8" w:rsidP="00621897">
      <w:pPr>
        <w:pBdr>
          <w:top w:val="nil"/>
          <w:left w:val="nil"/>
          <w:bottom w:val="nil"/>
          <w:right w:val="nil"/>
          <w:between w:val="nil"/>
        </w:pBdr>
        <w:spacing w:before="240" w:after="240"/>
      </w:pPr>
      <w:r>
        <w:t>Why it works:</w:t>
      </w:r>
      <w:r>
        <w:br/>
        <w:t>MongoDB’s flexible schema handles evolving tweet structures or nested fields. PyMongo allows fast integration with Python</w:t>
      </w:r>
      <w:r w:rsidR="00444A3F">
        <w:t xml:space="preserve"> </w:t>
      </w:r>
      <w:r>
        <w:t>based analytics and web apps.</w:t>
      </w:r>
      <w:bookmarkStart w:id="14" w:name="_i6hprrw5j7nh" w:colFirst="0" w:colLast="0"/>
      <w:bookmarkEnd w:id="14"/>
    </w:p>
    <w:p w14:paraId="3B07CB1C" w14:textId="11568CD9" w:rsidR="003C09A8" w:rsidRPr="007B7382" w:rsidRDefault="003C09A8" w:rsidP="007B7382">
      <w:pPr>
        <w:pBdr>
          <w:top w:val="nil"/>
          <w:left w:val="nil"/>
          <w:bottom w:val="nil"/>
          <w:right w:val="nil"/>
          <w:between w:val="nil"/>
        </w:pBdr>
        <w:spacing w:before="240" w:after="240"/>
      </w:pPr>
      <w:r>
        <w:rPr>
          <w:rFonts w:ascii="Montserrat" w:eastAsia="Montserrat" w:hAnsi="Montserrat" w:cs="Montserrat"/>
          <w:b/>
          <w:color w:val="1D2125"/>
          <w:sz w:val="26"/>
          <w:szCs w:val="26"/>
          <w:highlight w:val="white"/>
        </w:rPr>
        <w:t>Data Analytics</w:t>
      </w:r>
    </w:p>
    <w:p w14:paraId="3507BE6D" w14:textId="77777777" w:rsidR="003C09A8" w:rsidRDefault="003C09A8" w:rsidP="00444A3F">
      <w:pPr>
        <w:numPr>
          <w:ilvl w:val="0"/>
          <w:numId w:val="20"/>
        </w:numPr>
        <w:spacing w:line="240" w:lineRule="auto"/>
        <w:rPr>
          <w:rFonts w:ascii="Montserrat" w:eastAsia="Montserrat" w:hAnsi="Montserrat" w:cs="Montserrat"/>
          <w:color w:val="1D2125"/>
          <w:sz w:val="23"/>
          <w:szCs w:val="23"/>
          <w:highlight w:val="white"/>
        </w:rPr>
      </w:pPr>
      <w:r>
        <w:lastRenderedPageBreak/>
        <w:t>Analytics tools handle:</w:t>
      </w:r>
      <w:r>
        <w:br/>
      </w:r>
    </w:p>
    <w:p w14:paraId="0521197E" w14:textId="77777777" w:rsidR="003C09A8" w:rsidRDefault="003C09A8" w:rsidP="00444A3F">
      <w:pPr>
        <w:numPr>
          <w:ilvl w:val="1"/>
          <w:numId w:val="20"/>
        </w:numPr>
        <w:spacing w:line="240" w:lineRule="auto"/>
        <w:rPr>
          <w:rFonts w:ascii="Montserrat" w:eastAsia="Montserrat" w:hAnsi="Montserrat" w:cs="Montserrat"/>
          <w:color w:val="1D2125"/>
          <w:sz w:val="23"/>
          <w:szCs w:val="23"/>
          <w:highlight w:val="white"/>
        </w:rPr>
      </w:pPr>
      <w:r>
        <w:rPr>
          <w:rFonts w:ascii="Montserrat" w:eastAsia="Montserrat" w:hAnsi="Montserrat" w:cs="Montserrat"/>
          <w:b/>
          <w:color w:val="1D2125"/>
          <w:sz w:val="23"/>
          <w:szCs w:val="23"/>
          <w:highlight w:val="white"/>
        </w:rPr>
        <w:t>Statistical summaries</w:t>
      </w:r>
      <w:r>
        <w:rPr>
          <w:rFonts w:ascii="Montserrat" w:eastAsia="Montserrat" w:hAnsi="Montserrat" w:cs="Montserrat"/>
          <w:color w:val="1D2125"/>
          <w:sz w:val="23"/>
          <w:szCs w:val="23"/>
          <w:highlight w:val="white"/>
        </w:rPr>
        <w:t xml:space="preserve"> </w:t>
      </w:r>
      <w:r>
        <w:t>(e.g., tweet volume, average prices)</w:t>
      </w:r>
      <w:r>
        <w:br/>
      </w:r>
    </w:p>
    <w:p w14:paraId="61DBAB99" w14:textId="77777777" w:rsidR="003C09A8" w:rsidRDefault="003C09A8" w:rsidP="00444A3F">
      <w:pPr>
        <w:numPr>
          <w:ilvl w:val="1"/>
          <w:numId w:val="20"/>
        </w:numPr>
        <w:spacing w:line="240" w:lineRule="auto"/>
        <w:rPr>
          <w:rFonts w:ascii="Montserrat" w:eastAsia="Montserrat" w:hAnsi="Montserrat" w:cs="Montserrat"/>
          <w:color w:val="1D2125"/>
          <w:sz w:val="23"/>
          <w:szCs w:val="23"/>
          <w:highlight w:val="white"/>
        </w:rPr>
      </w:pPr>
      <w:r>
        <w:rPr>
          <w:rFonts w:ascii="Montserrat" w:eastAsia="Montserrat" w:hAnsi="Montserrat" w:cs="Montserrat"/>
          <w:b/>
          <w:color w:val="1D2125"/>
          <w:sz w:val="23"/>
          <w:szCs w:val="23"/>
          <w:highlight w:val="white"/>
        </w:rPr>
        <w:t>Machine learning</w:t>
      </w:r>
      <w:r>
        <w:rPr>
          <w:rFonts w:ascii="Montserrat" w:eastAsia="Montserrat" w:hAnsi="Montserrat" w:cs="Montserrat"/>
          <w:color w:val="1D2125"/>
          <w:sz w:val="23"/>
          <w:szCs w:val="23"/>
          <w:highlight w:val="white"/>
        </w:rPr>
        <w:t xml:space="preserve"> </w:t>
      </w:r>
      <w:r>
        <w:t>models (e.g., sentiment prediction)</w:t>
      </w:r>
      <w:r>
        <w:br/>
      </w:r>
    </w:p>
    <w:p w14:paraId="4352E898" w14:textId="77777777" w:rsidR="003C09A8" w:rsidRDefault="003C09A8" w:rsidP="00444A3F">
      <w:pPr>
        <w:numPr>
          <w:ilvl w:val="1"/>
          <w:numId w:val="20"/>
        </w:numPr>
        <w:spacing w:line="240" w:lineRule="auto"/>
        <w:rPr>
          <w:rFonts w:ascii="Montserrat" w:eastAsia="Montserrat" w:hAnsi="Montserrat" w:cs="Montserrat"/>
          <w:color w:val="1D2125"/>
          <w:sz w:val="23"/>
          <w:szCs w:val="23"/>
          <w:highlight w:val="white"/>
        </w:rPr>
      </w:pPr>
      <w:r>
        <w:rPr>
          <w:rFonts w:ascii="Montserrat" w:eastAsia="Montserrat" w:hAnsi="Montserrat" w:cs="Montserrat"/>
          <w:b/>
          <w:color w:val="1D2125"/>
          <w:sz w:val="23"/>
          <w:szCs w:val="23"/>
          <w:highlight w:val="white"/>
        </w:rPr>
        <w:t>Dashboards</w:t>
      </w:r>
      <w:r>
        <w:t xml:space="preserve"> for business intelligence</w:t>
      </w:r>
      <w:r>
        <w:br/>
      </w:r>
    </w:p>
    <w:p w14:paraId="00E508E3" w14:textId="6F6FB75B" w:rsidR="00444A3F" w:rsidRDefault="003C09A8" w:rsidP="00444A3F">
      <w:pPr>
        <w:spacing w:before="240" w:line="240" w:lineRule="auto"/>
      </w:pPr>
      <w:r>
        <w:t>Why it works:</w:t>
      </w:r>
      <w:r>
        <w:br/>
        <w:t xml:space="preserve">MongoDB stores processed data for visualization and modeling, supporting insight-driven decisions. </w:t>
      </w:r>
      <w:r w:rsidR="00444A3F">
        <w:t>Note i</w:t>
      </w:r>
      <w:r>
        <w:t>n this project, data was saved as CSV and exported locally for machine learning tasks due to VM resource limitations.</w:t>
      </w:r>
    </w:p>
    <w:p w14:paraId="0D14063F" w14:textId="77777777" w:rsidR="00444A3F" w:rsidRPr="00444A3F" w:rsidRDefault="00444A3F" w:rsidP="00444A3F">
      <w:pPr>
        <w:spacing w:before="240" w:line="240" w:lineRule="auto"/>
      </w:pPr>
    </w:p>
    <w:p w14:paraId="139B19F6" w14:textId="77777777" w:rsidR="007B7382" w:rsidRDefault="003C09A8" w:rsidP="007B7382">
      <w:pPr>
        <w:rPr>
          <w:rFonts w:ascii="Montserrat" w:eastAsia="Montserrat" w:hAnsi="Montserrat" w:cs="Montserrat"/>
          <w:b/>
          <w:color w:val="1D2125"/>
          <w:sz w:val="34"/>
          <w:szCs w:val="34"/>
          <w:highlight w:val="white"/>
        </w:rPr>
      </w:pPr>
      <w:r>
        <w:rPr>
          <w:rFonts w:ascii="Montserrat" w:eastAsia="Montserrat" w:hAnsi="Montserrat" w:cs="Montserrat"/>
          <w:b/>
          <w:noProof/>
          <w:color w:val="1D2125"/>
          <w:sz w:val="34"/>
          <w:szCs w:val="34"/>
          <w:highlight w:val="white"/>
        </w:rPr>
        <w:drawing>
          <wp:inline distT="114300" distB="114300" distL="114300" distR="114300" wp14:anchorId="20A89901" wp14:editId="6D944AD2">
            <wp:extent cx="5448300" cy="2667000"/>
            <wp:effectExtent l="0" t="0" r="0" b="0"/>
            <wp:docPr id="8" name="image4.png" descr="A white sheet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4.png" descr="A white sheet with black text&#10;&#10;AI-generated content may be incorrect."/>
                    <pic:cNvPicPr preferRelativeResize="0"/>
                  </pic:nvPicPr>
                  <pic:blipFill>
                    <a:blip r:embed="rId12"/>
                    <a:srcRect/>
                    <a:stretch>
                      <a:fillRect/>
                    </a:stretch>
                  </pic:blipFill>
                  <pic:spPr>
                    <a:xfrm>
                      <a:off x="0" y="0"/>
                      <a:ext cx="5448300" cy="2667000"/>
                    </a:xfrm>
                    <a:prstGeom prst="rect">
                      <a:avLst/>
                    </a:prstGeom>
                    <a:ln/>
                  </pic:spPr>
                </pic:pic>
              </a:graphicData>
            </a:graphic>
          </wp:inline>
        </w:drawing>
      </w:r>
      <w:bookmarkStart w:id="15" w:name="_xjumzv9jw4o5" w:colFirst="0" w:colLast="0"/>
      <w:bookmarkEnd w:id="15"/>
    </w:p>
    <w:p w14:paraId="55704692" w14:textId="403F9ECD" w:rsidR="003C09A8" w:rsidRDefault="003C09A8" w:rsidP="007B7382">
      <w:pPr>
        <w:rPr>
          <w:rFonts w:ascii="Montserrat" w:eastAsia="Montserrat" w:hAnsi="Montserrat" w:cs="Montserrat"/>
          <w:b/>
          <w:color w:val="1D2125"/>
          <w:sz w:val="34"/>
          <w:szCs w:val="34"/>
          <w:highlight w:val="white"/>
        </w:rPr>
      </w:pPr>
      <w:r>
        <w:rPr>
          <w:rFonts w:ascii="Montserrat" w:eastAsia="Montserrat" w:hAnsi="Montserrat" w:cs="Montserrat"/>
          <w:b/>
          <w:color w:val="1D2125"/>
          <w:sz w:val="34"/>
          <w:szCs w:val="34"/>
          <w:highlight w:val="white"/>
        </w:rPr>
        <w:t>Summary</w:t>
      </w:r>
    </w:p>
    <w:p w14:paraId="09C16005" w14:textId="3EA85400" w:rsidR="007B7382" w:rsidRDefault="003C09A8" w:rsidP="007B7382">
      <w:pPr>
        <w:pBdr>
          <w:top w:val="nil"/>
          <w:left w:val="nil"/>
          <w:bottom w:val="nil"/>
          <w:right w:val="nil"/>
          <w:between w:val="nil"/>
        </w:pBdr>
        <w:spacing w:before="240" w:after="240" w:line="240" w:lineRule="auto"/>
      </w:pPr>
      <w:r>
        <w:t>This architecture combines robust storage (HDFS), distributed processing (Spark/PySpark), flexible NoSQL persistence (MongoDB), and accessible Python integration (PyMongo). It supports a complete data journey</w:t>
      </w:r>
      <w:r w:rsidR="00444A3F">
        <w:t xml:space="preserve">, </w:t>
      </w:r>
      <w:r>
        <w:t>from ingestion to insight</w:t>
      </w:r>
      <w:r w:rsidR="00444A3F">
        <w:t xml:space="preserve"> </w:t>
      </w:r>
      <w:r>
        <w:t>across data types and use cases.</w:t>
      </w:r>
      <w:bookmarkStart w:id="16" w:name="_axb517h6bake" w:colFirst="0" w:colLast="0"/>
      <w:bookmarkStart w:id="17" w:name="_fqarbg6qh9ca" w:colFirst="0" w:colLast="0"/>
      <w:bookmarkEnd w:id="16"/>
      <w:bookmarkEnd w:id="17"/>
    </w:p>
    <w:p w14:paraId="779EFF08" w14:textId="5A8D64F9" w:rsidR="003C09A8" w:rsidRPr="007B7382" w:rsidRDefault="003C09A8" w:rsidP="007B7382">
      <w:pPr>
        <w:pBdr>
          <w:top w:val="nil"/>
          <w:left w:val="nil"/>
          <w:bottom w:val="nil"/>
          <w:right w:val="nil"/>
          <w:between w:val="nil"/>
        </w:pBdr>
        <w:spacing w:before="240" w:after="240" w:line="240" w:lineRule="auto"/>
        <w:rPr>
          <w:b/>
          <w:color w:val="000000"/>
          <w:sz w:val="26"/>
          <w:szCs w:val="26"/>
        </w:rPr>
      </w:pPr>
      <w:r w:rsidRPr="007B7382">
        <w:rPr>
          <w:b/>
          <w:color w:val="000000"/>
          <w:sz w:val="26"/>
          <w:szCs w:val="26"/>
        </w:rPr>
        <w:t>Real-Time Big Data Use Case with Apache Spark and Reddit API</w:t>
      </w:r>
    </w:p>
    <w:p w14:paraId="29AAD67C" w14:textId="1D61E6E2" w:rsidR="003C09A8" w:rsidRDefault="003C09A8" w:rsidP="003C09A8">
      <w:pPr>
        <w:pBdr>
          <w:top w:val="nil"/>
          <w:left w:val="nil"/>
          <w:bottom w:val="nil"/>
          <w:right w:val="nil"/>
          <w:between w:val="nil"/>
        </w:pBdr>
        <w:spacing w:before="240" w:after="240"/>
      </w:pPr>
      <w:r>
        <w:t xml:space="preserve">In this project it demonstrates a real-time analytics pipeline using Apache Spark (via PySpark) to load, stream, process, and perform real time </w:t>
      </w:r>
      <w:r w:rsidR="007B7382">
        <w:t>analysis</w:t>
      </w:r>
      <w:r>
        <w:t xml:space="preserve"> of data from a public API Reddit relating to stock and world news.</w:t>
      </w:r>
    </w:p>
    <w:p w14:paraId="45D068C8" w14:textId="77777777" w:rsidR="007B7382" w:rsidRDefault="003C09A8" w:rsidP="007B7382">
      <w:pPr>
        <w:pBdr>
          <w:top w:val="nil"/>
          <w:left w:val="nil"/>
          <w:bottom w:val="nil"/>
          <w:right w:val="nil"/>
          <w:between w:val="nil"/>
        </w:pBdr>
        <w:spacing w:before="240" w:after="240"/>
      </w:pPr>
      <w:r>
        <w:t>Below are screenshots that explain the implementation:</w:t>
      </w:r>
      <w:bookmarkStart w:id="18" w:name="_t3i7qfoj6ofm" w:colFirst="0" w:colLast="0"/>
      <w:bookmarkEnd w:id="18"/>
    </w:p>
    <w:p w14:paraId="1F4D6650" w14:textId="26985FF9" w:rsidR="003C09A8" w:rsidRPr="007B7382" w:rsidRDefault="003C09A8" w:rsidP="007B7382">
      <w:pPr>
        <w:pBdr>
          <w:top w:val="nil"/>
          <w:left w:val="nil"/>
          <w:bottom w:val="nil"/>
          <w:right w:val="nil"/>
          <w:between w:val="nil"/>
        </w:pBdr>
        <w:spacing w:before="240" w:after="240"/>
      </w:pPr>
      <w:r>
        <w:rPr>
          <w:b/>
          <w:color w:val="000000"/>
          <w:sz w:val="26"/>
          <w:szCs w:val="26"/>
        </w:rPr>
        <w:t>HDFS Upload Confirmation:</w:t>
      </w:r>
    </w:p>
    <w:p w14:paraId="775ADB28" w14:textId="77777777" w:rsidR="003C09A8" w:rsidRDefault="003C09A8" w:rsidP="003C09A8">
      <w:pPr>
        <w:spacing w:before="240" w:after="240"/>
      </w:pPr>
      <w:r>
        <w:lastRenderedPageBreak/>
        <w:t>Processed post data written to Hadoop Distributed File System (HDFS) for scalable storage:</w:t>
      </w:r>
    </w:p>
    <w:p w14:paraId="05EE6A22" w14:textId="77777777" w:rsidR="00444A3F" w:rsidRDefault="00444A3F" w:rsidP="003C09A8">
      <w:pPr>
        <w:spacing w:before="240" w:after="240"/>
        <w:rPr>
          <w:rFonts w:ascii="Courier New" w:eastAsia="Courier New" w:hAnsi="Courier New" w:cs="Courier New"/>
          <w:color w:val="1F1F1F"/>
          <w:sz w:val="21"/>
          <w:szCs w:val="21"/>
          <w:highlight w:val="white"/>
        </w:rPr>
      </w:pPr>
    </w:p>
    <w:p w14:paraId="73969466" w14:textId="662DCBC0" w:rsidR="003C09A8" w:rsidRDefault="003C09A8" w:rsidP="003C09A8">
      <w:pPr>
        <w:spacing w:before="240" w:after="240"/>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“Data uploaded to HDFS at: /user1/worldnews_posts_20250428_225838.json”</w:t>
      </w:r>
    </w:p>
    <w:p w14:paraId="7D133D91" w14:textId="77777777" w:rsidR="00444A3F" w:rsidRDefault="00444A3F" w:rsidP="003C09A8">
      <w:pPr>
        <w:spacing w:before="240" w:after="240"/>
      </w:pPr>
    </w:p>
    <w:p w14:paraId="72C80B75" w14:textId="5AAB6A20" w:rsidR="003C09A8" w:rsidRDefault="003C09A8" w:rsidP="003C09A8">
      <w:pPr>
        <w:spacing w:before="240" w:after="240"/>
        <w:rPr>
          <w:rFonts w:ascii="Times New Roman" w:eastAsia="Times New Roman" w:hAnsi="Times New Roman" w:cs="Times New Roman"/>
          <w:color w:val="1F1F1F"/>
          <w:highlight w:val="white"/>
        </w:rPr>
      </w:pPr>
      <w:r>
        <w:t>Confirmation of the JSON file being written locally and uploaded to Hadoop HDFS. This ensures long-term, distributed storage for scalability.</w:t>
      </w:r>
    </w:p>
    <w:p w14:paraId="7E57A243" w14:textId="266A449D" w:rsidR="003C09A8" w:rsidRDefault="003C09A8" w:rsidP="003C09A8">
      <w:pPr>
        <w:spacing w:before="240" w:after="240"/>
        <w:rPr>
          <w:b/>
          <w:sz w:val="26"/>
          <w:szCs w:val="26"/>
        </w:rPr>
      </w:pPr>
      <w:r>
        <w:rPr>
          <w:b/>
          <w:sz w:val="26"/>
          <w:szCs w:val="26"/>
        </w:rPr>
        <w:t>MongoDB Integration</w:t>
      </w:r>
    </w:p>
    <w:p w14:paraId="02F8D2DD" w14:textId="77777777" w:rsidR="003C09A8" w:rsidRDefault="003C09A8" w:rsidP="003C09A8">
      <w:pPr>
        <w:spacing w:before="240" w:after="240"/>
        <w:rPr>
          <w:b/>
          <w:sz w:val="26"/>
          <w:szCs w:val="26"/>
        </w:rPr>
      </w:pPr>
      <w:r>
        <w:rPr>
          <w:b/>
          <w:noProof/>
          <w:sz w:val="26"/>
          <w:szCs w:val="26"/>
        </w:rPr>
        <w:drawing>
          <wp:inline distT="114300" distB="114300" distL="114300" distR="114300" wp14:anchorId="1D17EC1F" wp14:editId="6D075B17">
            <wp:extent cx="5943600" cy="2349500"/>
            <wp:effectExtent l="0" t="0" r="0" b="0"/>
            <wp:docPr id="3" name="image10.png" descr="A whit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0.png" descr="A white text on a white background&#10;&#10;AI-generated content may be incorrect."/>
                    <pic:cNvPicPr preferRelativeResize="0"/>
                  </pic:nvPicPr>
                  <pic:blipFill>
                    <a:blip r:embed="rId13"/>
                    <a:srcRect/>
                    <a:stretch>
                      <a:fillRect/>
                    </a:stretch>
                  </pic:blipFill>
                  <pic:spPr>
                    <a:xfrm>
                      <a:off x="0" y="0"/>
                      <a:ext cx="5943600" cy="2349500"/>
                    </a:xfrm>
                    <a:prstGeom prst="rect">
                      <a:avLst/>
                    </a:prstGeom>
                    <a:ln/>
                  </pic:spPr>
                </pic:pic>
              </a:graphicData>
            </a:graphic>
          </wp:inline>
        </w:drawing>
      </w:r>
    </w:p>
    <w:p w14:paraId="1EBE18C4" w14:textId="77777777" w:rsidR="003C09A8" w:rsidRDefault="003C09A8" w:rsidP="003C09A8">
      <w:pPr>
        <w:spacing w:before="240" w:after="240"/>
        <w:rPr>
          <w:rFonts w:ascii="Times New Roman" w:eastAsia="Times New Roman" w:hAnsi="Times New Roman" w:cs="Times New Roman"/>
          <w:color w:val="1F1F1F"/>
          <w:highlight w:val="white"/>
        </w:rPr>
      </w:pPr>
      <w:r>
        <w:t>Posts are stored in MongoDB using PyMongo, providing fast and schema-flexible access for querying, dashboards, or further analysis. The output confirms successful document insertion.</w:t>
      </w:r>
    </w:p>
    <w:p w14:paraId="2AEB2E23" w14:textId="77777777" w:rsidR="003C09A8" w:rsidRDefault="003C09A8" w:rsidP="003C09A8">
      <w:pPr>
        <w:spacing w:before="240" w:after="240"/>
        <w:rPr>
          <w:rFonts w:ascii="Times New Roman" w:eastAsia="Times New Roman" w:hAnsi="Times New Roman" w:cs="Times New Roman"/>
          <w:color w:val="1F1F1F"/>
          <w:highlight w:val="white"/>
        </w:rPr>
      </w:pPr>
      <w:r>
        <w:rPr>
          <w:b/>
          <w:sz w:val="26"/>
          <w:szCs w:val="26"/>
        </w:rPr>
        <w:t>Spark Word Frequency Output</w:t>
      </w:r>
    </w:p>
    <w:p w14:paraId="1B55ACB0" w14:textId="77777777" w:rsidR="003C09A8" w:rsidRDefault="003C09A8" w:rsidP="003C09A8">
      <w:pPr>
        <w:spacing w:before="240" w:after="240"/>
        <w:rPr>
          <w:rFonts w:ascii="Times New Roman" w:eastAsia="Times New Roman" w:hAnsi="Times New Roman" w:cs="Times New Roman"/>
          <w:color w:val="1F1F1F"/>
          <w:highlight w:val="white"/>
        </w:rPr>
      </w:pPr>
      <w:r>
        <w:rPr>
          <w:rFonts w:ascii="Times New Roman" w:eastAsia="Times New Roman" w:hAnsi="Times New Roman" w:cs="Times New Roman"/>
          <w:noProof/>
          <w:color w:val="1F1F1F"/>
          <w:highlight w:val="white"/>
        </w:rPr>
        <w:lastRenderedPageBreak/>
        <w:drawing>
          <wp:inline distT="114300" distB="114300" distL="114300" distR="114300" wp14:anchorId="1C5BBC5D" wp14:editId="21C8B663">
            <wp:extent cx="4278702" cy="3856007"/>
            <wp:effectExtent l="0" t="0" r="7620" b="0"/>
            <wp:docPr id="1"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9.png" descr="A screenshot of a computer&#10;&#10;AI-generated content may be incorrect."/>
                    <pic:cNvPicPr preferRelativeResize="0"/>
                  </pic:nvPicPr>
                  <pic:blipFill>
                    <a:blip r:embed="rId14"/>
                    <a:srcRect/>
                    <a:stretch>
                      <a:fillRect/>
                    </a:stretch>
                  </pic:blipFill>
                  <pic:spPr>
                    <a:xfrm>
                      <a:off x="0" y="0"/>
                      <a:ext cx="4294968" cy="3870666"/>
                    </a:xfrm>
                    <a:prstGeom prst="rect">
                      <a:avLst/>
                    </a:prstGeom>
                    <a:ln/>
                  </pic:spPr>
                </pic:pic>
              </a:graphicData>
            </a:graphic>
          </wp:inline>
        </w:drawing>
      </w:r>
    </w:p>
    <w:p w14:paraId="535199C9" w14:textId="0C07A813" w:rsidR="003C09A8" w:rsidRDefault="003C09A8" w:rsidP="003C09A8">
      <w:pPr>
        <w:spacing w:before="240" w:after="240"/>
      </w:pPr>
      <w:r>
        <w:t xml:space="preserve">Output from PySpark showing the top 20 most frequent words after tokenization and stop word removal. Tokenization helps </w:t>
      </w:r>
      <w:r w:rsidR="00444A3F">
        <w:t xml:space="preserve">the NLP </w:t>
      </w:r>
      <w:r>
        <w:t xml:space="preserve">break down post </w:t>
      </w:r>
      <w:r w:rsidR="007B7382">
        <w:t>content and</w:t>
      </w:r>
      <w:r>
        <w:t xml:space="preserve"> stop word removal ensures your word frequency analysis and ML models emphasize relevant, topic-specific language.</w:t>
      </w:r>
    </w:p>
    <w:p w14:paraId="7C8598B8" w14:textId="77777777" w:rsidR="003C09A8" w:rsidRDefault="003C09A8" w:rsidP="003C09A8">
      <w:pPr>
        <w:spacing w:before="240" w:after="240"/>
        <w:rPr>
          <w:rFonts w:ascii="Courier New" w:eastAsia="Courier New" w:hAnsi="Courier New" w:cs="Courier New"/>
          <w:color w:val="1F1F1F"/>
          <w:sz w:val="21"/>
          <w:szCs w:val="21"/>
          <w:highlight w:val="white"/>
        </w:rPr>
      </w:pPr>
      <w:r>
        <w:t>The results reveal dominant topics being discussed in real-time Reddit posts from world news, such as 'McCarthyism', 'education', and 'border'.</w:t>
      </w:r>
      <w:r>
        <w:rPr>
          <w:rFonts w:ascii="Times New Roman" w:eastAsia="Times New Roman" w:hAnsi="Times New Roman" w:cs="Times New Roman"/>
          <w:color w:val="1F1F1F"/>
          <w:highlight w:val="white"/>
        </w:rPr>
        <w:t xml:space="preserve"> </w:t>
      </w:r>
    </w:p>
    <w:p w14:paraId="4D7254D4" w14:textId="77777777" w:rsidR="003C09A8" w:rsidRDefault="003C09A8" w:rsidP="003C09A8">
      <w:pPr>
        <w:spacing w:before="240" w:after="240"/>
        <w:rPr>
          <w:rFonts w:ascii="Courier New" w:eastAsia="Courier New" w:hAnsi="Courier New" w:cs="Courier New"/>
          <w:color w:val="1F1F1F"/>
          <w:sz w:val="21"/>
          <w:szCs w:val="21"/>
          <w:highlight w:val="white"/>
        </w:rPr>
      </w:pPr>
      <w:r>
        <w:rPr>
          <w:b/>
          <w:sz w:val="26"/>
          <w:szCs w:val="26"/>
        </w:rPr>
        <w:t>Sentiment Analysis and Summarization</w:t>
      </w:r>
    </w:p>
    <w:p w14:paraId="362D2E2B" w14:textId="77777777" w:rsidR="003C09A8" w:rsidRDefault="003C09A8" w:rsidP="003C09A8">
      <w:pPr>
        <w:spacing w:before="240" w:after="240"/>
        <w:rPr>
          <w:rFonts w:ascii="Courier New" w:eastAsia="Courier New" w:hAnsi="Courier New" w:cs="Courier New"/>
          <w:color w:val="1F1F1F"/>
          <w:sz w:val="21"/>
          <w:szCs w:val="21"/>
          <w:highlight w:val="white"/>
        </w:rPr>
      </w:pPr>
      <w:r>
        <w:rPr>
          <w:rFonts w:ascii="Courier New" w:eastAsia="Courier New" w:hAnsi="Courier New" w:cs="Courier New"/>
          <w:noProof/>
          <w:color w:val="1F1F1F"/>
          <w:sz w:val="21"/>
          <w:szCs w:val="21"/>
          <w:highlight w:val="white"/>
        </w:rPr>
        <w:drawing>
          <wp:inline distT="114300" distB="114300" distL="114300" distR="114300" wp14:anchorId="2C74D03C" wp14:editId="4AA1CEE0">
            <wp:extent cx="5943600" cy="609600"/>
            <wp:effectExtent l="0" t="0" r="0" b="0"/>
            <wp:docPr id="7" name="image7.png" descr="A close-up of words&#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close-up of words&#10;&#10;AI-generated content may be incorrect."/>
                    <pic:cNvPicPr preferRelativeResize="0"/>
                  </pic:nvPicPr>
                  <pic:blipFill>
                    <a:blip r:embed="rId15"/>
                    <a:srcRect/>
                    <a:stretch>
                      <a:fillRect/>
                    </a:stretch>
                  </pic:blipFill>
                  <pic:spPr>
                    <a:xfrm>
                      <a:off x="0" y="0"/>
                      <a:ext cx="5943600" cy="609600"/>
                    </a:xfrm>
                    <a:prstGeom prst="rect">
                      <a:avLst/>
                    </a:prstGeom>
                    <a:ln/>
                  </pic:spPr>
                </pic:pic>
              </a:graphicData>
            </a:graphic>
          </wp:inline>
        </w:drawing>
      </w:r>
    </w:p>
    <w:p w14:paraId="7E5109B3" w14:textId="02008082" w:rsidR="003C09A8" w:rsidRDefault="003C09A8" w:rsidP="003C09A8">
      <w:pPr>
        <w:spacing w:before="240" w:after="240"/>
        <w:rPr>
          <w:rFonts w:ascii="Montserrat" w:eastAsia="Montserrat" w:hAnsi="Montserrat" w:cs="Montserrat"/>
          <w:color w:val="1D2125"/>
          <w:sz w:val="23"/>
          <w:szCs w:val="23"/>
          <w:highlight w:val="white"/>
        </w:rPr>
      </w:pPr>
      <w:r>
        <w:t>A post is analysed using TextBlob</w:t>
      </w:r>
      <w:r w:rsidR="00444A3F">
        <w:t xml:space="preserve"> (the NLP)</w:t>
      </w:r>
      <w:r>
        <w:t xml:space="preserve"> for sentiment polarity and subjectivity, followed by automatic summarization using a transformer model (hugging face). This enables real-time interpretation of the tone and content of each post</w:t>
      </w:r>
      <w:r>
        <w:rPr>
          <w:rFonts w:ascii="Times New Roman" w:eastAsia="Times New Roman" w:hAnsi="Times New Roman" w:cs="Times New Roman"/>
          <w:color w:val="1F1F1F"/>
          <w:highlight w:val="white"/>
        </w:rPr>
        <w:t xml:space="preserve">. </w:t>
      </w:r>
      <w:r>
        <w:t xml:space="preserve"> Posts with high positive polarity and high subjectivity might reflect optimistic speculation, while negative polarity with low subjectivity might indicate factual bad news. </w:t>
      </w:r>
      <w:r>
        <w:rPr>
          <w:rFonts w:ascii="Montserrat" w:eastAsia="Montserrat" w:hAnsi="Montserrat" w:cs="Montserrat"/>
          <w:color w:val="1D2125"/>
          <w:sz w:val="23"/>
          <w:szCs w:val="23"/>
          <w:highlight w:val="white"/>
        </w:rPr>
        <w:br/>
      </w:r>
    </w:p>
    <w:p w14:paraId="05EE0F51" w14:textId="77777777" w:rsidR="003C09A8" w:rsidRDefault="003C09A8" w:rsidP="003C09A8">
      <w:pPr>
        <w:spacing w:before="240" w:after="240"/>
      </w:pPr>
      <w:r>
        <w:rPr>
          <w:b/>
          <w:sz w:val="26"/>
          <w:szCs w:val="26"/>
        </w:rPr>
        <w:t>Conclusion</w:t>
      </w:r>
    </w:p>
    <w:p w14:paraId="18CE507F" w14:textId="77777777" w:rsidR="003C09A8" w:rsidRDefault="003C09A8" w:rsidP="003C09A8">
      <w:pPr>
        <w:spacing w:before="240" w:after="240"/>
      </w:pPr>
      <w:r>
        <w:lastRenderedPageBreak/>
        <w:t>This Spark-based pipeline ingests and analyses Reddit data in real time, applying NLP tasks like sentiment analysis and summarization, with results stored in MongoDB and HDFS. It enables live trend detection and enhances forecasting by integrating real-time news, demonstrating a scalable, end-to-end NLP solution with PySpark.</w:t>
      </w:r>
    </w:p>
    <w:p w14:paraId="6BDF36DA" w14:textId="77777777" w:rsidR="003C09A8" w:rsidRDefault="003C09A8" w:rsidP="00130EA4">
      <w:pPr>
        <w:jc w:val="both"/>
        <w:rPr>
          <w:b/>
          <w:bCs/>
        </w:rPr>
      </w:pPr>
    </w:p>
    <w:p w14:paraId="4AF494D4" w14:textId="77777777" w:rsidR="003C09A8" w:rsidRDefault="003C09A8" w:rsidP="00130EA4">
      <w:pPr>
        <w:jc w:val="both"/>
        <w:rPr>
          <w:b/>
          <w:bCs/>
        </w:rPr>
      </w:pPr>
    </w:p>
    <w:p w14:paraId="70402772" w14:textId="77777777" w:rsidR="003C09A8" w:rsidRDefault="003C09A8" w:rsidP="00130EA4">
      <w:pPr>
        <w:jc w:val="both"/>
        <w:rPr>
          <w:b/>
          <w:bCs/>
        </w:rPr>
      </w:pPr>
    </w:p>
    <w:p w14:paraId="01548203" w14:textId="77777777" w:rsidR="003C09A8" w:rsidRDefault="003C09A8" w:rsidP="00130EA4">
      <w:pPr>
        <w:jc w:val="both"/>
        <w:rPr>
          <w:b/>
          <w:bCs/>
        </w:rPr>
      </w:pPr>
    </w:p>
    <w:p w14:paraId="514E7BEC" w14:textId="77777777" w:rsidR="003C09A8" w:rsidRDefault="003C09A8" w:rsidP="00130EA4">
      <w:pPr>
        <w:jc w:val="both"/>
        <w:rPr>
          <w:b/>
          <w:bCs/>
        </w:rPr>
      </w:pPr>
    </w:p>
    <w:p w14:paraId="2F572CA2" w14:textId="77777777" w:rsidR="00444A3F" w:rsidRDefault="00444A3F" w:rsidP="00130EA4">
      <w:pPr>
        <w:jc w:val="both"/>
        <w:rPr>
          <w:b/>
          <w:bCs/>
        </w:rPr>
      </w:pPr>
    </w:p>
    <w:p w14:paraId="531B3D73" w14:textId="77777777" w:rsidR="00444A3F" w:rsidRDefault="00444A3F" w:rsidP="00130EA4">
      <w:pPr>
        <w:jc w:val="both"/>
        <w:rPr>
          <w:b/>
          <w:bCs/>
        </w:rPr>
      </w:pPr>
    </w:p>
    <w:p w14:paraId="4C795B1D" w14:textId="77777777" w:rsidR="00444A3F" w:rsidRDefault="00444A3F" w:rsidP="00130EA4">
      <w:pPr>
        <w:jc w:val="both"/>
        <w:rPr>
          <w:b/>
          <w:bCs/>
        </w:rPr>
      </w:pPr>
    </w:p>
    <w:p w14:paraId="049D044E" w14:textId="77777777" w:rsidR="00444A3F" w:rsidRDefault="00444A3F" w:rsidP="00130EA4">
      <w:pPr>
        <w:jc w:val="both"/>
        <w:rPr>
          <w:b/>
          <w:bCs/>
        </w:rPr>
      </w:pPr>
    </w:p>
    <w:p w14:paraId="16751514" w14:textId="77777777" w:rsidR="00444A3F" w:rsidRDefault="00444A3F" w:rsidP="00130EA4">
      <w:pPr>
        <w:jc w:val="both"/>
        <w:rPr>
          <w:b/>
          <w:bCs/>
        </w:rPr>
      </w:pPr>
    </w:p>
    <w:p w14:paraId="01641573" w14:textId="77777777" w:rsidR="00444A3F" w:rsidRDefault="00444A3F" w:rsidP="00130EA4">
      <w:pPr>
        <w:jc w:val="both"/>
        <w:rPr>
          <w:b/>
          <w:bCs/>
        </w:rPr>
      </w:pPr>
    </w:p>
    <w:p w14:paraId="0D1E386F" w14:textId="77777777" w:rsidR="00444A3F" w:rsidRDefault="00444A3F" w:rsidP="00130EA4">
      <w:pPr>
        <w:jc w:val="both"/>
        <w:rPr>
          <w:b/>
          <w:bCs/>
        </w:rPr>
      </w:pPr>
    </w:p>
    <w:p w14:paraId="36F2FB92" w14:textId="77777777" w:rsidR="00444A3F" w:rsidRDefault="00444A3F" w:rsidP="00130EA4">
      <w:pPr>
        <w:jc w:val="both"/>
        <w:rPr>
          <w:b/>
          <w:bCs/>
        </w:rPr>
      </w:pPr>
    </w:p>
    <w:p w14:paraId="6C2AA6A6" w14:textId="77777777" w:rsidR="00444A3F" w:rsidRDefault="00444A3F" w:rsidP="00130EA4">
      <w:pPr>
        <w:jc w:val="both"/>
        <w:rPr>
          <w:b/>
          <w:bCs/>
        </w:rPr>
      </w:pPr>
    </w:p>
    <w:p w14:paraId="588C613C" w14:textId="77777777" w:rsidR="00444A3F" w:rsidRDefault="00444A3F" w:rsidP="00130EA4">
      <w:pPr>
        <w:jc w:val="both"/>
        <w:rPr>
          <w:b/>
          <w:bCs/>
        </w:rPr>
      </w:pPr>
    </w:p>
    <w:p w14:paraId="3A96CE95" w14:textId="77777777" w:rsidR="00444A3F" w:rsidRDefault="00444A3F" w:rsidP="00130EA4">
      <w:pPr>
        <w:jc w:val="both"/>
        <w:rPr>
          <w:b/>
          <w:bCs/>
        </w:rPr>
      </w:pPr>
    </w:p>
    <w:p w14:paraId="38DA2A9E" w14:textId="77777777" w:rsidR="00444A3F" w:rsidRDefault="00444A3F" w:rsidP="00130EA4">
      <w:pPr>
        <w:jc w:val="both"/>
        <w:rPr>
          <w:b/>
          <w:bCs/>
        </w:rPr>
      </w:pPr>
    </w:p>
    <w:p w14:paraId="6EF6CC37" w14:textId="77777777" w:rsidR="00444A3F" w:rsidRDefault="00444A3F" w:rsidP="00130EA4">
      <w:pPr>
        <w:jc w:val="both"/>
        <w:rPr>
          <w:b/>
          <w:bCs/>
        </w:rPr>
      </w:pPr>
    </w:p>
    <w:p w14:paraId="208438DB" w14:textId="77777777" w:rsidR="00444A3F" w:rsidRDefault="00444A3F" w:rsidP="00130EA4">
      <w:pPr>
        <w:jc w:val="both"/>
        <w:rPr>
          <w:b/>
          <w:bCs/>
        </w:rPr>
      </w:pPr>
    </w:p>
    <w:p w14:paraId="2D126AB0" w14:textId="77777777" w:rsidR="00444A3F" w:rsidRDefault="00444A3F" w:rsidP="00130EA4">
      <w:pPr>
        <w:jc w:val="both"/>
        <w:rPr>
          <w:b/>
          <w:bCs/>
        </w:rPr>
      </w:pPr>
    </w:p>
    <w:p w14:paraId="5AFC8575" w14:textId="77777777" w:rsidR="00444A3F" w:rsidRDefault="00444A3F" w:rsidP="00130EA4">
      <w:pPr>
        <w:jc w:val="both"/>
        <w:rPr>
          <w:b/>
          <w:bCs/>
        </w:rPr>
      </w:pPr>
    </w:p>
    <w:p w14:paraId="1327917F" w14:textId="77777777" w:rsidR="00444A3F" w:rsidRDefault="00444A3F" w:rsidP="00130EA4">
      <w:pPr>
        <w:jc w:val="both"/>
        <w:rPr>
          <w:b/>
          <w:bCs/>
        </w:rPr>
      </w:pPr>
    </w:p>
    <w:p w14:paraId="1929909E" w14:textId="77777777" w:rsidR="00444A3F" w:rsidRDefault="00444A3F" w:rsidP="00130EA4">
      <w:pPr>
        <w:jc w:val="both"/>
        <w:rPr>
          <w:b/>
          <w:bCs/>
        </w:rPr>
      </w:pPr>
    </w:p>
    <w:p w14:paraId="33F46C4C" w14:textId="77777777" w:rsidR="003C09A8" w:rsidRDefault="003C09A8" w:rsidP="00130EA4">
      <w:pPr>
        <w:jc w:val="both"/>
        <w:rPr>
          <w:b/>
          <w:bCs/>
        </w:rPr>
      </w:pPr>
    </w:p>
    <w:p w14:paraId="5B23EA8A" w14:textId="77777777" w:rsidR="003C09A8" w:rsidRDefault="003C09A8" w:rsidP="00130EA4">
      <w:pPr>
        <w:jc w:val="both"/>
        <w:rPr>
          <w:b/>
          <w:bCs/>
        </w:rPr>
      </w:pPr>
    </w:p>
    <w:p w14:paraId="1B0853FE" w14:textId="77777777" w:rsidR="003C09A8" w:rsidRDefault="003C09A8" w:rsidP="00130EA4">
      <w:pPr>
        <w:jc w:val="both"/>
        <w:rPr>
          <w:b/>
          <w:bCs/>
        </w:rPr>
      </w:pPr>
    </w:p>
    <w:p w14:paraId="51E0D379" w14:textId="77777777" w:rsidR="003C09A8" w:rsidRDefault="003C09A8" w:rsidP="00130EA4">
      <w:pPr>
        <w:jc w:val="both"/>
        <w:rPr>
          <w:b/>
          <w:bCs/>
        </w:rPr>
      </w:pPr>
    </w:p>
    <w:p w14:paraId="41403AAD" w14:textId="77777777" w:rsidR="003C09A8" w:rsidRDefault="003C09A8" w:rsidP="00130EA4">
      <w:pPr>
        <w:jc w:val="both"/>
        <w:rPr>
          <w:b/>
          <w:bCs/>
        </w:rPr>
      </w:pPr>
    </w:p>
    <w:p w14:paraId="283C4E74" w14:textId="77777777" w:rsidR="003C09A8" w:rsidRDefault="003C09A8" w:rsidP="00130EA4">
      <w:pPr>
        <w:jc w:val="both"/>
        <w:rPr>
          <w:b/>
          <w:bCs/>
        </w:rPr>
      </w:pPr>
    </w:p>
    <w:p w14:paraId="3D97C19E" w14:textId="77777777" w:rsidR="003C09A8" w:rsidRDefault="003C09A8" w:rsidP="00130EA4">
      <w:pPr>
        <w:jc w:val="both"/>
        <w:rPr>
          <w:b/>
          <w:bCs/>
        </w:rPr>
      </w:pPr>
    </w:p>
    <w:p w14:paraId="4A13B24B" w14:textId="77777777" w:rsidR="003C09A8" w:rsidRDefault="003C09A8" w:rsidP="00130EA4">
      <w:pPr>
        <w:jc w:val="both"/>
        <w:rPr>
          <w:b/>
          <w:bCs/>
        </w:rPr>
      </w:pPr>
    </w:p>
    <w:p w14:paraId="0A9F34B4" w14:textId="77777777" w:rsidR="003C09A8" w:rsidRDefault="003C09A8" w:rsidP="00130EA4">
      <w:pPr>
        <w:jc w:val="both"/>
        <w:rPr>
          <w:b/>
          <w:bCs/>
        </w:rPr>
      </w:pPr>
    </w:p>
    <w:p w14:paraId="06BD3AC2" w14:textId="77777777" w:rsidR="003C09A8" w:rsidRDefault="003C09A8" w:rsidP="00130EA4">
      <w:pPr>
        <w:jc w:val="both"/>
        <w:rPr>
          <w:b/>
          <w:bCs/>
        </w:rPr>
      </w:pPr>
    </w:p>
    <w:p w14:paraId="70C6FFE5" w14:textId="77777777" w:rsidR="003C09A8" w:rsidRDefault="003C09A8" w:rsidP="00130EA4">
      <w:pPr>
        <w:jc w:val="both"/>
        <w:rPr>
          <w:b/>
          <w:bCs/>
        </w:rPr>
      </w:pPr>
    </w:p>
    <w:p w14:paraId="399CCF63" w14:textId="77777777" w:rsidR="003C09A8" w:rsidRDefault="003C09A8" w:rsidP="00130EA4">
      <w:pPr>
        <w:jc w:val="both"/>
        <w:rPr>
          <w:b/>
          <w:bCs/>
        </w:rPr>
      </w:pPr>
    </w:p>
    <w:p w14:paraId="002341A9" w14:textId="77777777" w:rsidR="003C09A8" w:rsidRDefault="003C09A8" w:rsidP="00130EA4">
      <w:pPr>
        <w:jc w:val="both"/>
        <w:rPr>
          <w:b/>
          <w:bCs/>
        </w:rPr>
      </w:pPr>
    </w:p>
    <w:p w14:paraId="3FCC8555" w14:textId="77777777" w:rsidR="003C09A8" w:rsidRDefault="003C09A8" w:rsidP="00130EA4">
      <w:pPr>
        <w:jc w:val="both"/>
        <w:rPr>
          <w:b/>
          <w:bCs/>
        </w:rPr>
      </w:pPr>
    </w:p>
    <w:p w14:paraId="6370672F" w14:textId="3C8A3B72" w:rsidR="00130EA4" w:rsidRPr="00BF27F5" w:rsidRDefault="00130EA4" w:rsidP="00130EA4">
      <w:pPr>
        <w:jc w:val="both"/>
        <w:rPr>
          <w:b/>
          <w:sz w:val="26"/>
          <w:szCs w:val="26"/>
        </w:rPr>
      </w:pPr>
      <w:r w:rsidRPr="00BF27F5">
        <w:rPr>
          <w:b/>
          <w:sz w:val="26"/>
          <w:szCs w:val="26"/>
        </w:rPr>
        <w:t>Advanced Data Analytics</w:t>
      </w:r>
    </w:p>
    <w:p w14:paraId="6AA1FCE9" w14:textId="77777777" w:rsidR="00130EA4" w:rsidRDefault="00130EA4"/>
    <w:p w14:paraId="261DBC07" w14:textId="2C1440C3" w:rsidR="00444A3F" w:rsidRDefault="00444A3F">
      <w:r w:rsidRPr="00444A3F">
        <w:lastRenderedPageBreak/>
        <w:t xml:space="preserve">This project aims to forecast stock prices by combining historical price data with tweet-based sentiment analysis, using </w:t>
      </w:r>
      <w:r>
        <w:t xml:space="preserve">two different model types, </w:t>
      </w:r>
      <w:r w:rsidRPr="00444A3F">
        <w:t>the SARIMAX autoregressive model and LSTM deep learning model.</w:t>
      </w:r>
    </w:p>
    <w:p w14:paraId="582998CC" w14:textId="4E4E7179" w:rsidR="007B5F16" w:rsidRDefault="00225F2E" w:rsidP="007B5F16">
      <w:pPr>
        <w:spacing w:before="240" w:after="240"/>
      </w:pPr>
      <w:r w:rsidRPr="00225F2E">
        <w:t>The Exploratory Data Analysis (EDA) process began with selecting 5 ticker</w:t>
      </w:r>
      <w:r>
        <w:t>s</w:t>
      </w:r>
      <w:r w:rsidRPr="00225F2E">
        <w:t xml:space="preserve"> from the 41 available. Stock price files were combined, and companies with a full year of data (254 rows) were retained. From the tweet dataset, companies were chosen based on the number of days with tweet activity, prioritizing consistency over total tweet volume.</w:t>
      </w:r>
    </w:p>
    <w:p w14:paraId="0705A5FC" w14:textId="77777777" w:rsidR="007B5F16" w:rsidRPr="007B5F16" w:rsidRDefault="007B5F16" w:rsidP="007B5F16">
      <w:pPr>
        <w:spacing w:before="240" w:after="240"/>
        <w:rPr>
          <w:lang w:val="en-UG"/>
        </w:rPr>
      </w:pPr>
      <w:r w:rsidRPr="007B5F16">
        <w:rPr>
          <w:lang w:val="en-UG"/>
        </w:rPr>
        <w:t>This ensures:</w:t>
      </w:r>
    </w:p>
    <w:p w14:paraId="7EBD6253" w14:textId="77777777" w:rsidR="007B5F16" w:rsidRPr="007B5F16" w:rsidRDefault="007B5F16" w:rsidP="001910E6">
      <w:pPr>
        <w:numPr>
          <w:ilvl w:val="0"/>
          <w:numId w:val="11"/>
        </w:numPr>
        <w:spacing w:line="240" w:lineRule="auto"/>
        <w:rPr>
          <w:lang w:val="en-UG"/>
        </w:rPr>
      </w:pPr>
      <w:r w:rsidRPr="007B5F16">
        <w:rPr>
          <w:b/>
          <w:bCs/>
          <w:lang w:val="en-UG"/>
        </w:rPr>
        <w:t>Temporal Alignment</w:t>
      </w:r>
      <w:r w:rsidRPr="007B5F16">
        <w:rPr>
          <w:lang w:val="en-UG"/>
        </w:rPr>
        <w:t>: Models like LSTM and SARIMAX need evenly spaced data to avoid skewed trends.</w:t>
      </w:r>
    </w:p>
    <w:p w14:paraId="427209AE" w14:textId="77777777" w:rsidR="007B5F16" w:rsidRPr="007B5F16" w:rsidRDefault="007B5F16" w:rsidP="001910E6">
      <w:pPr>
        <w:numPr>
          <w:ilvl w:val="0"/>
          <w:numId w:val="11"/>
        </w:numPr>
        <w:spacing w:line="240" w:lineRule="auto"/>
        <w:rPr>
          <w:lang w:val="en-UG"/>
        </w:rPr>
      </w:pPr>
      <w:r w:rsidRPr="007B5F16">
        <w:rPr>
          <w:b/>
          <w:bCs/>
          <w:lang w:val="en-UG"/>
        </w:rPr>
        <w:t>Reduced Volume Bias</w:t>
      </w:r>
      <w:r w:rsidRPr="007B5F16">
        <w:rPr>
          <w:lang w:val="en-UG"/>
        </w:rPr>
        <w:t>: Avoids overfitting to short-term tweet spikes unrelated to real events.</w:t>
      </w:r>
    </w:p>
    <w:p w14:paraId="2BEA380C" w14:textId="77777777" w:rsidR="007B5F16" w:rsidRDefault="007B5F16" w:rsidP="001910E6">
      <w:pPr>
        <w:numPr>
          <w:ilvl w:val="0"/>
          <w:numId w:val="11"/>
        </w:numPr>
        <w:spacing w:line="240" w:lineRule="auto"/>
        <w:rPr>
          <w:lang w:val="en-UG"/>
        </w:rPr>
      </w:pPr>
      <w:r w:rsidRPr="007B5F16">
        <w:rPr>
          <w:b/>
          <w:bCs/>
          <w:lang w:val="en-UG"/>
        </w:rPr>
        <w:t>Stronger Sentiment Signals</w:t>
      </w:r>
      <w:r w:rsidRPr="007B5F16">
        <w:rPr>
          <w:lang w:val="en-UG"/>
        </w:rPr>
        <w:t>: Consistent activity yields more stable and meaningful sentiment features.</w:t>
      </w:r>
    </w:p>
    <w:p w14:paraId="057AEDA9" w14:textId="77777777" w:rsidR="001910E6" w:rsidRPr="007B5F16" w:rsidRDefault="001910E6" w:rsidP="001910E6">
      <w:pPr>
        <w:spacing w:line="240" w:lineRule="auto"/>
        <w:ind w:left="720"/>
        <w:rPr>
          <w:lang w:val="en-UG"/>
        </w:rPr>
      </w:pPr>
    </w:p>
    <w:p w14:paraId="3462DF84" w14:textId="5B1DD6D0" w:rsidR="008A3201" w:rsidRDefault="007B5F16" w:rsidP="001910E6">
      <w:pPr>
        <w:spacing w:after="240" w:line="240" w:lineRule="auto"/>
      </w:pPr>
      <w:r>
        <w:t>Based on this process the 5 companies chosen were Apple (AAPL), Amazon (AMZN), Boeing (BA), Disney (DIS), and Tesla (TSLA).</w:t>
      </w:r>
    </w:p>
    <w:p w14:paraId="70C45ABE" w14:textId="342F2CEA" w:rsidR="00631D94" w:rsidRDefault="00000000" w:rsidP="00B4624C">
      <w:r>
        <w:rPr>
          <w:b/>
        </w:rPr>
        <w:t>Data wrangling</w:t>
      </w:r>
      <w:r w:rsidR="006E5085">
        <w:rPr>
          <w:b/>
        </w:rPr>
        <w:t xml:space="preserve"> </w:t>
      </w:r>
      <w:r w:rsidR="00B4624C" w:rsidRPr="00B4624C">
        <w:t>was applied to clean and prepare the tweets dataset for modelling. This included converting emojis into English text descriptions to enhance the sentiment model’s ability to detect emotional tone. Stop word</w:t>
      </w:r>
      <w:r w:rsidR="00B4624C">
        <w:t>s</w:t>
      </w:r>
      <w:r w:rsidR="00B4624C" w:rsidRPr="00B4624C">
        <w:t xml:space="preserve"> </w:t>
      </w:r>
      <w:r w:rsidR="00B4624C">
        <w:t>(</w:t>
      </w:r>
      <w:r w:rsidR="00B4624C" w:rsidRPr="00B4624C">
        <w:t>low-information words</w:t>
      </w:r>
      <w:r w:rsidR="00B4624C">
        <w:t>)</w:t>
      </w:r>
      <w:r w:rsidR="00B4624C" w:rsidRPr="00B4624C">
        <w:t xml:space="preserve"> like "and" were removed to reduce noise and improve NLP accuracy. Finally, tokenization was used to break down sentences into smaller units, making the text suitable for </w:t>
      </w:r>
      <w:r w:rsidR="00B4624C">
        <w:t>our NLP</w:t>
      </w:r>
      <w:r w:rsidR="00B4624C" w:rsidRPr="00B4624C">
        <w:t>.</w:t>
      </w:r>
    </w:p>
    <w:p w14:paraId="2F7C2DB1" w14:textId="61901D63" w:rsidR="008A3201" w:rsidRDefault="00631D94">
      <w:r w:rsidRPr="00631D94">
        <w:t>(Jurafsky and Martin, 2021)</w:t>
      </w:r>
    </w:p>
    <w:p w14:paraId="410E6D9E" w14:textId="77777777" w:rsidR="00631D94" w:rsidRDefault="00631D94"/>
    <w:p w14:paraId="6470FCF0" w14:textId="769740C6" w:rsidR="00B4624C" w:rsidRDefault="00B4624C">
      <w:r w:rsidRPr="00B4624C">
        <w:t>The tweets were prepared for sentiment analysis. FinBERT was initially considered but underperformed on informal Twitter data. VADER, designed for social media text, proved more effective</w:t>
      </w:r>
      <w:r w:rsidR="00225F2E">
        <w:t xml:space="preserve">, </w:t>
      </w:r>
      <w:r w:rsidRPr="00B4624C">
        <w:t>particularly in handling slang. It generated a compound sentiment score for each tweet, ranging from -1 negative to +1 positive</w:t>
      </w:r>
      <w:r>
        <w:t xml:space="preserve">. </w:t>
      </w:r>
    </w:p>
    <w:p w14:paraId="694425B3" w14:textId="1BF6C1AE" w:rsidR="008A3201" w:rsidRDefault="00631D94">
      <w:r w:rsidRPr="00631D94">
        <w:t>(GeeksforGeeks, n.d.)</w:t>
      </w:r>
    </w:p>
    <w:p w14:paraId="76673A1D" w14:textId="77777777" w:rsidR="008A3201" w:rsidRDefault="008A3201"/>
    <w:p w14:paraId="712D4E90" w14:textId="5C785006" w:rsidR="008A3201" w:rsidRDefault="00000000">
      <w:r>
        <w:t xml:space="preserve">Since multiple tweets may exist per day per company, daily averages of compound scores were calculated. This transforms noisy individual tweets into a more stable daily </w:t>
      </w:r>
      <w:r w:rsidR="00631D94">
        <w:t>sentimental</w:t>
      </w:r>
      <w:r>
        <w:t xml:space="preserve"> signal to align with daily stock price movements</w:t>
      </w:r>
      <w:r w:rsidR="00E01C4C">
        <w:t>.</w:t>
      </w:r>
    </w:p>
    <w:p w14:paraId="722BD708" w14:textId="77777777" w:rsidR="008A3201" w:rsidRDefault="008A3201"/>
    <w:p w14:paraId="1B77D284" w14:textId="551EB17A" w:rsidR="00B4624C" w:rsidRDefault="00B4624C">
      <w:r w:rsidRPr="00B4624C">
        <w:t>VADER performs well overall but struggles with newer slang and nuanced or sarcastic emojis. Most stock</w:t>
      </w:r>
      <w:r w:rsidR="00225F2E">
        <w:t xml:space="preserve"> </w:t>
      </w:r>
      <w:r w:rsidRPr="00B4624C">
        <w:t>related tweets show a bullish bias (54% positive)</w:t>
      </w:r>
      <w:proofErr w:type="gramStart"/>
      <w:r w:rsidRPr="00B4624C">
        <w:t>, likely</w:t>
      </w:r>
      <w:proofErr w:type="gramEnd"/>
      <w:r w:rsidRPr="00B4624C">
        <w:t xml:space="preserve"> reflecting personal investment interests over objective analysis. Future improvements could involve training models on professional financial media with clearer, more precise language. </w:t>
      </w:r>
    </w:p>
    <w:p w14:paraId="736E76E3" w14:textId="5C9D594D" w:rsidR="008A3201" w:rsidRDefault="00631D94">
      <w:r w:rsidRPr="00631D94">
        <w:t>(CodeProject, n.d.)</w:t>
      </w:r>
    </w:p>
    <w:p w14:paraId="6FD3C538" w14:textId="77777777" w:rsidR="008A3201" w:rsidRDefault="008A3201"/>
    <w:p w14:paraId="6324A8C2" w14:textId="4CF24002" w:rsidR="005F7A59" w:rsidRDefault="001910E6">
      <w:r w:rsidRPr="001910E6">
        <w:t>For autoregression, the compound score was left-joined with stock prices to preserve the</w:t>
      </w:r>
      <w:r w:rsidR="00225F2E">
        <w:t xml:space="preserve"> dependent variables</w:t>
      </w:r>
      <w:r w:rsidRPr="001910E6">
        <w:t xml:space="preserve"> full time series while adding sentiment data where available. The numeric </w:t>
      </w:r>
      <w:r w:rsidRPr="001910E6">
        <w:lastRenderedPageBreak/>
        <w:t>compound score was used instead of sentiment labels, as autoregressive models require continuous variables.</w:t>
      </w:r>
    </w:p>
    <w:p w14:paraId="3C0BF4EC" w14:textId="77777777" w:rsidR="008A3201" w:rsidRDefault="008A3201"/>
    <w:p w14:paraId="31BFD4E8" w14:textId="77777777" w:rsidR="008A3201" w:rsidRDefault="00000000">
      <w:r>
        <w:t>After further analysis we chose the SARIMAX model as the autoregressive model for the following reasons:</w:t>
      </w:r>
    </w:p>
    <w:p w14:paraId="27579396" w14:textId="77777777" w:rsidR="008A3201" w:rsidRDefault="008A3201"/>
    <w:p w14:paraId="65C5AA05" w14:textId="24993082" w:rsidR="008A3201" w:rsidRDefault="005F7A59">
      <w:pPr>
        <w:numPr>
          <w:ilvl w:val="0"/>
          <w:numId w:val="8"/>
        </w:numPr>
        <w:pBdr>
          <w:top w:val="nil"/>
          <w:left w:val="nil"/>
          <w:bottom w:val="nil"/>
          <w:right w:val="nil"/>
          <w:between w:val="nil"/>
        </w:pBdr>
        <w:rPr>
          <w:color w:val="000000"/>
        </w:rPr>
      </w:pPr>
      <w:r w:rsidRPr="005F7A59">
        <w:rPr>
          <w:b/>
          <w:bCs/>
          <w:lang w:val="en-UG"/>
        </w:rPr>
        <w:t>Seasonality</w:t>
      </w:r>
      <w:r w:rsidRPr="005F7A59">
        <w:rPr>
          <w:lang w:val="en-UG"/>
        </w:rPr>
        <w:t>: Weekly patterns in stock prices were identified, which SARIMAX models well with seasonal components</w:t>
      </w:r>
      <w:r w:rsidR="00000000">
        <w:rPr>
          <w:color w:val="000000"/>
        </w:rPr>
        <w:t xml:space="preserve">. </w:t>
      </w:r>
    </w:p>
    <w:p w14:paraId="6B187B6C" w14:textId="4FFB89A3" w:rsidR="008A3201" w:rsidRPr="005F7A59" w:rsidRDefault="005F7A59" w:rsidP="005F7A59">
      <w:pPr>
        <w:pStyle w:val="ListParagraph"/>
        <w:numPr>
          <w:ilvl w:val="0"/>
          <w:numId w:val="8"/>
        </w:numPr>
        <w:rPr>
          <w:lang w:val="en-UG"/>
        </w:rPr>
      </w:pPr>
      <w:r w:rsidRPr="005F7A59">
        <w:rPr>
          <w:b/>
          <w:bCs/>
          <w:lang w:val="en-UG"/>
        </w:rPr>
        <w:t>Exogenous Variables</w:t>
      </w:r>
      <w:r w:rsidRPr="005F7A59">
        <w:rPr>
          <w:lang w:val="en-UG"/>
        </w:rPr>
        <w:t xml:space="preserve">: SARIMAX integrates sentiment scores, enhancing forecasts by accounting for public </w:t>
      </w:r>
      <w:r w:rsidR="006E5085" w:rsidRPr="005F7A59">
        <w:rPr>
          <w:lang w:val="en-UG"/>
        </w:rPr>
        <w:t>sentiment.</w:t>
      </w:r>
    </w:p>
    <w:p w14:paraId="54784FA7" w14:textId="77777777" w:rsidR="005F7A59" w:rsidRPr="005F7A59" w:rsidRDefault="005F7A59">
      <w:pPr>
        <w:numPr>
          <w:ilvl w:val="0"/>
          <w:numId w:val="8"/>
        </w:numPr>
      </w:pPr>
      <w:r w:rsidRPr="005F7A59">
        <w:rPr>
          <w:b/>
          <w:bCs/>
          <w:lang w:val="en-UG"/>
        </w:rPr>
        <w:t>Non-Stationarity</w:t>
      </w:r>
      <w:r w:rsidRPr="005F7A59">
        <w:rPr>
          <w:lang w:val="en-UG"/>
        </w:rPr>
        <w:t>: The ADF test showed non-stationarity, addressed through differencing (d=1) in SARIMAX.</w:t>
      </w:r>
    </w:p>
    <w:p w14:paraId="2074FE57" w14:textId="77777777" w:rsidR="005F7A59" w:rsidRPr="005F7A59" w:rsidRDefault="005F7A59" w:rsidP="005F7A59">
      <w:pPr>
        <w:pStyle w:val="ListParagraph"/>
        <w:numPr>
          <w:ilvl w:val="0"/>
          <w:numId w:val="8"/>
        </w:numPr>
        <w:rPr>
          <w:lang w:val="en-UG"/>
        </w:rPr>
      </w:pPr>
      <w:r w:rsidRPr="005F7A59">
        <w:rPr>
          <w:b/>
          <w:bCs/>
          <w:lang w:val="en-UG"/>
        </w:rPr>
        <w:t>Performance</w:t>
      </w:r>
      <w:r w:rsidRPr="005F7A59">
        <w:rPr>
          <w:lang w:val="en-UG"/>
        </w:rPr>
        <w:t>: The model showed solid predictive accuracy, capturing both trends and short-term fluctuations.</w:t>
      </w:r>
    </w:p>
    <w:p w14:paraId="5724DB98" w14:textId="77777777" w:rsidR="008A3201" w:rsidRDefault="008A3201"/>
    <w:p w14:paraId="470C0E95" w14:textId="695F7DBF" w:rsidR="00D603D7" w:rsidRDefault="005F7A59" w:rsidP="005F7A59">
      <w:pPr>
        <w:spacing w:before="240" w:after="240"/>
      </w:pPr>
      <w:r>
        <w:t>For the neural network the LSTM model</w:t>
      </w:r>
      <w:r w:rsidR="00D603D7">
        <w:t xml:space="preserve"> was chosen for </w:t>
      </w:r>
      <w:r>
        <w:t>its strength in recognizing long-term patterns and relationships in time</w:t>
      </w:r>
      <w:r w:rsidR="001910E6">
        <w:t>-</w:t>
      </w:r>
      <w:r>
        <w:t>series data makes it well</w:t>
      </w:r>
      <w:r w:rsidR="001910E6">
        <w:t xml:space="preserve"> </w:t>
      </w:r>
      <w:r>
        <w:t>suited for predicting future movements in the financial markets. (Zhang, 2024)</w:t>
      </w:r>
    </w:p>
    <w:p w14:paraId="6CFC2A95" w14:textId="7934F880" w:rsidR="00CA79D4" w:rsidRDefault="00CA79D4" w:rsidP="0037676F">
      <w:pPr>
        <w:spacing w:before="240" w:after="240"/>
      </w:pPr>
      <w:r>
        <w:t>Utili</w:t>
      </w:r>
      <w:r w:rsidR="001910E6">
        <w:t>si</w:t>
      </w:r>
      <w:r>
        <w:t>ng LSTM’s abilities, the average compound score was taken, categorised</w:t>
      </w:r>
      <w:r w:rsidR="00225F2E">
        <w:t xml:space="preserve">, </w:t>
      </w:r>
      <w:r>
        <w:t xml:space="preserve">one hot encoded </w:t>
      </w:r>
      <w:r w:rsidR="0037676F">
        <w:t>and then joined with stock pri</w:t>
      </w:r>
      <w:r w:rsidR="00225F2E">
        <w:t xml:space="preserve">ce. The LSTM model was </w:t>
      </w:r>
      <w:proofErr w:type="gramStart"/>
      <w:r w:rsidR="00225F2E">
        <w:t>chose</w:t>
      </w:r>
      <w:proofErr w:type="gramEnd"/>
      <w:r w:rsidR="0037676F">
        <w:t xml:space="preserve"> </w:t>
      </w:r>
      <w:r>
        <w:t>for the following reasons:</w:t>
      </w:r>
    </w:p>
    <w:p w14:paraId="20FA906A" w14:textId="2E947A3A" w:rsidR="00CA79D4" w:rsidRDefault="00CA79D4" w:rsidP="00CA79D4">
      <w:pPr>
        <w:numPr>
          <w:ilvl w:val="0"/>
          <w:numId w:val="8"/>
        </w:numPr>
        <w:pBdr>
          <w:top w:val="nil"/>
          <w:left w:val="nil"/>
          <w:bottom w:val="nil"/>
          <w:right w:val="nil"/>
          <w:between w:val="nil"/>
        </w:pBdr>
        <w:rPr>
          <w:color w:val="000000"/>
        </w:rPr>
      </w:pPr>
      <w:r w:rsidRPr="00CA79D4">
        <w:rPr>
          <w:b/>
          <w:bCs/>
        </w:rPr>
        <w:t>Model Fit</w:t>
      </w:r>
      <w:r w:rsidRPr="005F7A59">
        <w:rPr>
          <w:lang w:val="en-UG"/>
        </w:rPr>
        <w:t xml:space="preserve">: </w:t>
      </w:r>
      <w:r>
        <w:t xml:space="preserve">LSTM </w:t>
      </w:r>
      <w:r w:rsidRPr="00CA79D4">
        <w:t>handles categorical inputs better than nuanced numerical scores.</w:t>
      </w:r>
    </w:p>
    <w:p w14:paraId="4782F6C4" w14:textId="12B7CEBA" w:rsidR="00CA79D4" w:rsidRPr="005F7A59" w:rsidRDefault="00CA79D4" w:rsidP="00CA79D4">
      <w:pPr>
        <w:pStyle w:val="ListParagraph"/>
        <w:numPr>
          <w:ilvl w:val="0"/>
          <w:numId w:val="8"/>
        </w:numPr>
        <w:rPr>
          <w:lang w:val="en-UG"/>
        </w:rPr>
      </w:pPr>
      <w:r w:rsidRPr="00CA79D4">
        <w:rPr>
          <w:b/>
          <w:bCs/>
        </w:rPr>
        <w:t>Avoiding Compound Ambiguity</w:t>
      </w:r>
      <w:r w:rsidRPr="005F7A59">
        <w:rPr>
          <w:lang w:val="en-UG"/>
        </w:rPr>
        <w:t xml:space="preserve">: </w:t>
      </w:r>
      <w:r w:rsidRPr="00CA79D4">
        <w:t>The compound score, while continuous, can be noisy and harder to interpret consistently across time and tickers</w:t>
      </w:r>
      <w:r w:rsidRPr="005F7A59">
        <w:rPr>
          <w:lang w:val="en-UG"/>
        </w:rPr>
        <w:t>.</w:t>
      </w:r>
    </w:p>
    <w:p w14:paraId="0641A941" w14:textId="01ADAB55" w:rsidR="00CA79D4" w:rsidRPr="005F7A59" w:rsidRDefault="0037676F" w:rsidP="00CA79D4">
      <w:pPr>
        <w:numPr>
          <w:ilvl w:val="0"/>
          <w:numId w:val="8"/>
        </w:numPr>
      </w:pPr>
      <w:r w:rsidRPr="0037676F">
        <w:rPr>
          <w:b/>
          <w:bCs/>
        </w:rPr>
        <w:t>Event Detection</w:t>
      </w:r>
      <w:r w:rsidR="00CA79D4" w:rsidRPr="005F7A59">
        <w:rPr>
          <w:lang w:val="en-UG"/>
        </w:rPr>
        <w:t xml:space="preserve">: </w:t>
      </w:r>
      <w:r w:rsidRPr="0037676F">
        <w:t>One-hot encoding highlights distinct sentiment shifts more clearly than subtle changes in a single score</w:t>
      </w:r>
      <w:r w:rsidR="00CA79D4" w:rsidRPr="005F7A59">
        <w:rPr>
          <w:lang w:val="en-UG"/>
        </w:rPr>
        <w:t>.</w:t>
      </w:r>
    </w:p>
    <w:p w14:paraId="2006D33E" w14:textId="466351AB" w:rsidR="00CA79D4" w:rsidRDefault="0037676F" w:rsidP="00CA79D4">
      <w:pPr>
        <w:pStyle w:val="ListParagraph"/>
        <w:numPr>
          <w:ilvl w:val="0"/>
          <w:numId w:val="8"/>
        </w:numPr>
        <w:rPr>
          <w:lang w:val="en-UG"/>
        </w:rPr>
      </w:pPr>
      <w:r w:rsidRPr="0037676F">
        <w:rPr>
          <w:b/>
          <w:bCs/>
        </w:rPr>
        <w:t>Clarity</w:t>
      </w:r>
      <w:r w:rsidR="00CA79D4" w:rsidRPr="005F7A59">
        <w:rPr>
          <w:lang w:val="en-UG"/>
        </w:rPr>
        <w:t xml:space="preserve">: </w:t>
      </w:r>
      <w:r w:rsidRPr="0037676F">
        <w:t>One-hot encoding sentiment labels (Positive, Neutral, Negative) improves interpretability by clearly showing the impact of each class</w:t>
      </w:r>
      <w:r w:rsidR="00CA79D4" w:rsidRPr="005F7A59">
        <w:rPr>
          <w:lang w:val="en-UG"/>
        </w:rPr>
        <w:t>.</w:t>
      </w:r>
    </w:p>
    <w:p w14:paraId="350207CE" w14:textId="057599DC" w:rsidR="00225F2E" w:rsidRPr="00225F2E" w:rsidRDefault="00225F2E" w:rsidP="00225F2E">
      <w:pPr>
        <w:pStyle w:val="ListParagraph"/>
        <w:numPr>
          <w:ilvl w:val="0"/>
          <w:numId w:val="8"/>
        </w:numPr>
        <w:rPr>
          <w:lang w:val="en-UG"/>
        </w:rPr>
      </w:pPr>
      <w:r w:rsidRPr="005F7A59">
        <w:rPr>
          <w:b/>
          <w:bCs/>
          <w:lang w:val="en-UG"/>
        </w:rPr>
        <w:t>Performance</w:t>
      </w:r>
      <w:r>
        <w:rPr>
          <w:b/>
          <w:bCs/>
          <w:lang w:val="en-UG"/>
        </w:rPr>
        <w:t xml:space="preserve">: </w:t>
      </w:r>
      <w:r w:rsidRPr="005F7A59">
        <w:rPr>
          <w:lang w:val="en-UG"/>
        </w:rPr>
        <w:t>The model showed solid predictive accuracy, capturing both trends and short-term fluctuations.</w:t>
      </w:r>
    </w:p>
    <w:p w14:paraId="4A8A2505" w14:textId="653EFB92" w:rsidR="00CA79D4" w:rsidRDefault="00CA79D4" w:rsidP="005F7A59">
      <w:pPr>
        <w:spacing w:before="240" w:after="240"/>
      </w:pPr>
      <w:r w:rsidRPr="00CA79D4">
        <w:t>(Alooba, n.d.)</w:t>
      </w:r>
    </w:p>
    <w:p w14:paraId="783AD6C0" w14:textId="0880EE8E" w:rsidR="0037676F" w:rsidRDefault="0037676F">
      <w:pPr>
        <w:spacing w:before="240" w:after="240"/>
      </w:pPr>
      <w:r>
        <w:t>To</w:t>
      </w:r>
      <w:r w:rsidR="00000000">
        <w:t xml:space="preserve"> prepare the dataset for modelling with SARIMAX</w:t>
      </w:r>
      <w:r w:rsidR="006E5085">
        <w:t>,</w:t>
      </w:r>
      <w:r w:rsidR="00000000">
        <w:t xml:space="preserve"> </w:t>
      </w:r>
      <w:r w:rsidR="004C4187">
        <w:t>first missing sentiment data was fill</w:t>
      </w:r>
      <w:r w:rsidR="006E5085">
        <w:t>ed</w:t>
      </w:r>
      <w:r w:rsidR="004C4187">
        <w:t xml:space="preserve"> in using</w:t>
      </w:r>
      <w:r w:rsidR="004C4187" w:rsidRPr="004C4187">
        <w:t xml:space="preserve"> </w:t>
      </w:r>
      <w:r w:rsidR="004C4187">
        <w:t xml:space="preserve">fill </w:t>
      </w:r>
      <w:r w:rsidR="004C4187" w:rsidRPr="004C4187">
        <w:t>forward and backward</w:t>
      </w:r>
      <w:r w:rsidR="004C4187">
        <w:t>s</w:t>
      </w:r>
      <w:r w:rsidR="004C4187" w:rsidRPr="004C4187">
        <w:t xml:space="preserve"> to maintain data continuity, minimize loss, and preserve the temporal structure of the dataset without distorting sentiment trends.</w:t>
      </w:r>
      <w:r w:rsidR="004C4187">
        <w:t xml:space="preserve"> Then </w:t>
      </w:r>
      <w:r w:rsidR="00000000">
        <w:t>we first differenced the dataset</w:t>
      </w:r>
      <w:r>
        <w:t>’s dependent variable (stock prices)</w:t>
      </w:r>
      <w:r w:rsidR="00000000">
        <w:t>. Time series models assume that the statistical properties of the data</w:t>
      </w:r>
      <w:r w:rsidR="00225F2E">
        <w:t xml:space="preserve"> </w:t>
      </w:r>
      <w:r w:rsidR="00000000">
        <w:t>mean, variance, and autocorrelation remain constant over time. This is called stationarity. If the data is not</w:t>
      </w:r>
      <w:r w:rsidR="00000000">
        <w:t xml:space="preserve"> stationary</w:t>
      </w:r>
      <w:r>
        <w:t xml:space="preserve">, </w:t>
      </w:r>
      <w:r w:rsidR="00000000">
        <w:t xml:space="preserve">the model’s predictions can become unreliable or biased. </w:t>
      </w:r>
    </w:p>
    <w:p w14:paraId="7651C3E5" w14:textId="77777777" w:rsidR="0037676F" w:rsidRPr="0037676F" w:rsidRDefault="0037676F" w:rsidP="0037676F">
      <w:pPr>
        <w:spacing w:before="240" w:after="240"/>
        <w:rPr>
          <w:lang w:val="en-UG"/>
        </w:rPr>
      </w:pPr>
      <w:r w:rsidRPr="0037676F">
        <w:rPr>
          <w:lang w:val="en-UG"/>
        </w:rPr>
        <w:lastRenderedPageBreak/>
        <w:t>We used ACF and PACF plots on the adj_close price to identify the AR and MA components of the SARIMAX model.</w:t>
      </w:r>
    </w:p>
    <w:p w14:paraId="39D52C5E" w14:textId="77777777" w:rsidR="0037676F" w:rsidRPr="0037676F" w:rsidRDefault="0037676F" w:rsidP="0037676F">
      <w:pPr>
        <w:numPr>
          <w:ilvl w:val="0"/>
          <w:numId w:val="12"/>
        </w:numPr>
        <w:spacing w:before="240" w:after="240"/>
        <w:rPr>
          <w:lang w:val="en-UG"/>
        </w:rPr>
      </w:pPr>
      <w:r w:rsidRPr="0037676F">
        <w:rPr>
          <w:b/>
          <w:bCs/>
          <w:lang w:val="en-UG"/>
        </w:rPr>
        <w:t>ACF</w:t>
      </w:r>
      <w:r w:rsidRPr="0037676F">
        <w:rPr>
          <w:lang w:val="en-UG"/>
        </w:rPr>
        <w:t xml:space="preserve"> captures overall correlation with lagged values and informs the MA term (</w:t>
      </w:r>
      <w:r w:rsidRPr="0037676F">
        <w:rPr>
          <w:b/>
          <w:bCs/>
          <w:lang w:val="en-UG"/>
        </w:rPr>
        <w:t>q</w:t>
      </w:r>
      <w:r w:rsidRPr="0037676F">
        <w:rPr>
          <w:lang w:val="en-UG"/>
        </w:rPr>
        <w:t>).</w:t>
      </w:r>
    </w:p>
    <w:p w14:paraId="50D5B2A4" w14:textId="77777777" w:rsidR="00225F2E" w:rsidRDefault="0037676F" w:rsidP="00946E60">
      <w:pPr>
        <w:numPr>
          <w:ilvl w:val="0"/>
          <w:numId w:val="12"/>
        </w:numPr>
        <w:spacing w:before="240" w:after="240"/>
        <w:rPr>
          <w:lang w:val="en-UG"/>
        </w:rPr>
      </w:pPr>
      <w:r w:rsidRPr="0037676F">
        <w:rPr>
          <w:b/>
          <w:bCs/>
          <w:lang w:val="en-UG"/>
        </w:rPr>
        <w:t>PACF</w:t>
      </w:r>
      <w:r w:rsidRPr="0037676F">
        <w:rPr>
          <w:lang w:val="en-UG"/>
        </w:rPr>
        <w:t xml:space="preserve"> shows direct correlation by removing shorter lags’ influence and informs the AR term (</w:t>
      </w:r>
      <w:r w:rsidRPr="0037676F">
        <w:rPr>
          <w:b/>
          <w:bCs/>
          <w:lang w:val="en-UG"/>
        </w:rPr>
        <w:t>p</w:t>
      </w:r>
      <w:r w:rsidRPr="0037676F">
        <w:rPr>
          <w:lang w:val="en-UG"/>
        </w:rPr>
        <w:t>).</w:t>
      </w:r>
      <w:r w:rsidR="00225F2E">
        <w:rPr>
          <w:lang w:val="en-UG"/>
        </w:rPr>
        <w:t xml:space="preserve"> </w:t>
      </w:r>
    </w:p>
    <w:p w14:paraId="22C48661" w14:textId="3823CF55" w:rsidR="008A3201" w:rsidRPr="00946E60" w:rsidRDefault="0037676F" w:rsidP="00225F2E">
      <w:pPr>
        <w:spacing w:before="240" w:after="240"/>
        <w:rPr>
          <w:lang w:val="en-UG"/>
        </w:rPr>
      </w:pPr>
      <w:r w:rsidRPr="0037676F">
        <w:rPr>
          <w:lang w:val="en-UG"/>
        </w:rPr>
        <w:t xml:space="preserve">Accurately selecting </w:t>
      </w:r>
      <w:r w:rsidRPr="0037676F">
        <w:rPr>
          <w:b/>
          <w:bCs/>
          <w:lang w:val="en-UG"/>
        </w:rPr>
        <w:t>p</w:t>
      </w:r>
      <w:r w:rsidRPr="0037676F">
        <w:rPr>
          <w:lang w:val="en-UG"/>
        </w:rPr>
        <w:t xml:space="preserve"> and </w:t>
      </w:r>
      <w:r w:rsidRPr="0037676F">
        <w:rPr>
          <w:b/>
          <w:bCs/>
          <w:lang w:val="en-UG"/>
        </w:rPr>
        <w:t>q</w:t>
      </w:r>
      <w:r w:rsidRPr="0037676F">
        <w:rPr>
          <w:lang w:val="en-UG"/>
        </w:rPr>
        <w:t xml:space="preserve"> ensures the model captures the underlying time dependencies.</w:t>
      </w:r>
    </w:p>
    <w:p w14:paraId="6863FEA5" w14:textId="0BAA75A9" w:rsidR="008A3201" w:rsidRDefault="00000000">
      <w:pPr>
        <w:spacing w:before="240" w:after="240"/>
        <w:rPr>
          <w:b/>
        </w:rPr>
      </w:pPr>
      <w:r>
        <w:rPr>
          <w:b/>
        </w:rPr>
        <w:t xml:space="preserve">SARIMAX </w:t>
      </w:r>
      <w:r w:rsidR="004D34F1" w:rsidRPr="006D4C7F">
        <w:rPr>
          <w:b/>
        </w:rPr>
        <w:t>hyperparameter</w:t>
      </w:r>
      <w:r w:rsidR="004D34F1">
        <w:rPr>
          <w:b/>
        </w:rPr>
        <w:t xml:space="preserve"> </w:t>
      </w:r>
      <w:r w:rsidR="00BC0D25">
        <w:rPr>
          <w:b/>
        </w:rPr>
        <w:t>tuning</w:t>
      </w:r>
    </w:p>
    <w:p w14:paraId="242C1BEA" w14:textId="77777777" w:rsidR="00BC0D25" w:rsidRPr="00BC0D25" w:rsidRDefault="00BC0D25" w:rsidP="00BC0D25">
      <w:pPr>
        <w:spacing w:before="240" w:after="240"/>
        <w:rPr>
          <w:lang w:val="en-UG"/>
        </w:rPr>
      </w:pPr>
      <w:r w:rsidRPr="00BC0D25">
        <w:rPr>
          <w:lang w:val="en-UG"/>
        </w:rPr>
        <w:t>Manual tuning was used for the SARIMAX model after GridSearchCV produced similar results with limited interpretability. This approach allowed for a clear justification of parameter choices, based on the degree of differencing, ACF/PACF plots, and observed seasonality.</w:t>
      </w:r>
    </w:p>
    <w:p w14:paraId="4B37A7CA" w14:textId="54A4935F" w:rsidR="00BC0D25" w:rsidRDefault="00BC0D25" w:rsidP="00BC0D25">
      <w:pPr>
        <w:spacing w:before="240" w:after="240"/>
        <w:rPr>
          <w:lang w:val="en-UG"/>
        </w:rPr>
      </w:pPr>
      <w:r w:rsidRPr="00BC0D25">
        <w:rPr>
          <w:lang w:val="en-UG"/>
        </w:rPr>
        <w:t>Given the stock prices exhibited weekly seasonality (five trading days), a seasonal period of 5 was selected. The Augmented Dickey-Fuller test confirmed non-stationarity, while ACF and PACF plots guided the selection of the AR (p), I (d), and MA (q) parameters</w:t>
      </w:r>
      <w:r w:rsidR="004D34F1">
        <w:rPr>
          <w:lang w:val="en-UG"/>
        </w:rPr>
        <w:t xml:space="preserve"> i.e. the hyperparameters.</w:t>
      </w:r>
    </w:p>
    <w:p w14:paraId="1EE4D57C" w14:textId="7A9C45D9" w:rsidR="004D34F1" w:rsidRPr="00BC0D25" w:rsidRDefault="004D34F1" w:rsidP="00BC0D25">
      <w:pPr>
        <w:spacing w:before="240" w:after="240"/>
        <w:rPr>
          <w:lang w:val="en-UG"/>
        </w:rPr>
      </w:pPr>
      <w:r>
        <w:rPr>
          <w:b/>
        </w:rPr>
        <w:t>LSTM</w:t>
      </w:r>
    </w:p>
    <w:p w14:paraId="501A9C19" w14:textId="49A1D41F" w:rsidR="008A3201" w:rsidRDefault="004C4187">
      <w:pPr>
        <w:spacing w:before="240" w:after="240"/>
      </w:pPr>
      <w:r w:rsidRPr="004C4187">
        <w:t xml:space="preserve">To prepare the merged dataset for LSTM modelling, the distribution of each ticker's data was analysed using </w:t>
      </w:r>
      <w:proofErr w:type="spellStart"/>
      <w:proofErr w:type="gramStart"/>
      <w:r w:rsidRPr="004C4187">
        <w:t>sns.pairplot</w:t>
      </w:r>
      <w:proofErr w:type="spellEnd"/>
      <w:proofErr w:type="gramEnd"/>
      <w:r w:rsidRPr="004C4187">
        <w:t xml:space="preserve"> for visualisation </w:t>
      </w:r>
      <w:proofErr w:type="gramStart"/>
      <w:r w:rsidRPr="004C4187">
        <w:t>and .describe</w:t>
      </w:r>
      <w:proofErr w:type="gramEnd"/>
      <w:r w:rsidRPr="004C4187">
        <w:t>() for summary statistics. The results showed non-normal distributions and significant variation between minimum and maximum adj_close values. As a result, MinMax</w:t>
      </w:r>
      <w:r>
        <w:t xml:space="preserve"> </w:t>
      </w:r>
      <w:r w:rsidRPr="004C4187">
        <w:t>Scaler was applied to normalise the data, ensuring all features were on a comparable scale for effective LSTM training.</w:t>
      </w:r>
    </w:p>
    <w:p w14:paraId="341E02A3" w14:textId="449E35E0" w:rsidR="003B606D" w:rsidRDefault="00000000">
      <w:pPr>
        <w:spacing w:before="240" w:after="240"/>
        <w:rPr>
          <w:b/>
        </w:rPr>
      </w:pPr>
      <w:r>
        <w:rPr>
          <w:b/>
        </w:rPr>
        <w:t xml:space="preserve">LSTM </w:t>
      </w:r>
      <w:r w:rsidR="006D4C7F" w:rsidRPr="006D4C7F">
        <w:rPr>
          <w:b/>
        </w:rPr>
        <w:t>hyperparameter tuning and model des</w:t>
      </w:r>
      <w:r w:rsidR="006D4C7F">
        <w:rPr>
          <w:b/>
        </w:rPr>
        <w:t>i</w:t>
      </w:r>
      <w:r w:rsidR="006D4C7F" w:rsidRPr="006D4C7F">
        <w:rPr>
          <w:b/>
        </w:rPr>
        <w:t>g</w:t>
      </w:r>
      <w:r w:rsidR="006D4C7F">
        <w:rPr>
          <w:b/>
        </w:rPr>
        <w:t>n</w:t>
      </w:r>
    </w:p>
    <w:p w14:paraId="1A99BF5D" w14:textId="77777777" w:rsidR="006D4C7F" w:rsidRPr="006D4C7F" w:rsidRDefault="006D4C7F" w:rsidP="006D4C7F">
      <w:pPr>
        <w:numPr>
          <w:ilvl w:val="0"/>
          <w:numId w:val="15"/>
        </w:numPr>
        <w:spacing w:before="240" w:after="240"/>
        <w:rPr>
          <w:b/>
          <w:lang w:val="en-UG"/>
        </w:rPr>
      </w:pPr>
      <w:r w:rsidRPr="006D4C7F">
        <w:rPr>
          <w:b/>
          <w:bCs/>
          <w:lang w:val="en-UG"/>
        </w:rPr>
        <w:t>GridSearchCV for Hyperparameter Selection</w:t>
      </w:r>
    </w:p>
    <w:p w14:paraId="174F0571" w14:textId="77777777" w:rsidR="006D4C7F" w:rsidRPr="006D4C7F" w:rsidRDefault="006D4C7F" w:rsidP="006D4C7F">
      <w:pPr>
        <w:numPr>
          <w:ilvl w:val="1"/>
          <w:numId w:val="15"/>
        </w:numPr>
        <w:spacing w:before="240" w:after="240"/>
        <w:rPr>
          <w:b/>
          <w:lang w:val="en-UG"/>
        </w:rPr>
      </w:pPr>
      <w:r w:rsidRPr="006D4C7F">
        <w:rPr>
          <w:b/>
          <w:lang w:val="en-UG"/>
        </w:rPr>
        <w:t>GridSearchCV was applied to identify optimal values for:</w:t>
      </w:r>
    </w:p>
    <w:p w14:paraId="4D908270" w14:textId="4AA1D774" w:rsidR="006D4C7F" w:rsidRPr="006D4C7F" w:rsidRDefault="006D4C7F" w:rsidP="00946E60">
      <w:pPr>
        <w:numPr>
          <w:ilvl w:val="2"/>
          <w:numId w:val="15"/>
        </w:numPr>
        <w:spacing w:after="240" w:line="240" w:lineRule="auto"/>
        <w:rPr>
          <w:bCs/>
          <w:lang w:val="en-UG"/>
        </w:rPr>
      </w:pPr>
      <w:r w:rsidRPr="006D4C7F">
        <w:rPr>
          <w:bCs/>
          <w:lang w:val="en-UG"/>
        </w:rPr>
        <w:t>Batch</w:t>
      </w:r>
      <w:r>
        <w:rPr>
          <w:bCs/>
          <w:lang w:val="en-UG"/>
        </w:rPr>
        <w:t xml:space="preserve"> </w:t>
      </w:r>
      <w:r w:rsidRPr="006D4C7F">
        <w:rPr>
          <w:bCs/>
          <w:lang w:val="en-UG"/>
        </w:rPr>
        <w:t>size (</w:t>
      </w:r>
      <w:r w:rsidRPr="006D4C7F">
        <w:rPr>
          <w:bCs/>
        </w:rPr>
        <w:t>8, 16</w:t>
      </w:r>
      <w:r w:rsidRPr="006D4C7F">
        <w:rPr>
          <w:bCs/>
          <w:lang w:val="en-UG"/>
        </w:rPr>
        <w:t>)</w:t>
      </w:r>
    </w:p>
    <w:p w14:paraId="3BE8D9FB" w14:textId="185BC182" w:rsidR="006D4C7F" w:rsidRPr="006D4C7F" w:rsidRDefault="006D4C7F" w:rsidP="00946E60">
      <w:pPr>
        <w:numPr>
          <w:ilvl w:val="2"/>
          <w:numId w:val="15"/>
        </w:numPr>
        <w:spacing w:after="240" w:line="240" w:lineRule="auto"/>
        <w:rPr>
          <w:bCs/>
          <w:lang w:val="en-UG"/>
        </w:rPr>
      </w:pPr>
      <w:r w:rsidRPr="006D4C7F">
        <w:rPr>
          <w:bCs/>
          <w:lang w:val="en-UG"/>
        </w:rPr>
        <w:t>epochs (50, 100)</w:t>
      </w:r>
    </w:p>
    <w:p w14:paraId="6EFF3D1C" w14:textId="3B124825" w:rsidR="006D4C7F" w:rsidRPr="006D4C7F" w:rsidRDefault="006D4C7F" w:rsidP="00946E60">
      <w:pPr>
        <w:numPr>
          <w:ilvl w:val="2"/>
          <w:numId w:val="15"/>
        </w:numPr>
        <w:spacing w:after="240" w:line="240" w:lineRule="auto"/>
        <w:rPr>
          <w:bCs/>
          <w:lang w:val="en-UG"/>
        </w:rPr>
      </w:pPr>
      <w:r w:rsidRPr="006D4C7F">
        <w:rPr>
          <w:bCs/>
          <w:lang w:val="en-UG"/>
        </w:rPr>
        <w:t>model</w:t>
      </w:r>
      <w:r>
        <w:rPr>
          <w:bCs/>
          <w:lang w:val="en-UG"/>
        </w:rPr>
        <w:t xml:space="preserve"> u</w:t>
      </w:r>
      <w:r w:rsidRPr="006D4C7F">
        <w:rPr>
          <w:bCs/>
          <w:lang w:val="en-UG"/>
        </w:rPr>
        <w:t>nits (32, 50, 64)</w:t>
      </w:r>
    </w:p>
    <w:p w14:paraId="15255B6C" w14:textId="2156A1F2" w:rsidR="006D4C7F" w:rsidRPr="006D4C7F" w:rsidRDefault="006D4C7F" w:rsidP="006D4C7F">
      <w:pPr>
        <w:numPr>
          <w:ilvl w:val="1"/>
          <w:numId w:val="15"/>
        </w:numPr>
        <w:spacing w:before="240" w:after="240"/>
        <w:rPr>
          <w:bCs/>
          <w:lang w:val="en-UG"/>
        </w:rPr>
      </w:pPr>
      <w:r>
        <w:rPr>
          <w:bCs/>
          <w:lang w:val="en-UG"/>
        </w:rPr>
        <w:t xml:space="preserve">The </w:t>
      </w:r>
      <w:r w:rsidRPr="006D4C7F">
        <w:rPr>
          <w:bCs/>
          <w:lang w:val="en-UG"/>
        </w:rPr>
        <w:t>best parameters were extracted and used in final training.</w:t>
      </w:r>
    </w:p>
    <w:p w14:paraId="5530EF3D" w14:textId="77777777" w:rsidR="006D4C7F" w:rsidRPr="006D4C7F" w:rsidRDefault="006D4C7F" w:rsidP="006D4C7F">
      <w:pPr>
        <w:numPr>
          <w:ilvl w:val="0"/>
          <w:numId w:val="15"/>
        </w:numPr>
        <w:spacing w:before="240" w:after="240"/>
        <w:rPr>
          <w:b/>
          <w:lang w:val="en-UG"/>
        </w:rPr>
      </w:pPr>
      <w:r w:rsidRPr="006D4C7F">
        <w:rPr>
          <w:b/>
          <w:bCs/>
          <w:lang w:val="en-UG"/>
        </w:rPr>
        <w:t>Manual Tuning of Time Step (Sequence Length)</w:t>
      </w:r>
    </w:p>
    <w:p w14:paraId="5156C90E" w14:textId="77777777" w:rsidR="006D4C7F" w:rsidRPr="006D4C7F" w:rsidRDefault="006D4C7F" w:rsidP="006D4C7F">
      <w:pPr>
        <w:numPr>
          <w:ilvl w:val="1"/>
          <w:numId w:val="15"/>
        </w:numPr>
        <w:spacing w:before="240" w:after="240"/>
        <w:rPr>
          <w:bCs/>
          <w:lang w:val="en-UG"/>
        </w:rPr>
      </w:pPr>
      <w:r w:rsidRPr="006D4C7F">
        <w:rPr>
          <w:bCs/>
          <w:lang w:val="en-UG"/>
        </w:rPr>
        <w:t>A manual search was conducted to evaluate different time steps: 3, 5, and 10 days.</w:t>
      </w:r>
    </w:p>
    <w:p w14:paraId="096C0C62" w14:textId="1567741F" w:rsidR="006D4C7F" w:rsidRPr="006D4C7F" w:rsidRDefault="006D4C7F" w:rsidP="006D4C7F">
      <w:pPr>
        <w:numPr>
          <w:ilvl w:val="1"/>
          <w:numId w:val="15"/>
        </w:numPr>
        <w:spacing w:before="240" w:after="240"/>
        <w:rPr>
          <w:bCs/>
          <w:lang w:val="en-UG"/>
        </w:rPr>
      </w:pPr>
      <w:r w:rsidRPr="006D4C7F">
        <w:rPr>
          <w:bCs/>
          <w:lang w:val="en-UG"/>
        </w:rPr>
        <w:lastRenderedPageBreak/>
        <w:t>Based on model performance and predictive accuracy, a 5-day sequence was selected as the most effective window for capturing short-term temporal patterns in stock price and sentiment data.</w:t>
      </w:r>
      <w:r w:rsidR="004D34F1">
        <w:rPr>
          <w:bCs/>
          <w:lang w:val="en-UG"/>
        </w:rPr>
        <w:t xml:space="preserve"> As Identified in SARIMAX pre-processing.</w:t>
      </w:r>
    </w:p>
    <w:p w14:paraId="1123CD77" w14:textId="77777777" w:rsidR="006D4C7F" w:rsidRPr="006D4C7F" w:rsidRDefault="006D4C7F" w:rsidP="006D4C7F">
      <w:pPr>
        <w:numPr>
          <w:ilvl w:val="0"/>
          <w:numId w:val="15"/>
        </w:numPr>
        <w:spacing w:before="240" w:after="240"/>
        <w:rPr>
          <w:b/>
          <w:lang w:val="en-UG"/>
        </w:rPr>
      </w:pPr>
      <w:r w:rsidRPr="006D4C7F">
        <w:rPr>
          <w:b/>
          <w:bCs/>
          <w:lang w:val="en-UG"/>
        </w:rPr>
        <w:t>Transfer Learning Across Tickers</w:t>
      </w:r>
    </w:p>
    <w:p w14:paraId="57B2C295" w14:textId="69E290F9" w:rsidR="006D4C7F" w:rsidRDefault="006D4C7F" w:rsidP="006D4C7F">
      <w:pPr>
        <w:numPr>
          <w:ilvl w:val="1"/>
          <w:numId w:val="15"/>
        </w:numPr>
        <w:spacing w:before="240" w:after="240"/>
        <w:rPr>
          <w:bCs/>
          <w:lang w:val="en-UG"/>
        </w:rPr>
      </w:pPr>
      <w:r w:rsidRPr="006D4C7F">
        <w:rPr>
          <w:bCs/>
          <w:lang w:val="en-UG"/>
        </w:rPr>
        <w:t>Pretrained LSTM models were reused across tickers and fine-tuned on new datasets to improve efficiency and leverage previously learned temporal structures.</w:t>
      </w:r>
    </w:p>
    <w:p w14:paraId="17EE4671" w14:textId="77777777" w:rsidR="00946E60" w:rsidRDefault="00946E60" w:rsidP="006D4C7F">
      <w:pPr>
        <w:spacing w:before="240" w:after="240"/>
        <w:rPr>
          <w:bCs/>
        </w:rPr>
      </w:pPr>
      <w:r w:rsidRPr="00946E60">
        <w:rPr>
          <w:bCs/>
        </w:rPr>
        <w:t>(Simplilearn, 2022)</w:t>
      </w:r>
    </w:p>
    <w:p w14:paraId="7FDFBDEB" w14:textId="6E0A305D" w:rsidR="006D4C7F" w:rsidRPr="006D4C7F" w:rsidRDefault="006D4C7F" w:rsidP="006D4C7F">
      <w:pPr>
        <w:spacing w:before="240" w:after="240"/>
        <w:rPr>
          <w:b/>
          <w:bCs/>
          <w:lang w:val="en-UG"/>
        </w:rPr>
      </w:pPr>
      <w:r w:rsidRPr="006D4C7F">
        <w:rPr>
          <w:b/>
          <w:bCs/>
          <w:lang w:val="en-UG"/>
        </w:rPr>
        <w:t>Justification of the Approach</w:t>
      </w:r>
    </w:p>
    <w:p w14:paraId="4585E0E0" w14:textId="56BA7C09" w:rsidR="006D4C7F" w:rsidRPr="006D4C7F" w:rsidRDefault="006D4C7F" w:rsidP="006D4C7F">
      <w:pPr>
        <w:numPr>
          <w:ilvl w:val="0"/>
          <w:numId w:val="16"/>
        </w:numPr>
        <w:spacing w:before="240" w:after="240"/>
        <w:rPr>
          <w:bCs/>
          <w:lang w:val="en-UG"/>
        </w:rPr>
      </w:pPr>
      <w:r w:rsidRPr="006D4C7F">
        <w:rPr>
          <w:bCs/>
          <w:lang w:val="en-UG"/>
        </w:rPr>
        <w:t xml:space="preserve">GridSearchCV </w:t>
      </w:r>
      <w:r w:rsidR="006E5085" w:rsidRPr="006E5085">
        <w:rPr>
          <w:bCs/>
        </w:rPr>
        <w:t>offered a structured way to identify the best-performing hyperparameters</w:t>
      </w:r>
      <w:r w:rsidR="006E5085">
        <w:rPr>
          <w:bCs/>
        </w:rPr>
        <w:t xml:space="preserve">, </w:t>
      </w:r>
      <w:r w:rsidR="006E5085" w:rsidRPr="006E5085">
        <w:rPr>
          <w:bCs/>
        </w:rPr>
        <w:t>crucial when working with a short time series where overfitting is a risk and training data is limited.</w:t>
      </w:r>
    </w:p>
    <w:p w14:paraId="48BF4F83" w14:textId="4A27DD99" w:rsidR="006E5085" w:rsidRPr="006E5085" w:rsidRDefault="006E5085" w:rsidP="006E5085">
      <w:pPr>
        <w:numPr>
          <w:ilvl w:val="0"/>
          <w:numId w:val="16"/>
        </w:numPr>
        <w:spacing w:before="240" w:after="240"/>
        <w:rPr>
          <w:bCs/>
          <w:lang w:val="en-UG"/>
        </w:rPr>
      </w:pPr>
      <w:r>
        <w:rPr>
          <w:bCs/>
          <w:lang w:val="en-UG"/>
        </w:rPr>
        <w:t xml:space="preserve">Data Augmentation: </w:t>
      </w:r>
      <w:r w:rsidRPr="006E5085">
        <w:rPr>
          <w:bCs/>
          <w:lang w:val="en-UG"/>
        </w:rPr>
        <w:t>Manually evaluating time steps (3, 5, 10 days) allowed for fine control over how much past data was used to predict the future. A 5-day window proved optimal, offering enough context without overloading the model with limited data.</w:t>
      </w:r>
    </w:p>
    <w:p w14:paraId="1E1723F1" w14:textId="77777777" w:rsidR="004D34F1" w:rsidRDefault="006D4C7F" w:rsidP="004D34F1">
      <w:pPr>
        <w:numPr>
          <w:ilvl w:val="0"/>
          <w:numId w:val="16"/>
        </w:numPr>
        <w:spacing w:before="240" w:after="240"/>
        <w:rPr>
          <w:bCs/>
          <w:lang w:val="en-UG"/>
        </w:rPr>
      </w:pPr>
      <w:r w:rsidRPr="006D4C7F">
        <w:rPr>
          <w:bCs/>
          <w:lang w:val="en-UG"/>
        </w:rPr>
        <w:t xml:space="preserve">Efficiency and Adaptability: </w:t>
      </w:r>
      <w:r w:rsidR="006E5085" w:rsidRPr="006E5085">
        <w:rPr>
          <w:bCs/>
        </w:rPr>
        <w:t>Transfer learning helped overcome the constraints of short datasets by leveraging knowledge from models trained on similar tickers, effectively boosting learning without requiring large volumes of new data</w:t>
      </w:r>
      <w:r w:rsidRPr="006D4C7F">
        <w:rPr>
          <w:bCs/>
          <w:lang w:val="en-UG"/>
        </w:rPr>
        <w:t>.</w:t>
      </w:r>
    </w:p>
    <w:p w14:paraId="0AB24906" w14:textId="77777777" w:rsidR="004D34F1" w:rsidRDefault="00946E60" w:rsidP="004D34F1">
      <w:pPr>
        <w:spacing w:before="240" w:after="240"/>
        <w:rPr>
          <w:bCs/>
        </w:rPr>
      </w:pPr>
      <w:r w:rsidRPr="004D34F1">
        <w:rPr>
          <w:bCs/>
        </w:rPr>
        <w:t>(Smith, n.d.)</w:t>
      </w:r>
    </w:p>
    <w:p w14:paraId="2E537F8A" w14:textId="0C754A5B" w:rsidR="008A3201" w:rsidRPr="004D34F1" w:rsidRDefault="00000000" w:rsidP="004D34F1">
      <w:pPr>
        <w:spacing w:before="240" w:after="240"/>
        <w:rPr>
          <w:bCs/>
          <w:lang w:val="en-UG"/>
        </w:rPr>
      </w:pPr>
      <w:r>
        <w:rPr>
          <w:b/>
          <w:color w:val="000000"/>
          <w:sz w:val="26"/>
          <w:szCs w:val="26"/>
        </w:rPr>
        <w:t>Presentation of Results and Dashboard Evaluation Based on Tufte’s Principles</w:t>
      </w:r>
    </w:p>
    <w:p w14:paraId="7D40C17D" w14:textId="26297B85" w:rsidR="005A03BC" w:rsidRDefault="00000000">
      <w:pPr>
        <w:spacing w:before="240" w:after="240"/>
      </w:pPr>
      <w:r>
        <w:t xml:space="preserve">In the final stage of this project, results were presented through </w:t>
      </w:r>
      <w:r w:rsidR="005E61BA">
        <w:t xml:space="preserve">a dynamic dashboard which </w:t>
      </w:r>
      <w:r>
        <w:t xml:space="preserve">incorporated predictions </w:t>
      </w:r>
      <w:r w:rsidR="005E61BA">
        <w:t xml:space="preserve">from both models </w:t>
      </w:r>
      <w:r>
        <w:t xml:space="preserve">for </w:t>
      </w:r>
      <w:r w:rsidR="004D34F1">
        <w:t xml:space="preserve">Days </w:t>
      </w:r>
      <w:r>
        <w:t xml:space="preserve">1, 3, and 7 stock price forecasts, </w:t>
      </w:r>
      <w:r w:rsidR="005E61BA">
        <w:t>for each company. Along</w:t>
      </w:r>
      <w:r>
        <w:t xml:space="preserve"> with </w:t>
      </w:r>
      <w:r w:rsidR="005E61BA">
        <w:t>the actual results for a performance comparison for each company.</w:t>
      </w:r>
    </w:p>
    <w:p w14:paraId="314E00A2" w14:textId="4B654C74" w:rsidR="002730BF" w:rsidRDefault="005A03BC">
      <w:pPr>
        <w:spacing w:before="240" w:after="240"/>
      </w:pPr>
      <w:r>
        <w:t>I’ve also included a table in this report for convenience:</w:t>
      </w:r>
    </w:p>
    <w:p w14:paraId="44E74BE4" w14:textId="7E5D6B48" w:rsidR="002730BF" w:rsidRDefault="005A03BC">
      <w:pPr>
        <w:spacing w:before="240" w:after="240"/>
      </w:pPr>
      <w:r w:rsidRPr="005A03BC">
        <w:rPr>
          <w:noProof/>
        </w:rPr>
        <w:lastRenderedPageBreak/>
        <w:drawing>
          <wp:inline distT="0" distB="0" distL="0" distR="0" wp14:anchorId="60E99FEA" wp14:editId="505233C1">
            <wp:extent cx="4410691" cy="5896798"/>
            <wp:effectExtent l="0" t="0" r="9525" b="0"/>
            <wp:docPr id="725778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785" name="Picture 1" descr="A table with numbers and letters&#10;&#10;AI-generated content may be incorrect."/>
                    <pic:cNvPicPr/>
                  </pic:nvPicPr>
                  <pic:blipFill>
                    <a:blip r:embed="rId16"/>
                    <a:stretch>
                      <a:fillRect/>
                    </a:stretch>
                  </pic:blipFill>
                  <pic:spPr>
                    <a:xfrm>
                      <a:off x="0" y="0"/>
                      <a:ext cx="4410691" cy="5896798"/>
                    </a:xfrm>
                    <a:prstGeom prst="rect">
                      <a:avLst/>
                    </a:prstGeom>
                  </pic:spPr>
                </pic:pic>
              </a:graphicData>
            </a:graphic>
          </wp:inline>
        </w:drawing>
      </w:r>
    </w:p>
    <w:p w14:paraId="7B36DF81" w14:textId="03295A8B" w:rsidR="005E61BA" w:rsidRDefault="005E61BA">
      <w:pPr>
        <w:spacing w:before="240" w:after="240"/>
      </w:pPr>
      <w:r w:rsidRPr="005E61BA">
        <w:rPr>
          <w:noProof/>
        </w:rPr>
        <w:lastRenderedPageBreak/>
        <w:drawing>
          <wp:inline distT="0" distB="0" distL="0" distR="0" wp14:anchorId="64833194" wp14:editId="349A571F">
            <wp:extent cx="5943600" cy="2653665"/>
            <wp:effectExtent l="0" t="0" r="0" b="0"/>
            <wp:docPr id="1539356822"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3453" name="Picture 1" descr="A graph with lines and numbers&#10;&#10;AI-generated content may be incorrect."/>
                    <pic:cNvPicPr/>
                  </pic:nvPicPr>
                  <pic:blipFill>
                    <a:blip r:embed="rId17"/>
                    <a:stretch>
                      <a:fillRect/>
                    </a:stretch>
                  </pic:blipFill>
                  <pic:spPr>
                    <a:xfrm>
                      <a:off x="0" y="0"/>
                      <a:ext cx="5943600" cy="2653665"/>
                    </a:xfrm>
                    <a:prstGeom prst="rect">
                      <a:avLst/>
                    </a:prstGeom>
                  </pic:spPr>
                </pic:pic>
              </a:graphicData>
            </a:graphic>
          </wp:inline>
        </w:drawing>
      </w:r>
    </w:p>
    <w:p w14:paraId="1E907F42" w14:textId="77777777" w:rsidR="00A5779F" w:rsidRPr="003B606D" w:rsidRDefault="00A5779F" w:rsidP="00A5779F">
      <w:r>
        <w:rPr>
          <w:b/>
          <w:color w:val="000000"/>
          <w:sz w:val="26"/>
          <w:szCs w:val="26"/>
        </w:rPr>
        <w:t>Discussion of Tufte’s Principles in the Dashboard</w:t>
      </w:r>
    </w:p>
    <w:p w14:paraId="286ED2BB" w14:textId="77777777" w:rsidR="00A5779F" w:rsidRDefault="00A5779F" w:rsidP="00A5779F">
      <w:pPr>
        <w:spacing w:before="240" w:after="240"/>
      </w:pPr>
      <w:r>
        <w:t xml:space="preserve">Edward Tufte's principles of </w:t>
      </w:r>
      <w:r>
        <w:rPr>
          <w:b/>
        </w:rPr>
        <w:t>data visualization</w:t>
      </w:r>
      <w:r>
        <w:t xml:space="preserve"> emphasis clarity, integrity, and efficiency. Here’s how the dashboard aligns with these principles:</w:t>
      </w:r>
    </w:p>
    <w:p w14:paraId="3E971BE9" w14:textId="132C9F4C" w:rsidR="00A5779F" w:rsidRDefault="00A5779F" w:rsidP="00A5779F">
      <w:pPr>
        <w:numPr>
          <w:ilvl w:val="0"/>
          <w:numId w:val="7"/>
        </w:numPr>
        <w:spacing w:before="240"/>
      </w:pPr>
      <w:r>
        <w:rPr>
          <w:b/>
        </w:rPr>
        <w:t>Data-Ink Ratio</w:t>
      </w:r>
      <w:r>
        <w:t>: The visualizations minimized unnecessary graphical elements (e.g., no grid clutter or excessive labels), focusing instead on the data itself</w:t>
      </w:r>
      <w:r w:rsidR="004D34F1">
        <w:t xml:space="preserve">, </w:t>
      </w:r>
      <w:r>
        <w:t>aligning with Tufte’s goal of maximizing the “data-ink” ratio.</w:t>
      </w:r>
      <w:r>
        <w:br/>
      </w:r>
    </w:p>
    <w:p w14:paraId="46169A87" w14:textId="77777777" w:rsidR="00A5779F" w:rsidRDefault="00A5779F" w:rsidP="00A5779F">
      <w:pPr>
        <w:numPr>
          <w:ilvl w:val="0"/>
          <w:numId w:val="7"/>
        </w:numPr>
      </w:pPr>
      <w:r>
        <w:rPr>
          <w:b/>
        </w:rPr>
        <w:t>Chart junk Elimination</w:t>
      </w:r>
      <w:r>
        <w:t>: The dashboard avoided decorative or non-informative graphics. Plots were direct and minimal, supporting Tufte’s rule to avoid “chart junk.”</w:t>
      </w:r>
      <w:r>
        <w:br/>
      </w:r>
    </w:p>
    <w:p w14:paraId="6C33018F" w14:textId="77777777" w:rsidR="00A5779F" w:rsidRDefault="00A5779F" w:rsidP="00A5779F">
      <w:pPr>
        <w:numPr>
          <w:ilvl w:val="0"/>
          <w:numId w:val="7"/>
        </w:numPr>
      </w:pPr>
      <w:r>
        <w:rPr>
          <w:b/>
        </w:rPr>
        <w:t>Small Multiples</w:t>
      </w:r>
      <w:r>
        <w:t>: While not used explicitly, the presentation of results across multiple time horizons (1-day, 3-day, 7-day) acted like small multiples, showing consistent structure across multiple data slices for easy comparison.</w:t>
      </w:r>
      <w:r>
        <w:br/>
      </w:r>
    </w:p>
    <w:p w14:paraId="7BCFC6F4" w14:textId="77777777" w:rsidR="00A5779F" w:rsidRDefault="00A5779F" w:rsidP="00A5779F">
      <w:pPr>
        <w:numPr>
          <w:ilvl w:val="0"/>
          <w:numId w:val="7"/>
        </w:numPr>
      </w:pPr>
      <w:r>
        <w:rPr>
          <w:b/>
        </w:rPr>
        <w:t>Integration of Words, Numbers, and Images</w:t>
      </w:r>
      <w:r>
        <w:t xml:space="preserve">: Although textual captions were limited in the notebook, the </w:t>
      </w:r>
      <w:r w:rsidRPr="004D34F1">
        <w:t>tabular summaries with numerical output next to plots</w:t>
      </w:r>
      <w:r>
        <w:t xml:space="preserve"> reflect Tufte’s recommendation to place explanatory content close to the visuals for immediate context.</w:t>
      </w:r>
      <w:r>
        <w:br/>
      </w:r>
    </w:p>
    <w:p w14:paraId="6D107028" w14:textId="77777777" w:rsidR="00A5779F" w:rsidRDefault="00A5779F" w:rsidP="00A5779F">
      <w:pPr>
        <w:numPr>
          <w:ilvl w:val="0"/>
          <w:numId w:val="7"/>
        </w:numPr>
        <w:spacing w:after="240"/>
      </w:pPr>
      <w:r>
        <w:rPr>
          <w:b/>
        </w:rPr>
        <w:t>Comparisons and Causality</w:t>
      </w:r>
      <w:r>
        <w:t xml:space="preserve">: The dashboard supported comparison between </w:t>
      </w:r>
      <w:r w:rsidRPr="004D34F1">
        <w:t>predicted vs. actual stock prices</w:t>
      </w:r>
      <w:r>
        <w:t>, allowing users to draw meaningful conclusions about model performance and short-term trends.</w:t>
      </w:r>
    </w:p>
    <w:p w14:paraId="7218FB9F" w14:textId="1811C8C4" w:rsidR="00130EA4" w:rsidRDefault="00223BBA">
      <w:pPr>
        <w:spacing w:before="240" w:after="240"/>
      </w:pPr>
      <w:r w:rsidRPr="00223BBA">
        <w:t>(Tufte, 2001)</w:t>
      </w:r>
    </w:p>
    <w:p w14:paraId="056A571A" w14:textId="77777777" w:rsidR="00223BBA" w:rsidRDefault="00223BBA">
      <w:pPr>
        <w:spacing w:before="240" w:after="240"/>
      </w:pPr>
    </w:p>
    <w:p w14:paraId="11A3605E" w14:textId="77777777" w:rsidR="00223BBA" w:rsidRDefault="00223BBA">
      <w:pPr>
        <w:spacing w:before="240" w:after="240"/>
      </w:pPr>
    </w:p>
    <w:p w14:paraId="76818663" w14:textId="77777777" w:rsidR="00217143" w:rsidRPr="00217143" w:rsidRDefault="00217143" w:rsidP="00217143">
      <w:pPr>
        <w:spacing w:before="240" w:after="240"/>
        <w:rPr>
          <w:b/>
          <w:bCs/>
          <w:lang w:val="en-UG"/>
        </w:rPr>
      </w:pPr>
      <w:r w:rsidRPr="00217143">
        <w:rPr>
          <w:b/>
          <w:bCs/>
          <w:lang w:val="en-UG"/>
        </w:rPr>
        <w:lastRenderedPageBreak/>
        <w:t>Overall Accuracy</w:t>
      </w:r>
    </w:p>
    <w:p w14:paraId="620D7089" w14:textId="77777777" w:rsidR="00217143" w:rsidRPr="00217143" w:rsidRDefault="00217143" w:rsidP="00217143">
      <w:pPr>
        <w:numPr>
          <w:ilvl w:val="0"/>
          <w:numId w:val="17"/>
        </w:numPr>
        <w:spacing w:before="240" w:after="240"/>
        <w:rPr>
          <w:lang w:val="en-UG"/>
        </w:rPr>
      </w:pPr>
      <w:r w:rsidRPr="00217143">
        <w:rPr>
          <w:b/>
          <w:bCs/>
          <w:lang w:val="en-UG"/>
        </w:rPr>
        <w:t>LSTM consistently showed lower absolute errors</w:t>
      </w:r>
      <w:r w:rsidRPr="00217143">
        <w:rPr>
          <w:lang w:val="en-UG"/>
        </w:rPr>
        <w:t xml:space="preserve"> across most stocks and dates.</w:t>
      </w:r>
    </w:p>
    <w:p w14:paraId="38A31941" w14:textId="762034D9" w:rsidR="00217143" w:rsidRPr="00217143" w:rsidRDefault="00217143" w:rsidP="00217143">
      <w:pPr>
        <w:numPr>
          <w:ilvl w:val="0"/>
          <w:numId w:val="17"/>
        </w:numPr>
        <w:spacing w:before="240" w:after="240"/>
        <w:rPr>
          <w:lang w:val="en-UG"/>
        </w:rPr>
      </w:pPr>
      <w:r w:rsidRPr="00217143">
        <w:rPr>
          <w:b/>
          <w:bCs/>
          <w:lang w:val="en-UG"/>
        </w:rPr>
        <w:t>SARIMAX errors were generally higher</w:t>
      </w:r>
      <w:r w:rsidRPr="00217143">
        <w:rPr>
          <w:lang w:val="en-UG"/>
        </w:rPr>
        <w:t>, with some extreme deviations especially for volatile stocks like BA and TSLA.</w:t>
      </w:r>
    </w:p>
    <w:p w14:paraId="640C9227" w14:textId="77777777" w:rsidR="00217143" w:rsidRPr="00217143" w:rsidRDefault="00217143" w:rsidP="00217143">
      <w:pPr>
        <w:spacing w:before="240" w:after="240"/>
        <w:rPr>
          <w:lang w:val="en-UG"/>
        </w:rPr>
      </w:pPr>
      <w:r w:rsidRPr="00217143">
        <w:rPr>
          <w:b/>
          <w:bCs/>
          <w:lang w:val="en-UG"/>
        </w:rPr>
        <w:t>Example (BA on 03/12/2020):</w:t>
      </w:r>
    </w:p>
    <w:p w14:paraId="514FBD35" w14:textId="77777777" w:rsidR="00217143" w:rsidRPr="00217143" w:rsidRDefault="00217143" w:rsidP="00217143">
      <w:pPr>
        <w:numPr>
          <w:ilvl w:val="0"/>
          <w:numId w:val="18"/>
        </w:numPr>
        <w:spacing w:before="240" w:after="240"/>
        <w:rPr>
          <w:lang w:val="en-UG"/>
        </w:rPr>
      </w:pPr>
      <w:r w:rsidRPr="00217143">
        <w:rPr>
          <w:lang w:val="en-UG"/>
        </w:rPr>
        <w:t xml:space="preserve">LSTM Error: </w:t>
      </w:r>
      <w:r w:rsidRPr="00217143">
        <w:rPr>
          <w:b/>
          <w:bCs/>
          <w:lang w:val="en-UG"/>
        </w:rPr>
        <w:t>10.99</w:t>
      </w:r>
    </w:p>
    <w:p w14:paraId="7B1A6853" w14:textId="77777777" w:rsidR="00217143" w:rsidRPr="00217143" w:rsidRDefault="00217143" w:rsidP="00217143">
      <w:pPr>
        <w:numPr>
          <w:ilvl w:val="0"/>
          <w:numId w:val="18"/>
        </w:numPr>
        <w:spacing w:before="240" w:after="240"/>
        <w:rPr>
          <w:lang w:val="en-UG"/>
        </w:rPr>
      </w:pPr>
      <w:r w:rsidRPr="00217143">
        <w:rPr>
          <w:lang w:val="en-UG"/>
        </w:rPr>
        <w:t xml:space="preserve">SARIMAX Error: </w:t>
      </w:r>
      <w:r w:rsidRPr="00217143">
        <w:rPr>
          <w:b/>
          <w:bCs/>
          <w:lang w:val="en-UG"/>
        </w:rPr>
        <w:t>25.50</w:t>
      </w:r>
    </w:p>
    <w:p w14:paraId="62C9FDD4" w14:textId="34A5915C" w:rsidR="003B606D" w:rsidRDefault="00217143" w:rsidP="003B606D">
      <w:r w:rsidRPr="00217143">
        <w:rPr>
          <w:noProof/>
        </w:rPr>
        <w:drawing>
          <wp:inline distT="0" distB="0" distL="0" distR="0" wp14:anchorId="4EC64BFD" wp14:editId="7A0AFA71">
            <wp:extent cx="5943416" cy="3174521"/>
            <wp:effectExtent l="0" t="0" r="635" b="6985"/>
            <wp:docPr id="15701412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4125" name="Picture 1" descr="A table with text on it&#10;&#10;AI-generated content may be incorrect."/>
                    <pic:cNvPicPr/>
                  </pic:nvPicPr>
                  <pic:blipFill>
                    <a:blip r:embed="rId18"/>
                    <a:stretch>
                      <a:fillRect/>
                    </a:stretch>
                  </pic:blipFill>
                  <pic:spPr>
                    <a:xfrm>
                      <a:off x="0" y="0"/>
                      <a:ext cx="5949572" cy="3177809"/>
                    </a:xfrm>
                    <a:prstGeom prst="rect">
                      <a:avLst/>
                    </a:prstGeom>
                  </pic:spPr>
                </pic:pic>
              </a:graphicData>
            </a:graphic>
          </wp:inline>
        </w:drawing>
      </w:r>
    </w:p>
    <w:p w14:paraId="31D11602" w14:textId="77777777" w:rsidR="008A3201" w:rsidRDefault="00000000">
      <w:pPr>
        <w:spacing w:before="240" w:after="240"/>
        <w:rPr>
          <w:b/>
        </w:rPr>
      </w:pPr>
      <w:r>
        <w:rPr>
          <w:b/>
        </w:rPr>
        <w:t>Conclusion</w:t>
      </w:r>
    </w:p>
    <w:p w14:paraId="13386037" w14:textId="07B5384F" w:rsidR="00130EA4" w:rsidRPr="00130EA4" w:rsidRDefault="00130EA4">
      <w:pPr>
        <w:spacing w:before="240" w:after="240"/>
      </w:pPr>
      <w:r w:rsidRPr="00130EA4">
        <w:t>LSTM clearly outperformed SARIMAX in most scenarios, especially when handling volatile or non-linear stock movements. While SARIMAX offers interpretability and is useful for stable, seasonal trends, LSTM’s flexibility and ability to incorporate multiple features make it the more suitable choice for short-term stock forecasting using financial and sentiment data.</w:t>
      </w:r>
    </w:p>
    <w:p w14:paraId="0CF29E7A" w14:textId="77777777" w:rsidR="00130EA4" w:rsidRDefault="00130EA4" w:rsidP="00130EA4">
      <w:pPr>
        <w:spacing w:before="240" w:after="240"/>
        <w:rPr>
          <w:b/>
        </w:rPr>
      </w:pPr>
    </w:p>
    <w:p w14:paraId="39DE2044" w14:textId="77777777" w:rsidR="00130EA4" w:rsidRDefault="00130EA4" w:rsidP="00130EA4">
      <w:pPr>
        <w:spacing w:before="240" w:after="240"/>
        <w:rPr>
          <w:b/>
        </w:rPr>
      </w:pPr>
    </w:p>
    <w:p w14:paraId="2879C566" w14:textId="77777777" w:rsidR="00130EA4" w:rsidRDefault="00130EA4" w:rsidP="00130EA4">
      <w:pPr>
        <w:spacing w:before="240" w:after="240"/>
        <w:rPr>
          <w:b/>
        </w:rPr>
      </w:pPr>
    </w:p>
    <w:p w14:paraId="46475A7D" w14:textId="77777777" w:rsidR="00130EA4" w:rsidRDefault="00130EA4" w:rsidP="00130EA4">
      <w:pPr>
        <w:spacing w:before="240" w:after="240"/>
        <w:rPr>
          <w:b/>
        </w:rPr>
      </w:pPr>
    </w:p>
    <w:p w14:paraId="15466657" w14:textId="629697B8" w:rsidR="00130EA4" w:rsidRDefault="00130EA4" w:rsidP="00130EA4">
      <w:pPr>
        <w:spacing w:before="240" w:after="240"/>
        <w:rPr>
          <w:b/>
        </w:rPr>
      </w:pPr>
      <w:r>
        <w:rPr>
          <w:b/>
        </w:rPr>
        <w:lastRenderedPageBreak/>
        <w:t>References</w:t>
      </w:r>
    </w:p>
    <w:p w14:paraId="0F5D5CF6" w14:textId="77777777" w:rsidR="00130EA4" w:rsidRDefault="00130EA4"/>
    <w:p w14:paraId="7E2A0EA4" w14:textId="169FE693" w:rsidR="008A3201" w:rsidRDefault="00CA79D4">
      <w:r w:rsidRPr="00CA79D4">
        <w:t xml:space="preserve">Alooba. (n.d.). </w:t>
      </w:r>
      <w:r w:rsidRPr="00223BBA">
        <w:t>One-hot encoding</w:t>
      </w:r>
      <w:r w:rsidRPr="00CA79D4">
        <w:t xml:space="preserve">. Available at: </w:t>
      </w:r>
      <w:hyperlink r:id="rId19" w:tgtFrame="_new" w:history="1">
        <w:r w:rsidRPr="00CA79D4">
          <w:rPr>
            <w:rStyle w:val="Hyperlink"/>
          </w:rPr>
          <w:t>https://www.alooba.com/skills/concepts/data-science/one-hot-encoding/</w:t>
        </w:r>
      </w:hyperlink>
      <w:r w:rsidRPr="00CA79D4">
        <w:t xml:space="preserve"> (Accessed: 22 May 2025).</w:t>
      </w:r>
    </w:p>
    <w:p w14:paraId="2E80B240" w14:textId="77777777" w:rsidR="008A3201" w:rsidRDefault="008A3201"/>
    <w:p w14:paraId="59A200B2" w14:textId="77777777" w:rsidR="003C09A8" w:rsidRDefault="003C09A8" w:rsidP="003C09A8">
      <w:r>
        <w:t>Brian F. Cooper, Adam Silberstein, Erwin Tam, Raghu Ramakrishnan, Russell Sears (Yahoo! Research), SoCC’2010</w:t>
      </w:r>
    </w:p>
    <w:p w14:paraId="37017F89" w14:textId="77777777" w:rsidR="003C09A8" w:rsidRDefault="003C09A8" w:rsidP="003C09A8">
      <w:pPr>
        <w:rPr>
          <w:rStyle w:val="Hyperlink"/>
        </w:rPr>
      </w:pPr>
      <w:hyperlink r:id="rId20">
        <w:r w:rsidRPr="003C09A8">
          <w:rPr>
            <w:rStyle w:val="Hyperlink"/>
          </w:rPr>
          <w:t>https://people.cs.uchicago.edu/~junchenj/34702/slides/YCSB.pptx</w:t>
        </w:r>
      </w:hyperlink>
    </w:p>
    <w:p w14:paraId="0CA7EF7E" w14:textId="77777777" w:rsidR="003C09A8" w:rsidRDefault="003C09A8" w:rsidP="003C09A8">
      <w:pPr>
        <w:rPr>
          <w:rStyle w:val="Hyperlink"/>
        </w:rPr>
      </w:pPr>
    </w:p>
    <w:p w14:paraId="20327F01" w14:textId="77777777" w:rsidR="003C09A8" w:rsidRDefault="003C09A8" w:rsidP="003C09A8">
      <w:r>
        <w:t xml:space="preserve">Brian F. Cooper (n.d.) </w:t>
      </w:r>
      <w:r>
        <w:rPr>
          <w:i/>
        </w:rPr>
        <w:t>YCSB - Yahoo! Cloud Serving Benchmark</w:t>
      </w:r>
      <w:r>
        <w:t>. [GitHub] Available at:</w:t>
      </w:r>
      <w:hyperlink r:id="rId21">
        <w:r>
          <w:t xml:space="preserve"> </w:t>
        </w:r>
      </w:hyperlink>
      <w:hyperlink r:id="rId22">
        <w:r w:rsidRPr="003C09A8">
          <w:rPr>
            <w:rStyle w:val="Hyperlink"/>
          </w:rPr>
          <w:t>https://github.com/brianfrankcooper/YCSB</w:t>
        </w:r>
      </w:hyperlink>
      <w:r>
        <w:t xml:space="preserve"> [Accessed 22 May 2025].</w:t>
      </w:r>
    </w:p>
    <w:p w14:paraId="60DD2DCA" w14:textId="77777777" w:rsidR="003C09A8" w:rsidRPr="003C09A8" w:rsidRDefault="003C09A8" w:rsidP="003C09A8">
      <w:pPr>
        <w:rPr>
          <w:rStyle w:val="Hyperlink"/>
        </w:rPr>
      </w:pPr>
    </w:p>
    <w:p w14:paraId="35BA9E70" w14:textId="77777777" w:rsidR="003C09A8" w:rsidRDefault="003C09A8" w:rsidP="003C09A8">
      <w:pPr>
        <w:spacing w:before="240" w:after="240"/>
        <w:rPr>
          <w:rFonts w:ascii="Montserrat" w:eastAsia="Montserrat" w:hAnsi="Montserrat" w:cs="Montserrat"/>
          <w:b/>
          <w:color w:val="1D2125"/>
          <w:sz w:val="23"/>
          <w:szCs w:val="23"/>
          <w:highlight w:val="white"/>
        </w:rPr>
      </w:pPr>
      <w:r>
        <w:t xml:space="preserve">Brian F. Cooper (n.d.) </w:t>
      </w:r>
      <w:r>
        <w:rPr>
          <w:i/>
        </w:rPr>
        <w:t>YCSB - Yahoo! Cloud Serving Benchmark</w:t>
      </w:r>
      <w:r>
        <w:t>. [GitHub] Available at:</w:t>
      </w:r>
      <w:hyperlink r:id="rId23">
        <w:r>
          <w:t xml:space="preserve"> </w:t>
        </w:r>
      </w:hyperlink>
      <w:hyperlink r:id="rId24">
        <w:r w:rsidRPr="003C09A8">
          <w:rPr>
            <w:rStyle w:val="Hyperlink"/>
          </w:rPr>
          <w:t>https://github.com/brianfrankcooper/YCSB/tree/master/mongodb</w:t>
        </w:r>
      </w:hyperlink>
      <w:r>
        <w:t xml:space="preserve"> [Accessed 22 May 2025].</w:t>
      </w:r>
    </w:p>
    <w:p w14:paraId="7EA3F88C" w14:textId="7927A7F5" w:rsidR="00946E60" w:rsidRDefault="00946E60" w:rsidP="00946E60">
      <w:r w:rsidRPr="00631D94">
        <w:t xml:space="preserve">CodeProject (n.d.) </w:t>
      </w:r>
      <w:r w:rsidRPr="00946E60">
        <w:t>Pros and Cons of NLTK Sentiment Analysis with VADER</w:t>
      </w:r>
      <w:r w:rsidRPr="00631D94">
        <w:t xml:space="preserve">. Available at: </w:t>
      </w:r>
      <w:hyperlink r:id="rId25" w:tgtFrame="_new" w:history="1">
        <w:r w:rsidRPr="00631D94">
          <w:rPr>
            <w:rStyle w:val="Hyperlink"/>
          </w:rPr>
          <w:t>https://www.codeproject.com/Articles/5269447/Pros-and-Cons-of-NLTK-Sentiment-Analysis-with-VADE</w:t>
        </w:r>
      </w:hyperlink>
      <w:r w:rsidRPr="00631D94">
        <w:t xml:space="preserve"> (Accessed: 22 May 2025).</w:t>
      </w:r>
    </w:p>
    <w:p w14:paraId="2001DE89" w14:textId="77777777" w:rsidR="003C09A8" w:rsidRDefault="003C09A8" w:rsidP="00946E60"/>
    <w:p w14:paraId="492DBCE6" w14:textId="77777777" w:rsidR="003C09A8" w:rsidRDefault="003C09A8" w:rsidP="003C09A8">
      <w:r>
        <w:t xml:space="preserve">Cooper, B. F., Silberstein, A., Tam, E., Ramakrishnan, R., &amp; Sears, R. (2010). Benchmarking cloud serving systems with YCSB. In Proceedings of the 1st ACM symposium on Cloud computing (pp. 143–154). </w:t>
      </w:r>
    </w:p>
    <w:p w14:paraId="7AB493B7" w14:textId="77777777" w:rsidR="003C09A8" w:rsidRDefault="003C09A8" w:rsidP="003C09A8">
      <w:hyperlink r:id="rId26">
        <w:r w:rsidRPr="003C09A8">
          <w:rPr>
            <w:rStyle w:val="Hyperlink"/>
          </w:rPr>
          <w:t>https://doi.org/10.1145/1807128.1807152</w:t>
        </w:r>
      </w:hyperlink>
    </w:p>
    <w:p w14:paraId="0C197F1A" w14:textId="77777777" w:rsidR="003C09A8" w:rsidRDefault="003C09A8" w:rsidP="00946E60"/>
    <w:p w14:paraId="368D3D36" w14:textId="1B17757D" w:rsidR="00223BBA" w:rsidRDefault="003C09A8">
      <w:pPr>
        <w:rPr>
          <w:color w:val="333333"/>
          <w:sz w:val="27"/>
          <w:szCs w:val="27"/>
          <w:highlight w:val="white"/>
        </w:rPr>
      </w:pPr>
      <w:r>
        <w:t>D</w:t>
      </w:r>
      <w:r w:rsidR="00223BBA" w:rsidRPr="00223BBA">
        <w:t xml:space="preserve">emoji (n.d.) </w:t>
      </w:r>
      <w:r>
        <w:t>D</w:t>
      </w:r>
      <w:r w:rsidR="00223BBA" w:rsidRPr="00223BBA">
        <w:t>emoji 1.1.0. Available at:</w:t>
      </w:r>
      <w:r w:rsidR="00223BBA" w:rsidRPr="00223BBA">
        <w:rPr>
          <w:color w:val="333333"/>
          <w:sz w:val="27"/>
          <w:szCs w:val="27"/>
          <w:highlight w:val="white"/>
        </w:rPr>
        <w:t xml:space="preserve"> </w:t>
      </w:r>
      <w:hyperlink r:id="rId27" w:tgtFrame="_new" w:history="1">
        <w:r w:rsidR="00223BBA" w:rsidRPr="00946E60">
          <w:rPr>
            <w:rStyle w:val="Hyperlink"/>
          </w:rPr>
          <w:t>https://pypi.org/project/demoji/</w:t>
        </w:r>
      </w:hyperlink>
      <w:r w:rsidR="00223BBA" w:rsidRPr="00946E60">
        <w:rPr>
          <w:rStyle w:val="Hyperlink"/>
        </w:rPr>
        <w:t xml:space="preserve"> </w:t>
      </w:r>
      <w:r w:rsidR="00223BBA" w:rsidRPr="00223BBA">
        <w:t>(Accessed: 20 May 2025).</w:t>
      </w:r>
    </w:p>
    <w:p w14:paraId="059E1202" w14:textId="77777777" w:rsidR="00223BBA" w:rsidRDefault="00223BBA">
      <w:pPr>
        <w:rPr>
          <w:color w:val="333333"/>
          <w:sz w:val="27"/>
          <w:szCs w:val="27"/>
          <w:highlight w:val="white"/>
        </w:rPr>
      </w:pPr>
    </w:p>
    <w:p w14:paraId="49950E39" w14:textId="398BD5AF" w:rsidR="00631D94" w:rsidRDefault="00631D94">
      <w:r w:rsidRPr="00631D94">
        <w:t xml:space="preserve">GeeksforGeeks (n.d.) </w:t>
      </w:r>
      <w:r w:rsidRPr="00631D94">
        <w:rPr>
          <w:i/>
          <w:iCs/>
        </w:rPr>
        <w:t>Python Sentiment Analysis using VADER</w:t>
      </w:r>
      <w:r w:rsidRPr="00631D94">
        <w:t xml:space="preserve">. Available at: </w:t>
      </w:r>
      <w:hyperlink r:id="rId28" w:tgtFrame="_new" w:history="1">
        <w:r w:rsidRPr="00631D94">
          <w:rPr>
            <w:rStyle w:val="Hyperlink"/>
          </w:rPr>
          <w:t>https://www.geeksforgeeks.org/python-sentiment-analysis-using-vader/</w:t>
        </w:r>
      </w:hyperlink>
      <w:r w:rsidRPr="00631D94">
        <w:t xml:space="preserve"> (Accessed: 22 May 2025)</w:t>
      </w:r>
    </w:p>
    <w:p w14:paraId="33320B7F" w14:textId="77777777" w:rsidR="00631D94" w:rsidRDefault="00631D94"/>
    <w:p w14:paraId="27A824FA" w14:textId="77777777" w:rsidR="003C09A8" w:rsidRDefault="003C09A8" w:rsidP="003C09A8">
      <w:pPr>
        <w:pStyle w:val="Heading1"/>
        <w:keepNext w:val="0"/>
        <w:keepLines w:val="0"/>
        <w:shd w:val="clear" w:color="auto" w:fill="FFFFFF"/>
        <w:spacing w:before="0" w:after="0"/>
        <w:rPr>
          <w:sz w:val="22"/>
          <w:szCs w:val="22"/>
        </w:rPr>
      </w:pPr>
      <w:r>
        <w:rPr>
          <w:sz w:val="22"/>
          <w:szCs w:val="22"/>
        </w:rPr>
        <w:t>Introduction to Big Data Architecture, Software Architecture Academy, Mar 29, 2022 [Accessed 18 May 2025].</w:t>
      </w:r>
    </w:p>
    <w:bookmarkStart w:id="19" w:name="_bfr8rt3jx60q" w:colFirst="0" w:colLast="0"/>
    <w:bookmarkEnd w:id="19"/>
    <w:p w14:paraId="789F4137" w14:textId="77777777" w:rsidR="003C09A8" w:rsidRPr="003C09A8" w:rsidRDefault="003C09A8" w:rsidP="003C09A8">
      <w:pPr>
        <w:pStyle w:val="Heading1"/>
        <w:keepNext w:val="0"/>
        <w:keepLines w:val="0"/>
        <w:shd w:val="clear" w:color="auto" w:fill="FFFFFF"/>
        <w:spacing w:before="0" w:after="0"/>
        <w:rPr>
          <w:rStyle w:val="Hyperlink"/>
          <w:sz w:val="22"/>
          <w:szCs w:val="22"/>
        </w:rPr>
      </w:pPr>
      <w:r w:rsidRPr="003C09A8">
        <w:rPr>
          <w:rStyle w:val="Hyperlink"/>
          <w:sz w:val="22"/>
          <w:szCs w:val="22"/>
        </w:rPr>
        <w:fldChar w:fldCharType="begin"/>
      </w:r>
      <w:r w:rsidRPr="003C09A8">
        <w:rPr>
          <w:rStyle w:val="Hyperlink"/>
          <w:sz w:val="22"/>
          <w:szCs w:val="22"/>
        </w:rPr>
        <w:instrText>HYPERLINK "https://www.youtube.com/watch?v=rvqCqK2Lpjg" \h</w:instrText>
      </w:r>
      <w:r w:rsidRPr="003C09A8">
        <w:rPr>
          <w:rStyle w:val="Hyperlink"/>
          <w:sz w:val="22"/>
          <w:szCs w:val="22"/>
        </w:rPr>
      </w:r>
      <w:r w:rsidRPr="003C09A8">
        <w:rPr>
          <w:rStyle w:val="Hyperlink"/>
          <w:sz w:val="22"/>
          <w:szCs w:val="22"/>
        </w:rPr>
        <w:fldChar w:fldCharType="separate"/>
      </w:r>
      <w:r w:rsidRPr="003C09A8">
        <w:rPr>
          <w:rStyle w:val="Hyperlink"/>
          <w:sz w:val="22"/>
          <w:szCs w:val="22"/>
        </w:rPr>
        <w:t>https://www.youtube.com/watch?v=rvqCqK2Lpjg</w:t>
      </w:r>
      <w:r w:rsidRPr="003C09A8">
        <w:rPr>
          <w:rStyle w:val="Hyperlink"/>
          <w:sz w:val="22"/>
          <w:szCs w:val="22"/>
        </w:rPr>
        <w:fldChar w:fldCharType="end"/>
      </w:r>
    </w:p>
    <w:p w14:paraId="039C8BB4" w14:textId="77777777" w:rsidR="003C09A8" w:rsidRDefault="003C09A8"/>
    <w:p w14:paraId="5FF9AF2C" w14:textId="77777777" w:rsidR="00946E60" w:rsidRDefault="00946E60" w:rsidP="00946E60">
      <w:r w:rsidRPr="00223BBA">
        <w:t xml:space="preserve">Jurafsky, D. and Martin, J.H. (2021) Speech and Language Processing: An Introduction to Natural Language Processing, Computational Linguistics, and Speech Recognition. 3rd </w:t>
      </w:r>
      <w:proofErr w:type="spellStart"/>
      <w:proofErr w:type="gramStart"/>
      <w:r w:rsidRPr="00223BBA">
        <w:t>edn</w:t>
      </w:r>
      <w:proofErr w:type="spellEnd"/>
      <w:proofErr w:type="gramEnd"/>
      <w:r w:rsidRPr="00223BBA">
        <w:t xml:space="preserve"> (draft). Stanford, CA: Stanford University</w:t>
      </w:r>
    </w:p>
    <w:p w14:paraId="47D9668B" w14:textId="77777777" w:rsidR="00946E60" w:rsidRDefault="00946E60"/>
    <w:p w14:paraId="7B0936D3" w14:textId="71474F67" w:rsidR="00946E60" w:rsidRDefault="00946E60">
      <w:r w:rsidRPr="00946E60">
        <w:t xml:space="preserve">Simplilearn (2022) </w:t>
      </w:r>
      <w:r w:rsidRPr="00946E60">
        <w:rPr>
          <w:i/>
          <w:iCs/>
        </w:rPr>
        <w:t>Sentiment Analysis Using NLP | NLP Projects | Natural Language Processing Tutorial | Simplilearn</w:t>
      </w:r>
      <w:r w:rsidRPr="00946E60">
        <w:t xml:space="preserve">, YouTube. Available at: </w:t>
      </w:r>
      <w:hyperlink r:id="rId29" w:tgtFrame="_new" w:history="1">
        <w:r w:rsidRPr="00946E60">
          <w:rPr>
            <w:rStyle w:val="Hyperlink"/>
          </w:rPr>
          <w:t>https://www.youtube.com/watch?v=BqqfQnyjmgg</w:t>
        </w:r>
      </w:hyperlink>
      <w:r w:rsidRPr="00946E60">
        <w:t xml:space="preserve"> (Accessed: 22 May 2025).</w:t>
      </w:r>
    </w:p>
    <w:p w14:paraId="56F1966D" w14:textId="77777777" w:rsidR="00946E60" w:rsidRDefault="00946E60"/>
    <w:p w14:paraId="3C1478C5" w14:textId="77777777" w:rsidR="00946E60" w:rsidRDefault="00946E60" w:rsidP="00946E60">
      <w:r w:rsidRPr="00946E60">
        <w:t xml:space="preserve">Smith, H. (n.d.) </w:t>
      </w:r>
      <w:r w:rsidRPr="00946E60">
        <w:rPr>
          <w:i/>
          <w:iCs/>
        </w:rPr>
        <w:t>How to overcome the challenges of small data in neural networks</w:t>
      </w:r>
      <w:r w:rsidRPr="00946E60">
        <w:t xml:space="preserve">, LinkedIn. Available at: </w:t>
      </w:r>
      <w:hyperlink r:id="rId30" w:tgtFrame="_new" w:history="1">
        <w:r w:rsidRPr="00946E60">
          <w:rPr>
            <w:rStyle w:val="Hyperlink"/>
          </w:rPr>
          <w:t>https://www.linkedin.com/pulse/overcome-challenges-small-data-neural-networks-hayden-smith/</w:t>
        </w:r>
      </w:hyperlink>
      <w:r w:rsidRPr="00946E60">
        <w:t xml:space="preserve"> (Accessed: 22 May 2025). </w:t>
      </w:r>
    </w:p>
    <w:p w14:paraId="3AEF8E3E" w14:textId="77777777" w:rsidR="00946E60" w:rsidRDefault="00946E60" w:rsidP="00946E60"/>
    <w:p w14:paraId="2DCAD7EF" w14:textId="4EDACCCC" w:rsidR="00946E60" w:rsidRPr="00223BBA" w:rsidRDefault="00946E60" w:rsidP="00946E60">
      <w:r w:rsidRPr="00223BBA">
        <w:t xml:space="preserve">Tufte, E.R. (2001) The Visual Display of Quantitative Information. 2nd </w:t>
      </w:r>
      <w:proofErr w:type="spellStart"/>
      <w:proofErr w:type="gramStart"/>
      <w:r w:rsidRPr="00223BBA">
        <w:t>edn</w:t>
      </w:r>
      <w:proofErr w:type="spellEnd"/>
      <w:proofErr w:type="gramEnd"/>
      <w:r w:rsidRPr="00223BBA">
        <w:t>. Cheshire, CT: Graphics Press.</w:t>
      </w:r>
    </w:p>
    <w:p w14:paraId="13AFA92E" w14:textId="59CAA9A4" w:rsidR="00946E60" w:rsidRDefault="00946E60" w:rsidP="00946E60">
      <w:hyperlink r:id="rId31" w:history="1">
        <w:r w:rsidRPr="00223BBA">
          <w:rPr>
            <w:rStyle w:val="Hyperlink"/>
          </w:rPr>
          <w:t>https://doi.org/10.1198/tech.2002.s78</w:t>
        </w:r>
      </w:hyperlink>
    </w:p>
    <w:p w14:paraId="4FAC707B" w14:textId="77777777" w:rsidR="00946E60" w:rsidRDefault="00946E60" w:rsidP="00946E60"/>
    <w:p w14:paraId="58CB3AFC" w14:textId="77777777" w:rsidR="003C09A8" w:rsidRDefault="003C09A8" w:rsidP="003C09A8">
      <w:pPr>
        <w:spacing w:before="240" w:after="240"/>
      </w:pPr>
      <w:r>
        <w:t xml:space="preserve">TutorialKart (n.d.) </w:t>
      </w:r>
      <w:r>
        <w:rPr>
          <w:i/>
        </w:rPr>
        <w:t>MongoDB Tutorial</w:t>
      </w:r>
      <w:r>
        <w:t>. [Online] Available at:</w:t>
      </w:r>
      <w:hyperlink r:id="rId32">
        <w:r>
          <w:t xml:space="preserve"> </w:t>
        </w:r>
      </w:hyperlink>
      <w:hyperlink r:id="rId33">
        <w:r w:rsidRPr="003C09A8">
          <w:rPr>
            <w:rStyle w:val="Hyperlink"/>
          </w:rPr>
          <w:t>https://www.tutorialkart.com/mongodb/mongodb-tutorial/</w:t>
        </w:r>
      </w:hyperlink>
      <w:r>
        <w:t xml:space="preserve"> [Accessed 12 May 2025].</w:t>
      </w:r>
    </w:p>
    <w:p w14:paraId="4FF01C56" w14:textId="77777777" w:rsidR="003C09A8" w:rsidRDefault="003C09A8" w:rsidP="003C09A8">
      <w:pPr>
        <w:spacing w:before="240" w:after="240"/>
      </w:pPr>
      <w:r>
        <w:t xml:space="preserve">TutorialsPoint (n.d.) </w:t>
      </w:r>
      <w:r>
        <w:rPr>
          <w:i/>
        </w:rPr>
        <w:t>Apache Hadoop Architecture Explained with Diagrams</w:t>
      </w:r>
      <w:r>
        <w:t>. [Online] Available at:</w:t>
      </w:r>
      <w:hyperlink r:id="rId34">
        <w:r>
          <w:t xml:space="preserve"> </w:t>
        </w:r>
      </w:hyperlink>
      <w:hyperlink r:id="rId35">
        <w:r w:rsidRPr="003C09A8">
          <w:rPr>
            <w:rStyle w:val="Hyperlink"/>
          </w:rPr>
          <w:t>https://www.tutorialspoint.com/apache-hadoop-architecture-explained-with-diagrams</w:t>
        </w:r>
      </w:hyperlink>
      <w:r w:rsidRPr="003C09A8">
        <w:rPr>
          <w:rStyle w:val="Hyperlink"/>
        </w:rPr>
        <w:t xml:space="preserve"> </w:t>
      </w:r>
      <w:r>
        <w:t>[Accessed 12 May 2025]</w:t>
      </w:r>
    </w:p>
    <w:p w14:paraId="37FF50CB" w14:textId="77777777" w:rsidR="003C09A8" w:rsidRDefault="003C09A8" w:rsidP="00946E60"/>
    <w:p w14:paraId="4C55A112" w14:textId="1330BC17" w:rsidR="00946E60" w:rsidRPr="00223BBA" w:rsidRDefault="00946E60" w:rsidP="00946E60">
      <w:proofErr w:type="spellStart"/>
      <w:proofErr w:type="gramStart"/>
      <w:r w:rsidRPr="00223BBA">
        <w:t>Zhang,J</w:t>
      </w:r>
      <w:proofErr w:type="spellEnd"/>
      <w:r w:rsidRPr="00223BBA">
        <w:t>.</w:t>
      </w:r>
      <w:proofErr w:type="gramEnd"/>
      <w:r w:rsidRPr="00223BBA">
        <w:t xml:space="preserve"> (2024). Analysis of stock forecasting based on LSTM. Applied and Computational Engineering,</w:t>
      </w:r>
      <w:r>
        <w:t xml:space="preserve"> </w:t>
      </w:r>
      <w:r w:rsidRPr="00223BBA">
        <w:t>51,196-201</w:t>
      </w:r>
    </w:p>
    <w:p w14:paraId="0C111C0A" w14:textId="77777777" w:rsidR="00946E60" w:rsidRPr="00946E60" w:rsidRDefault="00946E60" w:rsidP="00946E60">
      <w:pPr>
        <w:rPr>
          <w:rStyle w:val="Hyperlink"/>
        </w:rPr>
      </w:pPr>
      <w:hyperlink r:id="rId36">
        <w:r w:rsidRPr="00946E60">
          <w:rPr>
            <w:rStyle w:val="Hyperlink"/>
          </w:rPr>
          <w:t>https://doi.org/10.54254/2755-2721/51/20241345</w:t>
        </w:r>
      </w:hyperlink>
    </w:p>
    <w:p w14:paraId="552F5B90" w14:textId="076D5FB6" w:rsidR="00946E60" w:rsidRDefault="00946E60"/>
    <w:p w14:paraId="5E345A0F" w14:textId="77777777" w:rsidR="003C09A8" w:rsidRDefault="003C09A8"/>
    <w:p w14:paraId="34FBD9BE" w14:textId="77777777" w:rsidR="003C09A8" w:rsidRDefault="003C09A8" w:rsidP="003C09A8">
      <w:pPr>
        <w:spacing w:before="240" w:after="240"/>
        <w:rPr>
          <w:rFonts w:ascii="Times New Roman" w:eastAsia="Times New Roman" w:hAnsi="Times New Roman" w:cs="Times New Roman"/>
          <w:color w:val="1D2125"/>
          <w:sz w:val="20"/>
          <w:szCs w:val="20"/>
          <w:highlight w:val="white"/>
        </w:rPr>
      </w:pPr>
      <w:r>
        <w:rPr>
          <w:rFonts w:ascii="Montserrat" w:eastAsia="Montserrat" w:hAnsi="Montserrat" w:cs="Montserrat"/>
          <w:b/>
          <w:color w:val="1D2125"/>
          <w:sz w:val="23"/>
          <w:szCs w:val="23"/>
          <w:highlight w:val="white"/>
        </w:rPr>
        <w:t>Screencast</w:t>
      </w:r>
      <w:r>
        <w:rPr>
          <w:rFonts w:ascii="Times New Roman" w:eastAsia="Times New Roman" w:hAnsi="Times New Roman" w:cs="Times New Roman"/>
          <w:color w:val="1D2125"/>
          <w:sz w:val="20"/>
          <w:szCs w:val="20"/>
          <w:highlight w:val="white"/>
        </w:rPr>
        <w:t xml:space="preserve"> </w:t>
      </w:r>
    </w:p>
    <w:p w14:paraId="3CDD1654" w14:textId="77777777" w:rsidR="003C09A8" w:rsidRPr="003C09A8" w:rsidRDefault="003C09A8" w:rsidP="003C09A8">
      <w:pPr>
        <w:spacing w:before="240" w:after="240"/>
        <w:rPr>
          <w:rStyle w:val="Hyperlink"/>
        </w:rPr>
      </w:pPr>
      <w:hyperlink r:id="rId37">
        <w:r w:rsidRPr="003C09A8">
          <w:rPr>
            <w:rStyle w:val="Hyperlink"/>
          </w:rPr>
          <w:t>https://drive.google.com/drive/folders/1YmYPEmpA1aYIyJO6Iwm79MQ3FNaWH4rT?ths=true</w:t>
        </w:r>
      </w:hyperlink>
    </w:p>
    <w:p w14:paraId="74DEA783" w14:textId="77777777" w:rsidR="003C09A8" w:rsidRPr="00223BBA" w:rsidRDefault="003C09A8"/>
    <w:sectPr w:rsidR="003C09A8" w:rsidRPr="00223B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24D0C7A0-93D6-4124-8D08-E2CCCCB1C3AE}"/>
    <w:embedBold r:id="rId2" w:fontKey="{D14DD4C2-D5D2-4C96-9652-1F162BF44C4C}"/>
    <w:embedItalic r:id="rId3" w:fontKey="{094FC757-A704-4565-8926-581641E5697B}"/>
  </w:font>
  <w:font w:name="Calibri">
    <w:panose1 w:val="020F0502020204030204"/>
    <w:charset w:val="00"/>
    <w:family w:val="swiss"/>
    <w:pitch w:val="variable"/>
    <w:sig w:usb0="E4002EFF" w:usb1="C200247B" w:usb2="00000009" w:usb3="00000000" w:csb0="000001FF" w:csb1="00000000"/>
    <w:embedRegular r:id="rId4" w:fontKey="{362285B4-7C20-42A1-A851-BCCC9241F698}"/>
  </w:font>
  <w:font w:name="Cambria">
    <w:panose1 w:val="02040503050406030204"/>
    <w:charset w:val="00"/>
    <w:family w:val="roman"/>
    <w:pitch w:val="variable"/>
    <w:sig w:usb0="E00006FF" w:usb1="420024FF" w:usb2="02000000" w:usb3="00000000" w:csb0="0000019F" w:csb1="00000000"/>
    <w:embedRegular r:id="rId5" w:fontKey="{49F942F2-92CC-4FF6-AD73-F204DB9A26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09B"/>
    <w:multiLevelType w:val="multilevel"/>
    <w:tmpl w:val="3F8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5BB"/>
    <w:multiLevelType w:val="multilevel"/>
    <w:tmpl w:val="571C3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B64F0D"/>
    <w:multiLevelType w:val="multilevel"/>
    <w:tmpl w:val="F41C8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B57CB6"/>
    <w:multiLevelType w:val="multilevel"/>
    <w:tmpl w:val="4822C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9C902AF"/>
    <w:multiLevelType w:val="multilevel"/>
    <w:tmpl w:val="689EE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E9717B"/>
    <w:multiLevelType w:val="multilevel"/>
    <w:tmpl w:val="A3A0B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203C2D"/>
    <w:multiLevelType w:val="multilevel"/>
    <w:tmpl w:val="9B5E0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242A1E"/>
    <w:multiLevelType w:val="multilevel"/>
    <w:tmpl w:val="09D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4889"/>
    <w:multiLevelType w:val="multilevel"/>
    <w:tmpl w:val="0C9E4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335AE8"/>
    <w:multiLevelType w:val="multilevel"/>
    <w:tmpl w:val="781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1489D"/>
    <w:multiLevelType w:val="multilevel"/>
    <w:tmpl w:val="EA22A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B81E36"/>
    <w:multiLevelType w:val="hybridMultilevel"/>
    <w:tmpl w:val="4DB0AA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A6E0186"/>
    <w:multiLevelType w:val="multilevel"/>
    <w:tmpl w:val="5CBAA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DD05119"/>
    <w:multiLevelType w:val="multilevel"/>
    <w:tmpl w:val="FB8A8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ED3D04"/>
    <w:multiLevelType w:val="multilevel"/>
    <w:tmpl w:val="0E948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A00138"/>
    <w:multiLevelType w:val="multilevel"/>
    <w:tmpl w:val="BF64D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D90C04"/>
    <w:multiLevelType w:val="multilevel"/>
    <w:tmpl w:val="4D92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B1372"/>
    <w:multiLevelType w:val="multilevel"/>
    <w:tmpl w:val="615A2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302795"/>
    <w:multiLevelType w:val="multilevel"/>
    <w:tmpl w:val="58A4F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485BA0"/>
    <w:multiLevelType w:val="multilevel"/>
    <w:tmpl w:val="8A9E6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71627E"/>
    <w:multiLevelType w:val="multilevel"/>
    <w:tmpl w:val="AD425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EF2459"/>
    <w:multiLevelType w:val="multilevel"/>
    <w:tmpl w:val="6214F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4910ADF"/>
    <w:multiLevelType w:val="multilevel"/>
    <w:tmpl w:val="94060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B61336"/>
    <w:multiLevelType w:val="multilevel"/>
    <w:tmpl w:val="5FA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F2342"/>
    <w:multiLevelType w:val="multilevel"/>
    <w:tmpl w:val="8FEC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C361F7"/>
    <w:multiLevelType w:val="multilevel"/>
    <w:tmpl w:val="3C945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4731C"/>
    <w:multiLevelType w:val="multilevel"/>
    <w:tmpl w:val="81D8B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0234F9"/>
    <w:multiLevelType w:val="multilevel"/>
    <w:tmpl w:val="E8B6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3D5CB4"/>
    <w:multiLevelType w:val="multilevel"/>
    <w:tmpl w:val="3B4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D4DB9"/>
    <w:multiLevelType w:val="multilevel"/>
    <w:tmpl w:val="FBA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533195">
    <w:abstractNumId w:val="12"/>
  </w:num>
  <w:num w:numId="2" w16cid:durableId="1277568376">
    <w:abstractNumId w:val="13"/>
  </w:num>
  <w:num w:numId="3" w16cid:durableId="329213481">
    <w:abstractNumId w:val="26"/>
  </w:num>
  <w:num w:numId="4" w16cid:durableId="1982298983">
    <w:abstractNumId w:val="22"/>
  </w:num>
  <w:num w:numId="5" w16cid:durableId="1411805817">
    <w:abstractNumId w:val="15"/>
  </w:num>
  <w:num w:numId="6" w16cid:durableId="1246111912">
    <w:abstractNumId w:val="19"/>
  </w:num>
  <w:num w:numId="7" w16cid:durableId="168183090">
    <w:abstractNumId w:val="3"/>
  </w:num>
  <w:num w:numId="8" w16cid:durableId="1336304030">
    <w:abstractNumId w:val="21"/>
  </w:num>
  <w:num w:numId="9" w16cid:durableId="1539317206">
    <w:abstractNumId w:val="1"/>
  </w:num>
  <w:num w:numId="10" w16cid:durableId="1228228267">
    <w:abstractNumId w:val="27"/>
  </w:num>
  <w:num w:numId="11" w16cid:durableId="335155168">
    <w:abstractNumId w:val="29"/>
  </w:num>
  <w:num w:numId="12" w16cid:durableId="4477862">
    <w:abstractNumId w:val="9"/>
  </w:num>
  <w:num w:numId="13" w16cid:durableId="2146657797">
    <w:abstractNumId w:val="25"/>
  </w:num>
  <w:num w:numId="14" w16cid:durableId="303236049">
    <w:abstractNumId w:val="7"/>
  </w:num>
  <w:num w:numId="15" w16cid:durableId="131099352">
    <w:abstractNumId w:val="10"/>
  </w:num>
  <w:num w:numId="16" w16cid:durableId="675351521">
    <w:abstractNumId w:val="16"/>
  </w:num>
  <w:num w:numId="17" w16cid:durableId="517623184">
    <w:abstractNumId w:val="0"/>
  </w:num>
  <w:num w:numId="18" w16cid:durableId="1286884826">
    <w:abstractNumId w:val="23"/>
  </w:num>
  <w:num w:numId="19" w16cid:durableId="2073503396">
    <w:abstractNumId w:val="28"/>
  </w:num>
  <w:num w:numId="20" w16cid:durableId="167255717">
    <w:abstractNumId w:val="4"/>
  </w:num>
  <w:num w:numId="21" w16cid:durableId="1412586105">
    <w:abstractNumId w:val="6"/>
  </w:num>
  <w:num w:numId="22" w16cid:durableId="104275403">
    <w:abstractNumId w:val="8"/>
  </w:num>
  <w:num w:numId="23" w16cid:durableId="1137793297">
    <w:abstractNumId w:val="24"/>
  </w:num>
  <w:num w:numId="24" w16cid:durableId="1431001247">
    <w:abstractNumId w:val="5"/>
  </w:num>
  <w:num w:numId="25" w16cid:durableId="766728604">
    <w:abstractNumId w:val="20"/>
  </w:num>
  <w:num w:numId="26" w16cid:durableId="925457951">
    <w:abstractNumId w:val="18"/>
  </w:num>
  <w:num w:numId="27" w16cid:durableId="1027412663">
    <w:abstractNumId w:val="17"/>
  </w:num>
  <w:num w:numId="28" w16cid:durableId="362369278">
    <w:abstractNumId w:val="14"/>
  </w:num>
  <w:num w:numId="29" w16cid:durableId="1379087981">
    <w:abstractNumId w:val="2"/>
  </w:num>
  <w:num w:numId="30" w16cid:durableId="14672418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201"/>
    <w:rsid w:val="00130EA4"/>
    <w:rsid w:val="001910E6"/>
    <w:rsid w:val="00217143"/>
    <w:rsid w:val="00223BBA"/>
    <w:rsid w:val="00225F2E"/>
    <w:rsid w:val="002730BF"/>
    <w:rsid w:val="0037676F"/>
    <w:rsid w:val="003B49F0"/>
    <w:rsid w:val="003B606D"/>
    <w:rsid w:val="003C09A8"/>
    <w:rsid w:val="00444A3F"/>
    <w:rsid w:val="004A70F8"/>
    <w:rsid w:val="004C4187"/>
    <w:rsid w:val="004D34F1"/>
    <w:rsid w:val="005A03BC"/>
    <w:rsid w:val="005E61BA"/>
    <w:rsid w:val="005F7A59"/>
    <w:rsid w:val="00621897"/>
    <w:rsid w:val="00631D94"/>
    <w:rsid w:val="00650DB9"/>
    <w:rsid w:val="006D4C7F"/>
    <w:rsid w:val="006E5085"/>
    <w:rsid w:val="007B5F16"/>
    <w:rsid w:val="007B7382"/>
    <w:rsid w:val="00864FE3"/>
    <w:rsid w:val="00886EB9"/>
    <w:rsid w:val="008A3201"/>
    <w:rsid w:val="00946E60"/>
    <w:rsid w:val="00A5779F"/>
    <w:rsid w:val="00B4624C"/>
    <w:rsid w:val="00BC0D25"/>
    <w:rsid w:val="00BF27F5"/>
    <w:rsid w:val="00C22935"/>
    <w:rsid w:val="00CA79D4"/>
    <w:rsid w:val="00CE660D"/>
    <w:rsid w:val="00D603D7"/>
    <w:rsid w:val="00E01C4C"/>
    <w:rsid w:val="00F33DC1"/>
    <w:rsid w:val="00F44AF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FBA5C"/>
  <w15:docId w15:val="{709794FF-7F0D-4AD2-B8F2-326CDF8BB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F7A59"/>
    <w:pPr>
      <w:ind w:left="720"/>
      <w:contextualSpacing/>
    </w:pPr>
  </w:style>
  <w:style w:type="character" w:styleId="Hyperlink">
    <w:name w:val="Hyperlink"/>
    <w:basedOn w:val="DefaultParagraphFont"/>
    <w:uiPriority w:val="99"/>
    <w:unhideWhenUsed/>
    <w:rsid w:val="00CA79D4"/>
    <w:rPr>
      <w:color w:val="0000FF" w:themeColor="hyperlink"/>
      <w:u w:val="single"/>
    </w:rPr>
  </w:style>
  <w:style w:type="character" w:styleId="UnresolvedMention">
    <w:name w:val="Unresolved Mention"/>
    <w:basedOn w:val="DefaultParagraphFont"/>
    <w:uiPriority w:val="99"/>
    <w:semiHidden/>
    <w:unhideWhenUsed/>
    <w:rsid w:val="00CA79D4"/>
    <w:rPr>
      <w:color w:val="605E5C"/>
      <w:shd w:val="clear" w:color="auto" w:fill="E1DFDD"/>
    </w:rPr>
  </w:style>
  <w:style w:type="paragraph" w:styleId="NormalWeb">
    <w:name w:val="Normal (Web)"/>
    <w:basedOn w:val="Normal"/>
    <w:uiPriority w:val="99"/>
    <w:semiHidden/>
    <w:unhideWhenUsed/>
    <w:rsid w:val="006E5085"/>
    <w:rPr>
      <w:rFonts w:ascii="Times New Roman" w:hAnsi="Times New Roman" w:cs="Times New Roman"/>
      <w:sz w:val="24"/>
      <w:szCs w:val="24"/>
    </w:rPr>
  </w:style>
  <w:style w:type="character" w:styleId="Strong">
    <w:name w:val="Strong"/>
    <w:basedOn w:val="DefaultParagraphFont"/>
    <w:uiPriority w:val="22"/>
    <w:qFormat/>
    <w:rsid w:val="002171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11098">
      <w:bodyDiv w:val="1"/>
      <w:marLeft w:val="0"/>
      <w:marRight w:val="0"/>
      <w:marTop w:val="0"/>
      <w:marBottom w:val="0"/>
      <w:divBdr>
        <w:top w:val="none" w:sz="0" w:space="0" w:color="auto"/>
        <w:left w:val="none" w:sz="0" w:space="0" w:color="auto"/>
        <w:bottom w:val="none" w:sz="0" w:space="0" w:color="auto"/>
        <w:right w:val="none" w:sz="0" w:space="0" w:color="auto"/>
      </w:divBdr>
      <w:divsChild>
        <w:div w:id="51930579">
          <w:marLeft w:val="0"/>
          <w:marRight w:val="0"/>
          <w:marTop w:val="0"/>
          <w:marBottom w:val="0"/>
          <w:divBdr>
            <w:top w:val="none" w:sz="0" w:space="0" w:color="auto"/>
            <w:left w:val="none" w:sz="0" w:space="0" w:color="auto"/>
            <w:bottom w:val="none" w:sz="0" w:space="0" w:color="auto"/>
            <w:right w:val="none" w:sz="0" w:space="0" w:color="auto"/>
          </w:divBdr>
          <w:divsChild>
            <w:div w:id="8893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4330">
      <w:bodyDiv w:val="1"/>
      <w:marLeft w:val="0"/>
      <w:marRight w:val="0"/>
      <w:marTop w:val="0"/>
      <w:marBottom w:val="0"/>
      <w:divBdr>
        <w:top w:val="none" w:sz="0" w:space="0" w:color="auto"/>
        <w:left w:val="none" w:sz="0" w:space="0" w:color="auto"/>
        <w:bottom w:val="none" w:sz="0" w:space="0" w:color="auto"/>
        <w:right w:val="none" w:sz="0" w:space="0" w:color="auto"/>
      </w:divBdr>
    </w:div>
    <w:div w:id="216203391">
      <w:bodyDiv w:val="1"/>
      <w:marLeft w:val="0"/>
      <w:marRight w:val="0"/>
      <w:marTop w:val="0"/>
      <w:marBottom w:val="0"/>
      <w:divBdr>
        <w:top w:val="none" w:sz="0" w:space="0" w:color="auto"/>
        <w:left w:val="none" w:sz="0" w:space="0" w:color="auto"/>
        <w:bottom w:val="none" w:sz="0" w:space="0" w:color="auto"/>
        <w:right w:val="none" w:sz="0" w:space="0" w:color="auto"/>
      </w:divBdr>
    </w:div>
    <w:div w:id="279651825">
      <w:bodyDiv w:val="1"/>
      <w:marLeft w:val="0"/>
      <w:marRight w:val="0"/>
      <w:marTop w:val="0"/>
      <w:marBottom w:val="0"/>
      <w:divBdr>
        <w:top w:val="none" w:sz="0" w:space="0" w:color="auto"/>
        <w:left w:val="none" w:sz="0" w:space="0" w:color="auto"/>
        <w:bottom w:val="none" w:sz="0" w:space="0" w:color="auto"/>
        <w:right w:val="none" w:sz="0" w:space="0" w:color="auto"/>
      </w:divBdr>
    </w:div>
    <w:div w:id="341980955">
      <w:bodyDiv w:val="1"/>
      <w:marLeft w:val="0"/>
      <w:marRight w:val="0"/>
      <w:marTop w:val="0"/>
      <w:marBottom w:val="0"/>
      <w:divBdr>
        <w:top w:val="none" w:sz="0" w:space="0" w:color="auto"/>
        <w:left w:val="none" w:sz="0" w:space="0" w:color="auto"/>
        <w:bottom w:val="none" w:sz="0" w:space="0" w:color="auto"/>
        <w:right w:val="none" w:sz="0" w:space="0" w:color="auto"/>
      </w:divBdr>
    </w:div>
    <w:div w:id="460340156">
      <w:bodyDiv w:val="1"/>
      <w:marLeft w:val="0"/>
      <w:marRight w:val="0"/>
      <w:marTop w:val="0"/>
      <w:marBottom w:val="0"/>
      <w:divBdr>
        <w:top w:val="none" w:sz="0" w:space="0" w:color="auto"/>
        <w:left w:val="none" w:sz="0" w:space="0" w:color="auto"/>
        <w:bottom w:val="none" w:sz="0" w:space="0" w:color="auto"/>
        <w:right w:val="none" w:sz="0" w:space="0" w:color="auto"/>
      </w:divBdr>
    </w:div>
    <w:div w:id="477498954">
      <w:bodyDiv w:val="1"/>
      <w:marLeft w:val="0"/>
      <w:marRight w:val="0"/>
      <w:marTop w:val="0"/>
      <w:marBottom w:val="0"/>
      <w:divBdr>
        <w:top w:val="none" w:sz="0" w:space="0" w:color="auto"/>
        <w:left w:val="none" w:sz="0" w:space="0" w:color="auto"/>
        <w:bottom w:val="none" w:sz="0" w:space="0" w:color="auto"/>
        <w:right w:val="none" w:sz="0" w:space="0" w:color="auto"/>
      </w:divBdr>
    </w:div>
    <w:div w:id="645429284">
      <w:bodyDiv w:val="1"/>
      <w:marLeft w:val="0"/>
      <w:marRight w:val="0"/>
      <w:marTop w:val="0"/>
      <w:marBottom w:val="0"/>
      <w:divBdr>
        <w:top w:val="none" w:sz="0" w:space="0" w:color="auto"/>
        <w:left w:val="none" w:sz="0" w:space="0" w:color="auto"/>
        <w:bottom w:val="none" w:sz="0" w:space="0" w:color="auto"/>
        <w:right w:val="none" w:sz="0" w:space="0" w:color="auto"/>
      </w:divBdr>
    </w:div>
    <w:div w:id="763502234">
      <w:bodyDiv w:val="1"/>
      <w:marLeft w:val="0"/>
      <w:marRight w:val="0"/>
      <w:marTop w:val="0"/>
      <w:marBottom w:val="0"/>
      <w:divBdr>
        <w:top w:val="none" w:sz="0" w:space="0" w:color="auto"/>
        <w:left w:val="none" w:sz="0" w:space="0" w:color="auto"/>
        <w:bottom w:val="none" w:sz="0" w:space="0" w:color="auto"/>
        <w:right w:val="none" w:sz="0" w:space="0" w:color="auto"/>
      </w:divBdr>
    </w:div>
    <w:div w:id="773475383">
      <w:bodyDiv w:val="1"/>
      <w:marLeft w:val="0"/>
      <w:marRight w:val="0"/>
      <w:marTop w:val="0"/>
      <w:marBottom w:val="0"/>
      <w:divBdr>
        <w:top w:val="none" w:sz="0" w:space="0" w:color="auto"/>
        <w:left w:val="none" w:sz="0" w:space="0" w:color="auto"/>
        <w:bottom w:val="none" w:sz="0" w:space="0" w:color="auto"/>
        <w:right w:val="none" w:sz="0" w:space="0" w:color="auto"/>
      </w:divBdr>
    </w:div>
    <w:div w:id="828981033">
      <w:bodyDiv w:val="1"/>
      <w:marLeft w:val="0"/>
      <w:marRight w:val="0"/>
      <w:marTop w:val="0"/>
      <w:marBottom w:val="0"/>
      <w:divBdr>
        <w:top w:val="none" w:sz="0" w:space="0" w:color="auto"/>
        <w:left w:val="none" w:sz="0" w:space="0" w:color="auto"/>
        <w:bottom w:val="none" w:sz="0" w:space="0" w:color="auto"/>
        <w:right w:val="none" w:sz="0" w:space="0" w:color="auto"/>
      </w:divBdr>
    </w:div>
    <w:div w:id="846602312">
      <w:bodyDiv w:val="1"/>
      <w:marLeft w:val="0"/>
      <w:marRight w:val="0"/>
      <w:marTop w:val="0"/>
      <w:marBottom w:val="0"/>
      <w:divBdr>
        <w:top w:val="none" w:sz="0" w:space="0" w:color="auto"/>
        <w:left w:val="none" w:sz="0" w:space="0" w:color="auto"/>
        <w:bottom w:val="none" w:sz="0" w:space="0" w:color="auto"/>
        <w:right w:val="none" w:sz="0" w:space="0" w:color="auto"/>
      </w:divBdr>
    </w:div>
    <w:div w:id="846793202">
      <w:bodyDiv w:val="1"/>
      <w:marLeft w:val="0"/>
      <w:marRight w:val="0"/>
      <w:marTop w:val="0"/>
      <w:marBottom w:val="0"/>
      <w:divBdr>
        <w:top w:val="none" w:sz="0" w:space="0" w:color="auto"/>
        <w:left w:val="none" w:sz="0" w:space="0" w:color="auto"/>
        <w:bottom w:val="none" w:sz="0" w:space="0" w:color="auto"/>
        <w:right w:val="none" w:sz="0" w:space="0" w:color="auto"/>
      </w:divBdr>
    </w:div>
    <w:div w:id="929704686">
      <w:bodyDiv w:val="1"/>
      <w:marLeft w:val="0"/>
      <w:marRight w:val="0"/>
      <w:marTop w:val="0"/>
      <w:marBottom w:val="0"/>
      <w:divBdr>
        <w:top w:val="none" w:sz="0" w:space="0" w:color="auto"/>
        <w:left w:val="none" w:sz="0" w:space="0" w:color="auto"/>
        <w:bottom w:val="none" w:sz="0" w:space="0" w:color="auto"/>
        <w:right w:val="none" w:sz="0" w:space="0" w:color="auto"/>
      </w:divBdr>
    </w:div>
    <w:div w:id="984359026">
      <w:bodyDiv w:val="1"/>
      <w:marLeft w:val="0"/>
      <w:marRight w:val="0"/>
      <w:marTop w:val="0"/>
      <w:marBottom w:val="0"/>
      <w:divBdr>
        <w:top w:val="none" w:sz="0" w:space="0" w:color="auto"/>
        <w:left w:val="none" w:sz="0" w:space="0" w:color="auto"/>
        <w:bottom w:val="none" w:sz="0" w:space="0" w:color="auto"/>
        <w:right w:val="none" w:sz="0" w:space="0" w:color="auto"/>
      </w:divBdr>
    </w:div>
    <w:div w:id="1055853624">
      <w:bodyDiv w:val="1"/>
      <w:marLeft w:val="0"/>
      <w:marRight w:val="0"/>
      <w:marTop w:val="0"/>
      <w:marBottom w:val="0"/>
      <w:divBdr>
        <w:top w:val="none" w:sz="0" w:space="0" w:color="auto"/>
        <w:left w:val="none" w:sz="0" w:space="0" w:color="auto"/>
        <w:bottom w:val="none" w:sz="0" w:space="0" w:color="auto"/>
        <w:right w:val="none" w:sz="0" w:space="0" w:color="auto"/>
      </w:divBdr>
    </w:div>
    <w:div w:id="1351184198">
      <w:bodyDiv w:val="1"/>
      <w:marLeft w:val="0"/>
      <w:marRight w:val="0"/>
      <w:marTop w:val="0"/>
      <w:marBottom w:val="0"/>
      <w:divBdr>
        <w:top w:val="none" w:sz="0" w:space="0" w:color="auto"/>
        <w:left w:val="none" w:sz="0" w:space="0" w:color="auto"/>
        <w:bottom w:val="none" w:sz="0" w:space="0" w:color="auto"/>
        <w:right w:val="none" w:sz="0" w:space="0" w:color="auto"/>
      </w:divBdr>
      <w:divsChild>
        <w:div w:id="548108615">
          <w:marLeft w:val="0"/>
          <w:marRight w:val="0"/>
          <w:marTop w:val="0"/>
          <w:marBottom w:val="0"/>
          <w:divBdr>
            <w:top w:val="none" w:sz="0" w:space="0" w:color="auto"/>
            <w:left w:val="none" w:sz="0" w:space="0" w:color="auto"/>
            <w:bottom w:val="none" w:sz="0" w:space="0" w:color="auto"/>
            <w:right w:val="none" w:sz="0" w:space="0" w:color="auto"/>
          </w:divBdr>
          <w:divsChild>
            <w:div w:id="9083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8464">
      <w:bodyDiv w:val="1"/>
      <w:marLeft w:val="0"/>
      <w:marRight w:val="0"/>
      <w:marTop w:val="0"/>
      <w:marBottom w:val="0"/>
      <w:divBdr>
        <w:top w:val="none" w:sz="0" w:space="0" w:color="auto"/>
        <w:left w:val="none" w:sz="0" w:space="0" w:color="auto"/>
        <w:bottom w:val="none" w:sz="0" w:space="0" w:color="auto"/>
        <w:right w:val="none" w:sz="0" w:space="0" w:color="auto"/>
      </w:divBdr>
    </w:div>
    <w:div w:id="1573152723">
      <w:bodyDiv w:val="1"/>
      <w:marLeft w:val="0"/>
      <w:marRight w:val="0"/>
      <w:marTop w:val="0"/>
      <w:marBottom w:val="0"/>
      <w:divBdr>
        <w:top w:val="none" w:sz="0" w:space="0" w:color="auto"/>
        <w:left w:val="none" w:sz="0" w:space="0" w:color="auto"/>
        <w:bottom w:val="none" w:sz="0" w:space="0" w:color="auto"/>
        <w:right w:val="none" w:sz="0" w:space="0" w:color="auto"/>
      </w:divBdr>
    </w:div>
    <w:div w:id="1693149818">
      <w:bodyDiv w:val="1"/>
      <w:marLeft w:val="0"/>
      <w:marRight w:val="0"/>
      <w:marTop w:val="0"/>
      <w:marBottom w:val="0"/>
      <w:divBdr>
        <w:top w:val="none" w:sz="0" w:space="0" w:color="auto"/>
        <w:left w:val="none" w:sz="0" w:space="0" w:color="auto"/>
        <w:bottom w:val="none" w:sz="0" w:space="0" w:color="auto"/>
        <w:right w:val="none" w:sz="0" w:space="0" w:color="auto"/>
      </w:divBdr>
    </w:div>
    <w:div w:id="1724136154">
      <w:bodyDiv w:val="1"/>
      <w:marLeft w:val="0"/>
      <w:marRight w:val="0"/>
      <w:marTop w:val="0"/>
      <w:marBottom w:val="0"/>
      <w:divBdr>
        <w:top w:val="none" w:sz="0" w:space="0" w:color="auto"/>
        <w:left w:val="none" w:sz="0" w:space="0" w:color="auto"/>
        <w:bottom w:val="none" w:sz="0" w:space="0" w:color="auto"/>
        <w:right w:val="none" w:sz="0" w:space="0" w:color="auto"/>
      </w:divBdr>
    </w:div>
    <w:div w:id="1765763662">
      <w:bodyDiv w:val="1"/>
      <w:marLeft w:val="0"/>
      <w:marRight w:val="0"/>
      <w:marTop w:val="0"/>
      <w:marBottom w:val="0"/>
      <w:divBdr>
        <w:top w:val="none" w:sz="0" w:space="0" w:color="auto"/>
        <w:left w:val="none" w:sz="0" w:space="0" w:color="auto"/>
        <w:bottom w:val="none" w:sz="0" w:space="0" w:color="auto"/>
        <w:right w:val="none" w:sz="0" w:space="0" w:color="auto"/>
      </w:divBdr>
      <w:divsChild>
        <w:div w:id="473723708">
          <w:marLeft w:val="0"/>
          <w:marRight w:val="0"/>
          <w:marTop w:val="0"/>
          <w:marBottom w:val="0"/>
          <w:divBdr>
            <w:top w:val="none" w:sz="0" w:space="0" w:color="auto"/>
            <w:left w:val="none" w:sz="0" w:space="0" w:color="auto"/>
            <w:bottom w:val="none" w:sz="0" w:space="0" w:color="auto"/>
            <w:right w:val="none" w:sz="0" w:space="0" w:color="auto"/>
          </w:divBdr>
          <w:divsChild>
            <w:div w:id="2988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2712">
      <w:bodyDiv w:val="1"/>
      <w:marLeft w:val="0"/>
      <w:marRight w:val="0"/>
      <w:marTop w:val="0"/>
      <w:marBottom w:val="0"/>
      <w:divBdr>
        <w:top w:val="none" w:sz="0" w:space="0" w:color="auto"/>
        <w:left w:val="none" w:sz="0" w:space="0" w:color="auto"/>
        <w:bottom w:val="none" w:sz="0" w:space="0" w:color="auto"/>
        <w:right w:val="none" w:sz="0" w:space="0" w:color="auto"/>
      </w:divBdr>
    </w:div>
    <w:div w:id="2019380848">
      <w:bodyDiv w:val="1"/>
      <w:marLeft w:val="0"/>
      <w:marRight w:val="0"/>
      <w:marTop w:val="0"/>
      <w:marBottom w:val="0"/>
      <w:divBdr>
        <w:top w:val="none" w:sz="0" w:space="0" w:color="auto"/>
        <w:left w:val="none" w:sz="0" w:space="0" w:color="auto"/>
        <w:bottom w:val="none" w:sz="0" w:space="0" w:color="auto"/>
        <w:right w:val="none" w:sz="0" w:space="0" w:color="auto"/>
      </w:divBdr>
    </w:div>
    <w:div w:id="2047411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145/1807128.1807152" TargetMode="External"/><Relationship Id="rId39" Type="http://schemas.openxmlformats.org/officeDocument/2006/relationships/theme" Target="theme/theme1.xml"/><Relationship Id="rId21" Type="http://schemas.openxmlformats.org/officeDocument/2006/relationships/hyperlink" Target="https://github.com/brianfrankcooper/YCSB" TargetMode="External"/><Relationship Id="rId34" Type="http://schemas.openxmlformats.org/officeDocument/2006/relationships/hyperlink" Target="https://www.tutorialspoint.com/apache-hadoop-architecture-explained-with-diagram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codeproject.com/Articles/5269447/Pros-and-Cons-of-NLTK-Sentiment-Analysis-with-VADE" TargetMode="External"/><Relationship Id="rId33" Type="http://schemas.openxmlformats.org/officeDocument/2006/relationships/hyperlink" Target="https://www.tutorialkart.com/mongodb/mongodb-tutoria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people.cs.uchicago.edu/~junchenj/34702/slides/YCSB.pptx" TargetMode="External"/><Relationship Id="rId29" Type="http://schemas.openxmlformats.org/officeDocument/2006/relationships/hyperlink" Target="https://www.youtube.com/watch?v=BqqfQnyjmg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brianfrankcooper/YCSB/tree/master/mongodb" TargetMode="External"/><Relationship Id="rId32" Type="http://schemas.openxmlformats.org/officeDocument/2006/relationships/hyperlink" Target="https://www.tutorialkart.com/mongodb/mongodb-tutorial/" TargetMode="External"/><Relationship Id="rId37" Type="http://schemas.openxmlformats.org/officeDocument/2006/relationships/hyperlink" Target="https://drive.google.com/drive/folders/1YmYPEmpA1aYIyJO6Iwm79MQ3FNaWH4rT?ths=tru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brianfrankcooper/YCSB" TargetMode="External"/><Relationship Id="rId28" Type="http://schemas.openxmlformats.org/officeDocument/2006/relationships/hyperlink" Target="https://www.geeksforgeeks.org/python-sentiment-analysis-using-vader/" TargetMode="External"/><Relationship Id="rId36" Type="http://schemas.openxmlformats.org/officeDocument/2006/relationships/hyperlink" Target="https://doi.org/10.54254/2755-2721/51/20241345" TargetMode="External"/><Relationship Id="rId10" Type="http://schemas.openxmlformats.org/officeDocument/2006/relationships/image" Target="media/image5.png"/><Relationship Id="rId19" Type="http://schemas.openxmlformats.org/officeDocument/2006/relationships/hyperlink" Target="https://www.alooba.com/skills/concepts/data-science/one-hot-encoding/" TargetMode="External"/><Relationship Id="rId31" Type="http://schemas.openxmlformats.org/officeDocument/2006/relationships/hyperlink" Target="https://doi.org/10.1198/tech.2002.s7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brianfrankcooper/YCSB" TargetMode="External"/><Relationship Id="rId27" Type="http://schemas.openxmlformats.org/officeDocument/2006/relationships/hyperlink" Target="https://pypi.org/project/demoji/" TargetMode="External"/><Relationship Id="rId30" Type="http://schemas.openxmlformats.org/officeDocument/2006/relationships/hyperlink" Target="https://www.linkedin.com/pulse/overcome-challenges-small-data-neural-networks-hayden-smith/" TargetMode="External"/><Relationship Id="rId35" Type="http://schemas.openxmlformats.org/officeDocument/2006/relationships/hyperlink" Target="https://www.tutorialspoint.com/apache-hadoop-architecture-explained-with-diagrams" TargetMode="External"/><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48648-8FC1-4BC4-A014-FCC7141F3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3738</Words>
  <Characters>21308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Fergus Fleury</dc:creator>
  <cp:lastModifiedBy>Fergus Fleury</cp:lastModifiedBy>
  <cp:revision>2</cp:revision>
  <dcterms:created xsi:type="dcterms:W3CDTF">2026-01-22T20:48:00Z</dcterms:created>
  <dcterms:modified xsi:type="dcterms:W3CDTF">2026-01-22T20:48:00Z</dcterms:modified>
</cp:coreProperties>
</file>