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2218B" w14:textId="5FB3873A" w:rsidR="00E04D82" w:rsidRPr="00040E8D" w:rsidRDefault="00D76283" w:rsidP="004033E1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4FA8509" wp14:editId="56EEF481">
            <wp:simplePos x="0" y="0"/>
            <wp:positionH relativeFrom="margin">
              <wp:align>center</wp:align>
            </wp:positionH>
            <wp:positionV relativeFrom="paragraph">
              <wp:posOffset>423122</wp:posOffset>
            </wp:positionV>
            <wp:extent cx="4680000" cy="3120000"/>
            <wp:effectExtent l="0" t="0" r="6350" b="4445"/>
            <wp:wrapTopAndBottom/>
            <wp:docPr id="1246059893" name="图片 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59893" name="图片 7" descr="图表, 条形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3E1" w:rsidRPr="00040E8D">
        <w:rPr>
          <w:rFonts w:hint="eastAsia"/>
          <w:b/>
          <w:bCs/>
          <w:sz w:val="28"/>
          <w:szCs w:val="32"/>
        </w:rPr>
        <w:t xml:space="preserve">On-Time Performance of Marketing Carriers </w:t>
      </w:r>
      <w:r w:rsidR="007955A3" w:rsidRPr="00040E8D">
        <w:rPr>
          <w:rFonts w:hint="eastAsia"/>
          <w:b/>
          <w:bCs/>
          <w:sz w:val="28"/>
          <w:szCs w:val="32"/>
        </w:rPr>
        <w:t>(</w:t>
      </w:r>
      <w:r w:rsidR="004033E1" w:rsidRPr="00040E8D">
        <w:rPr>
          <w:rFonts w:hint="eastAsia"/>
          <w:b/>
          <w:bCs/>
          <w:sz w:val="28"/>
          <w:szCs w:val="32"/>
        </w:rPr>
        <w:t>July 2024</w:t>
      </w:r>
      <w:r w:rsidR="007955A3" w:rsidRPr="00040E8D">
        <w:rPr>
          <w:rFonts w:hint="eastAsia"/>
          <w:b/>
          <w:bCs/>
          <w:sz w:val="28"/>
          <w:szCs w:val="32"/>
        </w:rPr>
        <w:t>)</w:t>
      </w:r>
    </w:p>
    <w:p w14:paraId="7721EA92" w14:textId="7944CE84" w:rsidR="004033E1" w:rsidRPr="00040E8D" w:rsidRDefault="004033E1" w:rsidP="00D76283">
      <w:pPr>
        <w:rPr>
          <w:rFonts w:ascii="Times New Roman" w:hAnsi="Times New Roman" w:cs="Times New Roman"/>
          <w:b/>
          <w:bCs/>
          <w:sz w:val="20"/>
          <w:szCs w:val="21"/>
        </w:rPr>
      </w:pPr>
      <w:r w:rsidRPr="00040E8D">
        <w:rPr>
          <w:rFonts w:ascii="Times New Roman" w:hAnsi="Times New Roman" w:cs="Times New Roman"/>
          <w:b/>
          <w:bCs/>
          <w:sz w:val="20"/>
          <w:szCs w:val="21"/>
        </w:rPr>
        <w:t>Legend</w:t>
      </w:r>
    </w:p>
    <w:p w14:paraId="6B30CB0A" w14:textId="59504B9B" w:rsidR="004033E1" w:rsidRPr="00040E8D" w:rsidRDefault="004033E1" w:rsidP="00040E8D">
      <w:pPr>
        <w:pStyle w:val="a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1"/>
        </w:rPr>
      </w:pPr>
      <w:r w:rsidRPr="00040E8D">
        <w:rPr>
          <w:rFonts w:ascii="Times New Roman" w:hAnsi="Times New Roman" w:cs="Times New Roman"/>
          <w:sz w:val="20"/>
          <w:szCs w:val="21"/>
        </w:rPr>
        <w:t xml:space="preserve">X-Axis: </w:t>
      </w:r>
      <w:r w:rsidR="00D76283">
        <w:rPr>
          <w:rFonts w:ascii="Times New Roman" w:hAnsi="Times New Roman" w:cs="Times New Roman" w:hint="eastAsia"/>
          <w:sz w:val="20"/>
          <w:szCs w:val="21"/>
        </w:rPr>
        <w:t>D</w:t>
      </w:r>
      <w:r w:rsidRPr="00040E8D">
        <w:rPr>
          <w:rFonts w:ascii="Times New Roman" w:hAnsi="Times New Roman" w:cs="Times New Roman"/>
          <w:sz w:val="20"/>
          <w:szCs w:val="21"/>
        </w:rPr>
        <w:t>ifferent marketing carriers operating in July 2024.</w:t>
      </w:r>
    </w:p>
    <w:p w14:paraId="49EA1CF8" w14:textId="5714F160" w:rsidR="004033E1" w:rsidRPr="00040E8D" w:rsidRDefault="004033E1" w:rsidP="00040E8D">
      <w:pPr>
        <w:pStyle w:val="a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1"/>
        </w:rPr>
      </w:pPr>
      <w:r w:rsidRPr="00040E8D">
        <w:rPr>
          <w:rFonts w:ascii="Times New Roman" w:hAnsi="Times New Roman" w:cs="Times New Roman"/>
          <w:sz w:val="20"/>
          <w:szCs w:val="21"/>
        </w:rPr>
        <w:t>Y-Axis</w:t>
      </w:r>
      <w:r w:rsidR="00D76283">
        <w:rPr>
          <w:rFonts w:ascii="Times New Roman" w:hAnsi="Times New Roman" w:cs="Times New Roman" w:hint="eastAsia"/>
          <w:sz w:val="20"/>
          <w:szCs w:val="21"/>
        </w:rPr>
        <w:t xml:space="preserve">: </w:t>
      </w:r>
      <w:r w:rsidR="00D76283" w:rsidRPr="00D76283">
        <w:rPr>
          <w:rFonts w:ascii="Times New Roman" w:hAnsi="Times New Roman" w:cs="Times New Roman" w:hint="eastAsia"/>
          <w:sz w:val="20"/>
          <w:szCs w:val="21"/>
        </w:rPr>
        <w:t xml:space="preserve">Average delay time in </w:t>
      </w:r>
      <w:proofErr w:type="gramStart"/>
      <w:r w:rsidR="00D76283" w:rsidRPr="00D76283">
        <w:rPr>
          <w:rFonts w:ascii="Times New Roman" w:hAnsi="Times New Roman" w:cs="Times New Roman" w:hint="eastAsia"/>
          <w:sz w:val="20"/>
          <w:szCs w:val="21"/>
        </w:rPr>
        <w:t>minutes.</w:t>
      </w:r>
      <w:r w:rsidRPr="00040E8D">
        <w:rPr>
          <w:rFonts w:ascii="Times New Roman" w:hAnsi="Times New Roman" w:cs="Times New Roman"/>
          <w:sz w:val="20"/>
          <w:szCs w:val="21"/>
        </w:rPr>
        <w:t>.</w:t>
      </w:r>
      <w:proofErr w:type="gramEnd"/>
    </w:p>
    <w:p w14:paraId="356623F2" w14:textId="5217A731" w:rsidR="004033E1" w:rsidRPr="00040E8D" w:rsidRDefault="004033E1" w:rsidP="00040E8D">
      <w:pPr>
        <w:pStyle w:val="a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1"/>
        </w:rPr>
      </w:pPr>
      <w:r w:rsidRPr="00040E8D">
        <w:rPr>
          <w:rFonts w:ascii="Times New Roman" w:hAnsi="Times New Roman" w:cs="Times New Roman"/>
          <w:sz w:val="20"/>
          <w:szCs w:val="21"/>
        </w:rPr>
        <w:t>Bar Colors:</w:t>
      </w:r>
    </w:p>
    <w:p w14:paraId="2A7DCA31" w14:textId="3DC52714" w:rsidR="004033E1" w:rsidRPr="00D76283" w:rsidRDefault="00D76283" w:rsidP="00D76283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D76283">
        <w:rPr>
          <w:rFonts w:ascii="Times New Roman" w:hAnsi="Times New Roman" w:cs="Times New Roman" w:hint="eastAsia"/>
          <w:sz w:val="18"/>
          <w:szCs w:val="20"/>
        </w:rPr>
        <w:t>Red</w:t>
      </w:r>
      <w:r w:rsidR="004033E1" w:rsidRPr="00D76283">
        <w:rPr>
          <w:rFonts w:ascii="Times New Roman" w:hAnsi="Times New Roman" w:cs="Times New Roman"/>
          <w:sz w:val="18"/>
          <w:szCs w:val="20"/>
        </w:rPr>
        <w:t>: Carrier delays</w:t>
      </w:r>
    </w:p>
    <w:p w14:paraId="36C27405" w14:textId="14A48C83" w:rsidR="004033E1" w:rsidRPr="00D76283" w:rsidRDefault="00D76283" w:rsidP="00D76283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D76283">
        <w:rPr>
          <w:rFonts w:ascii="Times New Roman" w:hAnsi="Times New Roman" w:cs="Times New Roman"/>
          <w:sz w:val="18"/>
          <w:szCs w:val="20"/>
        </w:rPr>
        <w:t>Sky Blue:</w:t>
      </w:r>
      <w:r w:rsidR="004033E1" w:rsidRPr="00D76283">
        <w:rPr>
          <w:rFonts w:ascii="Times New Roman" w:hAnsi="Times New Roman" w:cs="Times New Roman"/>
          <w:sz w:val="18"/>
          <w:szCs w:val="20"/>
        </w:rPr>
        <w:t xml:space="preserve"> Weather delays</w:t>
      </w:r>
    </w:p>
    <w:p w14:paraId="5CE9C2D3" w14:textId="3F834FA8" w:rsidR="004033E1" w:rsidRPr="00D76283" w:rsidRDefault="00D76283" w:rsidP="00D76283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D76283">
        <w:rPr>
          <w:rFonts w:ascii="Times New Roman" w:hAnsi="Times New Roman" w:cs="Times New Roman" w:hint="eastAsia"/>
          <w:sz w:val="18"/>
          <w:szCs w:val="20"/>
        </w:rPr>
        <w:t>Light Green:</w:t>
      </w:r>
      <w:r w:rsidR="004033E1" w:rsidRPr="00D76283">
        <w:rPr>
          <w:rFonts w:ascii="Times New Roman" w:hAnsi="Times New Roman" w:cs="Times New Roman"/>
          <w:sz w:val="18"/>
          <w:szCs w:val="20"/>
        </w:rPr>
        <w:t xml:space="preserve"> NAS delays (National Airspace System)</w:t>
      </w:r>
    </w:p>
    <w:p w14:paraId="0EE3FEC8" w14:textId="1DE8E644" w:rsidR="004033E1" w:rsidRPr="00D76283" w:rsidRDefault="00D76283" w:rsidP="00D76283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D76283">
        <w:rPr>
          <w:rFonts w:ascii="Times New Roman" w:hAnsi="Times New Roman" w:cs="Times New Roman" w:hint="eastAsia"/>
          <w:sz w:val="18"/>
          <w:szCs w:val="20"/>
        </w:rPr>
        <w:t>Yellow</w:t>
      </w:r>
      <w:r w:rsidRPr="00D76283">
        <w:rPr>
          <w:rFonts w:ascii="Times New Roman" w:hAnsi="Times New Roman" w:cs="Times New Roman" w:hint="eastAsia"/>
          <w:sz w:val="18"/>
          <w:szCs w:val="20"/>
        </w:rPr>
        <w:t>:</w:t>
      </w:r>
      <w:r w:rsidR="004033E1" w:rsidRPr="00D76283">
        <w:rPr>
          <w:rFonts w:ascii="Times New Roman" w:hAnsi="Times New Roman" w:cs="Times New Roman"/>
          <w:sz w:val="18"/>
          <w:szCs w:val="20"/>
        </w:rPr>
        <w:t xml:space="preserve"> Security delays</w:t>
      </w:r>
    </w:p>
    <w:p w14:paraId="2B3EC7A8" w14:textId="5E5B01A4" w:rsidR="004033E1" w:rsidRPr="00D76283" w:rsidRDefault="00D76283" w:rsidP="00D76283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D76283">
        <w:rPr>
          <w:rFonts w:ascii="Times New Roman" w:hAnsi="Times New Roman" w:cs="Times New Roman" w:hint="eastAsia"/>
          <w:sz w:val="18"/>
          <w:szCs w:val="20"/>
        </w:rPr>
        <w:t>Light Blue:</w:t>
      </w:r>
      <w:r w:rsidR="004033E1" w:rsidRPr="00D76283">
        <w:rPr>
          <w:rFonts w:ascii="Times New Roman" w:hAnsi="Times New Roman" w:cs="Times New Roman"/>
          <w:sz w:val="18"/>
          <w:szCs w:val="20"/>
        </w:rPr>
        <w:t xml:space="preserve"> Late aircraft delays</w:t>
      </w:r>
    </w:p>
    <w:p w14:paraId="149F3D5D" w14:textId="46E7DDD7" w:rsidR="007955A3" w:rsidRPr="00040E8D" w:rsidRDefault="007955A3" w:rsidP="00040E8D">
      <w:pPr>
        <w:spacing w:line="276" w:lineRule="auto"/>
        <w:rPr>
          <w:rFonts w:ascii="Times New Roman" w:hAnsi="Times New Roman" w:cs="Times New Roman"/>
          <w:b/>
          <w:bCs/>
          <w:sz w:val="20"/>
          <w:szCs w:val="21"/>
        </w:rPr>
      </w:pPr>
      <w:r w:rsidRPr="00040E8D">
        <w:rPr>
          <w:rFonts w:ascii="Times New Roman" w:hAnsi="Times New Roman" w:cs="Times New Roman"/>
          <w:b/>
          <w:bCs/>
          <w:sz w:val="20"/>
          <w:szCs w:val="21"/>
        </w:rPr>
        <w:t>Findings</w:t>
      </w:r>
    </w:p>
    <w:p w14:paraId="4CEE7369" w14:textId="145641DA" w:rsidR="007955A3" w:rsidRPr="00040E8D" w:rsidRDefault="007955A3" w:rsidP="00D76283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1"/>
        </w:rPr>
      </w:pPr>
      <w:r w:rsidRPr="00040E8D">
        <w:rPr>
          <w:rFonts w:ascii="Times New Roman" w:hAnsi="Times New Roman" w:cs="Times New Roman"/>
          <w:sz w:val="20"/>
          <w:szCs w:val="21"/>
        </w:rPr>
        <w:t>Overall Performance:</w:t>
      </w:r>
    </w:p>
    <w:p w14:paraId="6EF7B62D" w14:textId="48364E35" w:rsidR="007955A3" w:rsidRPr="00040E8D" w:rsidRDefault="007955A3" w:rsidP="000E1B13">
      <w:pPr>
        <w:spacing w:line="276" w:lineRule="auto"/>
        <w:ind w:firstLine="420"/>
        <w:rPr>
          <w:rFonts w:ascii="Times New Roman" w:hAnsi="Times New Roman" w:cs="Times New Roman" w:hint="eastAsia"/>
          <w:sz w:val="20"/>
          <w:szCs w:val="21"/>
        </w:rPr>
      </w:pPr>
      <w:r w:rsidRPr="00040E8D">
        <w:rPr>
          <w:rFonts w:ascii="Times New Roman" w:hAnsi="Times New Roman" w:cs="Times New Roman"/>
          <w:sz w:val="20"/>
          <w:szCs w:val="21"/>
        </w:rPr>
        <w:t>The analysis shows significant variability in delays among different carriers.</w:t>
      </w:r>
    </w:p>
    <w:p w14:paraId="4E330A51" w14:textId="54B20429" w:rsidR="007955A3" w:rsidRPr="00040E8D" w:rsidRDefault="007955A3" w:rsidP="00D76283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1"/>
        </w:rPr>
      </w:pPr>
      <w:r w:rsidRPr="00040E8D">
        <w:rPr>
          <w:rFonts w:ascii="Times New Roman" w:hAnsi="Times New Roman" w:cs="Times New Roman"/>
          <w:sz w:val="20"/>
          <w:szCs w:val="21"/>
        </w:rPr>
        <w:t>Contributors to Delays:</w:t>
      </w:r>
    </w:p>
    <w:p w14:paraId="171FB333" w14:textId="77777777" w:rsidR="007955A3" w:rsidRPr="00040E8D" w:rsidRDefault="007955A3" w:rsidP="000E1B13">
      <w:pPr>
        <w:spacing w:after="0" w:line="276" w:lineRule="auto"/>
        <w:ind w:firstLine="420"/>
        <w:rPr>
          <w:rFonts w:ascii="Times New Roman" w:hAnsi="Times New Roman" w:cs="Times New Roman"/>
          <w:sz w:val="20"/>
          <w:szCs w:val="21"/>
        </w:rPr>
      </w:pPr>
      <w:r w:rsidRPr="00040E8D">
        <w:rPr>
          <w:rFonts w:ascii="Times New Roman" w:hAnsi="Times New Roman" w:cs="Times New Roman"/>
          <w:sz w:val="20"/>
          <w:szCs w:val="21"/>
        </w:rPr>
        <w:t>Late Aircraft Delays account for a substantial portion of the overall delay times, indicating potential issues in scheduling and maintenance.</w:t>
      </w:r>
    </w:p>
    <w:p w14:paraId="29BFF198" w14:textId="2FFBE825" w:rsidR="007955A3" w:rsidRDefault="00040E8D" w:rsidP="000E1B13">
      <w:pPr>
        <w:spacing w:line="276" w:lineRule="auto"/>
        <w:ind w:firstLine="420"/>
        <w:rPr>
          <w:rFonts w:ascii="Times New Roman" w:hAnsi="Times New Roman" w:cs="Times New Roman"/>
          <w:sz w:val="20"/>
          <w:szCs w:val="21"/>
        </w:rPr>
      </w:pPr>
      <w:r w:rsidRPr="00040E8D">
        <w:rPr>
          <w:rFonts w:ascii="Times New Roman" w:hAnsi="Times New Roman" w:cs="Times New Roman"/>
          <w:sz w:val="20"/>
          <w:szCs w:val="21"/>
        </w:rPr>
        <w:t>In contrast, NAS delays and weather-related delays represent relatively small proportions, while security delays are extremely low.</w:t>
      </w:r>
    </w:p>
    <w:p w14:paraId="5D8C695E" w14:textId="038E6693" w:rsidR="00040E8D" w:rsidRPr="00040E8D" w:rsidRDefault="00040E8D" w:rsidP="00D76283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 w:hint="eastAsia"/>
          <w:sz w:val="20"/>
          <w:szCs w:val="21"/>
        </w:rPr>
      </w:pPr>
      <w:r w:rsidRPr="00040E8D">
        <w:rPr>
          <w:rFonts w:ascii="Times New Roman" w:hAnsi="Times New Roman" w:cs="Times New Roman" w:hint="eastAsia"/>
          <w:sz w:val="20"/>
          <w:szCs w:val="21"/>
        </w:rPr>
        <w:t>Carrier Comparison:</w:t>
      </w:r>
    </w:p>
    <w:p w14:paraId="130BED5E" w14:textId="2DEF9963" w:rsidR="00040E8D" w:rsidRPr="00040E8D" w:rsidRDefault="00D76283" w:rsidP="000E1B13">
      <w:pPr>
        <w:spacing w:line="276" w:lineRule="auto"/>
        <w:ind w:firstLine="420"/>
        <w:rPr>
          <w:rFonts w:ascii="Times New Roman" w:hAnsi="Times New Roman" w:cs="Times New Roman"/>
          <w:sz w:val="20"/>
          <w:szCs w:val="21"/>
        </w:rPr>
      </w:pPr>
      <w:bookmarkStart w:id="0" w:name="OLE_LINK1"/>
      <w:r>
        <w:rPr>
          <w:rFonts w:ascii="Times New Roman" w:hAnsi="Times New Roman" w:cs="Times New Roman"/>
          <w:sz w:val="20"/>
          <w:szCs w:val="21"/>
        </w:rPr>
        <w:t>S</w:t>
      </w:r>
      <w:r>
        <w:rPr>
          <w:rFonts w:ascii="Times New Roman" w:hAnsi="Times New Roman" w:cs="Times New Roman" w:hint="eastAsia"/>
          <w:sz w:val="20"/>
          <w:szCs w:val="21"/>
        </w:rPr>
        <w:t xml:space="preserve">ome </w:t>
      </w:r>
      <w:proofErr w:type="gramStart"/>
      <w:r>
        <w:rPr>
          <w:rFonts w:ascii="Times New Roman" w:hAnsi="Times New Roman" w:cs="Times New Roman" w:hint="eastAsia"/>
          <w:sz w:val="20"/>
          <w:szCs w:val="21"/>
        </w:rPr>
        <w:t>carriers(</w:t>
      </w:r>
      <w:proofErr w:type="gramEnd"/>
      <w:r>
        <w:rPr>
          <w:rFonts w:ascii="Times New Roman" w:hAnsi="Times New Roman" w:cs="Times New Roman" w:hint="eastAsia"/>
          <w:sz w:val="20"/>
          <w:szCs w:val="21"/>
        </w:rPr>
        <w:t xml:space="preserve">such as </w:t>
      </w:r>
      <w:r w:rsidRPr="00D76283">
        <w:rPr>
          <w:rFonts w:ascii="Times New Roman" w:hAnsi="Times New Roman" w:cs="Times New Roman" w:hint="eastAsia"/>
          <w:sz w:val="20"/>
          <w:szCs w:val="21"/>
        </w:rPr>
        <w:t>DL</w:t>
      </w:r>
      <w:r>
        <w:rPr>
          <w:rFonts w:ascii="Times New Roman" w:hAnsi="Times New Roman" w:cs="Times New Roman" w:hint="eastAsia"/>
          <w:sz w:val="20"/>
          <w:szCs w:val="21"/>
        </w:rPr>
        <w:t>)</w:t>
      </w:r>
      <w:r w:rsidRPr="00D76283">
        <w:rPr>
          <w:rFonts w:ascii="Times New Roman" w:hAnsi="Times New Roman" w:cs="Times New Roman" w:hint="eastAsia"/>
          <w:sz w:val="20"/>
          <w:szCs w:val="21"/>
        </w:rPr>
        <w:t xml:space="preserve"> ha</w:t>
      </w:r>
      <w:r>
        <w:rPr>
          <w:rFonts w:ascii="Times New Roman" w:hAnsi="Times New Roman" w:cs="Times New Roman" w:hint="eastAsia"/>
          <w:sz w:val="20"/>
          <w:szCs w:val="21"/>
        </w:rPr>
        <w:t>ve</w:t>
      </w:r>
      <w:r w:rsidRPr="00D76283">
        <w:rPr>
          <w:rFonts w:ascii="Times New Roman" w:hAnsi="Times New Roman" w:cs="Times New Roman" w:hint="eastAsia"/>
          <w:sz w:val="20"/>
          <w:szCs w:val="21"/>
        </w:rPr>
        <w:t xml:space="preserve"> significantly higher CARRIER_DELAY compared to other carriers, indicating potential operational inefficiencies that need to be addressed.</w:t>
      </w:r>
      <w:bookmarkEnd w:id="0"/>
    </w:p>
    <w:sectPr w:rsidR="00040E8D" w:rsidRPr="00040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D177F"/>
    <w:multiLevelType w:val="hybridMultilevel"/>
    <w:tmpl w:val="1F627C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36D6F20"/>
    <w:multiLevelType w:val="hybridMultilevel"/>
    <w:tmpl w:val="D70A3C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7744181">
    <w:abstractNumId w:val="0"/>
  </w:num>
  <w:num w:numId="2" w16cid:durableId="1911959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E1"/>
    <w:rsid w:val="00040E8D"/>
    <w:rsid w:val="000E1B13"/>
    <w:rsid w:val="004033E1"/>
    <w:rsid w:val="007955A3"/>
    <w:rsid w:val="007F448C"/>
    <w:rsid w:val="00A55B32"/>
    <w:rsid w:val="00D76283"/>
    <w:rsid w:val="00E04D82"/>
    <w:rsid w:val="00ED0C1A"/>
    <w:rsid w:val="00FB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117A"/>
  <w15:chartTrackingRefBased/>
  <w15:docId w15:val="{F9550D59-2C61-4B51-808A-8FCB4144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33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3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3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3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3E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3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3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3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33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3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3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33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33E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033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33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33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33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33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3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33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3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33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33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33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3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33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3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Zhiyun</dc:creator>
  <cp:keywords/>
  <dc:description/>
  <cp:lastModifiedBy>CHEN, Zhiyun</cp:lastModifiedBy>
  <cp:revision>1</cp:revision>
  <dcterms:created xsi:type="dcterms:W3CDTF">2024-10-17T06:56:00Z</dcterms:created>
  <dcterms:modified xsi:type="dcterms:W3CDTF">2024-10-17T09:10:00Z</dcterms:modified>
</cp:coreProperties>
</file>